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1520" w:firstLineChars="800"/>
        <w:jc w:val="center"/>
        <w:rPr>
          <w:sz w:val="144"/>
          <w:szCs w:val="144"/>
        </w:rPr>
      </w:pPr>
    </w:p>
    <w:p>
      <w:pPr>
        <w:widowControl/>
        <w:jc w:val="left"/>
        <w:rPr>
          <w:sz w:val="32"/>
          <w:szCs w:val="32"/>
        </w:rPr>
      </w:pPr>
    </w:p>
    <w:p>
      <w:pPr>
        <w:widowControl/>
        <w:jc w:val="center"/>
        <w:rPr>
          <w:rFonts w:ascii="仿宋" w:hAnsi="仿宋" w:eastAsia="仿宋" w:cs="仿宋"/>
          <w:sz w:val="52"/>
          <w:szCs w:val="52"/>
        </w:rPr>
      </w:pPr>
      <w:r>
        <w:rPr>
          <w:rFonts w:hint="eastAsia" w:ascii="仿宋" w:hAnsi="仿宋" w:eastAsia="仿宋" w:cs="仿宋"/>
          <w:sz w:val="52"/>
          <w:szCs w:val="52"/>
          <w:lang w:eastAsia="zh-CN"/>
        </w:rPr>
        <w:t>中北大学</w:t>
      </w:r>
      <w:r>
        <w:rPr>
          <w:rFonts w:hint="eastAsia" w:ascii="仿宋" w:hAnsi="仿宋" w:eastAsia="仿宋" w:cs="仿宋"/>
          <w:sz w:val="52"/>
          <w:szCs w:val="52"/>
        </w:rPr>
        <w:t>仪器与电子学院</w:t>
      </w:r>
    </w:p>
    <w:p>
      <w:pPr>
        <w:widowControl/>
        <w:spacing w:before="480" w:beforeLines="200"/>
        <w:jc w:val="center"/>
        <w:rPr>
          <w:rFonts w:ascii="微软雅黑" w:hAnsi="微软雅黑" w:eastAsia="微软雅黑" w:cs="微软雅黑"/>
          <w:b/>
          <w:bCs/>
          <w:spacing w:val="85"/>
          <w:sz w:val="72"/>
          <w:szCs w:val="72"/>
        </w:rPr>
      </w:pPr>
      <w:r>
        <w:rPr>
          <w:rFonts w:hint="eastAsia" w:ascii="微软雅黑" w:hAnsi="微软雅黑" w:eastAsia="微软雅黑" w:cs="微软雅黑"/>
          <w:b/>
          <w:bCs/>
          <w:spacing w:val="85"/>
          <w:sz w:val="72"/>
          <w:szCs w:val="72"/>
        </w:rPr>
        <w:t>课程教学大纲</w:t>
      </w:r>
    </w:p>
    <w:p>
      <w:pPr>
        <w:widowControl/>
        <w:ind w:firstLine="1680" w:firstLineChars="800"/>
        <w:jc w:val="left"/>
      </w:pPr>
    </w:p>
    <w:p>
      <w:pPr>
        <w:widowControl/>
        <w:ind w:firstLine="1680" w:firstLineChars="800"/>
        <w:jc w:val="left"/>
      </w:pPr>
    </w:p>
    <w:p>
      <w:pPr>
        <w:widowControl/>
        <w:jc w:val="center"/>
        <w:rPr>
          <w:rFonts w:ascii="仿宋" w:hAnsi="仿宋" w:eastAsia="仿宋" w:cs="仿宋"/>
          <w:sz w:val="28"/>
          <w:szCs w:val="24"/>
        </w:rPr>
      </w:pPr>
      <w:r>
        <w:rPr>
          <w:rFonts w:hint="eastAsia" w:ascii="仿宋" w:hAnsi="仿宋" w:eastAsia="仿宋" w:cs="仿宋"/>
          <w:sz w:val="28"/>
          <w:szCs w:val="24"/>
        </w:rPr>
        <w:t>（适用于20</w:t>
      </w:r>
      <w:r>
        <w:rPr>
          <w:rFonts w:ascii="仿宋" w:hAnsi="仿宋" w:eastAsia="仿宋" w:cs="仿宋"/>
          <w:sz w:val="28"/>
          <w:szCs w:val="24"/>
        </w:rPr>
        <w:t>2</w:t>
      </w:r>
      <w:r>
        <w:rPr>
          <w:rFonts w:hint="eastAsia" w:ascii="仿宋" w:hAnsi="仿宋" w:eastAsia="仿宋" w:cs="仿宋"/>
          <w:sz w:val="28"/>
          <w:szCs w:val="24"/>
          <w:lang w:val="en-US" w:eastAsia="zh-CN"/>
        </w:rPr>
        <w:t>1</w:t>
      </w:r>
      <w:r>
        <w:rPr>
          <w:rFonts w:hint="eastAsia" w:ascii="仿宋" w:hAnsi="仿宋" w:eastAsia="仿宋" w:cs="仿宋"/>
          <w:sz w:val="28"/>
          <w:szCs w:val="24"/>
        </w:rPr>
        <w:t>版智能感知工程专业培养方案）</w:t>
      </w: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2240" w:firstLineChars="800"/>
        <w:jc w:val="left"/>
        <w:rPr>
          <w:rFonts w:ascii="仿宋" w:hAnsi="仿宋" w:eastAsia="仿宋" w:cs="仿宋"/>
          <w:sz w:val="28"/>
          <w:szCs w:val="24"/>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2240" w:firstLineChars="800"/>
        <w:jc w:val="left"/>
        <w:rPr>
          <w:rFonts w:ascii="仿宋" w:hAnsi="仿宋" w:eastAsia="仿宋" w:cs="仿宋"/>
          <w:sz w:val="28"/>
          <w:szCs w:val="24"/>
        </w:rPr>
      </w:pPr>
    </w:p>
    <w:p>
      <w:pPr>
        <w:widowControl/>
        <w:ind w:firstLine="2240" w:firstLineChars="800"/>
        <w:jc w:val="left"/>
        <w:rPr>
          <w:rFonts w:ascii="仿宋" w:hAnsi="仿宋" w:eastAsia="仿宋" w:cs="仿宋"/>
          <w:sz w:val="28"/>
          <w:szCs w:val="24"/>
        </w:rPr>
      </w:pPr>
    </w:p>
    <w:p>
      <w:pPr>
        <w:widowControl/>
        <w:ind w:firstLine="1680" w:firstLineChars="800"/>
        <w:jc w:val="left"/>
        <w:rPr>
          <w:rFonts w:hint="eastAsia"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ind w:firstLine="1680" w:firstLineChars="800"/>
        <w:jc w:val="left"/>
        <w:rPr>
          <w:rFonts w:ascii="仿宋" w:hAnsi="仿宋" w:eastAsia="仿宋" w:cs="仿宋"/>
        </w:rPr>
      </w:pPr>
    </w:p>
    <w:p>
      <w:pPr>
        <w:widowControl/>
        <w:jc w:val="center"/>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月修订</w:t>
      </w:r>
    </w:p>
    <w:p>
      <w:pPr>
        <w:jc w:val="center"/>
        <w:rPr>
          <w:rFonts w:hint="eastAsia" w:ascii="黑体" w:hAnsi="黑体" w:eastAsia="黑体" w:cs="黑体"/>
          <w:sz w:val="56"/>
          <w:szCs w:val="40"/>
          <w:lang w:val="zh-CN"/>
        </w:rPr>
        <w:sectPr>
          <w:headerReference r:id="rId3" w:type="default"/>
          <w:footerReference r:id="rId4" w:type="default"/>
          <w:pgSz w:w="11906" w:h="16838"/>
          <w:pgMar w:top="1440" w:right="1797" w:bottom="1440" w:left="1797" w:header="851" w:footer="992" w:gutter="0"/>
          <w:pgNumType w:fmt="decimal" w:start="1"/>
          <w:cols w:space="425" w:num="1"/>
          <w:docGrid w:linePitch="312" w:charSpace="0"/>
        </w:sectPr>
      </w:pPr>
    </w:p>
    <w:sdt>
      <w:sdtPr>
        <w:rPr>
          <w:rFonts w:hint="eastAsia" w:ascii="黑体" w:hAnsi="黑体" w:eastAsia="黑体" w:cs="黑体"/>
          <w:sz w:val="56"/>
          <w:szCs w:val="40"/>
          <w:lang w:val="zh-CN"/>
        </w:rPr>
        <w:id w:val="49048235"/>
        <w:docPartObj>
          <w:docPartGallery w:val="Table of Contents"/>
          <w:docPartUnique/>
        </w:docPartObj>
      </w:sdtPr>
      <w:sdtEndPr>
        <w:rPr>
          <w:rFonts w:hint="eastAsia" w:ascii="Times New Roman" w:hAnsi="Times New Roman" w:eastAsia="宋体" w:cs="黑体"/>
          <w:b/>
          <w:sz w:val="21"/>
          <w:szCs w:val="40"/>
          <w:lang w:val="zh-CN"/>
        </w:rPr>
      </w:sdtEndPr>
      <w:sdtContent>
        <w:p>
          <w:pPr>
            <w:jc w:val="center"/>
            <w:rPr>
              <w:rFonts w:ascii="黑体" w:hAnsi="黑体" w:eastAsia="黑体" w:cs="黑体"/>
              <w:sz w:val="36"/>
              <w:szCs w:val="40"/>
            </w:rPr>
          </w:pPr>
          <w:r>
            <w:rPr>
              <w:rFonts w:hint="eastAsia" w:ascii="黑体" w:hAnsi="黑体" w:eastAsia="黑体" w:cs="黑体"/>
              <w:sz w:val="36"/>
              <w:szCs w:val="40"/>
            </w:rPr>
            <w:t>目  录</w:t>
          </w:r>
        </w:p>
        <w:p>
          <w:pPr>
            <w:jc w:val="center"/>
            <w:rPr>
              <w:rFonts w:ascii="黑体" w:hAnsi="黑体" w:eastAsia="黑体" w:cs="黑体"/>
              <w:sz w:val="36"/>
              <w:szCs w:val="40"/>
            </w:rPr>
          </w:pPr>
        </w:p>
        <w:p>
          <w:pPr>
            <w:pStyle w:val="11"/>
            <w:tabs>
              <w:tab w:val="right" w:leader="dot" w:pos="8312"/>
            </w:tabs>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r>
            <w:rPr>
              <w:rFonts w:asciiTheme="minorEastAsia" w:hAnsiTheme="minorEastAsia"/>
            </w:rPr>
            <w:fldChar w:fldCharType="begin"/>
          </w:r>
          <w:r>
            <w:rPr>
              <w:rFonts w:asciiTheme="minorEastAsia" w:hAnsiTheme="minorEastAsia"/>
            </w:rPr>
            <w:instrText xml:space="preserve"> HYPERLINK \l _Toc30279 </w:instrText>
          </w:r>
          <w:r>
            <w:rPr>
              <w:rFonts w:asciiTheme="minorEastAsia" w:hAnsiTheme="minorEastAsia"/>
            </w:rPr>
            <w:fldChar w:fldCharType="separate"/>
          </w:r>
          <w:r>
            <w:rPr>
              <w:rFonts w:hint="eastAsia"/>
            </w:rPr>
            <w:t>《电路原理》教学大纲</w:t>
          </w:r>
          <w:r>
            <w:tab/>
          </w:r>
          <w:r>
            <w:fldChar w:fldCharType="begin"/>
          </w:r>
          <w:r>
            <w:instrText xml:space="preserve"> PAGEREF _Toc30279 \h </w:instrText>
          </w:r>
          <w:r>
            <w:fldChar w:fldCharType="separate"/>
          </w:r>
          <w:r>
            <w:t>1</w:t>
          </w:r>
          <w:r>
            <w:fldChar w:fldCharType="end"/>
          </w:r>
          <w:r>
            <w:rPr>
              <w:rFonts w:asciiTheme="minorEastAsia" w:hAnsiTheme="minorEastAsia"/>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_Toc26106 </w:instrText>
          </w:r>
          <w:r>
            <w:rPr>
              <w:rFonts w:asciiTheme="minorEastAsia" w:hAnsiTheme="minorEastAsia"/>
              <w:lang w:val="zh-CN"/>
            </w:rPr>
            <w:fldChar w:fldCharType="separate"/>
          </w:r>
          <w:r>
            <w:rPr>
              <w:rFonts w:hint="eastAsia"/>
            </w:rPr>
            <w:t>《信号与系统》教学大纲</w:t>
          </w:r>
          <w:r>
            <w:tab/>
          </w:r>
          <w:r>
            <w:fldChar w:fldCharType="begin"/>
          </w:r>
          <w:r>
            <w:instrText xml:space="preserve"> PAGEREF _Toc26106 \h </w:instrText>
          </w:r>
          <w:r>
            <w:fldChar w:fldCharType="separate"/>
          </w:r>
          <w:r>
            <w:t>10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_Toc7003 </w:instrText>
          </w:r>
          <w:r>
            <w:rPr>
              <w:rFonts w:asciiTheme="minorEastAsia" w:hAnsiTheme="minorEastAsia"/>
              <w:lang w:val="zh-CN"/>
            </w:rPr>
            <w:fldChar w:fldCharType="separate"/>
          </w:r>
          <w:r>
            <w:rPr>
              <w:rFonts w:hint="eastAsia"/>
            </w:rPr>
            <w:t>《微机原理及接口技术》教学大纲</w:t>
          </w:r>
          <w:r>
            <w:tab/>
          </w:r>
          <w:r>
            <w:fldChar w:fldCharType="begin"/>
          </w:r>
          <w:r>
            <w:instrText xml:space="preserve"> PAGEREF _Toc7003 \h </w:instrText>
          </w:r>
          <w:r>
            <w:fldChar w:fldCharType="separate"/>
          </w:r>
          <w:r>
            <w:t>22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_Toc30006 </w:instrText>
          </w:r>
          <w:r>
            <w:rPr>
              <w:rFonts w:asciiTheme="minorEastAsia" w:hAnsiTheme="minorEastAsia"/>
              <w:lang w:val="zh-CN"/>
            </w:rPr>
            <w:fldChar w:fldCharType="separate"/>
          </w:r>
          <w:r>
            <w:rPr>
              <w:rFonts w:hint="eastAsia"/>
            </w:rPr>
            <w:t>《单片机原理及应用》教学大纲</w:t>
          </w:r>
          <w:r>
            <w:tab/>
          </w:r>
          <w:r>
            <w:fldChar w:fldCharType="begin"/>
          </w:r>
          <w:r>
            <w:instrText xml:space="preserve"> PAGEREF _Toc30006 \h </w:instrText>
          </w:r>
          <w:r>
            <w:fldChar w:fldCharType="separate"/>
          </w:r>
          <w:r>
            <w:t>32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_Toc9049 </w:instrText>
          </w:r>
          <w:r>
            <w:rPr>
              <w:rFonts w:asciiTheme="minorEastAsia" w:hAnsiTheme="minorEastAsia"/>
              <w:lang w:val="zh-CN"/>
            </w:rPr>
            <w:fldChar w:fldCharType="separate"/>
          </w:r>
          <w:r>
            <w:rPr>
              <w:rFonts w:hint="eastAsia"/>
            </w:rPr>
            <w:t>《数字信号处理》教学大纲</w:t>
          </w:r>
          <w:r>
            <w:tab/>
          </w:r>
          <w:r>
            <w:fldChar w:fldCharType="begin"/>
          </w:r>
          <w:r>
            <w:instrText xml:space="preserve"> PAGEREF _Toc9049 \h </w:instrText>
          </w:r>
          <w:r>
            <w:fldChar w:fldCharType="separate"/>
          </w:r>
          <w:r>
            <w:t>42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_Toc10437 </w:instrText>
          </w:r>
          <w:r>
            <w:rPr>
              <w:rFonts w:asciiTheme="minorEastAsia" w:hAnsiTheme="minorEastAsia"/>
              <w:lang w:val="zh-CN"/>
            </w:rPr>
            <w:fldChar w:fldCharType="separate"/>
          </w:r>
          <w:r>
            <w:t>《传感器原理及设计》教学大纲</w:t>
          </w:r>
          <w:r>
            <w:tab/>
          </w:r>
          <w:r>
            <w:fldChar w:fldCharType="begin"/>
          </w:r>
          <w:r>
            <w:instrText xml:space="preserve"> PAGEREF _Toc10437 \h </w:instrText>
          </w:r>
          <w:r>
            <w:fldChar w:fldCharType="separate"/>
          </w:r>
          <w:r>
            <w:t>50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_Toc24631 </w:instrText>
          </w:r>
          <w:r>
            <w:rPr>
              <w:rFonts w:asciiTheme="minorEastAsia" w:hAnsiTheme="minorEastAsia"/>
              <w:lang w:val="zh-CN"/>
            </w:rPr>
            <w:fldChar w:fldCharType="separate"/>
          </w:r>
          <w:r>
            <w:rPr>
              <w:rFonts w:hint="eastAsia"/>
            </w:rPr>
            <w:t>《可编程逻辑器件应用》教学大纲</w:t>
          </w:r>
          <w:r>
            <w:tab/>
          </w:r>
          <w:r>
            <w:fldChar w:fldCharType="begin"/>
          </w:r>
          <w:r>
            <w:instrText xml:space="preserve"> PAGEREF _Toc24631 \h </w:instrText>
          </w:r>
          <w:r>
            <w:fldChar w:fldCharType="separate"/>
          </w:r>
          <w:r>
            <w:t>60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_Toc15669 </w:instrText>
          </w:r>
          <w:r>
            <w:rPr>
              <w:rFonts w:asciiTheme="minorEastAsia" w:hAnsiTheme="minorEastAsia"/>
              <w:lang w:val="zh-CN"/>
            </w:rPr>
            <w:fldChar w:fldCharType="separate"/>
          </w:r>
          <w:r>
            <w:rPr>
              <w:rFonts w:hint="eastAsia"/>
            </w:rPr>
            <w:t>《光纤技术及应用》教学大纲</w:t>
          </w:r>
          <w:r>
            <w:tab/>
          </w:r>
          <w:r>
            <w:fldChar w:fldCharType="begin"/>
          </w:r>
          <w:r>
            <w:instrText xml:space="preserve"> PAGEREF _Toc15669 \h </w:instrText>
          </w:r>
          <w:r>
            <w:fldChar w:fldCharType="separate"/>
          </w:r>
          <w:r>
            <w:t>72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_Toc19693 </w:instrText>
          </w:r>
          <w:r>
            <w:rPr>
              <w:rFonts w:asciiTheme="minorEastAsia" w:hAnsiTheme="minorEastAsia"/>
              <w:lang w:val="zh-CN"/>
            </w:rPr>
            <w:fldChar w:fldCharType="separate"/>
          </w:r>
          <w:r>
            <w:rPr>
              <w:rFonts w:hint="eastAsia"/>
            </w:rPr>
            <w:t>《微惯性集成测量系统》</w:t>
          </w:r>
          <w:r>
            <w:rPr>
              <w:rFonts w:hint="eastAsia"/>
              <w:szCs w:val="24"/>
            </w:rPr>
            <w:t>教学大纲</w:t>
          </w:r>
          <w:r>
            <w:tab/>
          </w:r>
          <w:r>
            <w:fldChar w:fldCharType="begin"/>
          </w:r>
          <w:r>
            <w:instrText xml:space="preserve"> PAGEREF _Toc19693 \h </w:instrText>
          </w:r>
          <w:r>
            <w:fldChar w:fldCharType="separate"/>
          </w:r>
          <w:r>
            <w:t>81</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_Toc22429 </w:instrText>
          </w:r>
          <w:r>
            <w:rPr>
              <w:rFonts w:asciiTheme="minorEastAsia" w:hAnsiTheme="minorEastAsia"/>
              <w:lang w:val="zh-CN"/>
            </w:rPr>
            <w:fldChar w:fldCharType="separate"/>
          </w:r>
          <w:r>
            <w:rPr>
              <w:rFonts w:ascii="Times New Roman" w:hAnsi="Times New Roman" w:cs="Times New Roman"/>
            </w:rPr>
            <w:t>《MATLAB应用基础》教学大纲</w:t>
          </w:r>
          <w:r>
            <w:tab/>
          </w:r>
          <w:r>
            <w:fldChar w:fldCharType="begin"/>
          </w:r>
          <w:r>
            <w:instrText xml:space="preserve"> PAGEREF _Toc22429 \h </w:instrText>
          </w:r>
          <w:r>
            <w:fldChar w:fldCharType="separate"/>
          </w:r>
          <w:r>
            <w:t>91</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_Toc16439 </w:instrText>
          </w:r>
          <w:r>
            <w:rPr>
              <w:rFonts w:asciiTheme="minorEastAsia" w:hAnsiTheme="minorEastAsia"/>
              <w:lang w:val="zh-CN"/>
            </w:rPr>
            <w:fldChar w:fldCharType="separate"/>
          </w:r>
          <w:r>
            <w:t>《电子设计自动化（</w:t>
          </w:r>
          <w:r>
            <w:rPr>
              <w:rFonts w:ascii="Times New Roman" w:hAnsi="Times New Roman" w:cs="Times New Roman"/>
            </w:rPr>
            <w:t>EDA</w:t>
          </w:r>
          <w:r>
            <w:t>）》</w:t>
          </w:r>
          <w:r>
            <w:rPr>
              <w:rFonts w:hint="eastAsia"/>
            </w:rPr>
            <w:t>教学大纲</w:t>
          </w:r>
          <w:r>
            <w:tab/>
          </w:r>
          <w:r>
            <w:fldChar w:fldCharType="begin"/>
          </w:r>
          <w:r>
            <w:instrText xml:space="preserve"> PAGEREF _Toc16439 \h </w:instrText>
          </w:r>
          <w:r>
            <w:fldChar w:fldCharType="separate"/>
          </w:r>
          <w:r>
            <w:t>100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_Toc2526 </w:instrText>
          </w:r>
          <w:r>
            <w:rPr>
              <w:rFonts w:asciiTheme="minorEastAsia" w:hAnsiTheme="minorEastAsia"/>
              <w:lang w:val="zh-CN"/>
            </w:rPr>
            <w:fldChar w:fldCharType="separate"/>
          </w:r>
          <w:r>
            <w:rPr>
              <w:rFonts w:hint="eastAsia"/>
            </w:rPr>
            <w:t>《光电探测技术》教学大纲</w:t>
          </w:r>
          <w:r>
            <w:tab/>
          </w:r>
          <w:r>
            <w:fldChar w:fldCharType="begin"/>
          </w:r>
          <w:r>
            <w:instrText xml:space="preserve"> PAGEREF _Toc2526 \h </w:instrText>
          </w:r>
          <w:r>
            <w:fldChar w:fldCharType="separate"/>
          </w:r>
          <w:r>
            <w:t>109</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_Toc31289 </w:instrText>
          </w:r>
          <w:r>
            <w:rPr>
              <w:rFonts w:asciiTheme="minorEastAsia" w:hAnsiTheme="minorEastAsia"/>
              <w:lang w:val="zh-CN"/>
            </w:rPr>
            <w:fldChar w:fldCharType="separate"/>
          </w:r>
          <w:r>
            <w:rPr>
              <w:rFonts w:hint="eastAsia"/>
            </w:rPr>
            <w:t>《物联网技术概论》教学大纲</w:t>
          </w:r>
          <w:r>
            <w:tab/>
          </w:r>
          <w:r>
            <w:fldChar w:fldCharType="begin"/>
          </w:r>
          <w:r>
            <w:instrText xml:space="preserve"> PAGEREF _Toc31289 \h </w:instrText>
          </w:r>
          <w:r>
            <w:fldChar w:fldCharType="separate"/>
          </w:r>
          <w:r>
            <w:t>118</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_Toc31815 </w:instrText>
          </w:r>
          <w:r>
            <w:rPr>
              <w:rFonts w:asciiTheme="minorEastAsia" w:hAnsiTheme="minorEastAsia"/>
              <w:lang w:val="zh-CN"/>
            </w:rPr>
            <w:fldChar w:fldCharType="separate"/>
          </w:r>
          <w:r>
            <w:rPr>
              <w:rFonts w:hint="eastAsia"/>
            </w:rPr>
            <w:t>《</w:t>
          </w:r>
          <w:r>
            <w:rPr>
              <w:rFonts w:ascii="Times New Roman" w:hAnsi="Times New Roman" w:cs="Times New Roman"/>
            </w:rPr>
            <w:t>ANSYS》教学大纲</w:t>
          </w:r>
          <w:r>
            <w:tab/>
          </w:r>
          <w:r>
            <w:fldChar w:fldCharType="begin"/>
          </w:r>
          <w:r>
            <w:instrText xml:space="preserve"> PAGEREF _Toc31815 \h </w:instrText>
          </w:r>
          <w:r>
            <w:fldChar w:fldCharType="separate"/>
          </w:r>
          <w:r>
            <w:t>126</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_Toc20544 </w:instrText>
          </w:r>
          <w:r>
            <w:rPr>
              <w:rFonts w:asciiTheme="minorEastAsia" w:hAnsiTheme="minorEastAsia"/>
              <w:lang w:val="zh-CN"/>
            </w:rPr>
            <w:fldChar w:fldCharType="separate"/>
          </w:r>
          <w:r>
            <w:rPr>
              <w:rFonts w:hint="eastAsia"/>
            </w:rPr>
            <w:t>《文献检索专题》教学大纲</w:t>
          </w:r>
          <w:r>
            <w:tab/>
          </w:r>
          <w:r>
            <w:fldChar w:fldCharType="begin"/>
          </w:r>
          <w:r>
            <w:instrText xml:space="preserve"> PAGEREF _Toc20544 \h </w:instrText>
          </w:r>
          <w:r>
            <w:fldChar w:fldCharType="separate"/>
          </w:r>
          <w:r>
            <w:t>134</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_Toc5274 </w:instrText>
          </w:r>
          <w:r>
            <w:rPr>
              <w:rFonts w:asciiTheme="minorEastAsia" w:hAnsiTheme="minorEastAsia"/>
              <w:lang w:val="zh-CN"/>
            </w:rPr>
            <w:fldChar w:fldCharType="separate"/>
          </w:r>
          <w:r>
            <w:rPr>
              <w:rFonts w:hint="eastAsia"/>
            </w:rPr>
            <w:t>《毕业设计专题》教学大纲</w:t>
          </w:r>
          <w:r>
            <w:tab/>
          </w:r>
          <w:r>
            <w:fldChar w:fldCharType="begin"/>
          </w:r>
          <w:r>
            <w:instrText xml:space="preserve"> PAGEREF _Toc5274 \h </w:instrText>
          </w:r>
          <w:r>
            <w:fldChar w:fldCharType="separate"/>
          </w:r>
          <w:r>
            <w:t>141</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_Toc23213 </w:instrText>
          </w:r>
          <w:r>
            <w:rPr>
              <w:rFonts w:asciiTheme="minorEastAsia" w:hAnsiTheme="minorEastAsia"/>
              <w:lang w:val="zh-CN"/>
            </w:rPr>
            <w:fldChar w:fldCharType="separate"/>
          </w:r>
          <w:r>
            <w:rPr>
              <w:rFonts w:hint="eastAsia"/>
              <w:szCs w:val="24"/>
            </w:rPr>
            <w:t>《</w:t>
          </w:r>
          <w:r>
            <w:rPr>
              <w:rFonts w:hint="eastAsia"/>
            </w:rPr>
            <w:t>误差理论与数据处理</w:t>
          </w:r>
          <w:r>
            <w:rPr>
              <w:rFonts w:hint="eastAsia"/>
              <w:szCs w:val="24"/>
            </w:rPr>
            <w:t>》教学大纲</w:t>
          </w:r>
          <w:r>
            <w:tab/>
          </w:r>
          <w:r>
            <w:fldChar w:fldCharType="begin"/>
          </w:r>
          <w:r>
            <w:instrText xml:space="preserve"> PAGEREF _Toc23213 \h </w:instrText>
          </w:r>
          <w:r>
            <w:fldChar w:fldCharType="separate"/>
          </w:r>
          <w:r>
            <w:t>148</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_Toc4924 </w:instrText>
          </w:r>
          <w:r>
            <w:rPr>
              <w:rFonts w:asciiTheme="minorEastAsia" w:hAnsiTheme="minorEastAsia"/>
              <w:lang w:val="zh-CN"/>
            </w:rPr>
            <w:fldChar w:fldCharType="separate"/>
          </w:r>
          <w:r>
            <w:t>《微纳传感与系统》教学大纲</w:t>
          </w:r>
          <w:r>
            <w:tab/>
          </w:r>
          <w:r>
            <w:fldChar w:fldCharType="begin"/>
          </w:r>
          <w:r>
            <w:instrText xml:space="preserve"> PAGEREF _Toc4924 \h </w:instrText>
          </w:r>
          <w:r>
            <w:fldChar w:fldCharType="separate"/>
          </w:r>
          <w:r>
            <w:t>156</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_Toc15533 </w:instrText>
          </w:r>
          <w:r>
            <w:rPr>
              <w:rFonts w:asciiTheme="minorEastAsia" w:hAnsiTheme="minorEastAsia"/>
              <w:lang w:val="zh-CN"/>
            </w:rPr>
            <w:fldChar w:fldCharType="separate"/>
          </w:r>
          <w:r>
            <w:rPr>
              <w:rFonts w:hint="eastAsia"/>
            </w:rPr>
            <w:t>《</w:t>
          </w:r>
          <w:r>
            <w:rPr>
              <w:rFonts w:hint="eastAsia"/>
              <w:szCs w:val="28"/>
            </w:rPr>
            <w:t>微弱信号检测</w:t>
          </w:r>
          <w:r>
            <w:rPr>
              <w:rFonts w:hint="eastAsia"/>
            </w:rPr>
            <w:t>》教学大纲</w:t>
          </w:r>
          <w:r>
            <w:tab/>
          </w:r>
          <w:r>
            <w:fldChar w:fldCharType="begin"/>
          </w:r>
          <w:r>
            <w:instrText xml:space="preserve"> PAGEREF _Toc15533 \h </w:instrText>
          </w:r>
          <w:r>
            <w:fldChar w:fldCharType="separate"/>
          </w:r>
          <w:r>
            <w:t>163</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_Toc11441 </w:instrText>
          </w:r>
          <w:r>
            <w:rPr>
              <w:rFonts w:asciiTheme="minorEastAsia" w:hAnsiTheme="minorEastAsia"/>
              <w:lang w:val="zh-CN"/>
            </w:rPr>
            <w:fldChar w:fldCharType="separate"/>
          </w:r>
          <w:r>
            <w:rPr>
              <w:rFonts w:hint="eastAsia"/>
            </w:rPr>
            <w:t>《虚拟仪器设计》教学大纲</w:t>
          </w:r>
          <w:r>
            <w:tab/>
          </w:r>
          <w:r>
            <w:fldChar w:fldCharType="begin"/>
          </w:r>
          <w:r>
            <w:instrText xml:space="preserve"> PAGEREF _Toc11441 \h </w:instrText>
          </w:r>
          <w:r>
            <w:fldChar w:fldCharType="separate"/>
          </w:r>
          <w:r>
            <w:t>171</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_Toc9871 </w:instrText>
          </w:r>
          <w:r>
            <w:rPr>
              <w:rFonts w:asciiTheme="minorEastAsia" w:hAnsiTheme="minorEastAsia"/>
              <w:lang w:val="zh-CN"/>
            </w:rPr>
            <w:fldChar w:fldCharType="separate"/>
          </w:r>
          <w:r>
            <w:rPr>
              <w:rFonts w:hint="eastAsia"/>
            </w:rPr>
            <w:t>《智能仪器》教学大纲</w:t>
          </w:r>
          <w:r>
            <w:tab/>
          </w:r>
          <w:r>
            <w:fldChar w:fldCharType="begin"/>
          </w:r>
          <w:r>
            <w:instrText xml:space="preserve"> PAGEREF _Toc9871 \h </w:instrText>
          </w:r>
          <w:r>
            <w:fldChar w:fldCharType="separate"/>
          </w:r>
          <w:r>
            <w:t>180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_Toc28261 </w:instrText>
          </w:r>
          <w:r>
            <w:rPr>
              <w:rFonts w:asciiTheme="minorEastAsia" w:hAnsiTheme="minorEastAsia"/>
              <w:lang w:val="zh-CN"/>
            </w:rPr>
            <w:fldChar w:fldCharType="separate"/>
          </w:r>
          <w:r>
            <w:t>《量子传感原理及应用》教学大纲</w:t>
          </w:r>
          <w:r>
            <w:tab/>
          </w:r>
          <w:r>
            <w:fldChar w:fldCharType="begin"/>
          </w:r>
          <w:r>
            <w:instrText xml:space="preserve"> PAGEREF _Toc28261 \h </w:instrText>
          </w:r>
          <w:r>
            <w:fldChar w:fldCharType="separate"/>
          </w:r>
          <w:r>
            <w:t>189</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_Toc32005 </w:instrText>
          </w:r>
          <w:r>
            <w:rPr>
              <w:rFonts w:asciiTheme="minorEastAsia" w:hAnsiTheme="minorEastAsia"/>
              <w:lang w:val="zh-CN"/>
            </w:rPr>
            <w:fldChar w:fldCharType="separate"/>
          </w:r>
          <w:r>
            <w:rPr>
              <w:rFonts w:hint="eastAsia" w:ascii="Times New Roman" w:hAnsi="Times New Roman" w:cs="Times New Roman"/>
            </w:rPr>
            <w:t>《计算思维导论》课程教学大纲</w:t>
          </w:r>
          <w:r>
            <w:tab/>
          </w:r>
          <w:r>
            <w:fldChar w:fldCharType="begin"/>
          </w:r>
          <w:r>
            <w:instrText xml:space="preserve"> PAGEREF _Toc32005 \h </w:instrText>
          </w:r>
          <w:r>
            <w:fldChar w:fldCharType="separate"/>
          </w:r>
          <w:r>
            <w:t>196</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_Toc19307 </w:instrText>
          </w:r>
          <w:r>
            <w:rPr>
              <w:rFonts w:asciiTheme="minorEastAsia" w:hAnsiTheme="minorEastAsia"/>
              <w:lang w:val="zh-CN"/>
            </w:rPr>
            <w:fldChar w:fldCharType="separate"/>
          </w:r>
          <w:r>
            <w:rPr>
              <w:rFonts w:hint="eastAsia" w:ascii="Times New Roman" w:hAnsi="Times New Roman" w:cs="Times New Roman"/>
            </w:rPr>
            <w:t>《云计算与物联网》课程教学大纲</w:t>
          </w:r>
          <w:r>
            <w:tab/>
          </w:r>
          <w:r>
            <w:fldChar w:fldCharType="begin"/>
          </w:r>
          <w:r>
            <w:instrText xml:space="preserve"> PAGEREF _Toc19307 \h </w:instrText>
          </w:r>
          <w:r>
            <w:fldChar w:fldCharType="separate"/>
          </w:r>
          <w:r>
            <w:t>205</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_Toc11096 </w:instrText>
          </w:r>
          <w:r>
            <w:rPr>
              <w:rFonts w:asciiTheme="minorEastAsia" w:hAnsiTheme="minorEastAsia"/>
              <w:lang w:val="zh-CN"/>
            </w:rPr>
            <w:fldChar w:fldCharType="separate"/>
          </w:r>
          <w:r>
            <w:rPr>
              <w:rFonts w:hint="eastAsia" w:ascii="Times New Roman" w:hAnsi="Times New Roman" w:cs="Times New Roman"/>
              <w:highlight w:val="none"/>
            </w:rPr>
            <w:t>《智能传感材料》</w:t>
          </w:r>
          <w:r>
            <w:rPr>
              <w:rFonts w:hint="eastAsia"/>
              <w:bCs w:val="0"/>
              <w:highlight w:val="none"/>
            </w:rPr>
            <w:t>课程教学大纲</w:t>
          </w:r>
          <w:r>
            <w:tab/>
          </w:r>
          <w:r>
            <w:fldChar w:fldCharType="begin"/>
          </w:r>
          <w:r>
            <w:instrText xml:space="preserve"> PAGEREF _Toc11096 \h </w:instrText>
          </w:r>
          <w:r>
            <w:fldChar w:fldCharType="separate"/>
          </w:r>
          <w:r>
            <w:t>217</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_Toc15459 </w:instrText>
          </w:r>
          <w:r>
            <w:rPr>
              <w:rFonts w:asciiTheme="minorEastAsia" w:hAnsiTheme="minorEastAsia"/>
              <w:lang w:val="zh-CN"/>
            </w:rPr>
            <w:fldChar w:fldCharType="separate"/>
          </w:r>
          <w:r>
            <w:rPr>
              <w:rFonts w:hint="eastAsia" w:ascii="Times New Roman" w:hAnsi="Times New Roman" w:cs="Times New Roman"/>
            </w:rPr>
            <w:t>《智能传感器接口标准》课程教学大纲</w:t>
          </w:r>
          <w:r>
            <w:tab/>
          </w:r>
          <w:r>
            <w:fldChar w:fldCharType="begin"/>
          </w:r>
          <w:r>
            <w:instrText xml:space="preserve"> PAGEREF _Toc15459 \h </w:instrText>
          </w:r>
          <w:r>
            <w:fldChar w:fldCharType="separate"/>
          </w:r>
          <w:r>
            <w:t>233</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_Toc56 </w:instrText>
          </w:r>
          <w:r>
            <w:rPr>
              <w:rFonts w:asciiTheme="minorEastAsia" w:hAnsiTheme="minorEastAsia"/>
              <w:lang w:val="zh-CN"/>
            </w:rPr>
            <w:fldChar w:fldCharType="separate"/>
          </w:r>
          <w:r>
            <w:rPr>
              <w:rFonts w:hint="eastAsia" w:ascii="Times New Roman" w:hAnsi="Times New Roman" w:cs="Times New Roman"/>
            </w:rPr>
            <w:t>《智能传感系统》课程教学大纲</w:t>
          </w:r>
          <w:r>
            <w:tab/>
          </w:r>
          <w:r>
            <w:fldChar w:fldCharType="begin"/>
          </w:r>
          <w:r>
            <w:instrText xml:space="preserve"> PAGEREF _Toc56 \h </w:instrText>
          </w:r>
          <w:r>
            <w:fldChar w:fldCharType="separate"/>
          </w:r>
          <w:r>
            <w:t>242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_Toc29580 </w:instrText>
          </w:r>
          <w:r>
            <w:rPr>
              <w:rFonts w:asciiTheme="minorEastAsia" w:hAnsiTheme="minorEastAsia"/>
              <w:lang w:val="zh-CN"/>
            </w:rPr>
            <w:fldChar w:fldCharType="separate"/>
          </w:r>
          <w:r>
            <w:rPr>
              <w:rFonts w:hint="eastAsia" w:ascii="Times New Roman" w:hAnsi="Times New Roman" w:cs="Times New Roman"/>
            </w:rPr>
            <w:t>《智能控制理论基础》课程教学大纲</w:t>
          </w:r>
          <w:r>
            <w:tab/>
          </w:r>
          <w:r>
            <w:fldChar w:fldCharType="begin"/>
          </w:r>
          <w:r>
            <w:instrText xml:space="preserve"> PAGEREF _Toc29580 \h </w:instrText>
          </w:r>
          <w:r>
            <w:fldChar w:fldCharType="separate"/>
          </w:r>
          <w:r>
            <w:t>255</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_Toc12814 </w:instrText>
          </w:r>
          <w:r>
            <w:rPr>
              <w:rFonts w:asciiTheme="minorEastAsia" w:hAnsiTheme="minorEastAsia"/>
              <w:lang w:val="zh-CN"/>
            </w:rPr>
            <w:fldChar w:fldCharType="separate"/>
          </w:r>
          <w:r>
            <w:rPr>
              <w:rFonts w:hint="eastAsia" w:ascii="Times New Roman" w:hAnsi="Times New Roman" w:cs="Times New Roman"/>
            </w:rPr>
            <w:t>《数据结构与算法分析》课程教学大纲</w:t>
          </w:r>
          <w:r>
            <w:tab/>
          </w:r>
          <w:r>
            <w:fldChar w:fldCharType="begin"/>
          </w:r>
          <w:r>
            <w:instrText xml:space="preserve"> PAGEREF _Toc12814 \h </w:instrText>
          </w:r>
          <w:r>
            <w:fldChar w:fldCharType="separate"/>
          </w:r>
          <w:r>
            <w:t>262</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_Toc28219 </w:instrText>
          </w:r>
          <w:r>
            <w:rPr>
              <w:rFonts w:asciiTheme="minorEastAsia" w:hAnsiTheme="minorEastAsia"/>
              <w:lang w:val="zh-CN"/>
            </w:rPr>
            <w:fldChar w:fldCharType="separate"/>
          </w:r>
          <w:r>
            <w:rPr>
              <w:rFonts w:hint="eastAsia" w:ascii="Times New Roman" w:hAnsi="Times New Roman" w:cs="Times New Roman"/>
            </w:rPr>
            <w:t>《视觉感知与图像处理》课程教学大纲</w:t>
          </w:r>
          <w:r>
            <w:tab/>
          </w:r>
          <w:r>
            <w:fldChar w:fldCharType="begin"/>
          </w:r>
          <w:r>
            <w:instrText xml:space="preserve"> PAGEREF _Toc28219 \h </w:instrText>
          </w:r>
          <w:r>
            <w:fldChar w:fldCharType="separate"/>
          </w:r>
          <w:r>
            <w:t>269</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_Toc20230 </w:instrText>
          </w:r>
          <w:r>
            <w:rPr>
              <w:rFonts w:asciiTheme="minorEastAsia" w:hAnsiTheme="minorEastAsia"/>
              <w:lang w:val="zh-CN"/>
            </w:rPr>
            <w:fldChar w:fldCharType="separate"/>
          </w:r>
          <w:r>
            <w:rPr>
              <w:rFonts w:hint="eastAsia" w:ascii="Times New Roman" w:hAnsi="Times New Roman" w:cs="Times New Roman"/>
            </w:rPr>
            <w:t>《智能机器人技术》教学大纲</w:t>
          </w:r>
          <w:r>
            <w:tab/>
          </w:r>
          <w:r>
            <w:fldChar w:fldCharType="begin"/>
          </w:r>
          <w:r>
            <w:instrText xml:space="preserve"> PAGEREF _Toc20230 \h </w:instrText>
          </w:r>
          <w:r>
            <w:fldChar w:fldCharType="separate"/>
          </w:r>
          <w:r>
            <w:t>274</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_Toc14174 </w:instrText>
          </w:r>
          <w:r>
            <w:rPr>
              <w:rFonts w:asciiTheme="minorEastAsia" w:hAnsiTheme="minorEastAsia"/>
              <w:lang w:val="zh-CN"/>
            </w:rPr>
            <w:fldChar w:fldCharType="separate"/>
          </w:r>
          <w:r>
            <w:rPr>
              <w:rFonts w:hint="eastAsia" w:ascii="Times New Roman" w:hAnsi="Times New Roman" w:cs="Times New Roman"/>
            </w:rPr>
            <w:t>《人工智能导论》课程教学大纲</w:t>
          </w:r>
          <w:r>
            <w:tab/>
          </w:r>
          <w:r>
            <w:fldChar w:fldCharType="begin"/>
          </w:r>
          <w:r>
            <w:instrText xml:space="preserve"> PAGEREF _Toc14174 \h </w:instrText>
          </w:r>
          <w:r>
            <w:fldChar w:fldCharType="separate"/>
          </w:r>
          <w:r>
            <w:t>280</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_Toc15904 </w:instrText>
          </w:r>
          <w:r>
            <w:rPr>
              <w:rFonts w:asciiTheme="minorEastAsia" w:hAnsiTheme="minorEastAsia"/>
              <w:lang w:val="zh-CN"/>
            </w:rPr>
            <w:fldChar w:fldCharType="separate"/>
          </w:r>
          <w:r>
            <w:rPr>
              <w:rFonts w:hint="eastAsia" w:ascii="Times New Roman" w:hAnsi="Times New Roman" w:cs="Times New Roman"/>
            </w:rPr>
            <w:t>《Python语言程序设计》课程教学大纲</w:t>
          </w:r>
          <w:r>
            <w:tab/>
          </w:r>
          <w:r>
            <w:fldChar w:fldCharType="begin"/>
          </w:r>
          <w:r>
            <w:instrText xml:space="preserve"> PAGEREF _Toc15904 \h </w:instrText>
          </w:r>
          <w:r>
            <w:fldChar w:fldCharType="separate"/>
          </w:r>
          <w:r>
            <w:t>287</w:t>
          </w:r>
          <w:r>
            <w:fldChar w:fldCharType="end"/>
          </w:r>
          <w:r>
            <w:rPr>
              <w:rFonts w:asciiTheme="minorEastAsia" w:hAnsiTheme="minorEastAsia"/>
              <w:lang w:val="zh-CN"/>
            </w:rPr>
            <w:fldChar w:fldCharType="end"/>
          </w:r>
        </w:p>
        <w:p>
          <w:pPr>
            <w:pStyle w:val="11"/>
            <w:tabs>
              <w:tab w:val="right" w:leader="dot" w:pos="8312"/>
            </w:tabs>
          </w:pPr>
          <w:r>
            <w:rPr>
              <w:rFonts w:asciiTheme="minorEastAsia" w:hAnsiTheme="minorEastAsia"/>
              <w:lang w:val="zh-CN"/>
            </w:rPr>
            <w:fldChar w:fldCharType="begin"/>
          </w:r>
          <w:r>
            <w:rPr>
              <w:rFonts w:asciiTheme="minorEastAsia" w:hAnsiTheme="minorEastAsia"/>
              <w:lang w:val="zh-CN"/>
            </w:rPr>
            <w:instrText xml:space="preserve"> HYPERLINK \l _Toc2730 </w:instrText>
          </w:r>
          <w:r>
            <w:rPr>
              <w:rFonts w:asciiTheme="minorEastAsia" w:hAnsiTheme="minorEastAsia"/>
              <w:lang w:val="zh-CN"/>
            </w:rPr>
            <w:fldChar w:fldCharType="separate"/>
          </w:r>
          <w:r>
            <w:rPr>
              <w:rFonts w:hint="eastAsia" w:ascii="Times New Roman" w:hAnsi="Times New Roman" w:cs="Times New Roman"/>
            </w:rPr>
            <w:t>《智能感知综合实践》课程教学大纲</w:t>
          </w:r>
          <w:r>
            <w:tab/>
          </w:r>
          <w:r>
            <w:fldChar w:fldCharType="begin"/>
          </w:r>
          <w:r>
            <w:instrText xml:space="preserve"> PAGEREF _Toc2730 \h </w:instrText>
          </w:r>
          <w:r>
            <w:fldChar w:fldCharType="separate"/>
          </w:r>
          <w:r>
            <w:t>297</w:t>
          </w:r>
          <w:r>
            <w:fldChar w:fldCharType="end"/>
          </w:r>
          <w:r>
            <w:rPr>
              <w:rFonts w:asciiTheme="minorEastAsia" w:hAnsiTheme="minorEastAsia"/>
              <w:lang w:val="zh-CN"/>
            </w:rPr>
            <w:fldChar w:fldCharType="end"/>
          </w:r>
        </w:p>
        <w:p>
          <w:pPr>
            <w:adjustRightInd w:val="0"/>
            <w:snapToGrid w:val="0"/>
            <w:spacing w:line="360" w:lineRule="auto"/>
            <w:sectPr>
              <w:footerReference r:id="rId5" w:type="default"/>
              <w:pgSz w:w="11906" w:h="16838"/>
              <w:pgMar w:top="1440" w:right="1797" w:bottom="1440" w:left="1797" w:header="851" w:footer="992" w:gutter="0"/>
              <w:pgNumType w:fmt="decimal" w:start="1"/>
              <w:cols w:space="425" w:num="1"/>
              <w:docGrid w:linePitch="312" w:charSpace="0"/>
            </w:sectPr>
          </w:pPr>
          <w:r>
            <w:rPr>
              <w:rFonts w:asciiTheme="minorEastAsia" w:hAnsiTheme="minorEastAsia"/>
              <w:lang w:val="zh-CN"/>
            </w:rPr>
            <w:fldChar w:fldCharType="end"/>
          </w:r>
          <w:bookmarkStart w:id="80" w:name="_GoBack"/>
          <w:bookmarkEnd w:id="80"/>
        </w:p>
      </w:sdtContent>
    </w:sdt>
    <w:p>
      <w:pPr>
        <w:pStyle w:val="18"/>
        <w:spacing w:before="240" w:after="360"/>
      </w:pPr>
      <w:bookmarkStart w:id="0" w:name="_Toc30279"/>
      <w:r>
        <w:rPr>
          <w:rFonts w:hint="eastAsia"/>
        </w:rPr>
        <w:t>《电路原理》教学大纲</w:t>
      </w:r>
      <w:bookmarkEnd w:id="0"/>
    </w:p>
    <w:p>
      <w:pPr>
        <w:adjustRightInd w:val="0"/>
        <w:snapToGrid w:val="0"/>
        <w:spacing w:line="360" w:lineRule="auto"/>
        <w:rPr>
          <w:bCs/>
          <w:kern w:val="0"/>
        </w:rPr>
      </w:pPr>
      <w:r>
        <w:rPr>
          <w:rFonts w:hint="eastAsia" w:eastAsia="黑体"/>
          <w:szCs w:val="21"/>
        </w:rPr>
        <w:t>课程编号：</w:t>
      </w:r>
      <w:r>
        <w:rPr>
          <w:bCs/>
          <w:kern w:val="0"/>
        </w:rPr>
        <w:t>Y02060005</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电路原理</w:t>
      </w:r>
      <w:r>
        <w:rPr>
          <w:szCs w:val="21"/>
        </w:rPr>
        <w:tab/>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56</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3.5</w:t>
      </w:r>
    </w:p>
    <w:p>
      <w:pPr>
        <w:adjustRightInd w:val="0"/>
        <w:snapToGrid w:val="0"/>
        <w:spacing w:line="360" w:lineRule="auto"/>
        <w:rPr>
          <w:rFonts w:eastAsia="黑体"/>
          <w:szCs w:val="21"/>
        </w:rPr>
      </w:pPr>
      <w:r>
        <w:rPr>
          <w:rFonts w:hint="eastAsia" w:eastAsia="黑体"/>
          <w:szCs w:val="21"/>
        </w:rPr>
        <w:t>适用专业：</w:t>
      </w:r>
      <w:r>
        <w:rPr>
          <w:rFonts w:hint="eastAsia"/>
          <w:szCs w:val="21"/>
        </w:rPr>
        <w:t>测控技术及仪器专业、电子科学与技术专业、</w:t>
      </w:r>
      <w:r>
        <w:rPr>
          <w:rFonts w:hint="eastAsia"/>
          <w:szCs w:val="21"/>
          <w:lang w:eastAsia="zh-CN"/>
        </w:rPr>
        <w:t>智能感知工程</w:t>
      </w:r>
      <w:r>
        <w:rPr>
          <w:rFonts w:hint="eastAsia"/>
          <w:szCs w:val="21"/>
        </w:rPr>
        <w:t>专业</w:t>
      </w:r>
    </w:p>
    <w:p>
      <w:pPr>
        <w:adjustRightInd w:val="0"/>
        <w:snapToGrid w:val="0"/>
        <w:spacing w:line="360" w:lineRule="auto"/>
        <w:rPr>
          <w:szCs w:val="21"/>
        </w:rPr>
      </w:pPr>
      <w:r>
        <w:rPr>
          <w:rFonts w:hint="eastAsia" w:eastAsia="黑体"/>
          <w:szCs w:val="21"/>
        </w:rPr>
        <w:t>先修课程：</w:t>
      </w:r>
      <w:r>
        <w:rPr>
          <w:rFonts w:hint="eastAsia"/>
          <w:szCs w:val="21"/>
        </w:rPr>
        <w:t>高等数学、大学物理、线性代数</w:t>
      </w:r>
    </w:p>
    <w:p>
      <w:pPr>
        <w:adjustRightInd w:val="0"/>
        <w:snapToGrid w:val="0"/>
        <w:spacing w:line="360" w:lineRule="auto"/>
        <w:rPr>
          <w:szCs w:val="21"/>
        </w:rPr>
      </w:pPr>
      <w:r>
        <w:rPr>
          <w:rFonts w:hint="eastAsia" w:eastAsia="黑体"/>
          <w:szCs w:val="21"/>
        </w:rPr>
        <w:t>大纲撰写人：</w:t>
      </w:r>
      <w:r>
        <w:rPr>
          <w:rFonts w:hint="eastAsia"/>
          <w:szCs w:val="21"/>
        </w:rPr>
        <w:t>储成群</w:t>
      </w:r>
    </w:p>
    <w:p>
      <w:pPr>
        <w:adjustRightInd w:val="0"/>
        <w:snapToGrid w:val="0"/>
        <w:spacing w:line="360" w:lineRule="auto"/>
        <w:rPr>
          <w:szCs w:val="21"/>
        </w:rPr>
      </w:pPr>
      <w:r>
        <w:rPr>
          <w:rFonts w:hint="eastAsia" w:eastAsia="黑体"/>
          <w:szCs w:val="21"/>
        </w:rPr>
        <w:t>大纲编写（修订）时</w:t>
      </w:r>
      <w:r>
        <w:rPr>
          <w:rFonts w:eastAsia="黑体"/>
          <w:szCs w:val="21"/>
        </w:rPr>
        <w:t>间：</w:t>
      </w:r>
      <w:r>
        <w:rPr>
          <w:szCs w:val="21"/>
        </w:rPr>
        <w:t>2019年5月</w:t>
      </w:r>
    </w:p>
    <w:p>
      <w:pPr>
        <w:rPr>
          <w:b/>
          <w:szCs w:val="21"/>
        </w:rPr>
      </w:pPr>
    </w:p>
    <w:p>
      <w:pPr>
        <w:numPr>
          <w:ilvl w:val="0"/>
          <w:numId w:val="1"/>
        </w:numPr>
        <w:adjustRightInd w:val="0"/>
        <w:snapToGrid w:val="0"/>
        <w:spacing w:line="360" w:lineRule="auto"/>
        <w:rPr>
          <w:rFonts w:eastAsia="黑体"/>
          <w:szCs w:val="21"/>
        </w:rPr>
      </w:pPr>
      <w:r>
        <w:rPr>
          <w:rFonts w:hint="eastAsia" w:eastAsia="黑体"/>
          <w:szCs w:val="21"/>
        </w:rPr>
        <w:t>课程在教学计划中的地位、作用</w:t>
      </w:r>
    </w:p>
    <w:p>
      <w:pPr>
        <w:adjustRightInd w:val="0"/>
        <w:snapToGrid w:val="0"/>
        <w:spacing w:line="360" w:lineRule="auto"/>
        <w:ind w:firstLine="420" w:firstLineChars="200"/>
        <w:rPr>
          <w:color w:val="000000"/>
          <w:szCs w:val="21"/>
        </w:rPr>
      </w:pPr>
      <w:r>
        <w:rPr>
          <w:rFonts w:hint="eastAsia"/>
          <w:color w:val="000000"/>
          <w:szCs w:val="21"/>
        </w:rPr>
        <w:t>本课程是测控技术与仪器、电子科学与技术、</w:t>
      </w:r>
      <w:r>
        <w:rPr>
          <w:rFonts w:hint="eastAsia"/>
          <w:color w:val="000000"/>
          <w:szCs w:val="21"/>
          <w:lang w:eastAsia="zh-CN"/>
        </w:rPr>
        <w:t>智能感知工程</w:t>
      </w:r>
      <w:r>
        <w:rPr>
          <w:rFonts w:hint="eastAsia"/>
          <w:color w:val="000000"/>
          <w:szCs w:val="21"/>
        </w:rPr>
        <w:t>专业的一门重要的专业基础类教育课程。通过本课程的学习，使学生明确电路理论的基本概念，掌握电路的基本理论知识、分析计算电路的基本方法和初步技能，掌握电阻电路、动态电路时域分析方法，着眼于培养学生的综合素质和能力，为后续课程的学习、从事理论研究和工程技术打下坚实基础。本课程理论严密，逻辑性强，对学生辩证思维能力的培养和树立理论联系实际的科学观点，及提高学生分析问题、解决问题的能力都有重要作用。</w:t>
      </w:r>
    </w:p>
    <w:p>
      <w:pPr>
        <w:adjustRightInd w:val="0"/>
        <w:snapToGrid w:val="0"/>
        <w:spacing w:line="360" w:lineRule="auto"/>
        <w:ind w:firstLine="420" w:firstLineChars="200"/>
        <w:rPr>
          <w:color w:val="000000"/>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spacing w:line="360" w:lineRule="auto"/>
        <w:jc w:val="left"/>
        <w:rPr>
          <w:szCs w:val="21"/>
        </w:rPr>
      </w:pPr>
      <w:bookmarkStart w:id="1" w:name="OLE_LINK1"/>
      <w:bookmarkStart w:id="2" w:name="OLE_LINK2"/>
      <w:r>
        <w:rPr>
          <w:rFonts w:hint="eastAsia"/>
          <w:szCs w:val="21"/>
        </w:rPr>
        <w:t>测控技术</w:t>
      </w:r>
      <w:r>
        <w:rPr>
          <w:szCs w:val="21"/>
        </w:rPr>
        <w:t>与仪器专业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能够掌握电路理论的基本概念与定律，建立实际电路模型化的概念，掌握实际电路建模的处理方法和原则，对实际电路和理想电路之间的联系与区别有深刻的认识。</w:t>
            </w:r>
          </w:p>
        </w:tc>
        <w:tc>
          <w:tcPr>
            <w:tcW w:w="2288" w:type="pct"/>
          </w:tcPr>
          <w:p>
            <w:pPr>
              <w:spacing w:line="360" w:lineRule="auto"/>
              <w:rPr>
                <w:b/>
                <w:sz w:val="18"/>
                <w:szCs w:val="18"/>
              </w:rPr>
            </w:pPr>
            <w:r>
              <w:rPr>
                <w:rFonts w:hint="eastAsia"/>
                <w:b/>
                <w:sz w:val="18"/>
                <w:szCs w:val="18"/>
              </w:rPr>
              <w:t>指标点</w:t>
            </w:r>
            <w:r>
              <w:rPr>
                <w:b/>
                <w:sz w:val="18"/>
                <w:szCs w:val="18"/>
              </w:rPr>
              <w:t>1</w:t>
            </w:r>
            <w:r>
              <w:rPr>
                <w:rFonts w:hint="eastAsia"/>
                <w:b/>
                <w:sz w:val="18"/>
                <w:szCs w:val="18"/>
              </w:rPr>
              <w:t>-1知识体系：</w:t>
            </w:r>
            <w:r>
              <w:rPr>
                <w:rFonts w:hint="eastAsia"/>
                <w:sz w:val="18"/>
                <w:szCs w:val="18"/>
              </w:rPr>
              <w:t>具备本专业相关的数学、自然科学、光学和电子学工程基础及传感、测试、仪器等多方面的知识。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能够掌握电路的基本分析方法，对不同分析方法的应用背景和特点有清晰的认识，对复杂工程问题对应的电路模型具有建立方程并求解的能力，且具有将求解结果与实际结合的能力。</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w:t>
            </w:r>
            <w:r>
              <w:rPr>
                <w:b/>
                <w:sz w:val="18"/>
                <w:szCs w:val="18"/>
              </w:rPr>
              <w:t>2知识运用</w:t>
            </w:r>
            <w:r>
              <w:rPr>
                <w:rFonts w:hint="eastAsia"/>
                <w:b/>
                <w:sz w:val="18"/>
                <w:szCs w:val="18"/>
              </w:rPr>
              <w:t>能力：</w:t>
            </w:r>
            <w:r>
              <w:rPr>
                <w:rFonts w:hint="eastAsia"/>
                <w:sz w:val="18"/>
                <w:szCs w:val="18"/>
              </w:rPr>
              <w:t>能将基础知识恰当地应用到测控技术与仪器专业传感、测试与控制等复杂工程问题的解决中。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能够形成分析复杂工程问题的思路，并针对实际工程应用中涉及到的工程问题和背景建立相应电路模型，识别其中关键特性和参数。</w:t>
            </w:r>
          </w:p>
        </w:tc>
        <w:tc>
          <w:tcPr>
            <w:tcW w:w="2288" w:type="pct"/>
          </w:tcPr>
          <w:p>
            <w:pPr>
              <w:spacing w:line="360" w:lineRule="auto"/>
              <w:rPr>
                <w:sz w:val="18"/>
                <w:szCs w:val="18"/>
              </w:rPr>
            </w:pPr>
            <w:r>
              <w:rPr>
                <w:rFonts w:hint="eastAsia"/>
                <w:b/>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rFonts w:hint="eastAsia"/>
                <w:sz w:val="18"/>
                <w:szCs w:val="18"/>
              </w:rPr>
              <w:t>能够根据电路模型建立数学方程并求解，从而得到具体的结果，获取所需关键特征和参数。根据计算结果并结合实际工程问题得出相关的结论，将工程问题转换成技术问题。</w:t>
            </w:r>
          </w:p>
        </w:tc>
        <w:tc>
          <w:tcPr>
            <w:tcW w:w="2288" w:type="pct"/>
          </w:tcPr>
          <w:p>
            <w:pPr>
              <w:spacing w:line="360" w:lineRule="auto"/>
              <w:rPr>
                <w:sz w:val="18"/>
                <w:szCs w:val="18"/>
              </w:rPr>
            </w:pPr>
            <w:r>
              <w:rPr>
                <w:rFonts w:hint="eastAsia"/>
                <w:b/>
                <w:sz w:val="18"/>
                <w:szCs w:val="18"/>
              </w:rPr>
              <w:t>指标点2-2 问题表达：</w:t>
            </w:r>
            <w:r>
              <w:rPr>
                <w:rFonts w:hint="eastAsia"/>
                <w:sz w:val="18"/>
                <w:szCs w:val="18"/>
              </w:rPr>
              <w:t>能够应用科学原理对本专业复杂工程问题的识别结果进行有效表达，将工程问题转化为技术问题。</w:t>
            </w:r>
          </w:p>
        </w:tc>
      </w:tr>
    </w:tbl>
    <w:p>
      <w:pPr>
        <w:spacing w:line="360" w:lineRule="auto"/>
        <w:jc w:val="center"/>
        <w:rPr>
          <w:szCs w:val="21"/>
        </w:rPr>
      </w:pPr>
    </w:p>
    <w:p>
      <w:pPr>
        <w:spacing w:line="360" w:lineRule="auto"/>
        <w:jc w:val="left"/>
        <w:rPr>
          <w:szCs w:val="21"/>
        </w:rPr>
      </w:pPr>
      <w:r>
        <w:rPr>
          <w:szCs w:val="21"/>
        </w:rPr>
        <w:t>电子科学与技术专业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能够掌握电路理论的基本概念与定律，建立实际电路模型化的概念，掌握实际电路建模的处理方法和原则，对实际电路和理想电路之间的联系与区别有深刻的认识。</w:t>
            </w:r>
          </w:p>
        </w:tc>
        <w:tc>
          <w:tcPr>
            <w:tcW w:w="2288" w:type="pct"/>
          </w:tcPr>
          <w:p>
            <w:pPr>
              <w:spacing w:line="360" w:lineRule="auto"/>
              <w:rPr>
                <w:b/>
                <w:sz w:val="18"/>
                <w:szCs w:val="18"/>
              </w:rPr>
            </w:pPr>
            <w:r>
              <w:rPr>
                <w:rFonts w:hint="eastAsia"/>
                <w:b/>
                <w:sz w:val="18"/>
                <w:szCs w:val="18"/>
              </w:rPr>
              <w:t>指标点</w:t>
            </w:r>
            <w:r>
              <w:rPr>
                <w:b/>
                <w:sz w:val="18"/>
                <w:szCs w:val="18"/>
              </w:rPr>
              <w:t>1</w:t>
            </w:r>
            <w:r>
              <w:rPr>
                <w:rFonts w:hint="eastAsia"/>
                <w:b/>
                <w:sz w:val="18"/>
                <w:szCs w:val="18"/>
              </w:rPr>
              <w:t>-1知识体系：</w:t>
            </w:r>
            <w:r>
              <w:rPr>
                <w:rFonts w:hint="eastAsia"/>
                <w:sz w:val="18"/>
                <w:szCs w:val="18"/>
              </w:rPr>
              <w:t>具备与本专业相关的数学、自然科学、光学和电子学工程基础及电子系统集成等多方面的知识。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能够掌握电路的基本分析方法，对不同分析方法的应用背景和特点有清晰的认识，对复杂工程问题对应的电路模型具有建立方程并求解的能力，且具有将求解结果与实际结合的能力。</w:t>
            </w:r>
          </w:p>
        </w:tc>
        <w:tc>
          <w:tcPr>
            <w:tcW w:w="2288" w:type="pct"/>
          </w:tcPr>
          <w:p>
            <w:pPr>
              <w:spacing w:line="360" w:lineRule="auto"/>
              <w:rPr>
                <w:b/>
                <w:sz w:val="18"/>
                <w:szCs w:val="18"/>
              </w:rPr>
            </w:pPr>
            <w:r>
              <w:rPr>
                <w:rFonts w:hint="eastAsia"/>
                <w:b/>
                <w:sz w:val="18"/>
                <w:szCs w:val="18"/>
              </w:rPr>
              <w:t>指标点</w:t>
            </w:r>
            <w:r>
              <w:rPr>
                <w:b/>
                <w:sz w:val="18"/>
                <w:szCs w:val="18"/>
              </w:rPr>
              <w:t>1</w:t>
            </w:r>
            <w:r>
              <w:rPr>
                <w:rFonts w:hint="eastAsia"/>
                <w:b/>
                <w:sz w:val="18"/>
                <w:szCs w:val="18"/>
              </w:rPr>
              <w:t>-</w:t>
            </w:r>
            <w:r>
              <w:rPr>
                <w:b/>
                <w:sz w:val="18"/>
                <w:szCs w:val="18"/>
              </w:rPr>
              <w:t>2知识运用</w:t>
            </w:r>
            <w:r>
              <w:rPr>
                <w:rFonts w:hint="eastAsia"/>
                <w:b/>
                <w:sz w:val="18"/>
                <w:szCs w:val="18"/>
              </w:rPr>
              <w:t>能力：</w:t>
            </w:r>
            <w:r>
              <w:rPr>
                <w:rFonts w:hint="eastAsia" w:ascii="宋体" w:hAnsi="宋体"/>
                <w:kern w:val="0"/>
                <w:sz w:val="18"/>
                <w:szCs w:val="18"/>
              </w:rPr>
              <w:t>能将基础知识恰当地运用到电子科学与技术专业</w:t>
            </w:r>
            <w:r>
              <w:rPr>
                <w:rFonts w:hint="eastAsia"/>
                <w:sz w:val="18"/>
                <w:szCs w:val="18"/>
              </w:rPr>
              <w:t>电路系统、物联网及现场总线等</w:t>
            </w:r>
            <w:r>
              <w:rPr>
                <w:rFonts w:hint="eastAsia" w:ascii="宋体" w:hAnsi="宋体"/>
                <w:kern w:val="0"/>
                <w:sz w:val="18"/>
                <w:szCs w:val="18"/>
              </w:rPr>
              <w:t>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能够形成分析复杂工程问题的思路，并针对实际工程应用中涉及到的工程问题和背景建立相应电路模型，识别其中关键特性和参数。</w:t>
            </w:r>
          </w:p>
        </w:tc>
        <w:tc>
          <w:tcPr>
            <w:tcW w:w="2288" w:type="pct"/>
          </w:tcPr>
          <w:p>
            <w:pPr>
              <w:spacing w:line="360" w:lineRule="auto"/>
              <w:rPr>
                <w:b/>
                <w:sz w:val="18"/>
                <w:szCs w:val="18"/>
              </w:rPr>
            </w:pPr>
            <w:r>
              <w:rPr>
                <w:rFonts w:hint="eastAsia"/>
                <w:b/>
                <w:sz w:val="18"/>
                <w:szCs w:val="18"/>
              </w:rPr>
              <w:t>指标点2-1 问题识别：</w:t>
            </w:r>
            <w:r>
              <w:rPr>
                <w:rFonts w:hint="eastAsia"/>
                <w:sz w:val="18"/>
                <w:szCs w:val="18"/>
              </w:rPr>
              <w:t>能应用科学原理对电路系统、物联网及现场总线等领域专业复杂工程问题进行分解，并识别其中的关键特征和参数。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rFonts w:hint="eastAsia"/>
                <w:sz w:val="18"/>
                <w:szCs w:val="18"/>
              </w:rPr>
              <w:t>能够根据电路模型建立数学方程并求解，从而得到具体的结果，获取所需关键特征和参数。根据计算结果并结合实际工程问题得出相关的结论，将工程问题转换成技术问题。</w:t>
            </w:r>
          </w:p>
        </w:tc>
        <w:tc>
          <w:tcPr>
            <w:tcW w:w="2288" w:type="pct"/>
          </w:tcPr>
          <w:p>
            <w:pPr>
              <w:spacing w:line="360" w:lineRule="auto"/>
              <w:rPr>
                <w:b/>
                <w:sz w:val="18"/>
                <w:szCs w:val="18"/>
              </w:rPr>
            </w:pPr>
            <w:r>
              <w:rPr>
                <w:rFonts w:hint="eastAsia"/>
                <w:b/>
                <w:sz w:val="18"/>
                <w:szCs w:val="18"/>
              </w:rPr>
              <w:t>指标点2-2 问题表达：</w:t>
            </w:r>
            <w:r>
              <w:rPr>
                <w:rFonts w:hint="eastAsia"/>
                <w:sz w:val="18"/>
                <w:szCs w:val="18"/>
              </w:rPr>
              <w:t>能够应用科学原理对本专业复杂工程问题的识别结果进行有效表达，将工程问题转化为技术问题。</w:t>
            </w:r>
          </w:p>
        </w:tc>
      </w:tr>
    </w:tbl>
    <w:p>
      <w:pPr>
        <w:spacing w:line="360" w:lineRule="auto"/>
        <w:rPr>
          <w:szCs w:val="21"/>
        </w:rPr>
      </w:pPr>
    </w:p>
    <w:bookmarkEnd w:id="1"/>
    <w:bookmarkEnd w:id="2"/>
    <w:p>
      <w:pPr>
        <w:spacing w:line="360" w:lineRule="auto"/>
        <w:jc w:val="left"/>
        <w:rPr>
          <w:szCs w:val="21"/>
        </w:rPr>
      </w:pPr>
      <w:r>
        <w:rPr>
          <w:rFonts w:hint="eastAsia"/>
          <w:szCs w:val="21"/>
          <w:lang w:eastAsia="zh-CN"/>
        </w:rPr>
        <w:t>智能感知工程</w:t>
      </w:r>
      <w:r>
        <w:rPr>
          <w:szCs w:val="21"/>
        </w:rPr>
        <w:t>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能够掌握电路理论的基本概念与定律，建立实际电路模型化的概念，掌握实际电路建模的处理方法和原则，对实际电路和理想电路之间的联系与区别有深刻的认识。</w:t>
            </w:r>
          </w:p>
        </w:tc>
        <w:tc>
          <w:tcPr>
            <w:tcW w:w="2288" w:type="pct"/>
          </w:tcPr>
          <w:p>
            <w:pPr>
              <w:spacing w:line="360" w:lineRule="auto"/>
              <w:rPr>
                <w:b/>
                <w:sz w:val="18"/>
                <w:szCs w:val="18"/>
              </w:rPr>
            </w:pPr>
            <w:r>
              <w:rPr>
                <w:rFonts w:hint="eastAsia"/>
                <w:b/>
                <w:sz w:val="18"/>
                <w:szCs w:val="18"/>
              </w:rPr>
              <w:t>指标点</w:t>
            </w:r>
            <w:r>
              <w:rPr>
                <w:b/>
                <w:sz w:val="18"/>
                <w:szCs w:val="18"/>
              </w:rPr>
              <w:t>1</w:t>
            </w:r>
            <w:r>
              <w:rPr>
                <w:rFonts w:hint="eastAsia"/>
                <w:b/>
                <w:sz w:val="18"/>
                <w:szCs w:val="18"/>
              </w:rPr>
              <w:t>-1知识体系：</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能够掌握电路的基本分析方法，对不同分析方法的应用背景和特点有清晰的认识，对复杂工程问题对应的电路模型具有建立方程并求解的能力，且具有将求解结果与实际结合的能力。</w:t>
            </w:r>
          </w:p>
        </w:tc>
        <w:tc>
          <w:tcPr>
            <w:tcW w:w="2288" w:type="pct"/>
          </w:tcPr>
          <w:p>
            <w:pPr>
              <w:spacing w:line="360" w:lineRule="auto"/>
              <w:rPr>
                <w:b/>
                <w:sz w:val="18"/>
                <w:szCs w:val="18"/>
              </w:rPr>
            </w:pPr>
            <w:r>
              <w:rPr>
                <w:rFonts w:hint="eastAsia"/>
                <w:b/>
                <w:sz w:val="18"/>
                <w:szCs w:val="18"/>
              </w:rPr>
              <w:t>指标点</w:t>
            </w:r>
            <w:r>
              <w:rPr>
                <w:b/>
                <w:sz w:val="18"/>
                <w:szCs w:val="18"/>
              </w:rPr>
              <w:t>1</w:t>
            </w:r>
            <w:r>
              <w:rPr>
                <w:rFonts w:hint="eastAsia"/>
                <w:b/>
                <w:sz w:val="18"/>
                <w:szCs w:val="18"/>
              </w:rPr>
              <w:t>-</w:t>
            </w:r>
            <w:r>
              <w:rPr>
                <w:b/>
                <w:sz w:val="18"/>
                <w:szCs w:val="18"/>
              </w:rPr>
              <w:t>2知识运用</w:t>
            </w:r>
            <w:r>
              <w:rPr>
                <w:rFonts w:hint="eastAsia"/>
                <w:b/>
                <w:sz w:val="18"/>
                <w:szCs w:val="18"/>
              </w:rPr>
              <w:t>能力：</w:t>
            </w:r>
            <w:r>
              <w:rPr>
                <w:bCs/>
                <w:sz w:val="18"/>
                <w:szCs w:val="18"/>
              </w:rPr>
              <w:t>能将基础知识恰当地应用到智能感知工程专业智能传感与控制等复杂工程问题的解决中。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能够形成分析复杂工程问题的思路，并针对实际工程应用中涉及到的工程问题和背景建立相应电路模型，识别其中关键特性和参数。</w:t>
            </w:r>
          </w:p>
        </w:tc>
        <w:tc>
          <w:tcPr>
            <w:tcW w:w="2288" w:type="pct"/>
          </w:tcPr>
          <w:p>
            <w:pPr>
              <w:spacing w:line="360" w:lineRule="auto"/>
              <w:rPr>
                <w:b/>
                <w:sz w:val="18"/>
                <w:szCs w:val="18"/>
              </w:rPr>
            </w:pPr>
            <w:r>
              <w:rPr>
                <w:rFonts w:hint="eastAsia"/>
                <w:b/>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rFonts w:hint="eastAsia"/>
                <w:sz w:val="18"/>
                <w:szCs w:val="18"/>
              </w:rPr>
              <w:t>能够根据电路模型建立数学方程并求解，从而得到具体的结果，获取所需关键特征和参数。根据计算结果并结合实际工程问题得出相关的结论，将工程问题转换成技术问题。</w:t>
            </w:r>
          </w:p>
        </w:tc>
        <w:tc>
          <w:tcPr>
            <w:tcW w:w="2288" w:type="pct"/>
          </w:tcPr>
          <w:p>
            <w:pPr>
              <w:spacing w:line="360" w:lineRule="auto"/>
              <w:rPr>
                <w:b/>
                <w:sz w:val="18"/>
                <w:szCs w:val="18"/>
              </w:rPr>
            </w:pPr>
            <w:r>
              <w:rPr>
                <w:rFonts w:hint="eastAsia"/>
                <w:b/>
                <w:sz w:val="18"/>
                <w:szCs w:val="18"/>
              </w:rPr>
              <w:t>指标点2-2 问题表达：</w:t>
            </w:r>
            <w:r>
              <w:rPr>
                <w:bCs/>
                <w:sz w:val="18"/>
                <w:szCs w:val="18"/>
              </w:rPr>
              <w:t>能够应用科学原理对本专业复杂工程问题的识别结果进行有效表达，将工程问题转化为技术问题。</w:t>
            </w:r>
          </w:p>
        </w:tc>
      </w:tr>
    </w:tbl>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adjustRightInd w:val="0"/>
        <w:snapToGrid w:val="0"/>
        <w:spacing w:line="360" w:lineRule="auto"/>
        <w:ind w:firstLine="420" w:firstLineChars="200"/>
        <w:rPr>
          <w:color w:val="000000"/>
          <w:szCs w:val="21"/>
        </w:rPr>
      </w:pPr>
      <w:r>
        <w:rPr>
          <w:rFonts w:hint="eastAsia"/>
          <w:color w:val="000000"/>
          <w:szCs w:val="21"/>
        </w:rPr>
        <w:t>1、本课</w:t>
      </w:r>
      <w:r>
        <w:rPr>
          <w:color w:val="000000"/>
          <w:szCs w:val="21"/>
        </w:rPr>
        <w:t>程为学科基础教育课程，要求先修高等数学、大学物理等课程，在教学中注重基础知识、基本概念和思维方法的传授，同时运用类比式和启发式教学，使学生掌握电路分析与设计的方法手段，培养逻辑分析和设计能力。</w:t>
      </w:r>
    </w:p>
    <w:p>
      <w:pPr>
        <w:adjustRightInd w:val="0"/>
        <w:snapToGrid w:val="0"/>
        <w:spacing w:line="360" w:lineRule="auto"/>
        <w:ind w:firstLine="420" w:firstLineChars="200"/>
        <w:rPr>
          <w:color w:val="000000"/>
          <w:szCs w:val="21"/>
        </w:rPr>
      </w:pPr>
      <w:r>
        <w:rPr>
          <w:color w:val="000000"/>
          <w:szCs w:val="21"/>
        </w:rPr>
        <w:t>2、本课程要求在CAI教室进行授课，教师应通过向学生列举大量实例、以及丰富的习题，使学生深入掌握所学理论知识。</w:t>
      </w:r>
    </w:p>
    <w:p>
      <w:pPr>
        <w:widowControl/>
        <w:adjustRightInd w:val="0"/>
        <w:snapToGrid w:val="0"/>
        <w:spacing w:line="360" w:lineRule="auto"/>
        <w:ind w:firstLine="420" w:firstLineChars="200"/>
        <w:jc w:val="left"/>
      </w:pPr>
      <w:r>
        <w:rPr>
          <w:szCs w:val="21"/>
        </w:rPr>
        <w:t>3</w:t>
      </w:r>
      <w:r>
        <w:rPr>
          <w:rFonts w:hint="eastAsia"/>
          <w:szCs w:val="21"/>
        </w:rPr>
        <w:t>、深度和广度说明：</w:t>
      </w:r>
      <w:r>
        <w:rPr>
          <w:rFonts w:hint="eastAsia"/>
        </w:rPr>
        <w:t>电阻电路的等效变换和一般分析、电路定理、含有运算放大器的电阻电路、储能元件、一阶电路和二阶电路、相量法、正弦稳态电路分析等要深入讲解；含有耦合电感的电路、电路的频率响应的讲解为中等深度；非正弦周期电流电路和信号的频谱、二端口网络只做简单介绍；对电路分析方法的讲解应涵盖广些。</w:t>
      </w:r>
    </w:p>
    <w:p>
      <w:pPr>
        <w:spacing w:line="360" w:lineRule="auto"/>
        <w:ind w:firstLine="420" w:firstLineChars="200"/>
        <w:rPr>
          <w:szCs w:val="21"/>
        </w:rPr>
      </w:pPr>
      <w:r>
        <w:rPr>
          <w:szCs w:val="21"/>
        </w:rPr>
        <w:t>4、偏差说明：偏差说明：为了鼓励教师引入个人授课风格或者适应技术发展的紧迫性，本课程允许教师授课内容做适当调整，最大正偏差为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rPr>
          <w:rFonts w:eastAsia="黑体"/>
          <w:szCs w:val="21"/>
        </w:rPr>
      </w:pPr>
      <w:r>
        <w:rPr>
          <w:rFonts w:hint="eastAsia" w:eastAsia="黑体"/>
          <w:szCs w:val="21"/>
        </w:rPr>
        <w:t>四、教学内容和教学方法</w:t>
      </w:r>
    </w:p>
    <w:p>
      <w:pPr>
        <w:widowControl/>
        <w:adjustRightInd w:val="0"/>
        <w:snapToGrid w:val="0"/>
        <w:spacing w:line="360" w:lineRule="auto"/>
        <w:ind w:firstLine="420" w:firstLineChars="200"/>
        <w:jc w:val="left"/>
        <w:rPr>
          <w:color w:val="000000"/>
        </w:rPr>
      </w:pPr>
      <w:r>
        <w:rPr>
          <w:rFonts w:hint="eastAsia"/>
          <w:color w:val="000000"/>
        </w:rPr>
        <w:t>本课程重点讲授的内容包括：电阻电路的等效变换和一般分析、各种电路定理、含有运算放大器的电阻电路、储能元件、一阶电路和二阶电路、相量法、正弦稳态电路分析、含有耦合电感的电路、电路的频率响应、非正弦周期电流电路和信号的频谱、二端口网络等。</w:t>
      </w:r>
    </w:p>
    <w:p>
      <w:pPr>
        <w:spacing w:line="360" w:lineRule="auto"/>
        <w:ind w:firstLine="420" w:firstLineChars="200"/>
        <w:rPr>
          <w:color w:val="FF0000"/>
          <w:szCs w:val="21"/>
        </w:rPr>
      </w:pPr>
      <w:r>
        <w:rPr>
          <w:szCs w:val="21"/>
        </w:rPr>
        <w:t>本课程在教学方法上，充分利用各种媒体教学手段</w:t>
      </w:r>
      <w:r>
        <w:rPr>
          <w:rFonts w:hint="eastAsia"/>
          <w:szCs w:val="21"/>
        </w:rPr>
        <w:t>。</w:t>
      </w:r>
      <w:r>
        <w:rPr>
          <w:rFonts w:hint="eastAsia" w:cs="宋体"/>
          <w:snapToGrid w:val="0"/>
          <w:kern w:val="0"/>
          <w:szCs w:val="21"/>
        </w:rPr>
        <w:t>教师在</w:t>
      </w:r>
      <w:r>
        <w:rPr>
          <w:rFonts w:hint="eastAsia" w:cs="宋体"/>
          <w:snapToGrid w:val="0"/>
          <w:color w:val="000000"/>
          <w:kern w:val="0"/>
          <w:szCs w:val="21"/>
        </w:rPr>
        <w:t>知识讲解的过程中要充分利用问题引导、案例分析等多种教学方法，以进一步提高教学质量</w:t>
      </w:r>
      <w:r>
        <w:rPr>
          <w:color w:val="FF0000"/>
          <w:szCs w:val="21"/>
        </w:rPr>
        <w:t>。</w:t>
      </w:r>
    </w:p>
    <w:p>
      <w:pPr>
        <w:widowControl/>
        <w:adjustRightInd w:val="0"/>
        <w:snapToGrid w:val="0"/>
        <w:spacing w:line="360" w:lineRule="auto"/>
        <w:ind w:left="426"/>
        <w:jc w:val="left"/>
        <w:rPr>
          <w:rFonts w:eastAsia="黑体" w:cs="宋体"/>
          <w:snapToGrid w:val="0"/>
          <w:color w:val="000000"/>
          <w:kern w:val="0"/>
          <w:szCs w:val="21"/>
        </w:rPr>
      </w:pPr>
    </w:p>
    <w:p>
      <w:pPr>
        <w:widowControl/>
        <w:adjustRightInd w:val="0"/>
        <w:snapToGrid w:val="0"/>
        <w:spacing w:line="360" w:lineRule="auto"/>
        <w:ind w:left="426"/>
        <w:jc w:val="left"/>
        <w:rPr>
          <w:rFonts w:eastAsia="黑体" w:cs="宋体"/>
          <w:color w:val="000000"/>
          <w:kern w:val="0"/>
          <w:szCs w:val="21"/>
        </w:rPr>
      </w:pPr>
      <w:r>
        <w:rPr>
          <w:rFonts w:hint="eastAsia" w:eastAsia="黑体" w:cs="宋体"/>
          <w:snapToGrid w:val="0"/>
          <w:color w:val="000000"/>
          <w:kern w:val="0"/>
          <w:szCs w:val="21"/>
        </w:rPr>
        <w:t>1 电路的基本概念与定律（5学时）</w:t>
      </w:r>
    </w:p>
    <w:p>
      <w:pPr>
        <w:widowControl/>
        <w:adjustRightInd w:val="0"/>
        <w:snapToGrid w:val="0"/>
        <w:spacing w:line="360" w:lineRule="auto"/>
        <w:ind w:left="426"/>
        <w:jc w:val="left"/>
        <w:rPr>
          <w:rFonts w:cs="宋体"/>
          <w:snapToGrid w:val="0"/>
          <w:color w:val="000000"/>
          <w:kern w:val="0"/>
          <w:szCs w:val="21"/>
        </w:rPr>
      </w:pPr>
      <w:r>
        <w:rPr>
          <w:rFonts w:hint="eastAsia" w:cs="宋体"/>
          <w:snapToGrid w:val="0"/>
          <w:color w:val="000000"/>
          <w:kern w:val="0"/>
          <w:szCs w:val="21"/>
        </w:rPr>
        <w:t>1.1、使学生了解电路元件、电阻元件和电路模型；</w:t>
      </w:r>
    </w:p>
    <w:p>
      <w:pPr>
        <w:widowControl/>
        <w:adjustRightInd w:val="0"/>
        <w:snapToGrid w:val="0"/>
        <w:spacing w:line="360" w:lineRule="auto"/>
        <w:ind w:left="426"/>
        <w:jc w:val="left"/>
        <w:rPr>
          <w:rFonts w:cs="宋体"/>
          <w:snapToGrid w:val="0"/>
          <w:color w:val="000000"/>
          <w:kern w:val="0"/>
          <w:szCs w:val="21"/>
        </w:rPr>
      </w:pPr>
      <w:r>
        <w:rPr>
          <w:rFonts w:hint="eastAsia" w:cs="宋体"/>
          <w:snapToGrid w:val="0"/>
          <w:color w:val="000000"/>
          <w:kern w:val="0"/>
          <w:szCs w:val="21"/>
        </w:rPr>
        <w:t>1.2、使学生学会熟练应用基尔霍夫定律</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widowControl/>
        <w:adjustRightInd w:val="0"/>
        <w:snapToGrid w:val="0"/>
        <w:spacing w:line="360" w:lineRule="auto"/>
        <w:ind w:left="426"/>
        <w:jc w:val="left"/>
        <w:rPr>
          <w:rFonts w:cs="宋体"/>
          <w:snapToGrid w:val="0"/>
          <w:color w:val="000000"/>
          <w:kern w:val="0"/>
          <w:szCs w:val="21"/>
        </w:rPr>
      </w:pPr>
      <w:r>
        <w:rPr>
          <w:rFonts w:hint="eastAsia" w:cs="宋体"/>
          <w:snapToGrid w:val="0"/>
          <w:color w:val="000000"/>
          <w:kern w:val="0"/>
          <w:szCs w:val="21"/>
        </w:rPr>
        <w:t>1.3、知晓电压、电流的参考方向与实际方向之间的关系，学会功率平衡验算。</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adjustRightInd w:val="0"/>
        <w:snapToGrid w:val="0"/>
        <w:spacing w:line="360" w:lineRule="auto"/>
        <w:ind w:left="426"/>
        <w:jc w:val="left"/>
        <w:rPr>
          <w:rFonts w:eastAsia="黑体" w:cs="宋体"/>
          <w:color w:val="000000"/>
          <w:kern w:val="0"/>
          <w:szCs w:val="21"/>
        </w:rPr>
      </w:pPr>
      <w:r>
        <w:rPr>
          <w:rFonts w:hint="eastAsia" w:eastAsia="黑体" w:cs="宋体"/>
          <w:snapToGrid w:val="0"/>
          <w:color w:val="000000"/>
          <w:kern w:val="0"/>
          <w:szCs w:val="21"/>
        </w:rPr>
        <w:t xml:space="preserve">2 </w:t>
      </w:r>
      <w:r>
        <w:rPr>
          <w:rFonts w:hint="eastAsia" w:eastAsia="黑体" w:cs="宋体"/>
          <w:bCs/>
          <w:snapToGrid w:val="0"/>
          <w:color w:val="000000"/>
          <w:kern w:val="0"/>
          <w:szCs w:val="21"/>
        </w:rPr>
        <w:t>电阻电路的等效变换</w:t>
      </w:r>
      <w:r>
        <w:rPr>
          <w:rFonts w:hint="eastAsia" w:eastAsia="黑体" w:cs="宋体"/>
          <w:snapToGrid w:val="0"/>
          <w:color w:val="000000"/>
          <w:kern w:val="0"/>
          <w:szCs w:val="21"/>
        </w:rPr>
        <w:t>（4学时）</w:t>
      </w:r>
    </w:p>
    <w:p>
      <w:pPr>
        <w:widowControl/>
        <w:adjustRightInd w:val="0"/>
        <w:snapToGrid w:val="0"/>
        <w:spacing w:line="360" w:lineRule="auto"/>
        <w:ind w:left="426"/>
        <w:jc w:val="left"/>
        <w:rPr>
          <w:rFonts w:cs="宋体"/>
          <w:snapToGrid w:val="0"/>
          <w:color w:val="000000" w:themeColor="text1"/>
          <w:kern w:val="0"/>
          <w:szCs w:val="21"/>
          <w14:textFill>
            <w14:solidFill>
              <w14:schemeClr w14:val="tx1"/>
            </w14:solidFill>
          </w14:textFill>
        </w:rPr>
      </w:pPr>
      <w:r>
        <w:rPr>
          <w:rFonts w:hint="eastAsia" w:cs="宋体"/>
          <w:snapToGrid w:val="0"/>
          <w:color w:val="000000"/>
          <w:kern w:val="0"/>
          <w:szCs w:val="21"/>
        </w:rPr>
        <w:t>2.1、知晓电阻和电源串并联等效变换；</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widowControl/>
        <w:adjustRightInd w:val="0"/>
        <w:snapToGrid w:val="0"/>
        <w:spacing w:line="360" w:lineRule="auto"/>
        <w:ind w:left="426"/>
        <w:jc w:val="left"/>
        <w:rPr>
          <w:rFonts w:cs="宋体"/>
          <w:color w:val="000000"/>
          <w:kern w:val="0"/>
          <w:szCs w:val="21"/>
        </w:rPr>
      </w:pPr>
      <w:r>
        <w:rPr>
          <w:rFonts w:hint="eastAsia" w:cs="宋体"/>
          <w:snapToGrid w:val="0"/>
          <w:color w:val="000000"/>
          <w:kern w:val="0"/>
          <w:szCs w:val="21"/>
        </w:rPr>
        <w:t>2.2、学会进行含源支路的等效变换、输入电阻的计算；</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adjustRightInd w:val="0"/>
        <w:snapToGrid w:val="0"/>
        <w:spacing w:line="360" w:lineRule="auto"/>
        <w:ind w:left="426"/>
        <w:rPr>
          <w:rFonts w:cs="宋体"/>
          <w:snapToGrid w:val="0"/>
          <w:color w:val="000000"/>
          <w:kern w:val="0"/>
          <w:szCs w:val="21"/>
        </w:rPr>
      </w:pPr>
      <w:r>
        <w:rPr>
          <w:rFonts w:hint="eastAsia" w:cs="宋体"/>
          <w:snapToGrid w:val="0"/>
          <w:color w:val="000000"/>
          <w:kern w:val="0"/>
          <w:szCs w:val="21"/>
        </w:rPr>
        <w:t>2.3、知晓含虚元件支路的等效变换；</w:t>
      </w:r>
    </w:p>
    <w:p>
      <w:pPr>
        <w:adjustRightInd w:val="0"/>
        <w:snapToGrid w:val="0"/>
        <w:spacing w:line="360" w:lineRule="auto"/>
        <w:ind w:left="426"/>
        <w:rPr>
          <w:rFonts w:cs="宋体"/>
          <w:snapToGrid w:val="0"/>
          <w:color w:val="000000"/>
          <w:kern w:val="0"/>
          <w:szCs w:val="21"/>
        </w:rPr>
      </w:pPr>
      <w:r>
        <w:rPr>
          <w:rFonts w:hint="eastAsia" w:cs="宋体"/>
          <w:snapToGrid w:val="0"/>
          <w:color w:val="000000"/>
          <w:kern w:val="0"/>
          <w:szCs w:val="21"/>
        </w:rPr>
        <w:t>2.4、学会电阻星形联接与三角形连接的等值变换。</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rPr>
          <w:color w:val="000000"/>
        </w:rPr>
      </w:pPr>
      <w:r>
        <w:rPr>
          <w:rFonts w:hint="eastAsia" w:eastAsia="黑体"/>
          <w:color w:val="000000"/>
        </w:rPr>
        <w:t xml:space="preserve">3 </w:t>
      </w:r>
      <w:r>
        <w:rPr>
          <w:rFonts w:hint="eastAsia" w:eastAsia="黑体" w:cs="宋体"/>
          <w:snapToGrid w:val="0"/>
          <w:color w:val="000000"/>
          <w:kern w:val="0"/>
          <w:szCs w:val="21"/>
        </w:rPr>
        <w:t>电阻电路的一般分析方法（5学时）</w:t>
      </w:r>
    </w:p>
    <w:p>
      <w:pPr>
        <w:adjustRightInd w:val="0"/>
        <w:snapToGrid w:val="0"/>
        <w:spacing w:line="360" w:lineRule="auto"/>
        <w:ind w:left="426"/>
        <w:rPr>
          <w:rFonts w:cs="宋体"/>
          <w:snapToGrid w:val="0"/>
          <w:color w:val="000000"/>
          <w:kern w:val="0"/>
          <w:szCs w:val="21"/>
        </w:rPr>
      </w:pPr>
      <w:r>
        <w:rPr>
          <w:rFonts w:hint="eastAsia" w:cs="宋体"/>
          <w:snapToGrid w:val="0"/>
          <w:color w:val="000000"/>
          <w:kern w:val="0"/>
          <w:szCs w:val="21"/>
        </w:rPr>
        <w:t>3.1、知晓网络图论的基本概念；</w:t>
      </w:r>
    </w:p>
    <w:p>
      <w:pPr>
        <w:adjustRightInd w:val="0"/>
        <w:snapToGrid w:val="0"/>
        <w:spacing w:line="360" w:lineRule="auto"/>
        <w:ind w:left="426"/>
        <w:rPr>
          <w:color w:val="000000"/>
        </w:rPr>
      </w:pPr>
      <w:r>
        <w:rPr>
          <w:rFonts w:hint="eastAsia"/>
          <w:color w:val="000000"/>
        </w:rPr>
        <w:t>3.2、会解KCL、KVL的独立性方程</w:t>
      </w:r>
      <w:r>
        <w:rPr>
          <w:rFonts w:hint="eastAsia" w:cs="宋体"/>
          <w:snapToGrid w:val="0"/>
          <w:color w:val="000000"/>
          <w:kern w:val="0"/>
          <w:szCs w:val="21"/>
        </w:rPr>
        <w:t>；</w:t>
      </w:r>
    </w:p>
    <w:p>
      <w:pPr>
        <w:adjustRightInd w:val="0"/>
        <w:snapToGrid w:val="0"/>
        <w:spacing w:line="360" w:lineRule="auto"/>
        <w:ind w:left="426"/>
        <w:rPr>
          <w:color w:val="000000" w:themeColor="text1"/>
          <w14:textFill>
            <w14:solidFill>
              <w14:schemeClr w14:val="tx1"/>
            </w14:solidFill>
          </w14:textFill>
        </w:rPr>
      </w:pPr>
      <w:r>
        <w:rPr>
          <w:rFonts w:hint="eastAsia"/>
          <w:color w:val="000000" w:themeColor="text1"/>
          <w14:textFill>
            <w14:solidFill>
              <w14:schemeClr w14:val="tx1"/>
            </w14:solidFill>
          </w14:textFill>
        </w:rPr>
        <w:t>3.3、学会应用支路法、回路法（网孔法）、结点法（结点电压法）进行电路分析</w:t>
      </w:r>
      <w:r>
        <w:rPr>
          <w:rFonts w:hint="eastAsia" w:cs="宋体"/>
          <w:bCs/>
          <w:snapToGrid w:val="0"/>
          <w:color w:val="000000" w:themeColor="text1"/>
          <w:kern w:val="0"/>
          <w:szCs w:val="21"/>
          <w14:textFill>
            <w14:solidFill>
              <w14:schemeClr w14:val="tx1"/>
            </w14:solidFill>
          </w14:textFill>
        </w:rPr>
        <w:t>；</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widowControl/>
        <w:adjustRightInd w:val="0"/>
        <w:snapToGrid w:val="0"/>
        <w:spacing w:line="360" w:lineRule="auto"/>
        <w:ind w:left="426"/>
        <w:jc w:val="left"/>
        <w:rPr>
          <w:rFonts w:cs="宋体"/>
          <w:snapToGrid w:val="0"/>
          <w:color w:val="000000"/>
          <w:kern w:val="0"/>
          <w:szCs w:val="21"/>
        </w:rPr>
      </w:pPr>
      <w:r>
        <w:rPr>
          <w:rFonts w:hint="eastAsia"/>
          <w:color w:val="000000"/>
        </w:rPr>
        <w:t>3.4、学会在运用回路法列写电路方程时碰到单一电流源（或受控电流源）支路的处理及在运用结点法列写电路方程时碰到单一电压源（或受控电压源）支路的处理方法</w:t>
      </w:r>
      <w:r>
        <w:rPr>
          <w:rFonts w:hint="eastAsia" w:cs="宋体"/>
          <w:bCs/>
          <w:snapToGrid w:val="0"/>
          <w:color w:val="000000"/>
          <w:kern w:val="0"/>
          <w:szCs w:val="21"/>
        </w:rPr>
        <w:t>。</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rPr>
          <w:color w:val="000000"/>
        </w:rPr>
      </w:pPr>
      <w:r>
        <w:rPr>
          <w:rFonts w:hint="eastAsia" w:eastAsia="黑体"/>
          <w:color w:val="000000"/>
        </w:rPr>
        <w:t xml:space="preserve">4 </w:t>
      </w:r>
      <w:r>
        <w:rPr>
          <w:rFonts w:hint="eastAsia" w:eastAsia="黑体" w:cs="宋体"/>
          <w:snapToGrid w:val="0"/>
          <w:color w:val="000000"/>
          <w:kern w:val="0"/>
          <w:szCs w:val="21"/>
        </w:rPr>
        <w:t>电路定理（5学时）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4.1、知晓并学会使用叠加定理、戴维南定理和诺顿定理；</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4.2、学会互易定理的应用。</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5 正弦交流电路的稳态分析</w:t>
      </w:r>
      <w:r>
        <w:rPr>
          <w:rFonts w:hint="eastAsia" w:eastAsia="黑体" w:cs="宋体"/>
          <w:snapToGrid w:val="0"/>
          <w:color w:val="000000"/>
          <w:kern w:val="0"/>
          <w:szCs w:val="21"/>
        </w:rPr>
        <w:t>（6学时）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5.1、知晓复阻抗、复导纳及其等效变换；</w:t>
      </w:r>
    </w:p>
    <w:p>
      <w:pPr>
        <w:widowControl/>
        <w:tabs>
          <w:tab w:val="left" w:pos="900"/>
        </w:tabs>
        <w:adjustRightInd w:val="0"/>
        <w:snapToGrid w:val="0"/>
        <w:spacing w:line="360" w:lineRule="auto"/>
        <w:ind w:left="426"/>
        <w:jc w:val="left"/>
        <w:rPr>
          <w:rFonts w:cs="宋体"/>
          <w:snapToGrid w:val="0"/>
          <w:color w:val="000000"/>
          <w:kern w:val="0"/>
          <w:szCs w:val="21"/>
        </w:rPr>
      </w:pPr>
      <w:r>
        <w:rPr>
          <w:rFonts w:hint="eastAsia" w:cs="宋体"/>
          <w:bCs/>
          <w:snapToGrid w:val="0"/>
          <w:color w:val="000000"/>
          <w:kern w:val="0"/>
          <w:szCs w:val="21"/>
        </w:rPr>
        <w:t>5.2、使学生能够熟练运用正弦电流电路相量分析与计算方法；</w:t>
      </w:r>
      <w:r>
        <w:rPr>
          <w:rFonts w:hint="eastAsia" w:cs="宋体"/>
          <w:snapToGrid w:val="0"/>
          <w:color w:val="000000" w:themeColor="text1"/>
          <w:kern w:val="0"/>
          <w:szCs w:val="21"/>
          <w14:textFill>
            <w14:solidFill>
              <w14:schemeClr w14:val="tx1"/>
            </w14:solidFill>
          </w14:textFill>
        </w:rPr>
        <w:t>（</w:t>
      </w:r>
      <w:r>
        <w:rPr>
          <w:rFonts w:hint="eastAsia" w:ascii="宋体" w:hAnsi="宋体" w:cs="宋体"/>
          <w:snapToGrid w:val="0"/>
          <w:color w:val="000000" w:themeColor="text1"/>
          <w:kern w:val="0"/>
          <w:szCs w:val="21"/>
          <w14:textFill>
            <w14:solidFill>
              <w14:schemeClr w14:val="tx1"/>
            </w14:solidFill>
          </w14:textFill>
        </w:rPr>
        <w:t>难点、重点</w:t>
      </w:r>
      <w:r>
        <w:rPr>
          <w:rFonts w:hint="eastAsia" w:cs="宋体"/>
          <w:snapToGrid w:val="0"/>
          <w:color w:val="000000" w:themeColor="text1"/>
          <w:kern w:val="0"/>
          <w:szCs w:val="21"/>
          <w14:textFill>
            <w14:solidFill>
              <w14:schemeClr w14:val="tx1"/>
            </w14:solidFill>
          </w14:textFill>
        </w:rPr>
        <w:t>）</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5.3、知晓正弦电流电路功率的计算方法；</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5.4、知晓有功功率、无功功率、视在功率、复功率、功率因数；</w:t>
      </w:r>
    </w:p>
    <w:p>
      <w:pPr>
        <w:widowControl/>
        <w:tabs>
          <w:tab w:val="left" w:pos="900"/>
        </w:tabs>
        <w:adjustRightInd w:val="0"/>
        <w:snapToGrid w:val="0"/>
        <w:spacing w:line="360" w:lineRule="auto"/>
        <w:ind w:left="426"/>
        <w:jc w:val="left"/>
        <w:rPr>
          <w:rFonts w:cs="宋体"/>
          <w:snapToGrid w:val="0"/>
          <w:color w:val="000000"/>
          <w:kern w:val="0"/>
          <w:szCs w:val="21"/>
        </w:rPr>
      </w:pPr>
      <w:r>
        <w:rPr>
          <w:rFonts w:hint="eastAsia" w:cs="宋体"/>
          <w:bCs/>
          <w:snapToGrid w:val="0"/>
          <w:color w:val="000000"/>
          <w:kern w:val="0"/>
          <w:szCs w:val="21"/>
        </w:rPr>
        <w:t>5.5、理解正弦电流电路中功率、能量关系。</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 xml:space="preserve">6 </w:t>
      </w:r>
      <w:r>
        <w:rPr>
          <w:rFonts w:hint="eastAsia" w:eastAsia="黑体" w:cs="宋体"/>
          <w:snapToGrid w:val="0"/>
          <w:color w:val="000000"/>
          <w:kern w:val="0"/>
          <w:szCs w:val="21"/>
        </w:rPr>
        <w:t>电路的频率响应（3学时）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6.1、知晓串联谐振、并联谐振、频率响应的概念；</w:t>
      </w:r>
      <w:r>
        <w:rPr>
          <w:rFonts w:hint="eastAsia" w:cs="宋体"/>
          <w:snapToGrid w:val="0"/>
          <w:color w:val="000000"/>
          <w:kern w:val="0"/>
          <w:szCs w:val="21"/>
        </w:rPr>
        <w:t>（重点）</w:t>
      </w:r>
    </w:p>
    <w:p>
      <w:pPr>
        <w:widowControl/>
        <w:tabs>
          <w:tab w:val="left" w:pos="900"/>
        </w:tabs>
        <w:adjustRightInd w:val="0"/>
        <w:snapToGrid w:val="0"/>
        <w:spacing w:line="360" w:lineRule="auto"/>
        <w:ind w:left="426"/>
        <w:jc w:val="left"/>
        <w:rPr>
          <w:rFonts w:cs="宋体"/>
          <w:snapToGrid w:val="0"/>
          <w:color w:val="000000"/>
          <w:kern w:val="0"/>
          <w:szCs w:val="21"/>
        </w:rPr>
      </w:pPr>
      <w:r>
        <w:rPr>
          <w:rFonts w:hint="eastAsia" w:cs="宋体"/>
          <w:bCs/>
          <w:snapToGrid w:val="0"/>
          <w:color w:val="000000"/>
          <w:kern w:val="0"/>
          <w:szCs w:val="21"/>
        </w:rPr>
        <w:t>6.2、熟练运用谐振电路的分析方法。</w:t>
      </w:r>
      <w:r>
        <w:rPr>
          <w:rFonts w:hint="eastAsia" w:cs="宋体"/>
          <w:snapToGrid w:val="0"/>
          <w:color w:val="000000"/>
          <w:kern w:val="0"/>
          <w:szCs w:val="21"/>
        </w:rPr>
        <w:t>（难点）</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7 一阶电路的时域分析</w:t>
      </w:r>
      <w:r>
        <w:rPr>
          <w:rFonts w:hint="eastAsia" w:eastAsia="黑体" w:cs="宋体"/>
          <w:snapToGrid w:val="0"/>
          <w:color w:val="000000"/>
          <w:kern w:val="0"/>
          <w:szCs w:val="21"/>
        </w:rPr>
        <w:t>（4学时）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7.1、知晓动态电路的方程及其初始条件；</w:t>
      </w:r>
      <w:r>
        <w:rPr>
          <w:rFonts w:hint="eastAsia" w:cs="宋体"/>
          <w:snapToGrid w:val="0"/>
          <w:color w:val="000000"/>
          <w:kern w:val="0"/>
          <w:szCs w:val="21"/>
        </w:rPr>
        <w:t>（重点）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7.2、深入理解一阶电路的零输入响应、零状态响应和全响应。（难点）</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8 二阶电路的时域分析（2学时）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8.1、知晓二阶电路的零输入响应；（重点）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8.2、深入理解二阶电路的阶跃响应和冲激响应。（难点）</w:t>
      </w:r>
    </w:p>
    <w:p>
      <w:pPr>
        <w:widowControl/>
        <w:adjustRightInd w:val="0"/>
        <w:snapToGrid w:val="0"/>
        <w:spacing w:line="360" w:lineRule="auto"/>
        <w:ind w:left="426"/>
        <w:jc w:val="left"/>
        <w:rPr>
          <w:rFonts w:cs="宋体"/>
          <w:snapToGrid w:val="0"/>
          <w:color w:val="000000"/>
          <w:kern w:val="0"/>
          <w:szCs w:val="21"/>
        </w:rPr>
      </w:pPr>
      <w:r>
        <w:rPr>
          <w:rFonts w:cs="宋体"/>
          <w:bCs/>
          <w:snapToGrid w:val="0"/>
          <w:kern w:val="0"/>
          <w:szCs w:val="21"/>
        </w:rPr>
        <w:t>本章内容支撑课程目标1</w:t>
      </w:r>
      <w:r>
        <w:rPr>
          <w:rFonts w:hint="eastAsia" w:cs="宋体"/>
          <w:bCs/>
          <w:snapToGrid w:val="0"/>
          <w:kern w:val="0"/>
          <w:szCs w:val="21"/>
        </w:rPr>
        <w:t>、2</w:t>
      </w:r>
      <w:r>
        <w:rPr>
          <w:rFonts w:hint="eastAsia" w:cs="宋体"/>
          <w:bCs/>
          <w:snapToGrid w:val="0"/>
          <w:color w:val="FF0000"/>
          <w:kern w:val="0"/>
          <w:szCs w:val="21"/>
        </w:rPr>
        <w:t>。</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9 拉普拉斯变换（5学时）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9.1、知晓拉普拉斯变换的定义和基本性质；</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9.2、能够对拉普拉斯反变换的部分分式进行展开；（重点）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9.3、能够应用拉普拉斯变换分析线性电路。（难点）</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10 网络函数（3学时）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10.1、知晓网络函数的定义、网络函数的极点与零点；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10.2、学习极点、零点与冲击响应；（难点）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10.3、学习极点、零点与频率响应。（难点）</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、2、3、</w:t>
      </w:r>
      <w:r>
        <w:rPr>
          <w:rFonts w:cs="宋体"/>
          <w:bCs/>
          <w:snapToGrid w:val="0"/>
          <w:kern w:val="0"/>
          <w:szCs w:val="21"/>
        </w:rPr>
        <w:t>4</w:t>
      </w:r>
      <w:r>
        <w:rPr>
          <w:rFonts w:hint="eastAsia" w:cs="宋体"/>
          <w:bCs/>
          <w:snapToGrid w:val="0"/>
          <w:kern w:val="0"/>
          <w:szCs w:val="21"/>
        </w:rPr>
        <w:t>。</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11 图论及电路方程的矩阵形式（6学时）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11.1、知晓割集的概念；</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11.2、知晓关联矩阵、回路矩阵和割集矩阵；</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11.3、熟练应用回路电流方程的矩阵形式和结点电压方程的矩阵形式。（难点）</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本章内容支撑课程目标1</w:t>
      </w:r>
      <w:r>
        <w:rPr>
          <w:rFonts w:hint="eastAsia" w:cs="宋体"/>
          <w:bCs/>
          <w:snapToGrid w:val="0"/>
          <w:kern w:val="0"/>
          <w:szCs w:val="21"/>
        </w:rPr>
        <w:t>、2、3、</w:t>
      </w:r>
      <w:r>
        <w:rPr>
          <w:rFonts w:cs="宋体"/>
          <w:bCs/>
          <w:snapToGrid w:val="0"/>
          <w:kern w:val="0"/>
          <w:szCs w:val="21"/>
        </w:rPr>
        <w:t>4</w:t>
      </w:r>
      <w:r>
        <w:rPr>
          <w:rFonts w:hint="eastAsia" w:cs="宋体"/>
          <w:bCs/>
          <w:snapToGrid w:val="0"/>
          <w:kern w:val="0"/>
          <w:szCs w:val="21"/>
        </w:rPr>
        <w:t>。</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12 二端口网络（6学时）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12.1、知晓二端口网络；</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12.2、知晓二端口的方程和参数；</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12.3、能够画出二端口网络的等效电路；（重点）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12.4、能够写出二端口网络的转移函数；（难点）</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12.5、知晓二端口网络的连接。</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w:t>
      </w:r>
      <w:r>
        <w:rPr>
          <w:rFonts w:hint="eastAsia" w:cs="宋体"/>
          <w:bCs/>
          <w:snapToGrid w:val="0"/>
          <w:kern w:val="0"/>
          <w:szCs w:val="21"/>
        </w:rPr>
        <w:t>3、4。</w:t>
      </w:r>
    </w:p>
    <w:p>
      <w:pPr>
        <w:widowControl/>
        <w:tabs>
          <w:tab w:val="left" w:pos="900"/>
        </w:tabs>
        <w:adjustRightInd w:val="0"/>
        <w:snapToGrid w:val="0"/>
        <w:spacing w:line="360" w:lineRule="auto"/>
        <w:ind w:left="426"/>
        <w:jc w:val="left"/>
        <w:rPr>
          <w:rFonts w:eastAsia="黑体"/>
          <w:snapToGrid w:val="0"/>
          <w:color w:val="000000"/>
          <w:kern w:val="0"/>
          <w:szCs w:val="21"/>
        </w:rPr>
      </w:pPr>
      <w:r>
        <w:rPr>
          <w:rFonts w:hint="eastAsia" w:eastAsia="黑体"/>
          <w:snapToGrid w:val="0"/>
          <w:color w:val="000000"/>
          <w:kern w:val="0"/>
          <w:szCs w:val="21"/>
        </w:rPr>
        <w:t>13 非线性电阻电路（2学时）</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13.1、知晓非线性电路的概念；</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13.2、学会使用非线性电路的图解分析法；</w:t>
      </w:r>
    </w:p>
    <w:p>
      <w:pPr>
        <w:widowControl/>
        <w:tabs>
          <w:tab w:val="left" w:pos="900"/>
        </w:tabs>
        <w:adjustRightInd w:val="0"/>
        <w:snapToGrid w:val="0"/>
        <w:spacing w:line="360" w:lineRule="auto"/>
        <w:ind w:left="426"/>
        <w:jc w:val="left"/>
        <w:rPr>
          <w:rFonts w:cs="宋体"/>
          <w:bCs/>
          <w:snapToGrid w:val="0"/>
          <w:color w:val="000000"/>
          <w:kern w:val="0"/>
          <w:szCs w:val="21"/>
        </w:rPr>
      </w:pPr>
      <w:r>
        <w:rPr>
          <w:rFonts w:hint="eastAsia" w:cs="宋体"/>
          <w:bCs/>
          <w:snapToGrid w:val="0"/>
          <w:color w:val="000000"/>
          <w:kern w:val="0"/>
          <w:szCs w:val="21"/>
        </w:rPr>
        <w:t>13.3、学会使用非线性电路的小信号分析法。</w:t>
      </w:r>
    </w:p>
    <w:p>
      <w:pPr>
        <w:widowControl/>
        <w:adjustRightInd w:val="0"/>
        <w:snapToGrid w:val="0"/>
        <w:spacing w:line="360" w:lineRule="auto"/>
        <w:ind w:left="426"/>
        <w:jc w:val="left"/>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3、4。</w:t>
      </w:r>
    </w:p>
    <w:p>
      <w:pPr>
        <w:widowControl/>
        <w:adjustRightInd w:val="0"/>
        <w:snapToGrid w:val="0"/>
        <w:spacing w:line="360" w:lineRule="auto"/>
        <w:ind w:left="426"/>
        <w:jc w:val="left"/>
        <w:rPr>
          <w:rFonts w:cs="宋体"/>
          <w:snapToGrid w:val="0"/>
          <w:kern w:val="0"/>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spacing w:line="360" w:lineRule="auto"/>
        <w:ind w:firstLine="420"/>
        <w:rPr>
          <w:szCs w:val="21"/>
        </w:rPr>
      </w:pPr>
      <w:r>
        <w:rPr>
          <w:szCs w:val="21"/>
        </w:rPr>
        <w:t>无</w:t>
      </w:r>
      <w:r>
        <w:rPr>
          <w:rFonts w:hint="eastAsia"/>
          <w:szCs w:val="21"/>
        </w:rPr>
        <w:t>。</w:t>
      </w:r>
    </w:p>
    <w:p>
      <w:pPr>
        <w:spacing w:line="360" w:lineRule="auto"/>
        <w:ind w:firstLine="420"/>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1651"/>
        <w:gridCol w:w="1651"/>
        <w:gridCol w:w="17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jc w:val="center"/>
              <w:rPr>
                <w:color w:val="000000"/>
                <w:sz w:val="18"/>
                <w:szCs w:val="18"/>
              </w:rPr>
            </w:pPr>
            <w:r>
              <w:rPr>
                <w:color w:val="000000"/>
                <w:sz w:val="18"/>
                <w:szCs w:val="18"/>
              </w:rPr>
              <w:t>知识点及内容</w:t>
            </w:r>
          </w:p>
        </w:tc>
        <w:tc>
          <w:tcPr>
            <w:tcW w:w="968" w:type="pct"/>
            <w:vAlign w:val="center"/>
          </w:tcPr>
          <w:p>
            <w:pPr>
              <w:jc w:val="center"/>
              <w:rPr>
                <w:color w:val="000000"/>
                <w:sz w:val="18"/>
                <w:szCs w:val="18"/>
              </w:rPr>
            </w:pPr>
            <w:r>
              <w:rPr>
                <w:color w:val="000000"/>
                <w:sz w:val="18"/>
                <w:szCs w:val="18"/>
              </w:rPr>
              <w:t>讲授（学时）</w:t>
            </w:r>
          </w:p>
        </w:tc>
        <w:tc>
          <w:tcPr>
            <w:tcW w:w="968" w:type="pct"/>
            <w:vAlign w:val="center"/>
          </w:tcPr>
          <w:p>
            <w:pPr>
              <w:jc w:val="center"/>
              <w:rPr>
                <w:color w:val="000000"/>
                <w:sz w:val="18"/>
                <w:szCs w:val="18"/>
              </w:rPr>
            </w:pPr>
            <w:r>
              <w:rPr>
                <w:color w:val="000000"/>
                <w:sz w:val="18"/>
                <w:szCs w:val="18"/>
              </w:rPr>
              <w:t>实验（学时）</w:t>
            </w:r>
          </w:p>
        </w:tc>
        <w:tc>
          <w:tcPr>
            <w:tcW w:w="1019" w:type="pct"/>
            <w:vAlign w:val="center"/>
          </w:tcPr>
          <w:p>
            <w:pPr>
              <w:jc w:val="center"/>
              <w:rPr>
                <w:color w:val="000000"/>
                <w:sz w:val="18"/>
                <w:szCs w:val="18"/>
              </w:rPr>
            </w:pPr>
            <w:r>
              <w:rPr>
                <w:color w:val="000000"/>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1电路的基本概念与定律</w:t>
            </w:r>
          </w:p>
        </w:tc>
        <w:tc>
          <w:tcPr>
            <w:tcW w:w="968" w:type="pct"/>
            <w:vAlign w:val="center"/>
          </w:tcPr>
          <w:p>
            <w:pPr>
              <w:widowControl/>
              <w:jc w:val="center"/>
              <w:rPr>
                <w:color w:val="000000"/>
                <w:kern w:val="0"/>
                <w:sz w:val="18"/>
                <w:szCs w:val="18"/>
              </w:rPr>
            </w:pPr>
            <w:r>
              <w:rPr>
                <w:color w:val="000000"/>
                <w:kern w:val="0"/>
                <w:sz w:val="18"/>
                <w:szCs w:val="18"/>
              </w:rPr>
              <w:t>5</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2电阻电路的等效变换</w:t>
            </w:r>
          </w:p>
        </w:tc>
        <w:tc>
          <w:tcPr>
            <w:tcW w:w="968" w:type="pct"/>
            <w:vAlign w:val="center"/>
          </w:tcPr>
          <w:p>
            <w:pPr>
              <w:widowControl/>
              <w:jc w:val="center"/>
              <w:rPr>
                <w:color w:val="000000"/>
                <w:kern w:val="0"/>
                <w:sz w:val="18"/>
                <w:szCs w:val="18"/>
              </w:rPr>
            </w:pPr>
            <w:r>
              <w:rPr>
                <w:color w:val="000000"/>
                <w:kern w:val="0"/>
                <w:sz w:val="18"/>
                <w:szCs w:val="18"/>
              </w:rPr>
              <w:t>4</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3电阻电路的一般分析方法</w:t>
            </w:r>
          </w:p>
        </w:tc>
        <w:tc>
          <w:tcPr>
            <w:tcW w:w="968" w:type="pct"/>
            <w:vAlign w:val="center"/>
          </w:tcPr>
          <w:p>
            <w:pPr>
              <w:widowControl/>
              <w:jc w:val="center"/>
              <w:rPr>
                <w:color w:val="000000"/>
                <w:kern w:val="0"/>
                <w:sz w:val="18"/>
                <w:szCs w:val="18"/>
              </w:rPr>
            </w:pPr>
            <w:r>
              <w:rPr>
                <w:color w:val="000000"/>
                <w:kern w:val="0"/>
                <w:sz w:val="18"/>
                <w:szCs w:val="18"/>
              </w:rPr>
              <w:t>5</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4电路定理</w:t>
            </w:r>
          </w:p>
        </w:tc>
        <w:tc>
          <w:tcPr>
            <w:tcW w:w="968" w:type="pct"/>
            <w:vAlign w:val="center"/>
          </w:tcPr>
          <w:p>
            <w:pPr>
              <w:widowControl/>
              <w:jc w:val="center"/>
              <w:rPr>
                <w:color w:val="000000"/>
                <w:kern w:val="0"/>
                <w:sz w:val="18"/>
                <w:szCs w:val="18"/>
              </w:rPr>
            </w:pPr>
            <w:r>
              <w:rPr>
                <w:color w:val="000000"/>
                <w:kern w:val="0"/>
                <w:sz w:val="18"/>
                <w:szCs w:val="18"/>
              </w:rPr>
              <w:t>5</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5正弦交流电路的稳态分析</w:t>
            </w:r>
          </w:p>
        </w:tc>
        <w:tc>
          <w:tcPr>
            <w:tcW w:w="968" w:type="pct"/>
            <w:vAlign w:val="center"/>
          </w:tcPr>
          <w:p>
            <w:pPr>
              <w:widowControl/>
              <w:jc w:val="center"/>
              <w:rPr>
                <w:color w:val="000000"/>
                <w:kern w:val="0"/>
                <w:sz w:val="18"/>
                <w:szCs w:val="18"/>
              </w:rPr>
            </w:pPr>
            <w:r>
              <w:rPr>
                <w:color w:val="000000"/>
                <w:kern w:val="0"/>
                <w:sz w:val="18"/>
                <w:szCs w:val="18"/>
              </w:rPr>
              <w:t>6</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6电路的频率响应</w:t>
            </w:r>
          </w:p>
        </w:tc>
        <w:tc>
          <w:tcPr>
            <w:tcW w:w="968" w:type="pct"/>
            <w:vAlign w:val="center"/>
          </w:tcPr>
          <w:p>
            <w:pPr>
              <w:widowControl/>
              <w:jc w:val="center"/>
              <w:rPr>
                <w:color w:val="000000"/>
                <w:kern w:val="0"/>
                <w:sz w:val="18"/>
                <w:szCs w:val="18"/>
              </w:rPr>
            </w:pPr>
            <w:r>
              <w:rPr>
                <w:color w:val="000000"/>
                <w:kern w:val="0"/>
                <w:sz w:val="18"/>
                <w:szCs w:val="18"/>
              </w:rPr>
              <w:t>3</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7一阶电路的时域分析</w:t>
            </w:r>
          </w:p>
        </w:tc>
        <w:tc>
          <w:tcPr>
            <w:tcW w:w="968" w:type="pct"/>
            <w:vAlign w:val="center"/>
          </w:tcPr>
          <w:p>
            <w:pPr>
              <w:widowControl/>
              <w:jc w:val="center"/>
              <w:rPr>
                <w:color w:val="000000"/>
                <w:kern w:val="0"/>
                <w:sz w:val="18"/>
                <w:szCs w:val="18"/>
              </w:rPr>
            </w:pPr>
            <w:r>
              <w:rPr>
                <w:color w:val="000000"/>
                <w:kern w:val="0"/>
                <w:sz w:val="18"/>
                <w:szCs w:val="18"/>
              </w:rPr>
              <w:t>4</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8二阶电路的时域分析</w:t>
            </w:r>
          </w:p>
        </w:tc>
        <w:tc>
          <w:tcPr>
            <w:tcW w:w="968" w:type="pct"/>
            <w:vAlign w:val="center"/>
          </w:tcPr>
          <w:p>
            <w:pPr>
              <w:widowControl/>
              <w:jc w:val="center"/>
              <w:rPr>
                <w:color w:val="000000"/>
                <w:kern w:val="0"/>
                <w:sz w:val="18"/>
                <w:szCs w:val="18"/>
              </w:rPr>
            </w:pPr>
            <w:r>
              <w:rPr>
                <w:color w:val="000000"/>
                <w:kern w:val="0"/>
                <w:sz w:val="18"/>
                <w:szCs w:val="18"/>
              </w:rPr>
              <w:t>2</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9拉普拉斯变换</w:t>
            </w:r>
          </w:p>
        </w:tc>
        <w:tc>
          <w:tcPr>
            <w:tcW w:w="968" w:type="pct"/>
            <w:vAlign w:val="center"/>
          </w:tcPr>
          <w:p>
            <w:pPr>
              <w:widowControl/>
              <w:jc w:val="center"/>
              <w:rPr>
                <w:color w:val="000000"/>
                <w:kern w:val="0"/>
                <w:sz w:val="18"/>
                <w:szCs w:val="18"/>
              </w:rPr>
            </w:pPr>
            <w:r>
              <w:rPr>
                <w:color w:val="000000"/>
                <w:kern w:val="0"/>
                <w:sz w:val="18"/>
                <w:szCs w:val="18"/>
              </w:rPr>
              <w:t>5</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10网络函数</w:t>
            </w:r>
          </w:p>
        </w:tc>
        <w:tc>
          <w:tcPr>
            <w:tcW w:w="968" w:type="pct"/>
            <w:vAlign w:val="center"/>
          </w:tcPr>
          <w:p>
            <w:pPr>
              <w:widowControl/>
              <w:jc w:val="center"/>
              <w:rPr>
                <w:color w:val="000000"/>
                <w:kern w:val="0"/>
                <w:sz w:val="18"/>
                <w:szCs w:val="18"/>
              </w:rPr>
            </w:pPr>
            <w:r>
              <w:rPr>
                <w:color w:val="000000"/>
                <w:kern w:val="0"/>
                <w:sz w:val="18"/>
                <w:szCs w:val="18"/>
              </w:rPr>
              <w:t>3</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11图论及电路方程的矩阵形式</w:t>
            </w:r>
          </w:p>
        </w:tc>
        <w:tc>
          <w:tcPr>
            <w:tcW w:w="968" w:type="pct"/>
            <w:vAlign w:val="center"/>
          </w:tcPr>
          <w:p>
            <w:pPr>
              <w:widowControl/>
              <w:jc w:val="center"/>
              <w:rPr>
                <w:color w:val="000000"/>
                <w:kern w:val="0"/>
                <w:sz w:val="18"/>
                <w:szCs w:val="18"/>
              </w:rPr>
            </w:pPr>
            <w:r>
              <w:rPr>
                <w:color w:val="000000"/>
                <w:kern w:val="0"/>
                <w:sz w:val="18"/>
                <w:szCs w:val="18"/>
              </w:rPr>
              <w:t>6</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12二端口网络</w:t>
            </w:r>
          </w:p>
        </w:tc>
        <w:tc>
          <w:tcPr>
            <w:tcW w:w="968" w:type="pct"/>
            <w:vAlign w:val="center"/>
          </w:tcPr>
          <w:p>
            <w:pPr>
              <w:widowControl/>
              <w:jc w:val="center"/>
              <w:rPr>
                <w:color w:val="000000"/>
                <w:kern w:val="0"/>
                <w:sz w:val="18"/>
                <w:szCs w:val="18"/>
              </w:rPr>
            </w:pPr>
            <w:r>
              <w:rPr>
                <w:color w:val="000000"/>
                <w:kern w:val="0"/>
                <w:sz w:val="18"/>
                <w:szCs w:val="18"/>
              </w:rPr>
              <w:t>6</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sz w:val="18"/>
                <w:szCs w:val="18"/>
              </w:rPr>
            </w:pPr>
            <w:r>
              <w:rPr>
                <w:color w:val="000000"/>
                <w:sz w:val="18"/>
                <w:szCs w:val="18"/>
              </w:rPr>
              <w:t>13非线性电阻电路</w:t>
            </w:r>
          </w:p>
        </w:tc>
        <w:tc>
          <w:tcPr>
            <w:tcW w:w="968" w:type="pct"/>
            <w:vAlign w:val="center"/>
          </w:tcPr>
          <w:p>
            <w:pPr>
              <w:widowControl/>
              <w:jc w:val="center"/>
              <w:rPr>
                <w:color w:val="000000"/>
                <w:kern w:val="0"/>
                <w:sz w:val="18"/>
                <w:szCs w:val="18"/>
              </w:rPr>
            </w:pPr>
            <w:r>
              <w:rPr>
                <w:color w:val="000000"/>
                <w:kern w:val="0"/>
                <w:sz w:val="18"/>
                <w:szCs w:val="18"/>
              </w:rPr>
              <w:t>2</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pct"/>
            <w:vAlign w:val="center"/>
          </w:tcPr>
          <w:p>
            <w:pPr>
              <w:widowControl/>
              <w:jc w:val="center"/>
              <w:rPr>
                <w:color w:val="000000"/>
                <w:kern w:val="0"/>
                <w:sz w:val="18"/>
                <w:szCs w:val="18"/>
              </w:rPr>
            </w:pPr>
            <w:r>
              <w:rPr>
                <w:color w:val="000000"/>
                <w:kern w:val="0"/>
                <w:sz w:val="18"/>
                <w:szCs w:val="18"/>
              </w:rPr>
              <w:t>合计</w:t>
            </w:r>
          </w:p>
        </w:tc>
        <w:tc>
          <w:tcPr>
            <w:tcW w:w="968" w:type="pct"/>
            <w:vAlign w:val="center"/>
          </w:tcPr>
          <w:p>
            <w:pPr>
              <w:widowControl/>
              <w:jc w:val="center"/>
              <w:rPr>
                <w:color w:val="000000"/>
                <w:kern w:val="0"/>
                <w:sz w:val="18"/>
                <w:szCs w:val="18"/>
              </w:rPr>
            </w:pPr>
            <w:r>
              <w:rPr>
                <w:color w:val="000000"/>
                <w:kern w:val="0"/>
                <w:sz w:val="18"/>
                <w:szCs w:val="18"/>
              </w:rPr>
              <w:t>56</w:t>
            </w:r>
          </w:p>
        </w:tc>
        <w:tc>
          <w:tcPr>
            <w:tcW w:w="968" w:type="pct"/>
            <w:vAlign w:val="center"/>
          </w:tcPr>
          <w:p>
            <w:pPr>
              <w:widowControl/>
              <w:jc w:val="center"/>
              <w:rPr>
                <w:color w:val="000000"/>
                <w:kern w:val="0"/>
                <w:sz w:val="18"/>
                <w:szCs w:val="18"/>
              </w:rPr>
            </w:pPr>
            <w:r>
              <w:rPr>
                <w:color w:val="000000"/>
                <w:kern w:val="0"/>
                <w:sz w:val="18"/>
                <w:szCs w:val="18"/>
              </w:rPr>
              <w:t>0</w:t>
            </w:r>
          </w:p>
        </w:tc>
        <w:tc>
          <w:tcPr>
            <w:tcW w:w="1019" w:type="pct"/>
            <w:vAlign w:val="center"/>
          </w:tcPr>
          <w:p>
            <w:pPr>
              <w:widowControl/>
              <w:jc w:val="center"/>
              <w:rPr>
                <w:color w:val="000000"/>
                <w:kern w:val="0"/>
                <w:sz w:val="18"/>
                <w:szCs w:val="18"/>
              </w:rPr>
            </w:pPr>
            <w:r>
              <w:rPr>
                <w:color w:val="000000"/>
                <w:kern w:val="0"/>
                <w:sz w:val="18"/>
                <w:szCs w:val="18"/>
              </w:rPr>
              <w:t>56</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adjustRightInd w:val="0"/>
        <w:snapToGrid w:val="0"/>
        <w:spacing w:line="360" w:lineRule="auto"/>
        <w:ind w:firstLine="420" w:firstLineChars="200"/>
        <w:rPr>
          <w:color w:val="000000"/>
          <w:szCs w:val="21"/>
        </w:rPr>
      </w:pPr>
      <w:r>
        <w:rPr>
          <w:rFonts w:hint="eastAsia"/>
          <w:color w:val="000000"/>
          <w:szCs w:val="21"/>
        </w:rPr>
        <w:t xml:space="preserve">1、邱关源，《电路（第5版）》，ISBN </w:t>
      </w:r>
      <w:r>
        <w:rPr>
          <w:color w:val="000000"/>
          <w:szCs w:val="21"/>
        </w:rPr>
        <w:t>9787040196719</w:t>
      </w:r>
      <w:r>
        <w:rPr>
          <w:rFonts w:hint="eastAsia"/>
          <w:color w:val="000000"/>
          <w:szCs w:val="21"/>
        </w:rPr>
        <w:t>，高等教育出版社。</w:t>
      </w:r>
    </w:p>
    <w:p>
      <w:pPr>
        <w:adjustRightInd w:val="0"/>
        <w:snapToGrid w:val="0"/>
        <w:spacing w:line="360" w:lineRule="auto"/>
        <w:ind w:firstLine="420" w:firstLineChars="200"/>
        <w:rPr>
          <w:color w:val="000000"/>
          <w:szCs w:val="21"/>
        </w:rPr>
      </w:pPr>
      <w:r>
        <w:rPr>
          <w:rFonts w:hint="eastAsia"/>
          <w:color w:val="000000"/>
          <w:szCs w:val="21"/>
        </w:rPr>
        <w:t xml:space="preserve">2、刘岚，《电路分析基础》，ISBN </w:t>
      </w:r>
      <w:r>
        <w:rPr>
          <w:color w:val="000000"/>
          <w:szCs w:val="21"/>
        </w:rPr>
        <w:t>9787040144178</w:t>
      </w:r>
      <w:r>
        <w:rPr>
          <w:rFonts w:hint="eastAsia"/>
          <w:color w:val="000000"/>
          <w:szCs w:val="21"/>
        </w:rPr>
        <w:t>，高等教育出版社。</w:t>
      </w:r>
    </w:p>
    <w:p>
      <w:pPr>
        <w:adjustRightInd w:val="0"/>
        <w:snapToGrid w:val="0"/>
        <w:spacing w:line="360" w:lineRule="auto"/>
        <w:ind w:firstLine="420" w:firstLineChars="200"/>
        <w:rPr>
          <w:color w:val="000000"/>
          <w:szCs w:val="21"/>
        </w:rPr>
      </w:pPr>
      <w:r>
        <w:rPr>
          <w:rFonts w:hint="eastAsia"/>
          <w:color w:val="000000"/>
          <w:szCs w:val="21"/>
        </w:rPr>
        <w:t xml:space="preserve">3、李瀚荪，《电路分析基础（第4版）》，ISBN </w:t>
      </w:r>
      <w:r>
        <w:rPr>
          <w:color w:val="000000"/>
          <w:szCs w:val="21"/>
        </w:rPr>
        <w:t>9787040184709</w:t>
      </w:r>
      <w:r>
        <w:rPr>
          <w:rFonts w:hint="eastAsia"/>
          <w:color w:val="000000"/>
          <w:szCs w:val="21"/>
        </w:rPr>
        <w:t>，高等教育出版社。</w:t>
      </w:r>
    </w:p>
    <w:p>
      <w:pPr>
        <w:adjustRightInd w:val="0"/>
        <w:snapToGrid w:val="0"/>
        <w:spacing w:line="360" w:lineRule="auto"/>
        <w:ind w:firstLine="420" w:firstLineChars="200"/>
        <w:rPr>
          <w:color w:val="000000"/>
          <w:szCs w:val="21"/>
        </w:rPr>
      </w:pPr>
      <w:r>
        <w:rPr>
          <w:rFonts w:hint="eastAsia"/>
          <w:color w:val="000000"/>
          <w:szCs w:val="21"/>
        </w:rPr>
        <w:t>4、Charles K. Alexander，《Fundamentals of Electric Circuits》，ISBN 7900630988，清华大学出版社。</w:t>
      </w:r>
    </w:p>
    <w:p>
      <w:pPr>
        <w:adjustRightInd w:val="0"/>
        <w:snapToGrid w:val="0"/>
        <w:spacing w:line="360" w:lineRule="auto"/>
        <w:ind w:firstLine="420" w:firstLineChars="200"/>
        <w:rPr>
          <w:color w:val="000000"/>
          <w:szCs w:val="21"/>
        </w:rPr>
      </w:pPr>
      <w:r>
        <w:rPr>
          <w:rFonts w:hint="eastAsia"/>
          <w:color w:val="000000"/>
          <w:szCs w:val="21"/>
        </w:rPr>
        <w:t xml:space="preserve">5、James W. Nilsson，《Introductory Circuits for Electrical and Computer Engineering》，ISBN </w:t>
      </w:r>
      <w:r>
        <w:rPr>
          <w:color w:val="000000"/>
          <w:szCs w:val="21"/>
        </w:rPr>
        <w:t>9780130198556</w:t>
      </w:r>
      <w:r>
        <w:rPr>
          <w:rFonts w:hint="eastAsia"/>
          <w:color w:val="000000"/>
          <w:szCs w:val="21"/>
        </w:rPr>
        <w:t>，电子工业出版社。</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color w:val="000000"/>
          <w:szCs w:val="21"/>
        </w:rPr>
      </w:pPr>
      <w:r>
        <w:rPr>
          <w:color w:val="000000"/>
          <w:szCs w:val="21"/>
        </w:rPr>
        <w:t>1</w:t>
      </w:r>
      <w:r>
        <w:rPr>
          <w:rFonts w:hint="eastAsia"/>
          <w:color w:val="000000"/>
          <w:szCs w:val="21"/>
        </w:rPr>
        <w:t>、考核目标：在考核学生对电路原理的基本知识、基本原理和方法的基础上，重点考核学生的电路分析能力、动态电路的时域、频域分析能力，解决专业复杂实际问题的能力。</w:t>
      </w:r>
    </w:p>
    <w:p>
      <w:pPr>
        <w:spacing w:line="360" w:lineRule="auto"/>
        <w:ind w:firstLine="420" w:firstLineChars="200"/>
        <w:rPr>
          <w:color w:val="000000"/>
          <w:szCs w:val="21"/>
        </w:rPr>
      </w:pPr>
      <w:r>
        <w:rPr>
          <w:color w:val="000000"/>
          <w:szCs w:val="21"/>
        </w:rPr>
        <w:t>2</w:t>
      </w:r>
      <w:r>
        <w:rPr>
          <w:rFonts w:hint="eastAsia"/>
          <w:color w:val="000000"/>
          <w:szCs w:val="21"/>
        </w:rPr>
        <w:t>、考核方式：考试、课内、课外作业及随堂点名提问。</w:t>
      </w:r>
    </w:p>
    <w:p>
      <w:pPr>
        <w:spacing w:line="360" w:lineRule="auto"/>
        <w:ind w:firstLine="420" w:firstLineChars="200"/>
        <w:rPr>
          <w:color w:val="000000"/>
        </w:rPr>
      </w:pPr>
      <w:r>
        <w:rPr>
          <w:color w:val="000000"/>
          <w:szCs w:val="21"/>
        </w:rPr>
        <w:t>3、</w:t>
      </w:r>
      <w:r>
        <w:rPr>
          <w:rFonts w:hint="eastAsia"/>
          <w:color w:val="000000"/>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2292"/>
        <w:gridCol w:w="2094"/>
        <w:gridCol w:w="2192"/>
        <w:gridCol w:w="1950"/>
      </w:tblGrid>
      <w:tr>
        <w:tblPrEx>
          <w:tblCellMar>
            <w:top w:w="0" w:type="dxa"/>
            <w:left w:w="108" w:type="dxa"/>
            <w:bottom w:w="0" w:type="dxa"/>
            <w:right w:w="108" w:type="dxa"/>
          </w:tblCellMar>
        </w:tblPrEx>
        <w:trPr>
          <w:trHeight w:val="691" w:hRule="atLeast"/>
          <w:jc w:val="center"/>
        </w:trPr>
        <w:tc>
          <w:tcPr>
            <w:tcW w:w="1344"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考察环节</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课堂情况</w:t>
            </w:r>
          </w:p>
        </w:tc>
        <w:tc>
          <w:tcPr>
            <w:tcW w:w="12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作业</w:t>
            </w:r>
          </w:p>
        </w:tc>
        <w:tc>
          <w:tcPr>
            <w:tcW w:w="1143"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期末考试</w:t>
            </w:r>
          </w:p>
        </w:tc>
      </w:tr>
      <w:tr>
        <w:tblPrEx>
          <w:tblCellMar>
            <w:top w:w="0" w:type="dxa"/>
            <w:left w:w="108" w:type="dxa"/>
            <w:bottom w:w="0" w:type="dxa"/>
            <w:right w:w="108" w:type="dxa"/>
          </w:tblCellMar>
        </w:tblPrEx>
        <w:trPr>
          <w:trHeight w:val="643" w:hRule="atLeast"/>
          <w:jc w:val="center"/>
        </w:trPr>
        <w:tc>
          <w:tcPr>
            <w:tcW w:w="1344"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课程目标达成</w:t>
            </w:r>
          </w:p>
          <w:p>
            <w:pPr>
              <w:widowControl/>
              <w:jc w:val="center"/>
              <w:rPr>
                <w:rFonts w:ascii="宋体" w:hAnsi="宋体" w:cs="宋体"/>
                <w:color w:val="000000"/>
                <w:kern w:val="0"/>
                <w:sz w:val="18"/>
              </w:rPr>
            </w:pPr>
            <w:r>
              <w:rPr>
                <w:rFonts w:hint="eastAsia" w:ascii="宋体" w:hAnsi="宋体" w:cs="宋体"/>
                <w:color w:val="000000"/>
                <w:kern w:val="0"/>
                <w:sz w:val="18"/>
              </w:rPr>
              <w:t>的贡献率</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0.18</w:t>
            </w:r>
          </w:p>
        </w:tc>
        <w:tc>
          <w:tcPr>
            <w:tcW w:w="12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0.18</w:t>
            </w:r>
          </w:p>
        </w:tc>
        <w:tc>
          <w:tcPr>
            <w:tcW w:w="1143" w:type="pct"/>
            <w:tcBorders>
              <w:top w:val="single" w:color="auto" w:sz="4" w:space="0"/>
              <w:left w:val="single" w:color="auto" w:sz="4" w:space="0"/>
              <w:bottom w:val="single" w:color="auto" w:sz="4" w:space="0"/>
            </w:tcBorders>
            <w:shd w:val="clear" w:color="auto" w:fill="auto"/>
            <w:vAlign w:val="center"/>
          </w:tcPr>
          <w:p>
            <w:pPr>
              <w:jc w:val="center"/>
              <w:rPr>
                <w:color w:val="000000"/>
                <w:sz w:val="18"/>
                <w:szCs w:val="18"/>
              </w:rPr>
            </w:pPr>
            <w:r>
              <w:rPr>
                <w:color w:val="000000"/>
                <w:sz w:val="18"/>
                <w:szCs w:val="18"/>
              </w:rPr>
              <w:t>0.64</w:t>
            </w:r>
          </w:p>
        </w:tc>
      </w:tr>
      <w:tr>
        <w:tblPrEx>
          <w:tblCellMar>
            <w:top w:w="0" w:type="dxa"/>
            <w:left w:w="108" w:type="dxa"/>
            <w:bottom w:w="0" w:type="dxa"/>
            <w:right w:w="108" w:type="dxa"/>
          </w:tblCellMar>
        </w:tblPrEx>
        <w:trPr>
          <w:trHeight w:val="822" w:hRule="atLeast"/>
          <w:jc w:val="center"/>
        </w:trPr>
        <w:tc>
          <w:tcPr>
            <w:tcW w:w="1344"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支撑材料</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ascii="宋体" w:hAnsi="宋体" w:cs="宋体"/>
                <w:color w:val="000000"/>
                <w:kern w:val="0"/>
                <w:sz w:val="18"/>
              </w:rPr>
              <w:t>课堂评价标准，</w:t>
            </w:r>
            <w:r>
              <w:rPr>
                <w:rFonts w:hint="eastAsia" w:ascii="宋体" w:hAnsi="宋体" w:cs="宋体"/>
                <w:color w:val="000000"/>
                <w:kern w:val="0"/>
                <w:sz w:val="18"/>
              </w:rPr>
              <w:t>课堂提问记录</w:t>
            </w:r>
            <w:r>
              <w:rPr>
                <w:rFonts w:ascii="宋体" w:hAnsi="宋体" w:cs="宋体"/>
                <w:color w:val="000000"/>
                <w:kern w:val="0"/>
                <w:sz w:val="18"/>
              </w:rPr>
              <w:t>或随堂考试，结合出勤率等</w:t>
            </w:r>
          </w:p>
        </w:tc>
        <w:tc>
          <w:tcPr>
            <w:tcW w:w="12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ascii="宋体" w:hAnsi="宋体" w:cs="宋体"/>
                <w:color w:val="000000"/>
                <w:kern w:val="0"/>
                <w:sz w:val="18"/>
              </w:rPr>
              <w:t>作业评价标准，</w:t>
            </w:r>
            <w:r>
              <w:rPr>
                <w:rFonts w:hint="eastAsia" w:ascii="宋体" w:hAnsi="宋体" w:cs="宋体"/>
                <w:color w:val="000000"/>
                <w:kern w:val="0"/>
                <w:sz w:val="18"/>
              </w:rPr>
              <w:t>典型作业</w:t>
            </w:r>
            <w:r>
              <w:rPr>
                <w:rFonts w:ascii="宋体" w:hAnsi="宋体" w:cs="宋体"/>
                <w:color w:val="000000"/>
                <w:kern w:val="0"/>
                <w:sz w:val="18"/>
              </w:rPr>
              <w:t>拍照，或电子版</w:t>
            </w:r>
          </w:p>
        </w:tc>
        <w:tc>
          <w:tcPr>
            <w:tcW w:w="1143"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试题评分标准，</w:t>
            </w:r>
            <w:r>
              <w:rPr>
                <w:rFonts w:ascii="宋体" w:hAnsi="宋体" w:cs="宋体"/>
                <w:color w:val="000000"/>
                <w:kern w:val="0"/>
                <w:sz w:val="18"/>
              </w:rPr>
              <w:t>试卷</w:t>
            </w:r>
          </w:p>
        </w:tc>
      </w:tr>
    </w:tbl>
    <w:p>
      <w:pPr>
        <w:spacing w:line="360" w:lineRule="auto"/>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1电路的基本概念与定律</w:t>
            </w:r>
          </w:p>
        </w:tc>
        <w:tc>
          <w:tcPr>
            <w:tcW w:w="691" w:type="pct"/>
            <w:vAlign w:val="center"/>
          </w:tcPr>
          <w:p>
            <w:pPr>
              <w:widowControl/>
              <w:jc w:val="center"/>
              <w:rPr>
                <w:kern w:val="0"/>
                <w:sz w:val="18"/>
                <w:szCs w:val="18"/>
              </w:rPr>
            </w:pPr>
            <w:r>
              <w:rPr>
                <w:sz w:val="18"/>
                <w:szCs w:val="18"/>
              </w:rPr>
              <w:t>0.08</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2电阻电路的等效变换</w:t>
            </w:r>
          </w:p>
        </w:tc>
        <w:tc>
          <w:tcPr>
            <w:tcW w:w="691" w:type="pct"/>
            <w:vAlign w:val="center"/>
          </w:tcPr>
          <w:p>
            <w:pPr>
              <w:jc w:val="center"/>
              <w:rPr>
                <w:sz w:val="18"/>
                <w:szCs w:val="18"/>
              </w:rPr>
            </w:pPr>
            <w:r>
              <w:rPr>
                <w:sz w:val="18"/>
                <w:szCs w:val="18"/>
              </w:rPr>
              <w:t>0.07</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3电阻电路的一般分析方法</w:t>
            </w:r>
          </w:p>
        </w:tc>
        <w:tc>
          <w:tcPr>
            <w:tcW w:w="691" w:type="pct"/>
            <w:vAlign w:val="center"/>
          </w:tcPr>
          <w:p>
            <w:pPr>
              <w:jc w:val="center"/>
              <w:rPr>
                <w:sz w:val="18"/>
                <w:szCs w:val="18"/>
              </w:rPr>
            </w:pPr>
            <w:r>
              <w:rPr>
                <w:sz w:val="18"/>
                <w:szCs w:val="18"/>
              </w:rPr>
              <w:t>0.09</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4电路定理</w:t>
            </w:r>
          </w:p>
        </w:tc>
        <w:tc>
          <w:tcPr>
            <w:tcW w:w="691" w:type="pct"/>
            <w:vAlign w:val="center"/>
          </w:tcPr>
          <w:p>
            <w:pPr>
              <w:jc w:val="center"/>
              <w:rPr>
                <w:sz w:val="18"/>
                <w:szCs w:val="18"/>
              </w:rPr>
            </w:pPr>
            <w:r>
              <w:rPr>
                <w:sz w:val="18"/>
                <w:szCs w:val="18"/>
              </w:rPr>
              <w:t>0.09</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5正弦交流电路的稳态分析</w:t>
            </w:r>
          </w:p>
        </w:tc>
        <w:tc>
          <w:tcPr>
            <w:tcW w:w="691" w:type="pct"/>
            <w:vAlign w:val="center"/>
          </w:tcPr>
          <w:p>
            <w:pPr>
              <w:jc w:val="center"/>
              <w:rPr>
                <w:sz w:val="18"/>
                <w:szCs w:val="18"/>
              </w:rPr>
            </w:pPr>
            <w:r>
              <w:rPr>
                <w:sz w:val="18"/>
                <w:szCs w:val="18"/>
              </w:rPr>
              <w:t>0.11</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6电路的频率响应</w:t>
            </w:r>
          </w:p>
        </w:tc>
        <w:tc>
          <w:tcPr>
            <w:tcW w:w="691" w:type="pct"/>
            <w:vAlign w:val="center"/>
          </w:tcPr>
          <w:p>
            <w:pPr>
              <w:jc w:val="center"/>
              <w:rPr>
                <w:sz w:val="18"/>
                <w:szCs w:val="18"/>
              </w:rPr>
            </w:pPr>
            <w:r>
              <w:rPr>
                <w:sz w:val="18"/>
                <w:szCs w:val="18"/>
              </w:rPr>
              <w:t>0.05</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7一阶电路的时域分析</w:t>
            </w:r>
          </w:p>
        </w:tc>
        <w:tc>
          <w:tcPr>
            <w:tcW w:w="691" w:type="pct"/>
            <w:vAlign w:val="center"/>
          </w:tcPr>
          <w:p>
            <w:pPr>
              <w:jc w:val="center"/>
              <w:rPr>
                <w:sz w:val="18"/>
                <w:szCs w:val="18"/>
              </w:rPr>
            </w:pPr>
            <w:r>
              <w:rPr>
                <w:sz w:val="18"/>
                <w:szCs w:val="18"/>
              </w:rPr>
              <w:t>0.07</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8二阶电路的时域分析</w:t>
            </w:r>
          </w:p>
        </w:tc>
        <w:tc>
          <w:tcPr>
            <w:tcW w:w="691" w:type="pct"/>
            <w:vAlign w:val="center"/>
          </w:tcPr>
          <w:p>
            <w:pPr>
              <w:jc w:val="center"/>
              <w:rPr>
                <w:sz w:val="18"/>
                <w:szCs w:val="18"/>
              </w:rPr>
            </w:pPr>
            <w:r>
              <w:rPr>
                <w:sz w:val="18"/>
                <w:szCs w:val="18"/>
              </w:rPr>
              <w:t>0.04</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9拉普拉斯变换</w:t>
            </w:r>
          </w:p>
        </w:tc>
        <w:tc>
          <w:tcPr>
            <w:tcW w:w="691" w:type="pct"/>
            <w:vAlign w:val="center"/>
          </w:tcPr>
          <w:p>
            <w:pPr>
              <w:jc w:val="center"/>
              <w:rPr>
                <w:sz w:val="18"/>
                <w:szCs w:val="18"/>
              </w:rPr>
            </w:pPr>
            <w:r>
              <w:rPr>
                <w:sz w:val="18"/>
                <w:szCs w:val="18"/>
              </w:rPr>
              <w:t>0.09</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10网络函数</w:t>
            </w:r>
          </w:p>
        </w:tc>
        <w:tc>
          <w:tcPr>
            <w:tcW w:w="691" w:type="pct"/>
            <w:vAlign w:val="center"/>
          </w:tcPr>
          <w:p>
            <w:pPr>
              <w:jc w:val="center"/>
              <w:rPr>
                <w:sz w:val="18"/>
                <w:szCs w:val="18"/>
              </w:rPr>
            </w:pPr>
            <w:r>
              <w:rPr>
                <w:sz w:val="18"/>
                <w:szCs w:val="18"/>
              </w:rPr>
              <w:t>0.05</w:t>
            </w:r>
          </w:p>
        </w:tc>
        <w:tc>
          <w:tcPr>
            <w:tcW w:w="1048" w:type="pct"/>
            <w:vAlign w:val="center"/>
          </w:tcPr>
          <w:p>
            <w:pPr>
              <w:jc w:val="center"/>
              <w:rPr>
                <w:sz w:val="18"/>
                <w:szCs w:val="18"/>
              </w:rPr>
            </w:pPr>
            <w:r>
              <w:rPr>
                <w:sz w:val="18"/>
                <w:szCs w:val="18"/>
              </w:rPr>
              <w:t>1、2、3、4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11图论及电路方程的矩阵形式</w:t>
            </w:r>
          </w:p>
        </w:tc>
        <w:tc>
          <w:tcPr>
            <w:tcW w:w="691" w:type="pct"/>
            <w:vAlign w:val="center"/>
          </w:tcPr>
          <w:p>
            <w:pPr>
              <w:jc w:val="center"/>
              <w:rPr>
                <w:sz w:val="18"/>
                <w:szCs w:val="18"/>
              </w:rPr>
            </w:pPr>
            <w:r>
              <w:rPr>
                <w:sz w:val="18"/>
                <w:szCs w:val="18"/>
              </w:rPr>
              <w:t>0.11</w:t>
            </w:r>
          </w:p>
        </w:tc>
        <w:tc>
          <w:tcPr>
            <w:tcW w:w="1048" w:type="pct"/>
            <w:vAlign w:val="center"/>
          </w:tcPr>
          <w:p>
            <w:pPr>
              <w:jc w:val="center"/>
              <w:rPr>
                <w:sz w:val="18"/>
                <w:szCs w:val="18"/>
              </w:rPr>
            </w:pPr>
            <w:r>
              <w:rPr>
                <w:sz w:val="18"/>
                <w:szCs w:val="18"/>
              </w:rPr>
              <w:t>1、2、3、4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12二端口网络</w:t>
            </w:r>
          </w:p>
        </w:tc>
        <w:tc>
          <w:tcPr>
            <w:tcW w:w="691" w:type="pct"/>
            <w:vAlign w:val="center"/>
          </w:tcPr>
          <w:p>
            <w:pPr>
              <w:jc w:val="center"/>
              <w:rPr>
                <w:sz w:val="18"/>
                <w:szCs w:val="18"/>
              </w:rPr>
            </w:pPr>
            <w:r>
              <w:rPr>
                <w:sz w:val="18"/>
                <w:szCs w:val="18"/>
              </w:rPr>
              <w:t>0.11</w:t>
            </w:r>
          </w:p>
        </w:tc>
        <w:tc>
          <w:tcPr>
            <w:tcW w:w="1048" w:type="pct"/>
            <w:vAlign w:val="center"/>
          </w:tcPr>
          <w:p>
            <w:pPr>
              <w:jc w:val="center"/>
              <w:rPr>
                <w:sz w:val="18"/>
                <w:szCs w:val="18"/>
              </w:rPr>
            </w:pPr>
            <w:r>
              <w:rPr>
                <w:sz w:val="18"/>
                <w:szCs w:val="18"/>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61" w:type="pct"/>
            <w:vAlign w:val="center"/>
          </w:tcPr>
          <w:p>
            <w:pPr>
              <w:jc w:val="left"/>
              <w:rPr>
                <w:sz w:val="18"/>
                <w:szCs w:val="18"/>
              </w:rPr>
            </w:pPr>
            <w:r>
              <w:rPr>
                <w:sz w:val="18"/>
                <w:szCs w:val="18"/>
              </w:rPr>
              <w:t>13非线性电阻电路</w:t>
            </w:r>
          </w:p>
        </w:tc>
        <w:tc>
          <w:tcPr>
            <w:tcW w:w="691" w:type="pct"/>
            <w:vAlign w:val="center"/>
          </w:tcPr>
          <w:p>
            <w:pPr>
              <w:jc w:val="center"/>
              <w:rPr>
                <w:sz w:val="18"/>
                <w:szCs w:val="18"/>
              </w:rPr>
            </w:pPr>
            <w:r>
              <w:rPr>
                <w:sz w:val="18"/>
                <w:szCs w:val="18"/>
              </w:rPr>
              <w:t>0.04</w:t>
            </w:r>
          </w:p>
        </w:tc>
        <w:tc>
          <w:tcPr>
            <w:tcW w:w="1048" w:type="pct"/>
            <w:vAlign w:val="center"/>
          </w:tcPr>
          <w:p>
            <w:pPr>
              <w:jc w:val="center"/>
              <w:rPr>
                <w:sz w:val="18"/>
                <w:szCs w:val="18"/>
              </w:rPr>
            </w:pPr>
            <w:r>
              <w:rPr>
                <w:sz w:val="18"/>
                <w:szCs w:val="18"/>
              </w:rPr>
              <w:t>3、4</w:t>
            </w:r>
          </w:p>
        </w:tc>
      </w:tr>
    </w:tbl>
    <w:p>
      <w:pPr>
        <w:spacing w:before="120" w:beforeLines="50" w:line="360" w:lineRule="auto"/>
        <w:ind w:firstLine="420" w:firstLineChars="200"/>
        <w:rPr>
          <w:szCs w:val="21"/>
        </w:rPr>
      </w:pPr>
      <w:r>
        <w:rPr>
          <w:rFonts w:hint="eastAsia"/>
          <w:szCs w:val="21"/>
        </w:rPr>
        <w:t>本课程不可以申请免修。</w:t>
      </w:r>
    </w:p>
    <w:p>
      <w:pPr>
        <w:tabs>
          <w:tab w:val="left" w:pos="6878"/>
        </w:tabs>
        <w:rPr>
          <w:szCs w:val="21"/>
        </w:rPr>
      </w:pPr>
      <w:r>
        <w:rPr>
          <w:szCs w:val="21"/>
        </w:rPr>
        <w:tab/>
      </w:r>
    </w:p>
    <w:p>
      <w:pPr>
        <w:tabs>
          <w:tab w:val="left" w:pos="6878"/>
        </w:tabs>
        <w:rPr>
          <w:szCs w:val="21"/>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pgNumType w:fmt="decimal" w:start="1"/>
          <w:cols w:space="425" w:num="1"/>
          <w:docGrid w:linePitch="312" w:charSpace="0"/>
        </w:sectPr>
      </w:pPr>
      <w:r>
        <w:rPr>
          <w:szCs w:val="21"/>
        </w:rPr>
        <w:tab/>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4"/>
        <w:gridCol w:w="958"/>
        <w:gridCol w:w="1383"/>
        <w:gridCol w:w="1318"/>
        <w:gridCol w:w="1565"/>
        <w:gridCol w:w="1517"/>
        <w:gridCol w:w="1466"/>
        <w:gridCol w:w="1451"/>
        <w:gridCol w:w="1230"/>
        <w:gridCol w:w="1318"/>
        <w:gridCol w:w="1384"/>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5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564" w:type="pct"/>
            <w:gridSpan w:val="3"/>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i/>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48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课堂情况</w:t>
            </w:r>
          </w:p>
        </w:tc>
        <w:tc>
          <w:tcPr>
            <w:tcW w:w="46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期末考试</w:t>
            </w:r>
          </w:p>
        </w:tc>
        <w:tc>
          <w:tcPr>
            <w:tcW w:w="53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课堂情况</w:t>
            </w:r>
          </w:p>
        </w:tc>
        <w:tc>
          <w:tcPr>
            <w:tcW w:w="517"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期末考试</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课堂情况</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期末考试</w:t>
            </w:r>
          </w:p>
        </w:tc>
      </w:tr>
      <w:tr>
        <w:tblPrEx>
          <w:tblCellMar>
            <w:top w:w="0" w:type="dxa"/>
            <w:left w:w="108" w:type="dxa"/>
            <w:bottom w:w="0" w:type="dxa"/>
            <w:right w:w="108" w:type="dxa"/>
          </w:tblCellMar>
        </w:tblPrEx>
        <w:trPr>
          <w:trHeight w:val="702"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0.4</w:t>
            </w:r>
          </w:p>
        </w:tc>
        <w:tc>
          <w:tcPr>
            <w:tcW w:w="4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w:t>
            </w:r>
          </w:p>
        </w:tc>
        <w:tc>
          <w:tcPr>
            <w:tcW w:w="4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0.6</w:t>
            </w:r>
          </w:p>
        </w:tc>
        <w:tc>
          <w:tcPr>
            <w:tcW w:w="5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5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0.44</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0.44</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0.37</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0.4</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w:t>
            </w:r>
          </w:p>
        </w:tc>
        <w:tc>
          <w:tcPr>
            <w:tcW w:w="46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0.6</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0.24</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0.44</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0.44</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0.37</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3</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46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0.8</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0.01</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0.01</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0.06</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0.06</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0.13</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4</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488"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46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w:t>
            </w:r>
          </w:p>
        </w:tc>
        <w:tc>
          <w:tcPr>
            <w:tcW w:w="551"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0.8</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0.01</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0.01</w:t>
            </w: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0.08</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0.06</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0.06</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18"/>
                <w:szCs w:val="18"/>
              </w:rPr>
            </w:pPr>
            <w:r>
              <w:rPr>
                <w:color w:val="000000"/>
                <w:sz w:val="18"/>
                <w:szCs w:val="18"/>
              </w:rPr>
              <w:t>0.13</w:t>
            </w:r>
          </w:p>
        </w:tc>
      </w:tr>
      <w:tr>
        <w:tblPrEx>
          <w:tblCellMar>
            <w:top w:w="0" w:type="dxa"/>
            <w:left w:w="108" w:type="dxa"/>
            <w:bottom w:w="0" w:type="dxa"/>
            <w:right w:w="108" w:type="dxa"/>
          </w:tblCellMar>
        </w:tblPrEx>
        <w:trPr>
          <w:trHeight w:val="1026" w:hRule="atLeast"/>
          <w:jc w:val="center"/>
        </w:trPr>
        <w:tc>
          <w:tcPr>
            <w:tcW w:w="2049"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0.18</w:t>
            </w:r>
          </w:p>
        </w:tc>
        <w:tc>
          <w:tcPr>
            <w:tcW w:w="5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sz w:val="18"/>
                <w:szCs w:val="18"/>
              </w:rPr>
            </w:pPr>
            <w:r>
              <w:rPr>
                <w:color w:val="000000"/>
                <w:sz w:val="18"/>
                <w:szCs w:val="18"/>
              </w:rPr>
              <w:t>0.64</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25"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25" DrawAspect="Content" ObjectID="_1468075725" r:id="rId144">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26"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26" DrawAspect="Content" ObjectID="_1468075726" r:id="rId146">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27"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27" DrawAspect="Content" ObjectID="_1468075727" r:id="rId148">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28"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28" DrawAspect="Content" ObjectID="_1468075728" r:id="rId150">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29"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29" DrawAspect="Content" ObjectID="_1468075729" r:id="rId152">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30"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30" DrawAspect="Content" ObjectID="_1468075730" r:id="rId154">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3" w:name="_Toc26106"/>
      <w:r>
        <w:rPr>
          <w:rFonts w:hint="eastAsia"/>
        </w:rPr>
        <w:t>《信号与系统》教学大纲</w:t>
      </w:r>
      <w:bookmarkEnd w:id="3"/>
    </w:p>
    <w:p>
      <w:pPr>
        <w:adjustRightInd w:val="0"/>
        <w:snapToGrid w:val="0"/>
        <w:spacing w:line="360" w:lineRule="auto"/>
        <w:rPr>
          <w:bCs/>
          <w:kern w:val="0"/>
        </w:rPr>
      </w:pPr>
      <w:r>
        <w:rPr>
          <w:rFonts w:hint="eastAsia" w:eastAsia="黑体"/>
          <w:szCs w:val="21"/>
        </w:rPr>
        <w:t>课程编号：</w:t>
      </w:r>
      <w:r>
        <w:rPr>
          <w:rFonts w:eastAsia="黑体"/>
          <w:szCs w:val="21"/>
        </w:rPr>
        <w:t>Y02060011</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信号与系统</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4</w:t>
      </w:r>
      <w:r>
        <w:rPr>
          <w:rFonts w:hint="eastAsia"/>
          <w:szCs w:val="21"/>
        </w:rPr>
        <w:t>8</w:t>
      </w:r>
      <w:r>
        <w:rPr>
          <w:szCs w:val="21"/>
        </w:rPr>
        <w:t xml:space="preserve"> (</w:t>
      </w:r>
      <w:r>
        <w:rPr>
          <w:rFonts w:hint="eastAsia"/>
          <w:szCs w:val="21"/>
        </w:rPr>
        <w:t>实验8学时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学分：3</w:t>
      </w:r>
    </w:p>
    <w:p>
      <w:pPr>
        <w:adjustRightInd w:val="0"/>
        <w:snapToGrid w:val="0"/>
        <w:spacing w:line="360" w:lineRule="auto"/>
        <w:rPr>
          <w:rFonts w:eastAsia="黑体"/>
          <w:szCs w:val="21"/>
        </w:rPr>
      </w:pPr>
      <w:r>
        <w:rPr>
          <w:rFonts w:hint="eastAsia" w:eastAsia="黑体"/>
          <w:szCs w:val="21"/>
        </w:rPr>
        <w:t>适用专业：</w:t>
      </w:r>
      <w:r>
        <w:rPr>
          <w:rFonts w:hint="eastAsia" w:ascii="宋体" w:hAnsi="宋体" w:cs="宋体"/>
        </w:rPr>
        <w:t>测控技术与仪器专业、电子科学与技术专业、</w:t>
      </w:r>
      <w:r>
        <w:rPr>
          <w:rFonts w:hint="eastAsia" w:ascii="宋体" w:hAnsi="宋体" w:cs="宋体"/>
          <w:lang w:eastAsia="zh-CN"/>
        </w:rPr>
        <w:t>智能感知工程</w:t>
      </w:r>
      <w:r>
        <w:rPr>
          <w:rFonts w:hint="eastAsia" w:ascii="宋体" w:hAnsi="宋体" w:cs="宋体"/>
        </w:rPr>
        <w:t>专业</w:t>
      </w:r>
    </w:p>
    <w:p>
      <w:pPr>
        <w:adjustRightInd w:val="0"/>
        <w:snapToGrid w:val="0"/>
        <w:spacing w:line="360" w:lineRule="auto"/>
        <w:rPr>
          <w:rFonts w:ascii="宋体" w:hAnsi="宋体" w:cs="宋体"/>
        </w:rPr>
      </w:pPr>
      <w:r>
        <w:rPr>
          <w:rFonts w:hint="eastAsia" w:eastAsia="黑体"/>
          <w:szCs w:val="21"/>
        </w:rPr>
        <w:t>先修课程：</w:t>
      </w:r>
      <w:r>
        <w:rPr>
          <w:rFonts w:hint="eastAsia" w:ascii="宋体" w:hAnsi="宋体" w:cs="宋体"/>
        </w:rPr>
        <w:t>高等数学、复变函数与积分变换、电路分析基础、模拟电子技术</w:t>
      </w:r>
    </w:p>
    <w:p>
      <w:pPr>
        <w:adjustRightInd w:val="0"/>
        <w:snapToGrid w:val="0"/>
        <w:spacing w:line="360" w:lineRule="auto"/>
        <w:rPr>
          <w:rFonts w:ascii="宋体" w:cs="宋体"/>
        </w:rPr>
      </w:pPr>
      <w:r>
        <w:rPr>
          <w:rFonts w:hint="eastAsia" w:eastAsia="黑体"/>
        </w:rPr>
        <w:t>大纲撰写人：</w:t>
      </w:r>
      <w:r>
        <w:rPr>
          <w:rFonts w:hint="eastAsia"/>
        </w:rPr>
        <w:t>张晓明</w:t>
      </w:r>
    </w:p>
    <w:p>
      <w:pPr>
        <w:adjustRightInd w:val="0"/>
        <w:snapToGrid w:val="0"/>
        <w:spacing w:line="360" w:lineRule="auto"/>
        <w:rPr>
          <w:rFonts w:ascii="宋体" w:hAnsi="宋体"/>
          <w:szCs w:val="21"/>
        </w:rPr>
      </w:pPr>
      <w:r>
        <w:rPr>
          <w:rFonts w:hint="eastAsia" w:eastAsia="黑体"/>
          <w:szCs w:val="21"/>
        </w:rPr>
        <w:t>大纲编写（修订）时间：</w:t>
      </w:r>
      <w:r>
        <w:rPr>
          <w:szCs w:val="21"/>
        </w:rPr>
        <w:t>2019年5月</w:t>
      </w:r>
    </w:p>
    <w:p>
      <w:pPr>
        <w:rPr>
          <w:b/>
          <w:bCs/>
        </w:rPr>
      </w:pPr>
    </w:p>
    <w:p>
      <w:pPr>
        <w:spacing w:line="360" w:lineRule="auto"/>
        <w:rPr>
          <w:rFonts w:ascii="黑体" w:hAnsi="黑体" w:eastAsia="黑体"/>
        </w:rPr>
      </w:pPr>
      <w:r>
        <w:rPr>
          <w:rFonts w:hint="eastAsia" w:ascii="黑体" w:hAnsi="黑体" w:eastAsia="黑体"/>
        </w:rPr>
        <w:t>一、课程在教学计划中的地位、作用</w:t>
      </w:r>
    </w:p>
    <w:p>
      <w:pPr>
        <w:spacing w:line="360" w:lineRule="auto"/>
        <w:ind w:firstLine="420" w:firstLineChars="200"/>
      </w:pPr>
      <w:r>
        <w:rPr>
          <w:rFonts w:hint="eastAsia" w:cs="宋体"/>
        </w:rPr>
        <w:t>本课程是</w:t>
      </w:r>
      <w:r>
        <w:rPr>
          <w:rFonts w:hint="eastAsia" w:ascii="宋体" w:hAnsi="宋体" w:cs="宋体"/>
        </w:rPr>
        <w:t>测控技术及仪器专业、电子科学与技术专业、</w:t>
      </w:r>
      <w:r>
        <w:rPr>
          <w:rFonts w:hint="eastAsia" w:ascii="宋体" w:hAnsi="宋体" w:cs="宋体"/>
          <w:lang w:eastAsia="zh-CN"/>
        </w:rPr>
        <w:t>智能感知工程</w:t>
      </w:r>
      <w:r>
        <w:rPr>
          <w:rFonts w:hint="eastAsia" w:ascii="宋体" w:hAnsi="宋体" w:cs="宋体"/>
        </w:rPr>
        <w:t>专业的学科基础教育课程。信号</w:t>
      </w:r>
      <w:r>
        <w:rPr>
          <w:rFonts w:hint="eastAsia" w:cs="宋体"/>
        </w:rPr>
        <w:t>与系统课程是联系</w:t>
      </w:r>
      <w:r>
        <w:rPr>
          <w:rFonts w:hint="eastAsia"/>
          <w:bCs/>
          <w:kern w:val="0"/>
        </w:rPr>
        <w:t>数学与自然科学基本理论、</w:t>
      </w:r>
      <w:r>
        <w:rPr>
          <w:rFonts w:hint="eastAsia" w:cs="宋体"/>
        </w:rPr>
        <w:t>工程信号与系统分析设计两者的桥梁和纽带。本课程</w:t>
      </w:r>
      <w:r>
        <w:rPr>
          <w:szCs w:val="21"/>
        </w:rPr>
        <w:t>以提高学生</w:t>
      </w:r>
      <w:r>
        <w:rPr>
          <w:rFonts w:hint="eastAsia"/>
          <w:szCs w:val="21"/>
        </w:rPr>
        <w:t>利用</w:t>
      </w:r>
      <w:r>
        <w:rPr>
          <w:szCs w:val="21"/>
        </w:rPr>
        <w:t>数学工具分析工程中信号与系统为目的，</w:t>
      </w:r>
      <w:r>
        <w:rPr>
          <w:rFonts w:hint="eastAsia" w:cs="宋体"/>
        </w:rPr>
        <w:t>采用信息论和系统论对工程实际问题进行抽象分析，主要讲授确定性连续信号、线性时不变系统时域、频域及复频域分析的基本概念和方法，</w:t>
      </w:r>
      <w:r>
        <w:rPr>
          <w:rFonts w:hint="eastAsia" w:ascii="宋体" w:hAnsi="宋体"/>
        </w:rPr>
        <w:t>为解决工程实践中所遇到的信号与系统分析与设计问题打下坚实的理论基础</w:t>
      </w:r>
      <w:r>
        <w:rPr>
          <w:rFonts w:hint="eastAsia" w:cs="宋体"/>
        </w:rPr>
        <w:t>。通过该课程的学习，使学生能够运用数学工具分析和解决典型工程问题，建立运用信号与系统理论分析问题和解决问题的基本思路和方法，具备对复杂工程中信号与系统分析和设计的基础理论知识，</w:t>
      </w:r>
      <w:r>
        <w:rPr>
          <w:rFonts w:hint="eastAsia" w:ascii="宋体" w:hAnsi="宋体" w:cs="宋体"/>
          <w:snapToGrid w:val="0"/>
          <w:kern w:val="0"/>
        </w:rPr>
        <w:t>为后续专业课程的学习打下理论基础。</w:t>
      </w:r>
    </w:p>
    <w:p/>
    <w:p>
      <w:pPr>
        <w:spacing w:line="360" w:lineRule="auto"/>
        <w:rPr>
          <w:rFonts w:ascii="黑体" w:hAnsi="黑体" w:eastAsia="黑体"/>
        </w:rPr>
      </w:pPr>
      <w:r>
        <w:rPr>
          <w:rFonts w:hint="eastAsia" w:ascii="黑体" w:hAnsi="黑体" w:eastAsia="黑体"/>
        </w:rPr>
        <w:t>二、课程目标</w:t>
      </w:r>
    </w:p>
    <w:p>
      <w:pPr>
        <w:spacing w:line="360" w:lineRule="auto"/>
        <w:jc w:val="left"/>
        <w:rPr>
          <w:rFonts w:eastAsia="黑体" w:cs="黑体"/>
        </w:rPr>
      </w:pPr>
      <w:r>
        <w:rPr>
          <w:rFonts w:hint="eastAsia"/>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sz w:val="18"/>
                <w:szCs w:val="18"/>
              </w:rPr>
              <w:t>能够从时域</w:t>
            </w:r>
            <w:r>
              <w:rPr>
                <w:rFonts w:hint="eastAsia"/>
                <w:sz w:val="18"/>
                <w:szCs w:val="18"/>
              </w:rPr>
              <w:t>、</w:t>
            </w:r>
            <w:r>
              <w:rPr>
                <w:sz w:val="18"/>
                <w:szCs w:val="18"/>
              </w:rPr>
              <w:t>频域及复频域角度</w:t>
            </w:r>
            <w:r>
              <w:rPr>
                <w:rFonts w:hint="eastAsia"/>
                <w:sz w:val="18"/>
                <w:szCs w:val="18"/>
              </w:rPr>
              <w:t>，</w:t>
            </w:r>
            <w:r>
              <w:rPr>
                <w:sz w:val="18"/>
                <w:szCs w:val="18"/>
              </w:rPr>
              <w:t>列写</w:t>
            </w:r>
            <w:r>
              <w:rPr>
                <w:rFonts w:hint="eastAsia"/>
                <w:sz w:val="18"/>
                <w:szCs w:val="18"/>
              </w:rPr>
              <w:t>、</w:t>
            </w:r>
            <w:r>
              <w:rPr>
                <w:sz w:val="18"/>
                <w:szCs w:val="18"/>
              </w:rPr>
              <w:t>推导连续</w:t>
            </w:r>
            <w:r>
              <w:rPr>
                <w:rFonts w:hint="eastAsia"/>
                <w:sz w:val="18"/>
                <w:szCs w:val="18"/>
              </w:rPr>
              <w:t>确定</w:t>
            </w:r>
            <w:r>
              <w:rPr>
                <w:sz w:val="18"/>
                <w:szCs w:val="18"/>
              </w:rPr>
              <w:t>信号的线性分解</w:t>
            </w:r>
            <w:r>
              <w:rPr>
                <w:rFonts w:hint="eastAsia"/>
                <w:sz w:val="18"/>
                <w:szCs w:val="18"/>
              </w:rPr>
              <w:t>、</w:t>
            </w:r>
            <w:r>
              <w:rPr>
                <w:sz w:val="18"/>
                <w:szCs w:val="18"/>
              </w:rPr>
              <w:t>变换及其基本性质</w:t>
            </w:r>
            <w:r>
              <w:rPr>
                <w:rFonts w:hint="eastAsia"/>
                <w:sz w:val="18"/>
                <w:szCs w:val="18"/>
              </w:rPr>
              <w:t>，运用时域卷积、傅里叶变换、拉氏变换方法求解线性时不变系统的响应，</w:t>
            </w:r>
            <w:r>
              <w:rPr>
                <w:sz w:val="18"/>
                <w:szCs w:val="18"/>
              </w:rPr>
              <w:t>并解释相关概念的物理工程含义</w:t>
            </w:r>
            <w:r>
              <w:rPr>
                <w:rFonts w:hint="eastAsia"/>
                <w:sz w:val="18"/>
                <w:szCs w:val="18"/>
              </w:rPr>
              <w:t>；</w:t>
            </w:r>
          </w:p>
        </w:tc>
        <w:tc>
          <w:tcPr>
            <w:tcW w:w="2288" w:type="pct"/>
          </w:tcPr>
          <w:p>
            <w:pPr>
              <w:spacing w:line="360" w:lineRule="auto"/>
              <w:rPr>
                <w:sz w:val="18"/>
                <w:szCs w:val="18"/>
              </w:rPr>
            </w:pPr>
            <w:r>
              <w:rPr>
                <w:rFonts w:hint="eastAsia"/>
                <w:b/>
                <w:sz w:val="18"/>
                <w:szCs w:val="18"/>
              </w:rPr>
              <w:t>指标点1-1 知识体系：</w:t>
            </w:r>
            <w:r>
              <w:rPr>
                <w:rFonts w:hint="eastAsia"/>
                <w:sz w:val="18"/>
                <w:szCs w:val="18"/>
              </w:rPr>
              <w:t>具备本专业相关的数学、自然科学、光学和电子学工程基础及传感、测试、仪器等多方面的知识。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能够运用时域</w:t>
            </w:r>
            <w:r>
              <w:rPr>
                <w:rFonts w:hint="eastAsia"/>
                <w:sz w:val="18"/>
                <w:szCs w:val="18"/>
              </w:rPr>
              <w:t>、</w:t>
            </w:r>
            <w:r>
              <w:rPr>
                <w:sz w:val="18"/>
                <w:szCs w:val="18"/>
              </w:rPr>
              <w:t>频域及复频域分析方法</w:t>
            </w:r>
            <w:r>
              <w:rPr>
                <w:rFonts w:hint="eastAsia"/>
                <w:sz w:val="18"/>
                <w:szCs w:val="18"/>
              </w:rPr>
              <w:t>，解决测控技术及仪器专业工程问题中的信号与系统相关问题。</w:t>
            </w:r>
          </w:p>
        </w:tc>
        <w:tc>
          <w:tcPr>
            <w:tcW w:w="2288" w:type="pct"/>
          </w:tcPr>
          <w:p>
            <w:pPr>
              <w:spacing w:line="360" w:lineRule="auto"/>
              <w:rPr>
                <w:sz w:val="18"/>
                <w:szCs w:val="18"/>
              </w:rPr>
            </w:pPr>
            <w:r>
              <w:rPr>
                <w:rFonts w:hint="eastAsia"/>
                <w:b/>
                <w:sz w:val="18"/>
                <w:szCs w:val="18"/>
              </w:rPr>
              <w:t>指标点1-2 知识运用能力</w:t>
            </w:r>
            <w:r>
              <w:rPr>
                <w:rFonts w:hint="eastAsia"/>
                <w:sz w:val="18"/>
                <w:szCs w:val="18"/>
              </w:rPr>
              <w:t>：能将基础知识恰当地应用到测控技术与仪器专业传感、测试与控制等复杂工程问题的解决中。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能够进行典型工程问题的物理建模、模型求解、工程物理解释，并识别工程物理信号和系统的关键特征和参数，分析信号与系统中</w:t>
            </w:r>
            <w:r>
              <w:rPr>
                <w:rFonts w:hint="eastAsia" w:cs="宋体"/>
                <w:sz w:val="18"/>
                <w:szCs w:val="18"/>
              </w:rPr>
              <w:t>时频域性能参数间的内在联系；</w:t>
            </w:r>
          </w:p>
        </w:tc>
        <w:tc>
          <w:tcPr>
            <w:tcW w:w="2288" w:type="pct"/>
          </w:tcPr>
          <w:p>
            <w:pPr>
              <w:spacing w:line="360" w:lineRule="auto"/>
              <w:rPr>
                <w:sz w:val="18"/>
                <w:szCs w:val="18"/>
              </w:rPr>
            </w:pPr>
            <w:r>
              <w:rPr>
                <w:rFonts w:hint="eastAsia"/>
                <w:b/>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sz w:val="18"/>
                <w:szCs w:val="18"/>
              </w:rPr>
              <w:t>能够应用信号与系统知识对典型信号</w:t>
            </w:r>
            <w:r>
              <w:rPr>
                <w:rFonts w:hint="eastAsia"/>
                <w:sz w:val="18"/>
                <w:szCs w:val="18"/>
              </w:rPr>
              <w:t>和</w:t>
            </w:r>
            <w:r>
              <w:rPr>
                <w:sz w:val="18"/>
                <w:szCs w:val="18"/>
              </w:rPr>
              <w:t>系统动态特性进行</w:t>
            </w:r>
            <w:r>
              <w:rPr>
                <w:rFonts w:hint="eastAsia"/>
                <w:sz w:val="18"/>
                <w:szCs w:val="18"/>
              </w:rPr>
              <w:t>分析，判断问题识别和表达结论的有效性。</w:t>
            </w:r>
          </w:p>
        </w:tc>
        <w:tc>
          <w:tcPr>
            <w:tcW w:w="2288" w:type="pct"/>
          </w:tcPr>
          <w:p>
            <w:pPr>
              <w:spacing w:line="360" w:lineRule="auto"/>
              <w:rPr>
                <w:sz w:val="18"/>
                <w:szCs w:val="18"/>
              </w:rPr>
            </w:pPr>
            <w:r>
              <w:rPr>
                <w:rFonts w:hint="eastAsia"/>
                <w:b/>
                <w:sz w:val="18"/>
                <w:szCs w:val="18"/>
              </w:rPr>
              <w:t>指标点2-3 结论判断</w:t>
            </w:r>
            <w:r>
              <w:rPr>
                <w:rFonts w:hint="eastAsia"/>
                <w:sz w:val="18"/>
                <w:szCs w:val="18"/>
              </w:rPr>
              <w:t>：能够应用专业知识和原理分析判断结论的有效性。</w:t>
            </w:r>
          </w:p>
        </w:tc>
      </w:tr>
    </w:tbl>
    <w:p>
      <w:pPr>
        <w:spacing w:line="480" w:lineRule="auto"/>
      </w:pPr>
    </w:p>
    <w:p>
      <w:pPr>
        <w:spacing w:line="360" w:lineRule="auto"/>
        <w:jc w:val="left"/>
        <w:rPr>
          <w:rFonts w:eastAsia="黑体" w:cs="黑体"/>
        </w:rPr>
      </w:pPr>
      <w:r>
        <w:rPr>
          <w:rFonts w:hint="eastAsia"/>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sz w:val="18"/>
                <w:szCs w:val="18"/>
              </w:rPr>
              <w:t>能够从时域</w:t>
            </w:r>
            <w:r>
              <w:rPr>
                <w:rFonts w:hint="eastAsia"/>
                <w:sz w:val="18"/>
                <w:szCs w:val="18"/>
              </w:rPr>
              <w:t>、</w:t>
            </w:r>
            <w:r>
              <w:rPr>
                <w:sz w:val="18"/>
                <w:szCs w:val="18"/>
              </w:rPr>
              <w:t>频域及复频域角度</w:t>
            </w:r>
            <w:r>
              <w:rPr>
                <w:rFonts w:hint="eastAsia"/>
                <w:sz w:val="18"/>
                <w:szCs w:val="18"/>
              </w:rPr>
              <w:t>，</w:t>
            </w:r>
            <w:r>
              <w:rPr>
                <w:sz w:val="18"/>
                <w:szCs w:val="18"/>
              </w:rPr>
              <w:t>列写</w:t>
            </w:r>
            <w:r>
              <w:rPr>
                <w:rFonts w:hint="eastAsia"/>
                <w:sz w:val="18"/>
                <w:szCs w:val="18"/>
              </w:rPr>
              <w:t>、</w:t>
            </w:r>
            <w:r>
              <w:rPr>
                <w:sz w:val="18"/>
                <w:szCs w:val="18"/>
              </w:rPr>
              <w:t>推导连续</w:t>
            </w:r>
            <w:r>
              <w:rPr>
                <w:rFonts w:hint="eastAsia"/>
                <w:sz w:val="18"/>
                <w:szCs w:val="18"/>
              </w:rPr>
              <w:t>确定</w:t>
            </w:r>
            <w:r>
              <w:rPr>
                <w:sz w:val="18"/>
                <w:szCs w:val="18"/>
              </w:rPr>
              <w:t>信号的线性分解</w:t>
            </w:r>
            <w:r>
              <w:rPr>
                <w:rFonts w:hint="eastAsia"/>
                <w:sz w:val="18"/>
                <w:szCs w:val="18"/>
              </w:rPr>
              <w:t>、</w:t>
            </w:r>
            <w:r>
              <w:rPr>
                <w:sz w:val="18"/>
                <w:szCs w:val="18"/>
              </w:rPr>
              <w:t>变换及其基本性质</w:t>
            </w:r>
            <w:r>
              <w:rPr>
                <w:rFonts w:hint="eastAsia"/>
                <w:sz w:val="18"/>
                <w:szCs w:val="18"/>
              </w:rPr>
              <w:t>，运用时域卷积、傅里叶变换、拉氏变换方法求解线性时不变系统的响应，</w:t>
            </w:r>
            <w:r>
              <w:rPr>
                <w:sz w:val="18"/>
                <w:szCs w:val="18"/>
              </w:rPr>
              <w:t>并解释相关概念的物理工程含义</w:t>
            </w:r>
            <w:r>
              <w:rPr>
                <w:rFonts w:hint="eastAsia"/>
                <w:sz w:val="18"/>
                <w:szCs w:val="18"/>
              </w:rPr>
              <w:t>；</w:t>
            </w:r>
          </w:p>
        </w:tc>
        <w:tc>
          <w:tcPr>
            <w:tcW w:w="2288" w:type="pct"/>
          </w:tcPr>
          <w:p>
            <w:pPr>
              <w:spacing w:line="360" w:lineRule="auto"/>
              <w:rPr>
                <w:sz w:val="18"/>
                <w:szCs w:val="18"/>
              </w:rPr>
            </w:pPr>
            <w:r>
              <w:rPr>
                <w:rFonts w:hint="eastAsia"/>
                <w:b/>
                <w:sz w:val="18"/>
                <w:szCs w:val="18"/>
              </w:rPr>
              <w:t>指标点1-1 知识体系</w:t>
            </w:r>
            <w:r>
              <w:rPr>
                <w:rFonts w:hint="eastAsia"/>
                <w:sz w:val="18"/>
                <w:szCs w:val="18"/>
              </w:rPr>
              <w:t>：具备与本专业相关的数学、自然科学、光学和电子学工程基础及电子系统集成等多方面的知识。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能够运用时域</w:t>
            </w:r>
            <w:r>
              <w:rPr>
                <w:rFonts w:hint="eastAsia"/>
                <w:sz w:val="18"/>
                <w:szCs w:val="18"/>
              </w:rPr>
              <w:t>、</w:t>
            </w:r>
            <w:r>
              <w:rPr>
                <w:sz w:val="18"/>
                <w:szCs w:val="18"/>
              </w:rPr>
              <w:t>频域及复频域分析方法</w:t>
            </w:r>
            <w:r>
              <w:rPr>
                <w:rFonts w:hint="eastAsia"/>
                <w:sz w:val="18"/>
                <w:szCs w:val="18"/>
              </w:rPr>
              <w:t>，解决电子科学与技术专业工程问题中的信号与系统相关问题。</w:t>
            </w:r>
          </w:p>
        </w:tc>
        <w:tc>
          <w:tcPr>
            <w:tcW w:w="2288" w:type="pct"/>
          </w:tcPr>
          <w:p>
            <w:pPr>
              <w:spacing w:line="360" w:lineRule="auto"/>
              <w:rPr>
                <w:sz w:val="18"/>
                <w:szCs w:val="18"/>
              </w:rPr>
            </w:pPr>
            <w:r>
              <w:rPr>
                <w:rFonts w:hint="eastAsia"/>
                <w:b/>
                <w:sz w:val="18"/>
                <w:szCs w:val="18"/>
              </w:rPr>
              <w:t>指标点1-2 知识运用能力</w:t>
            </w:r>
            <w:r>
              <w:rPr>
                <w:rFonts w:hint="eastAsia"/>
                <w:sz w:val="18"/>
                <w:szCs w:val="18"/>
              </w:rPr>
              <w:t>：</w:t>
            </w:r>
            <w:r>
              <w:rPr>
                <w:rFonts w:hint="eastAsia" w:ascii="宋体" w:hAnsi="宋体"/>
                <w:kern w:val="0"/>
                <w:sz w:val="18"/>
                <w:szCs w:val="18"/>
              </w:rPr>
              <w:t>能将基础知识恰当地运用到电子科学与技术专业电路系统、物联网及现场总线等复杂工程问题的解决中。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能够进行典型工程问题的物理建模、模型求解、工程物理解释，并识别工程物理信号和系统的关键特征和参数，分析信号与系统中</w:t>
            </w:r>
            <w:r>
              <w:rPr>
                <w:rFonts w:hint="eastAsia" w:cs="宋体"/>
                <w:sz w:val="18"/>
                <w:szCs w:val="18"/>
              </w:rPr>
              <w:t>时频域性能参数间的内在联系；</w:t>
            </w:r>
          </w:p>
        </w:tc>
        <w:tc>
          <w:tcPr>
            <w:tcW w:w="2288" w:type="pct"/>
          </w:tcPr>
          <w:p>
            <w:pPr>
              <w:spacing w:line="360" w:lineRule="auto"/>
              <w:rPr>
                <w:sz w:val="18"/>
                <w:szCs w:val="18"/>
              </w:rPr>
            </w:pPr>
            <w:r>
              <w:rPr>
                <w:rFonts w:hint="eastAsia"/>
                <w:b/>
                <w:sz w:val="18"/>
                <w:szCs w:val="18"/>
              </w:rPr>
              <w:t>指标点2-1 问题识别</w:t>
            </w:r>
            <w:r>
              <w:rPr>
                <w:rFonts w:hint="eastAsia"/>
                <w:sz w:val="18"/>
                <w:szCs w:val="18"/>
              </w:rPr>
              <w:t>：能应用科学原理对电路系统、物联网及现场总线等领域专业复杂工程问题进行分解，并识别其中的关键特征和参数。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sz w:val="18"/>
                <w:szCs w:val="18"/>
              </w:rPr>
              <w:t>能够应用信号与系统知识对典型信号</w:t>
            </w:r>
            <w:r>
              <w:rPr>
                <w:rFonts w:hint="eastAsia"/>
                <w:sz w:val="18"/>
                <w:szCs w:val="18"/>
              </w:rPr>
              <w:t>和</w:t>
            </w:r>
            <w:r>
              <w:rPr>
                <w:sz w:val="18"/>
                <w:szCs w:val="18"/>
              </w:rPr>
              <w:t>系统动态特性进行</w:t>
            </w:r>
            <w:r>
              <w:rPr>
                <w:rFonts w:hint="eastAsia"/>
                <w:sz w:val="18"/>
                <w:szCs w:val="18"/>
              </w:rPr>
              <w:t>分析，判断问题识别和表达结论的有效性。</w:t>
            </w:r>
          </w:p>
        </w:tc>
        <w:tc>
          <w:tcPr>
            <w:tcW w:w="2288" w:type="pct"/>
          </w:tcPr>
          <w:p>
            <w:pPr>
              <w:spacing w:line="360" w:lineRule="auto"/>
              <w:rPr>
                <w:sz w:val="18"/>
                <w:szCs w:val="18"/>
              </w:rPr>
            </w:pPr>
            <w:r>
              <w:rPr>
                <w:rFonts w:hint="eastAsia"/>
                <w:b/>
                <w:sz w:val="18"/>
                <w:szCs w:val="18"/>
              </w:rPr>
              <w:t>指标点2-3 结论判断</w:t>
            </w:r>
            <w:r>
              <w:rPr>
                <w:rFonts w:hint="eastAsia"/>
                <w:sz w:val="18"/>
                <w:szCs w:val="18"/>
              </w:rPr>
              <w:t>：能够应用专业知识和原理分析判断结论的有效性。</w:t>
            </w:r>
          </w:p>
        </w:tc>
      </w:tr>
    </w:tbl>
    <w:p>
      <w:pPr>
        <w:spacing w:line="360" w:lineRule="auto"/>
      </w:pPr>
    </w:p>
    <w:p>
      <w:pPr>
        <w:spacing w:line="360" w:lineRule="auto"/>
        <w:jc w:val="left"/>
        <w:rPr>
          <w:rFonts w:eastAsia="黑体" w:cs="黑体"/>
        </w:rPr>
      </w:pPr>
      <w:r>
        <w:rPr>
          <w:rFonts w:hint="eastAsia"/>
          <w:lang w:eastAsia="zh-CN"/>
        </w:rPr>
        <w:t>智能感知工程</w:t>
      </w:r>
      <w:r>
        <w:rPr>
          <w:rFonts w:hint="eastAsia"/>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sz w:val="18"/>
                <w:szCs w:val="18"/>
              </w:rPr>
              <w:t>能够从时域</w:t>
            </w:r>
            <w:r>
              <w:rPr>
                <w:rFonts w:hint="eastAsia"/>
                <w:sz w:val="18"/>
                <w:szCs w:val="18"/>
              </w:rPr>
              <w:t>、</w:t>
            </w:r>
            <w:r>
              <w:rPr>
                <w:sz w:val="18"/>
                <w:szCs w:val="18"/>
              </w:rPr>
              <w:t>频域及复频域角度</w:t>
            </w:r>
            <w:r>
              <w:rPr>
                <w:rFonts w:hint="eastAsia"/>
                <w:sz w:val="18"/>
                <w:szCs w:val="18"/>
              </w:rPr>
              <w:t>，</w:t>
            </w:r>
            <w:r>
              <w:rPr>
                <w:sz w:val="18"/>
                <w:szCs w:val="18"/>
              </w:rPr>
              <w:t>列写</w:t>
            </w:r>
            <w:r>
              <w:rPr>
                <w:rFonts w:hint="eastAsia"/>
                <w:sz w:val="18"/>
                <w:szCs w:val="18"/>
              </w:rPr>
              <w:t>、</w:t>
            </w:r>
            <w:r>
              <w:rPr>
                <w:sz w:val="18"/>
                <w:szCs w:val="18"/>
              </w:rPr>
              <w:t>推导连续</w:t>
            </w:r>
            <w:r>
              <w:rPr>
                <w:rFonts w:hint="eastAsia"/>
                <w:sz w:val="18"/>
                <w:szCs w:val="18"/>
              </w:rPr>
              <w:t>确定</w:t>
            </w:r>
            <w:r>
              <w:rPr>
                <w:sz w:val="18"/>
                <w:szCs w:val="18"/>
              </w:rPr>
              <w:t>信号的线性分解</w:t>
            </w:r>
            <w:r>
              <w:rPr>
                <w:rFonts w:hint="eastAsia"/>
                <w:sz w:val="18"/>
                <w:szCs w:val="18"/>
              </w:rPr>
              <w:t>、</w:t>
            </w:r>
            <w:r>
              <w:rPr>
                <w:sz w:val="18"/>
                <w:szCs w:val="18"/>
              </w:rPr>
              <w:t>变换及其基本性质</w:t>
            </w:r>
            <w:r>
              <w:rPr>
                <w:rFonts w:hint="eastAsia"/>
                <w:sz w:val="18"/>
                <w:szCs w:val="18"/>
              </w:rPr>
              <w:t>，运用时域卷积、傅里叶变换、拉氏变换方法求解线性时不变系统的响应，</w:t>
            </w:r>
            <w:r>
              <w:rPr>
                <w:sz w:val="18"/>
                <w:szCs w:val="18"/>
              </w:rPr>
              <w:t>并解释相关概念的物理工程含义</w:t>
            </w:r>
            <w:r>
              <w:rPr>
                <w:rFonts w:hint="eastAsia"/>
                <w:sz w:val="18"/>
                <w:szCs w:val="18"/>
              </w:rPr>
              <w:t>；</w:t>
            </w:r>
          </w:p>
        </w:tc>
        <w:tc>
          <w:tcPr>
            <w:tcW w:w="2288" w:type="pct"/>
            <w:vAlign w:val="center"/>
          </w:tcPr>
          <w:p>
            <w:pPr>
              <w:widowControl/>
              <w:spacing w:line="360" w:lineRule="auto"/>
              <w:ind w:left="-80" w:leftChars="-38" w:right="105" w:rightChars="50" w:firstLine="2" w:firstLineChars="1"/>
              <w:rPr>
                <w:sz w:val="18"/>
                <w:szCs w:val="18"/>
              </w:rPr>
            </w:pPr>
            <w:r>
              <w:rPr>
                <w:rFonts w:ascii="宋体" w:hAnsi="宋体"/>
                <w:b/>
                <w:kern w:val="0"/>
                <w:sz w:val="18"/>
                <w:szCs w:val="18"/>
              </w:rPr>
              <w:t>指标点1-1 知识体系</w:t>
            </w:r>
            <w:r>
              <w:rPr>
                <w:rFonts w:ascii="宋体" w:hAnsi="宋体"/>
                <w:kern w:val="0"/>
                <w:sz w:val="18"/>
                <w:szCs w:val="18"/>
              </w:rPr>
              <w:t>：</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能够运用时域</w:t>
            </w:r>
            <w:r>
              <w:rPr>
                <w:rFonts w:hint="eastAsia"/>
                <w:sz w:val="18"/>
                <w:szCs w:val="18"/>
              </w:rPr>
              <w:t>、</w:t>
            </w:r>
            <w:r>
              <w:rPr>
                <w:sz w:val="18"/>
                <w:szCs w:val="18"/>
              </w:rPr>
              <w:t>频域及复频域分析方法</w:t>
            </w:r>
            <w:r>
              <w:rPr>
                <w:rFonts w:hint="eastAsia"/>
                <w:sz w:val="18"/>
                <w:szCs w:val="18"/>
              </w:rPr>
              <w:t>，解决</w:t>
            </w:r>
            <w:r>
              <w:rPr>
                <w:rFonts w:hint="eastAsia"/>
                <w:sz w:val="18"/>
                <w:szCs w:val="18"/>
                <w:lang w:eastAsia="zh-CN"/>
              </w:rPr>
              <w:t>智能感知工程</w:t>
            </w:r>
            <w:r>
              <w:rPr>
                <w:rFonts w:hint="eastAsia"/>
                <w:sz w:val="18"/>
                <w:szCs w:val="18"/>
              </w:rPr>
              <w:t>专业工程问题中的信号与系统相关问题。</w:t>
            </w:r>
          </w:p>
        </w:tc>
        <w:tc>
          <w:tcPr>
            <w:tcW w:w="2288" w:type="pct"/>
            <w:vAlign w:val="center"/>
          </w:tcPr>
          <w:p>
            <w:pPr>
              <w:widowControl/>
              <w:spacing w:line="360" w:lineRule="auto"/>
              <w:ind w:left="-80" w:leftChars="-38" w:right="105" w:rightChars="50" w:firstLine="2" w:firstLineChars="1"/>
              <w:rPr>
                <w:sz w:val="18"/>
                <w:szCs w:val="18"/>
              </w:rPr>
            </w:pPr>
            <w:r>
              <w:rPr>
                <w:b/>
                <w:kern w:val="0"/>
                <w:sz w:val="18"/>
                <w:szCs w:val="18"/>
              </w:rPr>
              <w:t>指标点1-2 知识运用能力</w:t>
            </w:r>
            <w:r>
              <w:rPr>
                <w:kern w:val="0"/>
                <w:sz w:val="18"/>
                <w:szCs w:val="18"/>
              </w:rPr>
              <w:t>：</w:t>
            </w:r>
            <w:r>
              <w:rPr>
                <w:bCs/>
                <w:sz w:val="18"/>
                <w:szCs w:val="18"/>
              </w:rPr>
              <w:t>能将基础知识恰当地应用到智能感知工程专业智能传感与控制等复杂工程问题的解决中。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能够进行典型工程问题的物理建模、模型求解、工程物理解释，并识别工程物理信号和系统的关键特征和参数，分析信号与系统中</w:t>
            </w:r>
            <w:r>
              <w:rPr>
                <w:rFonts w:hint="eastAsia" w:cs="宋体"/>
                <w:sz w:val="18"/>
                <w:szCs w:val="18"/>
              </w:rPr>
              <w:t>时频域性能参数间的内在联系；</w:t>
            </w:r>
          </w:p>
        </w:tc>
        <w:tc>
          <w:tcPr>
            <w:tcW w:w="2288" w:type="pct"/>
            <w:vAlign w:val="center"/>
          </w:tcPr>
          <w:p>
            <w:pPr>
              <w:widowControl/>
              <w:spacing w:line="360" w:lineRule="auto"/>
              <w:ind w:left="-80" w:leftChars="-38" w:right="105" w:rightChars="50" w:firstLine="2" w:firstLineChars="1"/>
              <w:rPr>
                <w:sz w:val="18"/>
                <w:szCs w:val="18"/>
              </w:rPr>
            </w:pPr>
            <w:r>
              <w:rPr>
                <w:b/>
                <w:kern w:val="0"/>
                <w:sz w:val="18"/>
                <w:szCs w:val="18"/>
              </w:rPr>
              <w:t>指标点2-1 问题识别</w:t>
            </w:r>
            <w:r>
              <w:rPr>
                <w:kern w:val="0"/>
                <w:sz w:val="18"/>
                <w:szCs w:val="18"/>
              </w:rPr>
              <w:t>：</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2345" w:type="pct"/>
          </w:tcPr>
          <w:p>
            <w:pPr>
              <w:spacing w:line="360" w:lineRule="auto"/>
              <w:rPr>
                <w:sz w:val="18"/>
                <w:szCs w:val="18"/>
              </w:rPr>
            </w:pPr>
            <w:r>
              <w:rPr>
                <w:sz w:val="18"/>
                <w:szCs w:val="18"/>
              </w:rPr>
              <w:t>能够应用信号与系统知识对典型信号</w:t>
            </w:r>
            <w:r>
              <w:rPr>
                <w:rFonts w:hint="eastAsia"/>
                <w:sz w:val="18"/>
                <w:szCs w:val="18"/>
              </w:rPr>
              <w:t>和</w:t>
            </w:r>
            <w:r>
              <w:rPr>
                <w:sz w:val="18"/>
                <w:szCs w:val="18"/>
              </w:rPr>
              <w:t>系统动态特性进行</w:t>
            </w:r>
            <w:r>
              <w:rPr>
                <w:rFonts w:hint="eastAsia"/>
                <w:sz w:val="18"/>
                <w:szCs w:val="18"/>
              </w:rPr>
              <w:t>分析，判断问题识别和表达结论的有效性。</w:t>
            </w:r>
          </w:p>
        </w:tc>
        <w:tc>
          <w:tcPr>
            <w:tcW w:w="2288" w:type="pct"/>
          </w:tcPr>
          <w:p>
            <w:pPr>
              <w:spacing w:line="360" w:lineRule="auto"/>
              <w:rPr>
                <w:sz w:val="18"/>
                <w:szCs w:val="18"/>
              </w:rPr>
            </w:pPr>
            <w:r>
              <w:rPr>
                <w:b/>
                <w:kern w:val="0"/>
                <w:sz w:val="18"/>
                <w:szCs w:val="18"/>
              </w:rPr>
              <w:t>指标点2-3 结论判断</w:t>
            </w:r>
            <w:r>
              <w:rPr>
                <w:kern w:val="0"/>
                <w:sz w:val="18"/>
                <w:szCs w:val="18"/>
              </w:rPr>
              <w:t>：</w:t>
            </w:r>
            <w:r>
              <w:rPr>
                <w:bCs/>
                <w:sz w:val="18"/>
                <w:szCs w:val="18"/>
              </w:rPr>
              <w:t>能够应用专业知识和原理分析判断结论的有效性。</w:t>
            </w:r>
          </w:p>
        </w:tc>
      </w:tr>
    </w:tbl>
    <w:p>
      <w:pPr>
        <w:spacing w:line="360" w:lineRule="auto"/>
      </w:pPr>
    </w:p>
    <w:p>
      <w:pPr>
        <w:spacing w:line="360" w:lineRule="auto"/>
        <w:rPr>
          <w:rFonts w:ascii="黑体" w:hAnsi="黑体" w:eastAsia="黑体"/>
        </w:rPr>
      </w:pPr>
      <w:r>
        <w:rPr>
          <w:rFonts w:hint="eastAsia" w:ascii="黑体" w:hAnsi="黑体" w:eastAsia="黑体"/>
        </w:rPr>
        <w:t>三、基本要求（含先修课程）</w:t>
      </w:r>
    </w:p>
    <w:p>
      <w:pPr>
        <w:spacing w:line="360" w:lineRule="auto"/>
        <w:ind w:firstLine="420" w:firstLineChars="200"/>
      </w:pPr>
      <w:r>
        <w:t>1</w:t>
      </w:r>
      <w:r>
        <w:rPr>
          <w:rFonts w:hint="eastAsia" w:cs="宋体"/>
        </w:rPr>
        <w:t>、本课程为学科基础教育课程，要求先修</w:t>
      </w:r>
      <w:r>
        <w:rPr>
          <w:rFonts w:hint="eastAsia" w:ascii="宋体" w:hAnsi="宋体" w:cs="宋体"/>
        </w:rPr>
        <w:t>复变函数与积分变换、</w:t>
      </w:r>
      <w:r>
        <w:rPr>
          <w:rFonts w:hint="eastAsia" w:cs="宋体"/>
        </w:rPr>
        <w:t>电路</w:t>
      </w:r>
      <w:r>
        <w:rPr>
          <w:rFonts w:hint="eastAsia" w:ascii="宋体" w:hAnsi="宋体" w:cs="宋体"/>
        </w:rPr>
        <w:t>分析基础、模拟电子技术</w:t>
      </w:r>
      <w:r>
        <w:rPr>
          <w:rFonts w:hint="eastAsia" w:cs="宋体"/>
        </w:rPr>
        <w:t>，是联系</w:t>
      </w:r>
      <w:r>
        <w:rPr>
          <w:rFonts w:hint="eastAsia"/>
          <w:bCs/>
          <w:kern w:val="0"/>
        </w:rPr>
        <w:t>数学和自然科学基本理论、</w:t>
      </w:r>
      <w:r>
        <w:rPr>
          <w:rFonts w:hint="eastAsia" w:cs="宋体"/>
        </w:rPr>
        <w:t>工程信号与系统分析设计两者的桥梁和纽带。通过本课程的学习，培养学生的思维推理能力和分析运算能力，提高学生利用信号与系统理论分析和解决具体工程问题的能力，锻炼学生对复杂工程问题的探究能力。</w:t>
      </w:r>
    </w:p>
    <w:p>
      <w:pPr>
        <w:spacing w:line="360" w:lineRule="auto"/>
        <w:ind w:firstLine="420" w:firstLineChars="200"/>
      </w:pPr>
      <w:r>
        <w:t>2</w:t>
      </w:r>
      <w:r>
        <w:rPr>
          <w:rFonts w:hint="eastAsia" w:cs="宋体"/>
        </w:rPr>
        <w:t>、在教学过程中应注重从工程观点来学习、理解及应用相应的基础知识、基本概念和思维方法，将学生从只关注数学计算转移到信号与系统基本理论、方法的理解和应用上。在课堂讲授环节和实验环节中将数学运算和数学变换视为基本工具，重点放在对数学理论分析结果的工程物理意义的解释和应用上。</w:t>
      </w:r>
    </w:p>
    <w:p>
      <w:pPr>
        <w:spacing w:line="360" w:lineRule="auto"/>
        <w:ind w:firstLine="420" w:firstLineChars="200"/>
      </w:pPr>
      <w:r>
        <w:t>3</w:t>
      </w:r>
      <w:r>
        <w:rPr>
          <w:rFonts w:hint="eastAsia" w:cs="宋体"/>
        </w:rPr>
        <w:t>、结合学生熟悉的电路系统和机械系统经典实例，贯彻工程问题物理建模、模型数学分析求解及其工程物理意义解释的基本思路和方法，重点培养学生针对具体工程问题灵活运用理论知识的能力。</w:t>
      </w:r>
    </w:p>
    <w:p>
      <w:pPr>
        <w:spacing w:line="360" w:lineRule="auto"/>
        <w:ind w:firstLine="420" w:firstLineChars="200"/>
      </w:pPr>
      <w:r>
        <w:t>4、培养学生运用Matlab软件进行信号与系统时域、频域及复频域分析方法，对计算机解算数据进行物理意义解释与分析。</w:t>
      </w:r>
    </w:p>
    <w:p>
      <w:pPr>
        <w:spacing w:line="360" w:lineRule="auto"/>
        <w:ind w:firstLine="420" w:firstLineChars="200"/>
      </w:pPr>
      <w:r>
        <w:t>5、本课程是一门理论性很强的课程。要求学生通过实验环节把所学的理论知识与工程实践联系起来，具备针对典型工程问题进行信号与系统分析的能力。要求在CAI教室进行授课，教学和实验交替进行，并且辅以针对具体工程问题的综合性报告环节，以提高学生对理论知识的综合运用能力。</w:t>
      </w:r>
    </w:p>
    <w:p>
      <w:pPr>
        <w:spacing w:line="360" w:lineRule="auto"/>
        <w:ind w:firstLine="420" w:firstLineChars="200"/>
      </w:pPr>
      <w:r>
        <w:t>6、深度和广度说明：1）以确定性连续信号和线性时不变系统为重点，讲授时域、频域、复频域中信号与系统的分析方法，适当介绍离散信号、离散系统的时域分析方法；2）拉普拉氏变换变换重点讲授单边拉氏变换，简要介绍左边信号拉氏变换和双边拉氏变换知识；3）傅里叶变换、拉氏变换的性质讲解中简要介绍其数学证明，重点讲授其工程物理意义。</w:t>
      </w:r>
    </w:p>
    <w:p>
      <w:pPr>
        <w:widowControl/>
        <w:spacing w:line="360" w:lineRule="auto"/>
        <w:ind w:firstLine="420" w:firstLineChars="200"/>
        <w:jc w:val="left"/>
      </w:pPr>
      <w:r>
        <w:t>7、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pPr>
    </w:p>
    <w:p>
      <w:pPr>
        <w:spacing w:line="360" w:lineRule="auto"/>
        <w:rPr>
          <w:rFonts w:ascii="黑体" w:hAnsi="黑体" w:eastAsia="黑体"/>
        </w:rPr>
      </w:pPr>
      <w:r>
        <w:rPr>
          <w:rFonts w:hint="eastAsia" w:ascii="黑体" w:hAnsi="黑体" w:eastAsia="黑体"/>
        </w:rPr>
        <w:t>四、教学内容和教学方法</w:t>
      </w:r>
    </w:p>
    <w:p>
      <w:pPr>
        <w:widowControl/>
        <w:spacing w:line="360" w:lineRule="auto"/>
        <w:ind w:firstLine="420" w:firstLineChars="200"/>
        <w:jc w:val="left"/>
      </w:pPr>
      <w:r>
        <w:t>本课程重点讲授的内容包括：信号与系统的描述与分类、信号的时域分析、线性时不变系统（LTI系统）的时域分析、周期信号、非周期信号的频域分析、LTI系统的频域分析、信号与系统的复频域分析、Matlab辅助分析方法。</w:t>
      </w:r>
    </w:p>
    <w:p>
      <w:pPr>
        <w:widowControl/>
        <w:spacing w:line="360" w:lineRule="auto"/>
        <w:ind w:firstLine="420" w:firstLineChars="200"/>
        <w:jc w:val="left"/>
      </w:pPr>
      <w:r>
        <w:t>本课程在教学方法上，充分利用各种媒体教学手段，采取课堂教学、多媒体课件、验证性实验、课外分组实验方式有机结合，提高教学效率。</w:t>
      </w:r>
    </w:p>
    <w:p>
      <w:pPr>
        <w:widowControl/>
        <w:spacing w:line="360" w:lineRule="auto"/>
        <w:ind w:firstLine="420" w:firstLineChars="200"/>
        <w:jc w:val="left"/>
      </w:pPr>
      <w:r>
        <w:t>1）利用CAI形式讲授，辅以重要知识点的板书推导与分析，引导学生理解分析思路；</w:t>
      </w:r>
    </w:p>
    <w:p>
      <w:pPr>
        <w:widowControl/>
        <w:spacing w:line="360" w:lineRule="auto"/>
        <w:ind w:firstLine="420" w:firstLineChars="200"/>
        <w:jc w:val="left"/>
      </w:pPr>
      <w:r>
        <w:t>2）讲授过程和综合性报告中注重工程实例分析，使学生运用数学工具分析问题过程中理解其工程物理含义；</w:t>
      </w:r>
    </w:p>
    <w:p>
      <w:pPr>
        <w:widowControl/>
        <w:spacing w:line="360" w:lineRule="auto"/>
        <w:ind w:firstLine="420" w:firstLineChars="200"/>
        <w:jc w:val="left"/>
      </w:pPr>
      <w:r>
        <w:t>3）理论讲授和实验中穿插Matlab计算机辅助分析知识和应用的介绍。</w:t>
      </w:r>
    </w:p>
    <w:p>
      <w:pPr>
        <w:widowControl/>
        <w:spacing w:line="360" w:lineRule="auto"/>
        <w:ind w:left="426"/>
        <w:jc w:val="left"/>
        <w:rPr>
          <w:rFonts w:eastAsia="黑体"/>
          <w:snapToGrid w:val="0"/>
          <w:kern w:val="0"/>
        </w:rPr>
      </w:pPr>
      <w:r>
        <w:rPr>
          <w:rFonts w:eastAsia="黑体"/>
          <w:snapToGrid w:val="0"/>
          <w:kern w:val="0"/>
        </w:rPr>
        <w:t>1  信号与系统分析导论（3学时）</w:t>
      </w:r>
    </w:p>
    <w:p>
      <w:pPr>
        <w:widowControl/>
        <w:spacing w:line="360" w:lineRule="auto"/>
        <w:ind w:firstLine="420" w:firstLineChars="200"/>
        <w:rPr>
          <w:snapToGrid w:val="0"/>
          <w:kern w:val="0"/>
        </w:rPr>
      </w:pPr>
      <w:r>
        <w:rPr>
          <w:snapToGrid w:val="0"/>
          <w:kern w:val="0"/>
        </w:rPr>
        <w:t>1.1、理解信号、系统的基本概念及相互关系；</w:t>
      </w:r>
    </w:p>
    <w:p>
      <w:pPr>
        <w:widowControl/>
        <w:spacing w:line="360" w:lineRule="auto"/>
        <w:ind w:firstLine="420" w:firstLineChars="200"/>
        <w:jc w:val="left"/>
        <w:rPr>
          <w:snapToGrid w:val="0"/>
          <w:kern w:val="0"/>
        </w:rPr>
      </w:pPr>
      <w:r>
        <w:rPr>
          <w:snapToGrid w:val="0"/>
          <w:kern w:val="0"/>
        </w:rPr>
        <w:t>1.2、掌握信号的定义、描述及分类；</w:t>
      </w:r>
    </w:p>
    <w:p>
      <w:pPr>
        <w:widowControl/>
        <w:spacing w:line="360" w:lineRule="auto"/>
        <w:ind w:firstLine="420" w:firstLineChars="200"/>
        <w:jc w:val="left"/>
        <w:rPr>
          <w:snapToGrid w:val="0"/>
          <w:kern w:val="0"/>
        </w:rPr>
      </w:pPr>
      <w:r>
        <w:rPr>
          <w:snapToGrid w:val="0"/>
          <w:kern w:val="0"/>
        </w:rPr>
        <w:t>1.3、掌握系统的定义、描述、分类及联结；</w:t>
      </w:r>
    </w:p>
    <w:p>
      <w:pPr>
        <w:widowControl/>
        <w:spacing w:line="360" w:lineRule="auto"/>
        <w:ind w:firstLine="420" w:firstLineChars="200"/>
        <w:jc w:val="left"/>
        <w:rPr>
          <w:snapToGrid w:val="0"/>
          <w:kern w:val="0"/>
        </w:rPr>
      </w:pPr>
      <w:r>
        <w:rPr>
          <w:snapToGrid w:val="0"/>
          <w:kern w:val="0"/>
        </w:rPr>
        <w:t>1.4、熟悉信号与系统分析的基本方法和理论。</w:t>
      </w:r>
    </w:p>
    <w:p>
      <w:pPr>
        <w:widowControl/>
        <w:spacing w:line="360" w:lineRule="auto"/>
        <w:ind w:firstLine="422" w:firstLineChars="200"/>
        <w:jc w:val="left"/>
        <w:rPr>
          <w:snapToGrid w:val="0"/>
          <w:kern w:val="0"/>
        </w:rPr>
      </w:pPr>
      <w:r>
        <w:rPr>
          <w:b/>
          <w:snapToGrid w:val="0"/>
          <w:kern w:val="0"/>
        </w:rPr>
        <w:t>重点：</w:t>
      </w:r>
      <w:r>
        <w:rPr>
          <w:snapToGrid w:val="0"/>
          <w:kern w:val="0"/>
        </w:rPr>
        <w:t>连续信号及离散信号的特点；线性时不变系统的特性。</w:t>
      </w:r>
    </w:p>
    <w:p>
      <w:pPr>
        <w:widowControl/>
        <w:spacing w:line="360" w:lineRule="auto"/>
        <w:ind w:firstLine="422" w:firstLineChars="200"/>
        <w:jc w:val="left"/>
        <w:rPr>
          <w:snapToGrid w:val="0"/>
          <w:kern w:val="0"/>
        </w:rPr>
      </w:pPr>
      <w:r>
        <w:rPr>
          <w:b/>
          <w:snapToGrid w:val="0"/>
          <w:kern w:val="0"/>
        </w:rPr>
        <w:t>难点：</w:t>
      </w:r>
      <w:r>
        <w:rPr>
          <w:snapToGrid w:val="0"/>
          <w:kern w:val="0"/>
        </w:rPr>
        <w:t>线性系统、时变系统及因果系统的判断。</w:t>
      </w:r>
    </w:p>
    <w:p>
      <w:pPr>
        <w:widowControl/>
        <w:spacing w:line="360" w:lineRule="auto"/>
        <w:ind w:firstLine="422" w:firstLineChars="200"/>
        <w:jc w:val="left"/>
        <w:rPr>
          <w:snapToGrid w:val="0"/>
          <w:kern w:val="0"/>
        </w:rPr>
      </w:pPr>
      <w:r>
        <w:rPr>
          <w:b/>
          <w:snapToGrid w:val="0"/>
          <w:kern w:val="0"/>
        </w:rPr>
        <w:t>课程思政元素：</w:t>
      </w:r>
      <w:r>
        <w:rPr>
          <w:snapToGrid w:val="0"/>
          <w:kern w:val="0"/>
        </w:rPr>
        <w:t>结合系统的分类、联结及分析方法，引导学生深入理解马克思辩证唯物主义的系统观中普遍联系的观点、个体与整体的关系，体现马克思主义的理论自信。</w:t>
      </w:r>
    </w:p>
    <w:p>
      <w:pPr>
        <w:widowControl/>
        <w:spacing w:line="360" w:lineRule="auto"/>
        <w:ind w:firstLine="422" w:firstLineChars="200"/>
        <w:jc w:val="left"/>
        <w:rPr>
          <w:snapToGrid w:val="0"/>
          <w:kern w:val="0"/>
        </w:rPr>
      </w:pPr>
      <w:r>
        <w:rPr>
          <w:b/>
          <w:snapToGrid w:val="0"/>
          <w:kern w:val="0"/>
        </w:rPr>
        <w:t>教学方式：</w:t>
      </w:r>
      <w:r>
        <w:rPr>
          <w:snapToGrid w:val="0"/>
          <w:kern w:val="0"/>
        </w:rPr>
        <w:t>课堂教学3学时。</w:t>
      </w:r>
    </w:p>
    <w:p>
      <w:pPr>
        <w:widowControl/>
        <w:spacing w:line="360" w:lineRule="auto"/>
        <w:ind w:firstLine="420" w:firstLineChars="200"/>
        <w:jc w:val="left"/>
        <w:rPr>
          <w:snapToGrid w:val="0"/>
          <w:kern w:val="0"/>
        </w:rPr>
      </w:pPr>
      <w:r>
        <w:rPr>
          <w:bCs/>
          <w:snapToGrid w:val="0"/>
          <w:kern w:val="0"/>
          <w:szCs w:val="21"/>
        </w:rPr>
        <w:t>本章内容支撑课程目标1、2。</w:t>
      </w:r>
    </w:p>
    <w:p>
      <w:pPr>
        <w:widowControl/>
        <w:spacing w:line="360" w:lineRule="auto"/>
        <w:ind w:firstLine="420" w:firstLineChars="200"/>
        <w:jc w:val="left"/>
        <w:rPr>
          <w:rFonts w:eastAsia="黑体"/>
          <w:snapToGrid w:val="0"/>
          <w:kern w:val="0"/>
        </w:rPr>
      </w:pPr>
      <w:r>
        <w:rPr>
          <w:rFonts w:eastAsia="黑体"/>
          <w:snapToGrid w:val="0"/>
          <w:kern w:val="0"/>
        </w:rPr>
        <w:t>2  信号的时域分析（5学时）</w:t>
      </w:r>
    </w:p>
    <w:p>
      <w:pPr>
        <w:widowControl/>
        <w:spacing w:line="360" w:lineRule="auto"/>
        <w:ind w:firstLine="420" w:firstLineChars="200"/>
        <w:jc w:val="left"/>
        <w:rPr>
          <w:snapToGrid w:val="0"/>
          <w:kern w:val="0"/>
        </w:rPr>
      </w:pPr>
      <w:r>
        <w:rPr>
          <w:snapToGrid w:val="0"/>
          <w:kern w:val="0"/>
        </w:rPr>
        <w:t>2.1、掌握典型连续信号及离散信号的时域描述和基本运算；</w:t>
      </w:r>
    </w:p>
    <w:p>
      <w:pPr>
        <w:widowControl/>
        <w:spacing w:line="360" w:lineRule="auto"/>
        <w:ind w:firstLine="420" w:firstLineChars="200"/>
        <w:jc w:val="left"/>
        <w:rPr>
          <w:rFonts w:ascii="宋体"/>
          <w:snapToGrid w:val="0"/>
          <w:kern w:val="0"/>
        </w:rPr>
      </w:pPr>
      <w:r>
        <w:rPr>
          <w:snapToGrid w:val="0"/>
          <w:kern w:val="0"/>
        </w:rPr>
        <w:t>2.3、能够进行连续信号、离散信号的分解；</w:t>
      </w:r>
    </w:p>
    <w:p>
      <w:pPr>
        <w:widowControl/>
        <w:spacing w:line="360" w:lineRule="auto"/>
        <w:ind w:firstLine="420" w:firstLineChars="200"/>
        <w:jc w:val="left"/>
        <w:rPr>
          <w:snapToGrid w:val="0"/>
          <w:kern w:val="0"/>
        </w:rPr>
      </w:pPr>
      <w:r>
        <w:rPr>
          <w:snapToGrid w:val="0"/>
          <w:kern w:val="0"/>
        </w:rPr>
        <w:t>2.4、掌握确定信号的时域分解方法；</w:t>
      </w:r>
    </w:p>
    <w:p>
      <w:pPr>
        <w:widowControl/>
        <w:spacing w:line="360" w:lineRule="auto"/>
        <w:ind w:firstLine="420" w:firstLineChars="200"/>
        <w:jc w:val="left"/>
        <w:rPr>
          <w:snapToGrid w:val="0"/>
          <w:kern w:val="0"/>
        </w:rPr>
      </w:pPr>
      <w:r>
        <w:rPr>
          <w:snapToGrid w:val="0"/>
          <w:kern w:val="0"/>
        </w:rPr>
        <w:t>2.5、熟悉连续信号及离散信号的Matlab表示及运算。</w:t>
      </w:r>
    </w:p>
    <w:p>
      <w:pPr>
        <w:widowControl/>
        <w:spacing w:line="360" w:lineRule="auto"/>
        <w:ind w:left="424" w:leftChars="202"/>
        <w:jc w:val="left"/>
        <w:rPr>
          <w:snapToGrid w:val="0"/>
          <w:kern w:val="0"/>
        </w:rPr>
      </w:pPr>
      <w:r>
        <w:rPr>
          <w:b/>
          <w:snapToGrid w:val="0"/>
          <w:kern w:val="0"/>
        </w:rPr>
        <w:t>重点：</w:t>
      </w:r>
      <w:r>
        <w:rPr>
          <w:snapToGrid w:val="0"/>
          <w:kern w:val="0"/>
        </w:rPr>
        <w:t>典型连续信号的表示与特性，尤其是单位冲激信号的特性；连续信号的基本运算，尤其是卷积积分运算；任意信号分解为基本信号的线性组合，尤其是任意连续信号分解为冲激信号的线性组合。</w:t>
      </w:r>
    </w:p>
    <w:p>
      <w:pPr>
        <w:widowControl/>
        <w:spacing w:line="360" w:lineRule="auto"/>
        <w:ind w:left="424" w:leftChars="202"/>
        <w:jc w:val="left"/>
        <w:rPr>
          <w:snapToGrid w:val="0"/>
          <w:kern w:val="0"/>
        </w:rPr>
      </w:pPr>
      <w:r>
        <w:rPr>
          <w:b/>
          <w:snapToGrid w:val="0"/>
          <w:kern w:val="0"/>
        </w:rPr>
        <w:t>难点：</w:t>
      </w:r>
      <w:r>
        <w:rPr>
          <w:snapToGrid w:val="0"/>
          <w:kern w:val="0"/>
        </w:rPr>
        <w:t>单位冲激信号的特性；信号基本运算的组合；信号的卷积积分运算；任意信号分解为基本信号的线性组合。</w:t>
      </w:r>
    </w:p>
    <w:p>
      <w:pPr>
        <w:widowControl/>
        <w:spacing w:line="360" w:lineRule="auto"/>
        <w:ind w:firstLine="422" w:firstLineChars="200"/>
        <w:jc w:val="left"/>
        <w:rPr>
          <w:snapToGrid w:val="0"/>
          <w:kern w:val="0"/>
        </w:rPr>
      </w:pPr>
      <w:r>
        <w:rPr>
          <w:b/>
          <w:snapToGrid w:val="0"/>
          <w:kern w:val="0"/>
        </w:rPr>
        <w:t>教学方式：</w:t>
      </w:r>
      <w:r>
        <w:rPr>
          <w:snapToGrid w:val="0"/>
          <w:kern w:val="0"/>
        </w:rPr>
        <w:t>课堂讲授5学时，实验教学2学时。</w:t>
      </w:r>
    </w:p>
    <w:p>
      <w:pPr>
        <w:widowControl/>
        <w:spacing w:line="360" w:lineRule="auto"/>
        <w:ind w:firstLine="420" w:firstLineChars="200"/>
        <w:jc w:val="left"/>
        <w:rPr>
          <w:snapToGrid w:val="0"/>
          <w:kern w:val="0"/>
        </w:rPr>
      </w:pPr>
      <w:r>
        <w:rPr>
          <w:bCs/>
          <w:snapToGrid w:val="0"/>
          <w:kern w:val="0"/>
          <w:szCs w:val="21"/>
        </w:rPr>
        <w:t>本章内容支撑课程目标1、2。</w:t>
      </w:r>
    </w:p>
    <w:p>
      <w:pPr>
        <w:widowControl/>
        <w:spacing w:line="360" w:lineRule="auto"/>
        <w:ind w:firstLine="420" w:firstLineChars="200"/>
        <w:jc w:val="left"/>
        <w:rPr>
          <w:rFonts w:eastAsia="黑体"/>
          <w:snapToGrid w:val="0"/>
          <w:kern w:val="0"/>
        </w:rPr>
      </w:pPr>
      <w:r>
        <w:rPr>
          <w:rFonts w:eastAsia="黑体"/>
          <w:snapToGrid w:val="0"/>
          <w:kern w:val="0"/>
        </w:rPr>
        <w:t>3  系统的时域分析（6学时）</w:t>
      </w:r>
    </w:p>
    <w:p>
      <w:pPr>
        <w:widowControl/>
        <w:spacing w:line="360" w:lineRule="auto"/>
        <w:ind w:firstLine="420" w:firstLineChars="200"/>
        <w:jc w:val="left"/>
        <w:rPr>
          <w:snapToGrid w:val="0"/>
          <w:kern w:val="0"/>
        </w:rPr>
      </w:pPr>
      <w:r>
        <w:rPr>
          <w:snapToGrid w:val="0"/>
          <w:kern w:val="0"/>
        </w:rPr>
        <w:t>3.1、线性时不变系统的描述、特点及时域分析的基本思路与方法；</w:t>
      </w:r>
    </w:p>
    <w:p>
      <w:pPr>
        <w:widowControl/>
        <w:spacing w:line="360" w:lineRule="auto"/>
        <w:ind w:firstLine="420" w:firstLineChars="200"/>
        <w:jc w:val="left"/>
        <w:rPr>
          <w:snapToGrid w:val="0"/>
          <w:kern w:val="0"/>
        </w:rPr>
      </w:pPr>
      <w:r>
        <w:rPr>
          <w:snapToGrid w:val="0"/>
          <w:kern w:val="0"/>
        </w:rPr>
        <w:t>3.2、理解并学会线性常系数微分方程及线性常系数差分方程解方法及其数学概念；</w:t>
      </w:r>
    </w:p>
    <w:p>
      <w:pPr>
        <w:widowControl/>
        <w:spacing w:line="360" w:lineRule="auto"/>
        <w:ind w:left="424" w:leftChars="202"/>
        <w:jc w:val="left"/>
        <w:rPr>
          <w:snapToGrid w:val="0"/>
          <w:kern w:val="0"/>
        </w:rPr>
      </w:pPr>
      <w:r>
        <w:rPr>
          <w:snapToGrid w:val="0"/>
          <w:kern w:val="0"/>
        </w:rPr>
        <w:t>3.3、理解并学会连续LTI系统响应分解的物理概念、工程意义及其与微分方程解的关系；</w:t>
      </w:r>
    </w:p>
    <w:p>
      <w:pPr>
        <w:widowControl/>
        <w:spacing w:line="360" w:lineRule="auto"/>
        <w:ind w:firstLine="420" w:firstLineChars="200"/>
        <w:jc w:val="left"/>
        <w:rPr>
          <w:snapToGrid w:val="0"/>
          <w:kern w:val="0"/>
        </w:rPr>
      </w:pPr>
      <w:r>
        <w:rPr>
          <w:snapToGrid w:val="0"/>
          <w:kern w:val="0"/>
        </w:rPr>
        <w:t>3.4、理解掌握连续系统的单位冲激响应的概念及其求解方法；</w:t>
      </w:r>
    </w:p>
    <w:p>
      <w:pPr>
        <w:widowControl/>
        <w:spacing w:line="360" w:lineRule="auto"/>
        <w:ind w:firstLine="420" w:firstLineChars="200"/>
        <w:jc w:val="left"/>
        <w:rPr>
          <w:snapToGrid w:val="0"/>
          <w:kern w:val="0"/>
        </w:rPr>
      </w:pPr>
      <w:r>
        <w:rPr>
          <w:snapToGrid w:val="0"/>
          <w:kern w:val="0"/>
        </w:rPr>
        <w:t>3.5、熟练掌握卷积积分及用卷积积分求解连续系统零状态响应的方法及物理意义；</w:t>
      </w:r>
    </w:p>
    <w:p>
      <w:pPr>
        <w:widowControl/>
        <w:spacing w:line="360" w:lineRule="auto"/>
        <w:ind w:firstLine="420" w:firstLineChars="200"/>
        <w:jc w:val="left"/>
        <w:rPr>
          <w:snapToGrid w:val="0"/>
          <w:kern w:val="0"/>
        </w:rPr>
      </w:pPr>
      <w:r>
        <w:rPr>
          <w:snapToGrid w:val="0"/>
          <w:kern w:val="0"/>
        </w:rPr>
        <w:t>3.6、掌握系统联结方式及其冲激响应描述，理解其物理意义；</w:t>
      </w:r>
    </w:p>
    <w:p>
      <w:pPr>
        <w:widowControl/>
        <w:spacing w:line="360" w:lineRule="auto"/>
        <w:ind w:firstLine="420" w:firstLineChars="200"/>
        <w:jc w:val="left"/>
        <w:rPr>
          <w:snapToGrid w:val="0"/>
          <w:kern w:val="0"/>
        </w:rPr>
      </w:pPr>
      <w:r>
        <w:rPr>
          <w:snapToGrid w:val="0"/>
          <w:kern w:val="0"/>
        </w:rPr>
        <w:t>3.7、学会基于Matlab的系统时域分析方法。</w:t>
      </w:r>
    </w:p>
    <w:p>
      <w:pPr>
        <w:widowControl/>
        <w:spacing w:line="360" w:lineRule="auto"/>
        <w:ind w:left="424" w:leftChars="202"/>
        <w:jc w:val="left"/>
        <w:rPr>
          <w:snapToGrid w:val="0"/>
          <w:kern w:val="0"/>
        </w:rPr>
      </w:pPr>
      <w:r>
        <w:rPr>
          <w:b/>
          <w:snapToGrid w:val="0"/>
          <w:kern w:val="0"/>
        </w:rPr>
        <w:t>重点：</w:t>
      </w:r>
      <w:r>
        <w:rPr>
          <w:snapToGrid w:val="0"/>
          <w:kern w:val="0"/>
        </w:rPr>
        <w:t>连续线性时不变(LTI)系统的特性；连续LTI系统单位冲激响应的求解；用卷积法计算连续LTI系统零状态响应。</w:t>
      </w:r>
    </w:p>
    <w:p>
      <w:pPr>
        <w:widowControl/>
        <w:spacing w:line="360" w:lineRule="auto"/>
        <w:ind w:firstLine="422" w:firstLineChars="200"/>
        <w:jc w:val="left"/>
        <w:rPr>
          <w:snapToGrid w:val="0"/>
          <w:kern w:val="0"/>
        </w:rPr>
      </w:pPr>
      <w:r>
        <w:rPr>
          <w:b/>
          <w:snapToGrid w:val="0"/>
          <w:kern w:val="0"/>
        </w:rPr>
        <w:t>难点：</w:t>
      </w:r>
      <w:r>
        <w:rPr>
          <w:snapToGrid w:val="0"/>
          <w:kern w:val="0"/>
        </w:rPr>
        <w:t>卷积积分物理工程概念；系统零输入响应、零状态响应的物理工程概念。</w:t>
      </w:r>
    </w:p>
    <w:p>
      <w:pPr>
        <w:widowControl/>
        <w:spacing w:line="360" w:lineRule="auto"/>
        <w:ind w:firstLine="422" w:firstLineChars="200"/>
        <w:jc w:val="left"/>
        <w:rPr>
          <w:snapToGrid w:val="0"/>
          <w:kern w:val="0"/>
        </w:rPr>
      </w:pPr>
      <w:r>
        <w:rPr>
          <w:b/>
          <w:snapToGrid w:val="0"/>
          <w:kern w:val="0"/>
        </w:rPr>
        <w:t>课程思政元素：</w:t>
      </w:r>
      <w:r>
        <w:rPr>
          <w:snapToGrid w:val="0"/>
          <w:kern w:val="0"/>
        </w:rPr>
        <w:t>结合系统零输入响应、零状态响应及单位冲激响应，引导学生深入理解马克思主义的系统观中事物的发展变化是内因和外因共同作用的结果。但它们的作用和地位是不同的。内因是事物发展变化的根据，它规定事物发展的方向，是事物发展的根本动力；外因是事物发展的条件，一般起加速或延缓事物发展的作用。外因必须通过内因才能起作用。</w:t>
      </w:r>
    </w:p>
    <w:p>
      <w:pPr>
        <w:widowControl/>
        <w:spacing w:line="360" w:lineRule="auto"/>
        <w:ind w:firstLine="422" w:firstLineChars="200"/>
        <w:jc w:val="left"/>
        <w:rPr>
          <w:snapToGrid w:val="0"/>
          <w:kern w:val="0"/>
        </w:rPr>
      </w:pPr>
      <w:r>
        <w:rPr>
          <w:b/>
          <w:snapToGrid w:val="0"/>
          <w:kern w:val="0"/>
        </w:rPr>
        <w:t>教学方式：</w:t>
      </w:r>
      <w:r>
        <w:rPr>
          <w:snapToGrid w:val="0"/>
          <w:kern w:val="0"/>
        </w:rPr>
        <w:t>课堂讲授6学时，实验教学2学时。</w:t>
      </w:r>
    </w:p>
    <w:p>
      <w:pPr>
        <w:widowControl/>
        <w:spacing w:line="360" w:lineRule="auto"/>
        <w:ind w:firstLine="420" w:firstLineChars="200"/>
        <w:jc w:val="left"/>
        <w:rPr>
          <w:snapToGrid w:val="0"/>
          <w:kern w:val="0"/>
        </w:rPr>
      </w:pPr>
      <w:r>
        <w:rPr>
          <w:bCs/>
          <w:snapToGrid w:val="0"/>
          <w:kern w:val="0"/>
          <w:szCs w:val="21"/>
        </w:rPr>
        <w:t>本章内容支撑课程目标1、2、3、4。</w:t>
      </w:r>
    </w:p>
    <w:p>
      <w:pPr>
        <w:widowControl/>
        <w:spacing w:line="360" w:lineRule="auto"/>
        <w:ind w:firstLine="420" w:firstLineChars="200"/>
        <w:jc w:val="left"/>
        <w:rPr>
          <w:rFonts w:eastAsia="黑体"/>
          <w:snapToGrid w:val="0"/>
          <w:kern w:val="0"/>
        </w:rPr>
      </w:pPr>
      <w:r>
        <w:rPr>
          <w:rFonts w:eastAsia="黑体"/>
          <w:snapToGrid w:val="0"/>
          <w:kern w:val="0"/>
        </w:rPr>
        <w:t>4  连续信号的频域分析（10学时）</w:t>
      </w:r>
    </w:p>
    <w:p>
      <w:pPr>
        <w:widowControl/>
        <w:spacing w:line="360" w:lineRule="auto"/>
        <w:ind w:firstLine="420" w:firstLineChars="200"/>
        <w:jc w:val="left"/>
        <w:rPr>
          <w:snapToGrid w:val="0"/>
          <w:kern w:val="0"/>
        </w:rPr>
      </w:pPr>
      <w:r>
        <w:rPr>
          <w:snapToGrid w:val="0"/>
          <w:kern w:val="0"/>
        </w:rPr>
        <w:t>4.1、掌握连续时间周期信号的傅里叶级数定义、基本性质及物理意义；</w:t>
      </w:r>
    </w:p>
    <w:p>
      <w:pPr>
        <w:widowControl/>
        <w:spacing w:line="360" w:lineRule="auto"/>
        <w:ind w:firstLine="420" w:firstLineChars="200"/>
        <w:jc w:val="left"/>
        <w:rPr>
          <w:snapToGrid w:val="0"/>
          <w:kern w:val="0"/>
        </w:rPr>
      </w:pPr>
      <w:r>
        <w:rPr>
          <w:snapToGrid w:val="0"/>
          <w:kern w:val="0"/>
        </w:rPr>
        <w:t>4.2、理解连续时间周期信号的频谱概念；</w:t>
      </w:r>
    </w:p>
    <w:p>
      <w:pPr>
        <w:widowControl/>
        <w:spacing w:line="360" w:lineRule="auto"/>
        <w:ind w:firstLine="420" w:firstLineChars="200"/>
        <w:jc w:val="left"/>
        <w:rPr>
          <w:snapToGrid w:val="0"/>
          <w:kern w:val="0"/>
        </w:rPr>
      </w:pPr>
      <w:r>
        <w:rPr>
          <w:snapToGrid w:val="0"/>
          <w:kern w:val="0"/>
        </w:rPr>
        <w:t>4.3、掌握连续时间信号的傅里叶变换定义、基本性质及物理意义；</w:t>
      </w:r>
    </w:p>
    <w:p>
      <w:pPr>
        <w:widowControl/>
        <w:spacing w:line="360" w:lineRule="auto"/>
        <w:ind w:firstLine="420" w:firstLineChars="200"/>
        <w:jc w:val="left"/>
        <w:rPr>
          <w:snapToGrid w:val="0"/>
          <w:kern w:val="0"/>
        </w:rPr>
      </w:pPr>
      <w:r>
        <w:rPr>
          <w:snapToGrid w:val="0"/>
          <w:kern w:val="0"/>
        </w:rPr>
        <w:t>4.4、理解连续时间信号的有效带宽、频谱概念及其物理意义；</w:t>
      </w:r>
    </w:p>
    <w:p>
      <w:pPr>
        <w:widowControl/>
        <w:spacing w:line="360" w:lineRule="auto"/>
        <w:ind w:firstLine="420" w:firstLineChars="200"/>
        <w:jc w:val="left"/>
        <w:rPr>
          <w:snapToGrid w:val="0"/>
          <w:kern w:val="0"/>
        </w:rPr>
      </w:pPr>
      <w:r>
        <w:rPr>
          <w:snapToGrid w:val="0"/>
          <w:kern w:val="0"/>
        </w:rPr>
        <w:t>4.5、学会利用MATLAB进行周期信号和非周期信号的频域分析方法。</w:t>
      </w:r>
    </w:p>
    <w:p>
      <w:pPr>
        <w:widowControl/>
        <w:spacing w:line="360" w:lineRule="auto"/>
        <w:ind w:left="424" w:leftChars="202"/>
        <w:jc w:val="left"/>
        <w:rPr>
          <w:snapToGrid w:val="0"/>
          <w:kern w:val="0"/>
        </w:rPr>
      </w:pPr>
      <w:r>
        <w:rPr>
          <w:b/>
          <w:snapToGrid w:val="0"/>
          <w:kern w:val="0"/>
        </w:rPr>
        <w:t>重点：</w:t>
      </w:r>
      <w:r>
        <w:rPr>
          <w:snapToGrid w:val="0"/>
          <w:kern w:val="0"/>
        </w:rPr>
        <w:t>从数学概念、物理概念及工程概念深刻理解连续周期信号、连续非周期信号的频谱概念，以及信号时域与频域的关系；连续时间周期信号频谱的计算；连续时间信号傅里叶变换的基本性质、物理含义及应用，连续时间非周期信号频谱的计算；抽样信号频谱的特点，连续时间信号离散化与抽样定理的内容及其意义。</w:t>
      </w:r>
    </w:p>
    <w:p>
      <w:pPr>
        <w:widowControl/>
        <w:spacing w:line="360" w:lineRule="auto"/>
        <w:ind w:left="424" w:leftChars="202"/>
        <w:jc w:val="left"/>
        <w:rPr>
          <w:snapToGrid w:val="0"/>
          <w:kern w:val="0"/>
        </w:rPr>
      </w:pPr>
      <w:r>
        <w:rPr>
          <w:b/>
          <w:snapToGrid w:val="0"/>
          <w:kern w:val="0"/>
        </w:rPr>
        <w:t>难点：</w:t>
      </w:r>
      <w:r>
        <w:rPr>
          <w:snapToGrid w:val="0"/>
          <w:kern w:val="0"/>
        </w:rPr>
        <w:t>连续时间信号傅里叶变换的基本性质、物理含义；连续信号的频谱概念及频谱分析方法。</w:t>
      </w:r>
    </w:p>
    <w:p>
      <w:pPr>
        <w:widowControl/>
        <w:spacing w:line="360" w:lineRule="auto"/>
        <w:ind w:firstLine="422" w:firstLineChars="200"/>
        <w:jc w:val="left"/>
        <w:rPr>
          <w:snapToGrid w:val="0"/>
          <w:kern w:val="0"/>
        </w:rPr>
      </w:pPr>
      <w:r>
        <w:rPr>
          <w:b/>
          <w:snapToGrid w:val="0"/>
          <w:kern w:val="0"/>
        </w:rPr>
        <w:t>教学方式：</w:t>
      </w:r>
      <w:r>
        <w:rPr>
          <w:snapToGrid w:val="0"/>
          <w:kern w:val="0"/>
        </w:rPr>
        <w:t>课堂讲授10学时，实验教学2学时。</w:t>
      </w:r>
    </w:p>
    <w:p>
      <w:pPr>
        <w:widowControl/>
        <w:spacing w:line="360" w:lineRule="auto"/>
        <w:ind w:firstLine="420" w:firstLineChars="200"/>
        <w:jc w:val="left"/>
        <w:rPr>
          <w:snapToGrid w:val="0"/>
          <w:kern w:val="0"/>
        </w:rPr>
      </w:pPr>
      <w:r>
        <w:rPr>
          <w:bCs/>
          <w:snapToGrid w:val="0"/>
          <w:kern w:val="0"/>
          <w:szCs w:val="21"/>
        </w:rPr>
        <w:t>本章内容支撑课程目标1、2、3、4。</w:t>
      </w:r>
    </w:p>
    <w:p>
      <w:pPr>
        <w:widowControl/>
        <w:spacing w:line="360" w:lineRule="auto"/>
        <w:ind w:firstLine="420" w:firstLineChars="200"/>
        <w:jc w:val="left"/>
        <w:rPr>
          <w:rFonts w:eastAsia="黑体"/>
          <w:snapToGrid w:val="0"/>
          <w:kern w:val="0"/>
        </w:rPr>
      </w:pPr>
      <w:r>
        <w:rPr>
          <w:rFonts w:eastAsia="黑体"/>
          <w:snapToGrid w:val="0"/>
          <w:kern w:val="0"/>
        </w:rPr>
        <w:t>5  连续系统的频域分析（8学时）</w:t>
      </w:r>
    </w:p>
    <w:p>
      <w:pPr>
        <w:widowControl/>
        <w:spacing w:line="360" w:lineRule="auto"/>
        <w:ind w:firstLine="420" w:firstLineChars="200"/>
        <w:jc w:val="left"/>
        <w:rPr>
          <w:snapToGrid w:val="0"/>
          <w:kern w:val="0"/>
        </w:rPr>
      </w:pPr>
      <w:r>
        <w:rPr>
          <w:snapToGrid w:val="0"/>
          <w:kern w:val="0"/>
        </w:rPr>
        <w:t>5.1、理解连续信号通过系统响应频谱分析思路与方法；</w:t>
      </w:r>
    </w:p>
    <w:p>
      <w:pPr>
        <w:widowControl/>
        <w:spacing w:line="360" w:lineRule="auto"/>
        <w:ind w:firstLine="420" w:firstLineChars="200"/>
        <w:jc w:val="left"/>
        <w:rPr>
          <w:snapToGrid w:val="0"/>
          <w:kern w:val="0"/>
        </w:rPr>
      </w:pPr>
      <w:r>
        <w:rPr>
          <w:snapToGrid w:val="0"/>
          <w:kern w:val="0"/>
        </w:rPr>
        <w:t>5.2、理解并学会连续LTI系统的频率响应的概念、物理意义及工程应用；</w:t>
      </w:r>
    </w:p>
    <w:p>
      <w:pPr>
        <w:widowControl/>
        <w:spacing w:line="360" w:lineRule="auto"/>
        <w:ind w:firstLine="420" w:firstLineChars="200"/>
        <w:jc w:val="left"/>
        <w:rPr>
          <w:snapToGrid w:val="0"/>
          <w:kern w:val="0"/>
        </w:rPr>
      </w:pPr>
      <w:r>
        <w:rPr>
          <w:snapToGrid w:val="0"/>
          <w:kern w:val="0"/>
        </w:rPr>
        <w:t>5.3、理解无失真传输系统的定义及特征；</w:t>
      </w:r>
    </w:p>
    <w:p>
      <w:pPr>
        <w:widowControl/>
        <w:spacing w:line="360" w:lineRule="auto"/>
        <w:ind w:firstLine="420" w:firstLineChars="200"/>
        <w:jc w:val="left"/>
        <w:rPr>
          <w:snapToGrid w:val="0"/>
          <w:kern w:val="0"/>
        </w:rPr>
      </w:pPr>
      <w:r>
        <w:rPr>
          <w:snapToGrid w:val="0"/>
          <w:kern w:val="0"/>
        </w:rPr>
        <w:t>5.4、掌握理想低通滤波器的定义、特征及其冲激响应、阶跃响应的分析方法；</w:t>
      </w:r>
    </w:p>
    <w:p>
      <w:pPr>
        <w:widowControl/>
        <w:spacing w:line="360" w:lineRule="auto"/>
        <w:ind w:firstLine="420" w:firstLineChars="200"/>
        <w:jc w:val="left"/>
        <w:rPr>
          <w:snapToGrid w:val="0"/>
          <w:kern w:val="0"/>
        </w:rPr>
      </w:pPr>
      <w:r>
        <w:rPr>
          <w:snapToGrid w:val="0"/>
          <w:kern w:val="0"/>
        </w:rPr>
        <w:t>5.5、理解时域抽样定理的工程概念；</w:t>
      </w:r>
    </w:p>
    <w:p>
      <w:pPr>
        <w:widowControl/>
        <w:spacing w:line="360" w:lineRule="auto"/>
        <w:ind w:firstLine="420" w:firstLineChars="200"/>
        <w:jc w:val="left"/>
        <w:rPr>
          <w:snapToGrid w:val="0"/>
          <w:kern w:val="0"/>
        </w:rPr>
      </w:pPr>
      <w:r>
        <w:rPr>
          <w:snapToGrid w:val="0"/>
          <w:kern w:val="0"/>
        </w:rPr>
        <w:t>5.6、学会利用MATLAB进行连续系统频域分析方法。</w:t>
      </w:r>
    </w:p>
    <w:p>
      <w:pPr>
        <w:widowControl/>
        <w:spacing w:line="360" w:lineRule="auto"/>
        <w:ind w:left="424" w:leftChars="202"/>
        <w:jc w:val="left"/>
        <w:rPr>
          <w:snapToGrid w:val="0"/>
          <w:kern w:val="0"/>
        </w:rPr>
      </w:pPr>
      <w:r>
        <w:rPr>
          <w:b/>
          <w:snapToGrid w:val="0"/>
          <w:kern w:val="0"/>
        </w:rPr>
        <w:t>重点：</w:t>
      </w:r>
      <w:r>
        <w:rPr>
          <w:snapToGrid w:val="0"/>
          <w:kern w:val="0"/>
        </w:rPr>
        <w:t>连续系统特性的频域表示(频率响应)；虚指数信号通过系统响应的特点，及任意信号通过系统响应的频域分析；无失真系统与理想低通滤波器的时、频特性；时域抽样定理的工程概念</w:t>
      </w:r>
    </w:p>
    <w:p>
      <w:pPr>
        <w:widowControl/>
        <w:spacing w:line="360" w:lineRule="auto"/>
        <w:ind w:left="424" w:leftChars="202"/>
        <w:jc w:val="left"/>
        <w:rPr>
          <w:snapToGrid w:val="0"/>
          <w:kern w:val="0"/>
        </w:rPr>
      </w:pPr>
      <w:r>
        <w:rPr>
          <w:b/>
          <w:snapToGrid w:val="0"/>
          <w:kern w:val="0"/>
        </w:rPr>
        <w:t>难点：</w:t>
      </w:r>
      <w:r>
        <w:rPr>
          <w:snapToGrid w:val="0"/>
          <w:kern w:val="0"/>
        </w:rPr>
        <w:t>周期信号通过系统响应的频域分析；非周期信号进行频域分析的思路；时域抽样定理的理论基础。</w:t>
      </w:r>
    </w:p>
    <w:p>
      <w:pPr>
        <w:widowControl/>
        <w:spacing w:line="360" w:lineRule="auto"/>
        <w:ind w:firstLine="422" w:firstLineChars="200"/>
        <w:jc w:val="left"/>
        <w:rPr>
          <w:snapToGrid w:val="0"/>
          <w:kern w:val="0"/>
        </w:rPr>
      </w:pPr>
      <w:r>
        <w:rPr>
          <w:b/>
          <w:snapToGrid w:val="0"/>
          <w:kern w:val="0"/>
        </w:rPr>
        <w:t>教学方式：</w:t>
      </w:r>
      <w:r>
        <w:rPr>
          <w:snapToGrid w:val="0"/>
          <w:kern w:val="0"/>
        </w:rPr>
        <w:t>课堂讲授8学时。</w:t>
      </w:r>
    </w:p>
    <w:p>
      <w:pPr>
        <w:widowControl/>
        <w:spacing w:line="360" w:lineRule="auto"/>
        <w:ind w:firstLine="420" w:firstLineChars="200"/>
        <w:jc w:val="left"/>
        <w:rPr>
          <w:snapToGrid w:val="0"/>
          <w:kern w:val="0"/>
        </w:rPr>
      </w:pPr>
      <w:r>
        <w:rPr>
          <w:bCs/>
          <w:snapToGrid w:val="0"/>
          <w:kern w:val="0"/>
          <w:szCs w:val="21"/>
        </w:rPr>
        <w:t>本章内容支撑课程目标1、2、3、4。</w:t>
      </w:r>
    </w:p>
    <w:p>
      <w:pPr>
        <w:widowControl/>
        <w:spacing w:line="360" w:lineRule="auto"/>
        <w:ind w:firstLine="420" w:firstLineChars="200"/>
        <w:jc w:val="left"/>
        <w:rPr>
          <w:rFonts w:eastAsia="黑体"/>
          <w:snapToGrid w:val="0"/>
          <w:kern w:val="0"/>
        </w:rPr>
      </w:pPr>
      <w:r>
        <w:rPr>
          <w:rFonts w:eastAsia="黑体"/>
          <w:snapToGrid w:val="0"/>
          <w:kern w:val="0"/>
        </w:rPr>
        <w:t>6  连续时间信号与系统的复频域分析（8学时）</w:t>
      </w:r>
    </w:p>
    <w:p>
      <w:pPr>
        <w:widowControl/>
        <w:spacing w:line="360" w:lineRule="auto"/>
        <w:ind w:firstLine="420" w:firstLineChars="200"/>
        <w:jc w:val="left"/>
        <w:rPr>
          <w:snapToGrid w:val="0"/>
          <w:kern w:val="0"/>
        </w:rPr>
      </w:pPr>
      <w:r>
        <w:rPr>
          <w:snapToGrid w:val="0"/>
          <w:kern w:val="0"/>
        </w:rPr>
        <w:t>6.1、理解拉普拉斯变换的概念及其工程意义；</w:t>
      </w:r>
    </w:p>
    <w:p>
      <w:pPr>
        <w:widowControl/>
        <w:spacing w:line="360" w:lineRule="auto"/>
        <w:ind w:firstLine="420" w:firstLineChars="200"/>
        <w:jc w:val="left"/>
        <w:rPr>
          <w:snapToGrid w:val="0"/>
          <w:kern w:val="0"/>
        </w:rPr>
      </w:pPr>
      <w:r>
        <w:rPr>
          <w:snapToGrid w:val="0"/>
          <w:kern w:val="0"/>
        </w:rPr>
        <w:t>6.2、掌握拉普拉斯变换的定义、收敛域、基本性质及其与傅里叶变换的联系；</w:t>
      </w:r>
    </w:p>
    <w:p>
      <w:pPr>
        <w:widowControl/>
        <w:spacing w:line="360" w:lineRule="auto"/>
        <w:ind w:firstLine="420" w:firstLineChars="200"/>
        <w:jc w:val="left"/>
        <w:rPr>
          <w:snapToGrid w:val="0"/>
          <w:kern w:val="0"/>
        </w:rPr>
      </w:pPr>
      <w:r>
        <w:rPr>
          <w:snapToGrid w:val="0"/>
          <w:kern w:val="0"/>
        </w:rPr>
        <w:t>6.3、掌握拉普拉斯逆变换方法；</w:t>
      </w:r>
    </w:p>
    <w:p>
      <w:pPr>
        <w:widowControl/>
        <w:spacing w:line="360" w:lineRule="auto"/>
        <w:ind w:firstLine="420" w:firstLineChars="200"/>
        <w:jc w:val="left"/>
        <w:rPr>
          <w:snapToGrid w:val="0"/>
          <w:kern w:val="0"/>
        </w:rPr>
      </w:pPr>
      <w:r>
        <w:rPr>
          <w:snapToGrid w:val="0"/>
          <w:kern w:val="0"/>
        </w:rPr>
        <w:t>6.4、理解并学会连续系统的复频域求解思路及方法；</w:t>
      </w:r>
    </w:p>
    <w:p>
      <w:pPr>
        <w:widowControl/>
        <w:spacing w:line="360" w:lineRule="auto"/>
        <w:ind w:firstLine="420" w:firstLineChars="200"/>
        <w:jc w:val="left"/>
        <w:rPr>
          <w:snapToGrid w:val="0"/>
          <w:kern w:val="0"/>
        </w:rPr>
      </w:pPr>
      <w:r>
        <w:rPr>
          <w:snapToGrid w:val="0"/>
          <w:kern w:val="0"/>
        </w:rPr>
        <w:t>6.5、理解系统函数的定义及工程意义；</w:t>
      </w:r>
    </w:p>
    <w:p>
      <w:pPr>
        <w:widowControl/>
        <w:spacing w:line="360" w:lineRule="auto"/>
        <w:ind w:firstLine="420" w:firstLineChars="200"/>
        <w:jc w:val="left"/>
        <w:rPr>
          <w:snapToGrid w:val="0"/>
          <w:kern w:val="0"/>
        </w:rPr>
      </w:pPr>
      <w:r>
        <w:rPr>
          <w:snapToGrid w:val="0"/>
          <w:kern w:val="0"/>
        </w:rPr>
        <w:t>6.6、学会系统函数描述形式、零极点分布图、系统频率特性的分析方法；</w:t>
      </w:r>
    </w:p>
    <w:p>
      <w:pPr>
        <w:widowControl/>
        <w:spacing w:line="360" w:lineRule="auto"/>
        <w:ind w:firstLine="420" w:firstLineChars="200"/>
        <w:jc w:val="left"/>
        <w:rPr>
          <w:snapToGrid w:val="0"/>
          <w:kern w:val="0"/>
        </w:rPr>
      </w:pPr>
      <w:r>
        <w:rPr>
          <w:snapToGrid w:val="0"/>
          <w:kern w:val="0"/>
        </w:rPr>
        <w:t>6.7、连续系统的联结与模拟的系统函数描述；</w:t>
      </w:r>
    </w:p>
    <w:p>
      <w:pPr>
        <w:widowControl/>
        <w:spacing w:line="360" w:lineRule="auto"/>
        <w:ind w:firstLine="420" w:firstLineChars="200"/>
        <w:jc w:val="left"/>
        <w:rPr>
          <w:snapToGrid w:val="0"/>
          <w:kern w:val="0"/>
        </w:rPr>
      </w:pPr>
      <w:r>
        <w:rPr>
          <w:snapToGrid w:val="0"/>
          <w:kern w:val="0"/>
        </w:rPr>
        <w:t>6.8、学会利用MATLAB进行连续系统复频域分析方法。</w:t>
      </w:r>
    </w:p>
    <w:p>
      <w:pPr>
        <w:widowControl/>
        <w:spacing w:line="360" w:lineRule="auto"/>
        <w:ind w:left="424" w:leftChars="202"/>
        <w:jc w:val="left"/>
        <w:rPr>
          <w:rFonts w:ascii="宋体" w:hAnsi="宋体" w:cs="宋体"/>
          <w:snapToGrid w:val="0"/>
          <w:kern w:val="0"/>
        </w:rPr>
      </w:pPr>
      <w:r>
        <w:rPr>
          <w:b/>
          <w:snapToGrid w:val="0"/>
          <w:kern w:val="0"/>
        </w:rPr>
        <w:t>重点：</w:t>
      </w:r>
      <w:r>
        <w:rPr>
          <w:snapToGrid w:val="0"/>
          <w:kern w:val="0"/>
        </w:rPr>
        <w:t>单边拉普拉斯变换及其基本性质和拉普拉斯反变换；连续LTI系统完全响应的复频域求解；系统函数及其与系统特性（冲激响应、频率响应、因果性、稳定性）的关系；连续LTI系统的模拟框图</w:t>
      </w:r>
      <w:r>
        <w:rPr>
          <w:rFonts w:hint="eastAsia" w:ascii="宋体" w:hAnsi="宋体" w:cs="宋体"/>
          <w:snapToGrid w:val="0"/>
          <w:kern w:val="0"/>
        </w:rPr>
        <w:t>。</w:t>
      </w:r>
    </w:p>
    <w:p>
      <w:pPr>
        <w:widowControl/>
        <w:spacing w:line="360" w:lineRule="auto"/>
        <w:ind w:left="424" w:leftChars="202"/>
        <w:jc w:val="left"/>
        <w:rPr>
          <w:snapToGrid w:val="0"/>
          <w:kern w:val="0"/>
        </w:rPr>
      </w:pPr>
      <w:r>
        <w:rPr>
          <w:b/>
          <w:snapToGrid w:val="0"/>
          <w:kern w:val="0"/>
        </w:rPr>
        <w:t>难点：</w:t>
      </w:r>
      <w:r>
        <w:rPr>
          <w:snapToGrid w:val="0"/>
          <w:kern w:val="0"/>
        </w:rPr>
        <w:t>系统函数、系统零极点分布图与系统频率响应的关系。</w:t>
      </w:r>
    </w:p>
    <w:p>
      <w:pPr>
        <w:widowControl/>
        <w:spacing w:line="360" w:lineRule="auto"/>
        <w:ind w:left="424" w:leftChars="202"/>
        <w:jc w:val="left"/>
        <w:rPr>
          <w:snapToGrid w:val="0"/>
          <w:kern w:val="0"/>
        </w:rPr>
      </w:pPr>
      <w:r>
        <w:rPr>
          <w:b/>
          <w:snapToGrid w:val="0"/>
          <w:kern w:val="0"/>
        </w:rPr>
        <w:t>教学方式：</w:t>
      </w:r>
      <w:r>
        <w:rPr>
          <w:snapToGrid w:val="0"/>
          <w:kern w:val="0"/>
        </w:rPr>
        <w:t>课堂讲授8学时，实验教学2学时。</w:t>
      </w:r>
    </w:p>
    <w:p>
      <w:pPr>
        <w:widowControl/>
        <w:spacing w:line="360" w:lineRule="auto"/>
        <w:ind w:left="424" w:leftChars="202"/>
        <w:jc w:val="left"/>
        <w:rPr>
          <w:snapToGrid w:val="0"/>
          <w:kern w:val="0"/>
        </w:rPr>
      </w:pPr>
      <w:r>
        <w:rPr>
          <w:bCs/>
          <w:snapToGrid w:val="0"/>
          <w:kern w:val="0"/>
          <w:szCs w:val="21"/>
        </w:rPr>
        <w:t>本章内容支撑课程目标1、2、3、4。</w:t>
      </w:r>
    </w:p>
    <w:p/>
    <w:p>
      <w:pPr>
        <w:spacing w:line="360" w:lineRule="auto"/>
        <w:rPr>
          <w:rFonts w:ascii="黑体" w:hAnsi="黑体" w:eastAsia="黑体"/>
        </w:rPr>
      </w:pPr>
      <w:r>
        <w:rPr>
          <w:rFonts w:hint="eastAsia" w:ascii="黑体" w:hAnsi="黑体" w:eastAsia="黑体"/>
        </w:rPr>
        <w:t>五、实验内容</w:t>
      </w:r>
    </w:p>
    <w:p>
      <w:pPr>
        <w:spacing w:line="360" w:lineRule="auto"/>
        <w:ind w:firstLine="424"/>
        <w:rPr>
          <w:kern w:val="0"/>
        </w:rPr>
      </w:pPr>
      <w:r>
        <w:rPr>
          <w:kern w:val="0"/>
        </w:rPr>
        <w:t>实验环节主要是上机操作，要求保证上机条件，即具备常用的Matlab软件工具；要求学生学会Matlab语法、基本编程、数据可视化；学会Matlab环境下进行典型信号及系统的描述、时域分析、频域分析、复频域分析；学会针对典型工程实例运用信号与系统理论进行问题分析和探究的能力。</w:t>
      </w:r>
    </w:p>
    <w:p>
      <w:pPr>
        <w:spacing w:line="360" w:lineRule="auto"/>
        <w:ind w:firstLine="424"/>
        <w:rPr>
          <w:rFonts w:eastAsia="黑体"/>
          <w:snapToGrid w:val="0"/>
          <w:kern w:val="0"/>
        </w:rPr>
      </w:pPr>
      <w:r>
        <w:rPr>
          <w:rFonts w:eastAsia="黑体"/>
          <w:snapToGrid w:val="0"/>
          <w:kern w:val="0"/>
        </w:rPr>
        <w:t>实验一信号的时域分析（2学时）</w:t>
      </w:r>
    </w:p>
    <w:p>
      <w:pPr>
        <w:spacing w:line="360" w:lineRule="auto"/>
        <w:ind w:firstLine="420" w:firstLineChars="200"/>
        <w:rPr>
          <w:snapToGrid w:val="0"/>
          <w:kern w:val="0"/>
        </w:rPr>
      </w:pPr>
      <w:r>
        <w:rPr>
          <w:snapToGrid w:val="0"/>
          <w:kern w:val="0"/>
        </w:rPr>
        <w:t>实验要求：</w:t>
      </w:r>
    </w:p>
    <w:p>
      <w:pPr>
        <w:spacing w:line="360" w:lineRule="auto"/>
        <w:ind w:firstLine="420" w:firstLineChars="200"/>
        <w:rPr>
          <w:snapToGrid w:val="0"/>
          <w:kern w:val="0"/>
        </w:rPr>
      </w:pPr>
      <w:r>
        <w:rPr>
          <w:snapToGrid w:val="0"/>
          <w:kern w:val="0"/>
        </w:rPr>
        <w:t>1、可利用Matlab进行信号的描述，熟悉典型信号的特点；</w:t>
      </w:r>
    </w:p>
    <w:p>
      <w:pPr>
        <w:spacing w:line="360" w:lineRule="auto"/>
        <w:ind w:firstLine="420" w:firstLineChars="200"/>
        <w:rPr>
          <w:snapToGrid w:val="0"/>
          <w:kern w:val="0"/>
        </w:rPr>
      </w:pPr>
      <w:r>
        <w:rPr>
          <w:snapToGrid w:val="0"/>
          <w:kern w:val="0"/>
        </w:rPr>
        <w:t>2、理解并学会Matlab进行信号基本运算的方法。</w:t>
      </w:r>
    </w:p>
    <w:p>
      <w:pPr>
        <w:spacing w:line="360" w:lineRule="auto"/>
        <w:ind w:firstLine="420" w:firstLineChars="200"/>
        <w:rPr>
          <w:snapToGrid w:val="0"/>
          <w:kern w:val="0"/>
        </w:rPr>
      </w:pPr>
      <w:r>
        <w:rPr>
          <w:snapToGrid w:val="0"/>
          <w:kern w:val="0"/>
        </w:rPr>
        <w:t>实验内容：</w:t>
      </w:r>
    </w:p>
    <w:p>
      <w:pPr>
        <w:spacing w:line="360" w:lineRule="auto"/>
        <w:ind w:firstLine="420" w:firstLineChars="200"/>
        <w:rPr>
          <w:snapToGrid w:val="0"/>
          <w:kern w:val="0"/>
        </w:rPr>
      </w:pPr>
      <w:r>
        <w:rPr>
          <w:snapToGrid w:val="0"/>
          <w:kern w:val="0"/>
        </w:rPr>
        <w:t>在Matlab环境下进行典型信号表述、特征分析、信号的基本运算。</w:t>
      </w:r>
    </w:p>
    <w:p>
      <w:pPr>
        <w:spacing w:line="360" w:lineRule="auto"/>
        <w:ind w:firstLine="420" w:firstLineChars="200"/>
        <w:rPr>
          <w:snapToGrid w:val="0"/>
          <w:kern w:val="0"/>
        </w:rPr>
      </w:pPr>
      <w:r>
        <w:rPr>
          <w:bCs/>
          <w:snapToGrid w:val="0"/>
          <w:kern w:val="0"/>
          <w:szCs w:val="21"/>
        </w:rPr>
        <w:t>本章内容支撑课程目标1。</w:t>
      </w:r>
    </w:p>
    <w:p>
      <w:pPr>
        <w:spacing w:line="360" w:lineRule="auto"/>
        <w:ind w:firstLine="420" w:firstLineChars="200"/>
        <w:rPr>
          <w:rFonts w:eastAsia="黑体"/>
          <w:snapToGrid w:val="0"/>
          <w:kern w:val="0"/>
        </w:rPr>
      </w:pPr>
      <w:r>
        <w:rPr>
          <w:rFonts w:eastAsia="黑体"/>
          <w:snapToGrid w:val="0"/>
          <w:kern w:val="0"/>
        </w:rPr>
        <w:t>实验二系统的时域分析（2学时）</w:t>
      </w:r>
    </w:p>
    <w:p>
      <w:pPr>
        <w:spacing w:line="360" w:lineRule="auto"/>
        <w:ind w:firstLine="420" w:firstLineChars="200"/>
        <w:rPr>
          <w:snapToGrid w:val="0"/>
          <w:kern w:val="0"/>
        </w:rPr>
      </w:pPr>
      <w:r>
        <w:rPr>
          <w:snapToGrid w:val="0"/>
          <w:kern w:val="0"/>
        </w:rPr>
        <w:t>实验要求：</w:t>
      </w:r>
    </w:p>
    <w:p>
      <w:pPr>
        <w:spacing w:line="360" w:lineRule="auto"/>
        <w:ind w:firstLine="420" w:firstLineChars="200"/>
        <w:rPr>
          <w:snapToGrid w:val="0"/>
          <w:kern w:val="0"/>
        </w:rPr>
      </w:pPr>
      <w:r>
        <w:rPr>
          <w:snapToGrid w:val="0"/>
          <w:kern w:val="0"/>
        </w:rPr>
        <w:t>1、学会利用Matlab进行连续LTI系统的时域分析方法；</w:t>
      </w:r>
    </w:p>
    <w:p>
      <w:pPr>
        <w:spacing w:line="360" w:lineRule="auto"/>
        <w:ind w:firstLine="420" w:firstLineChars="200"/>
        <w:rPr>
          <w:snapToGrid w:val="0"/>
          <w:kern w:val="0"/>
        </w:rPr>
      </w:pPr>
      <w:r>
        <w:rPr>
          <w:snapToGrid w:val="0"/>
          <w:kern w:val="0"/>
        </w:rPr>
        <w:t>2、加深理解连续系统响应的求解方法及物理意义；</w:t>
      </w:r>
    </w:p>
    <w:p>
      <w:pPr>
        <w:spacing w:line="360" w:lineRule="auto"/>
        <w:ind w:firstLine="420" w:firstLineChars="200"/>
        <w:rPr>
          <w:snapToGrid w:val="0"/>
          <w:kern w:val="0"/>
        </w:rPr>
      </w:pPr>
      <w:r>
        <w:rPr>
          <w:snapToGrid w:val="0"/>
          <w:kern w:val="0"/>
        </w:rPr>
        <w:t>3、学会求解和分析系统单位冲激响应、单位阶跃响应的方法。</w:t>
      </w:r>
    </w:p>
    <w:p>
      <w:pPr>
        <w:spacing w:line="360" w:lineRule="auto"/>
        <w:ind w:firstLine="420" w:firstLineChars="200"/>
        <w:rPr>
          <w:snapToGrid w:val="0"/>
          <w:kern w:val="0"/>
        </w:rPr>
      </w:pPr>
      <w:r>
        <w:rPr>
          <w:snapToGrid w:val="0"/>
          <w:kern w:val="0"/>
        </w:rPr>
        <w:t>实验内容：</w:t>
      </w:r>
    </w:p>
    <w:p>
      <w:pPr>
        <w:spacing w:line="360" w:lineRule="auto"/>
        <w:ind w:firstLine="420" w:firstLineChars="200"/>
        <w:rPr>
          <w:snapToGrid w:val="0"/>
          <w:kern w:val="0"/>
        </w:rPr>
      </w:pPr>
      <w:r>
        <w:rPr>
          <w:snapToGrid w:val="0"/>
          <w:kern w:val="0"/>
        </w:rPr>
        <w:t>在Matlab环境下进行连续LTI系统描述、响应求解、单位冲激响应、单位阶跃响应分析。</w:t>
      </w:r>
    </w:p>
    <w:p>
      <w:pPr>
        <w:spacing w:line="360" w:lineRule="auto"/>
        <w:ind w:firstLine="420" w:firstLineChars="200"/>
        <w:rPr>
          <w:snapToGrid w:val="0"/>
          <w:kern w:val="0"/>
        </w:rPr>
      </w:pPr>
      <w:r>
        <w:rPr>
          <w:bCs/>
          <w:snapToGrid w:val="0"/>
          <w:kern w:val="0"/>
          <w:szCs w:val="21"/>
        </w:rPr>
        <w:t>本章内容支撑课程目标1、3、4。</w:t>
      </w:r>
    </w:p>
    <w:p>
      <w:pPr>
        <w:spacing w:line="360" w:lineRule="auto"/>
        <w:ind w:firstLine="420" w:firstLineChars="200"/>
        <w:rPr>
          <w:rFonts w:eastAsia="黑体"/>
          <w:snapToGrid w:val="0"/>
          <w:kern w:val="0"/>
        </w:rPr>
      </w:pPr>
      <w:r>
        <w:rPr>
          <w:rFonts w:eastAsia="黑体"/>
          <w:snapToGrid w:val="0"/>
          <w:kern w:val="0"/>
        </w:rPr>
        <w:t>实验三信号的频域分析（2学时）</w:t>
      </w:r>
    </w:p>
    <w:p>
      <w:pPr>
        <w:spacing w:line="360" w:lineRule="auto"/>
        <w:ind w:firstLine="420" w:firstLineChars="200"/>
        <w:rPr>
          <w:snapToGrid w:val="0"/>
          <w:kern w:val="0"/>
        </w:rPr>
      </w:pPr>
      <w:r>
        <w:rPr>
          <w:snapToGrid w:val="0"/>
          <w:kern w:val="0"/>
        </w:rPr>
        <w:t>实验要求：</w:t>
      </w:r>
    </w:p>
    <w:p>
      <w:pPr>
        <w:spacing w:line="360" w:lineRule="auto"/>
        <w:ind w:firstLine="420" w:firstLineChars="200"/>
        <w:rPr>
          <w:snapToGrid w:val="0"/>
          <w:kern w:val="0"/>
        </w:rPr>
      </w:pPr>
      <w:r>
        <w:rPr>
          <w:snapToGrid w:val="0"/>
          <w:kern w:val="0"/>
        </w:rPr>
        <w:t>1、学会利用Matlab进行信号频谱分析的方法；</w:t>
      </w:r>
    </w:p>
    <w:p>
      <w:pPr>
        <w:spacing w:line="360" w:lineRule="auto"/>
        <w:ind w:firstLine="420" w:firstLineChars="200"/>
        <w:rPr>
          <w:snapToGrid w:val="0"/>
          <w:kern w:val="0"/>
        </w:rPr>
      </w:pPr>
      <w:r>
        <w:rPr>
          <w:snapToGrid w:val="0"/>
          <w:kern w:val="0"/>
        </w:rPr>
        <w:t>2、理解连续周期、连续非周期信号的频谱特点；</w:t>
      </w:r>
    </w:p>
    <w:p>
      <w:pPr>
        <w:spacing w:line="360" w:lineRule="auto"/>
        <w:ind w:firstLine="420" w:firstLineChars="200"/>
        <w:rPr>
          <w:snapToGrid w:val="0"/>
          <w:kern w:val="0"/>
        </w:rPr>
      </w:pPr>
      <w:r>
        <w:rPr>
          <w:snapToGrid w:val="0"/>
          <w:kern w:val="0"/>
        </w:rPr>
        <w:t>3、理解信号调制的数学、物理概念；</w:t>
      </w:r>
    </w:p>
    <w:p>
      <w:pPr>
        <w:spacing w:line="360" w:lineRule="auto"/>
        <w:ind w:firstLine="420" w:firstLineChars="200"/>
        <w:rPr>
          <w:snapToGrid w:val="0"/>
          <w:kern w:val="0"/>
        </w:rPr>
      </w:pPr>
      <w:r>
        <w:rPr>
          <w:snapToGrid w:val="0"/>
          <w:kern w:val="0"/>
        </w:rPr>
        <w:t>4、学会信号时域分析的工程应用方法。</w:t>
      </w:r>
    </w:p>
    <w:p>
      <w:pPr>
        <w:spacing w:line="360" w:lineRule="auto"/>
        <w:ind w:firstLine="420" w:firstLineChars="200"/>
        <w:rPr>
          <w:snapToGrid w:val="0"/>
          <w:kern w:val="0"/>
        </w:rPr>
      </w:pPr>
      <w:r>
        <w:rPr>
          <w:snapToGrid w:val="0"/>
          <w:kern w:val="0"/>
        </w:rPr>
        <w:t>实验内容：</w:t>
      </w:r>
    </w:p>
    <w:p>
      <w:pPr>
        <w:spacing w:line="360" w:lineRule="auto"/>
        <w:ind w:firstLine="420" w:firstLineChars="200"/>
        <w:rPr>
          <w:snapToGrid w:val="0"/>
          <w:kern w:val="0"/>
        </w:rPr>
      </w:pPr>
      <w:r>
        <w:rPr>
          <w:snapToGrid w:val="0"/>
          <w:kern w:val="0"/>
        </w:rPr>
        <w:t>典型连续周期和连续非周期信号的频谱分析、信号调制解调中信号的频谱分析。</w:t>
      </w:r>
    </w:p>
    <w:p>
      <w:pPr>
        <w:spacing w:line="360" w:lineRule="auto"/>
        <w:ind w:firstLine="420" w:firstLineChars="200"/>
        <w:rPr>
          <w:snapToGrid w:val="0"/>
          <w:kern w:val="0"/>
        </w:rPr>
      </w:pPr>
      <w:r>
        <w:rPr>
          <w:bCs/>
          <w:snapToGrid w:val="0"/>
          <w:kern w:val="0"/>
          <w:szCs w:val="21"/>
        </w:rPr>
        <w:t>本章内容支撑课程目标2、3、4。</w:t>
      </w:r>
    </w:p>
    <w:p>
      <w:pPr>
        <w:spacing w:line="360" w:lineRule="auto"/>
        <w:ind w:firstLine="420" w:firstLineChars="200"/>
        <w:rPr>
          <w:rFonts w:eastAsia="黑体"/>
          <w:snapToGrid w:val="0"/>
          <w:kern w:val="0"/>
        </w:rPr>
      </w:pPr>
      <w:r>
        <w:rPr>
          <w:rFonts w:eastAsia="黑体"/>
          <w:snapToGrid w:val="0"/>
          <w:kern w:val="0"/>
        </w:rPr>
        <w:t>实验四系统的频域、复频域分析（2学时）</w:t>
      </w:r>
    </w:p>
    <w:p>
      <w:pPr>
        <w:spacing w:line="360" w:lineRule="auto"/>
        <w:ind w:firstLine="420" w:firstLineChars="200"/>
        <w:rPr>
          <w:snapToGrid w:val="0"/>
          <w:kern w:val="0"/>
        </w:rPr>
      </w:pPr>
      <w:r>
        <w:rPr>
          <w:snapToGrid w:val="0"/>
          <w:kern w:val="0"/>
        </w:rPr>
        <w:t>实验要求：</w:t>
      </w:r>
    </w:p>
    <w:p>
      <w:pPr>
        <w:spacing w:line="360" w:lineRule="auto"/>
        <w:ind w:firstLine="420" w:firstLineChars="200"/>
        <w:rPr>
          <w:snapToGrid w:val="0"/>
          <w:kern w:val="0"/>
        </w:rPr>
      </w:pPr>
      <w:r>
        <w:rPr>
          <w:snapToGrid w:val="0"/>
          <w:kern w:val="0"/>
        </w:rPr>
        <w:t>1、理解和熟悉连续系统的系统函数概念；</w:t>
      </w:r>
    </w:p>
    <w:p>
      <w:pPr>
        <w:spacing w:line="360" w:lineRule="auto"/>
        <w:ind w:firstLine="420" w:firstLineChars="200"/>
        <w:rPr>
          <w:snapToGrid w:val="0"/>
          <w:kern w:val="0"/>
        </w:rPr>
      </w:pPr>
      <w:r>
        <w:rPr>
          <w:snapToGrid w:val="0"/>
          <w:kern w:val="0"/>
        </w:rPr>
        <w:t>2、理解系统函数零极点分布与其频率特性的关系；</w:t>
      </w:r>
    </w:p>
    <w:p>
      <w:pPr>
        <w:spacing w:line="360" w:lineRule="auto"/>
        <w:ind w:firstLine="420" w:firstLineChars="200"/>
        <w:rPr>
          <w:snapToGrid w:val="0"/>
          <w:kern w:val="0"/>
        </w:rPr>
      </w:pPr>
      <w:r>
        <w:rPr>
          <w:snapToGrid w:val="0"/>
          <w:kern w:val="0"/>
        </w:rPr>
        <w:t>3、理解和熟悉滤波器系统对不同频率信号的处理机制；</w:t>
      </w:r>
    </w:p>
    <w:p>
      <w:pPr>
        <w:spacing w:line="360" w:lineRule="auto"/>
        <w:ind w:firstLine="420" w:firstLineChars="200"/>
        <w:rPr>
          <w:snapToGrid w:val="0"/>
          <w:kern w:val="0"/>
        </w:rPr>
      </w:pPr>
      <w:r>
        <w:rPr>
          <w:snapToGrid w:val="0"/>
          <w:kern w:val="0"/>
        </w:rPr>
        <w:t>4、学会Matlab进行系统频域、复频域分析的方法。</w:t>
      </w:r>
    </w:p>
    <w:p>
      <w:pPr>
        <w:spacing w:line="360" w:lineRule="auto"/>
        <w:ind w:firstLine="420" w:firstLineChars="200"/>
        <w:rPr>
          <w:snapToGrid w:val="0"/>
          <w:kern w:val="0"/>
        </w:rPr>
      </w:pPr>
      <w:r>
        <w:rPr>
          <w:snapToGrid w:val="0"/>
          <w:kern w:val="0"/>
        </w:rPr>
        <w:t>实验内容：</w:t>
      </w:r>
    </w:p>
    <w:p>
      <w:pPr>
        <w:spacing w:line="360" w:lineRule="auto"/>
        <w:ind w:firstLine="420" w:firstLineChars="200"/>
        <w:rPr>
          <w:snapToGrid w:val="0"/>
          <w:kern w:val="0"/>
        </w:rPr>
      </w:pPr>
      <w:r>
        <w:rPr>
          <w:snapToGrid w:val="0"/>
          <w:kern w:val="0"/>
        </w:rPr>
        <w:t>连续LTI系统零极点分布及响应分析、滤波器特性分析及对信号的处理。</w:t>
      </w:r>
    </w:p>
    <w:p>
      <w:pPr>
        <w:spacing w:line="360" w:lineRule="auto"/>
        <w:ind w:firstLine="420" w:firstLineChars="200"/>
        <w:rPr>
          <w:snapToGrid w:val="0"/>
          <w:kern w:val="0"/>
        </w:rPr>
      </w:pPr>
      <w:r>
        <w:rPr>
          <w:bCs/>
          <w:snapToGrid w:val="0"/>
          <w:kern w:val="0"/>
          <w:szCs w:val="21"/>
        </w:rPr>
        <w:t>本章内容支撑课程目标1、2、3、4。</w:t>
      </w:r>
    </w:p>
    <w:p>
      <w:pPr>
        <w:spacing w:line="360" w:lineRule="auto"/>
        <w:ind w:firstLine="424"/>
        <w:rPr>
          <w:rFonts w:ascii="宋体"/>
          <w:snapToGrid w:val="0"/>
          <w:kern w:val="0"/>
        </w:rPr>
      </w:pPr>
    </w:p>
    <w:p>
      <w:pPr>
        <w:spacing w:line="360" w:lineRule="auto"/>
        <w:rPr>
          <w:rFonts w:ascii="黑体" w:hAnsi="黑体" w:eastAsia="黑体"/>
        </w:rPr>
      </w:pPr>
      <w:r>
        <w:rPr>
          <w:rFonts w:hint="eastAsia" w:ascii="黑体" w:hAnsi="黑体" w:eastAsia="黑体"/>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30"/>
        <w:gridCol w:w="1711"/>
        <w:gridCol w:w="1665"/>
        <w:gridCol w:w="13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sz w:val="18"/>
                <w:szCs w:val="18"/>
              </w:rPr>
              <w:t>知识点及内容</w:t>
            </w:r>
          </w:p>
        </w:tc>
        <w:tc>
          <w:tcPr>
            <w:tcW w:w="1003" w:type="pct"/>
            <w:vAlign w:val="center"/>
          </w:tcPr>
          <w:p>
            <w:pPr>
              <w:jc w:val="center"/>
              <w:rPr>
                <w:sz w:val="18"/>
                <w:szCs w:val="18"/>
              </w:rPr>
            </w:pPr>
            <w:r>
              <w:rPr>
                <w:rFonts w:hint="eastAsia" w:cs="宋体"/>
                <w:sz w:val="18"/>
                <w:szCs w:val="18"/>
              </w:rPr>
              <w:t>讲授（学时）</w:t>
            </w:r>
          </w:p>
        </w:tc>
        <w:tc>
          <w:tcPr>
            <w:tcW w:w="976" w:type="pct"/>
            <w:vAlign w:val="center"/>
          </w:tcPr>
          <w:p>
            <w:pPr>
              <w:jc w:val="center"/>
              <w:rPr>
                <w:sz w:val="18"/>
                <w:szCs w:val="18"/>
              </w:rPr>
            </w:pPr>
            <w:r>
              <w:rPr>
                <w:rFonts w:hint="eastAsia" w:cs="宋体"/>
                <w:sz w:val="18"/>
                <w:szCs w:val="18"/>
              </w:rPr>
              <w:t>实验（学时）</w:t>
            </w:r>
          </w:p>
        </w:tc>
        <w:tc>
          <w:tcPr>
            <w:tcW w:w="775" w:type="pct"/>
            <w:vAlign w:val="center"/>
          </w:tcPr>
          <w:p>
            <w:pPr>
              <w:jc w:val="center"/>
              <w:rPr>
                <w:sz w:val="18"/>
                <w:szCs w:val="18"/>
              </w:rPr>
            </w:pPr>
            <w:r>
              <w:rPr>
                <w:rFonts w:hint="eastAsia" w:cs="宋体"/>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1信号与系统分析导论</w:t>
            </w:r>
          </w:p>
        </w:tc>
        <w:tc>
          <w:tcPr>
            <w:tcW w:w="1003" w:type="pct"/>
            <w:vAlign w:val="center"/>
          </w:tcPr>
          <w:p>
            <w:pPr>
              <w:jc w:val="center"/>
              <w:rPr>
                <w:sz w:val="18"/>
                <w:szCs w:val="18"/>
              </w:rPr>
            </w:pPr>
            <w:r>
              <w:rPr>
                <w:sz w:val="18"/>
                <w:szCs w:val="18"/>
              </w:rPr>
              <w:t>3</w:t>
            </w:r>
          </w:p>
        </w:tc>
        <w:tc>
          <w:tcPr>
            <w:tcW w:w="976" w:type="pct"/>
            <w:vAlign w:val="center"/>
          </w:tcPr>
          <w:p>
            <w:pPr>
              <w:jc w:val="center"/>
              <w:rPr>
                <w:sz w:val="18"/>
                <w:szCs w:val="18"/>
              </w:rPr>
            </w:pPr>
            <w:r>
              <w:rPr>
                <w:sz w:val="18"/>
                <w:szCs w:val="18"/>
              </w:rPr>
              <w:t>0</w:t>
            </w:r>
          </w:p>
        </w:tc>
        <w:tc>
          <w:tcPr>
            <w:tcW w:w="775" w:type="pct"/>
            <w:vAlign w:val="center"/>
          </w:tcPr>
          <w:p>
            <w:pPr>
              <w:jc w:val="center"/>
              <w:rPr>
                <w:sz w:val="18"/>
                <w:szCs w:val="18"/>
              </w:rPr>
            </w:pPr>
            <w:r>
              <w:rPr>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2信号的时域分析</w:t>
            </w:r>
          </w:p>
        </w:tc>
        <w:tc>
          <w:tcPr>
            <w:tcW w:w="1003" w:type="pct"/>
            <w:vAlign w:val="center"/>
          </w:tcPr>
          <w:p>
            <w:pPr>
              <w:jc w:val="center"/>
              <w:rPr>
                <w:sz w:val="18"/>
                <w:szCs w:val="18"/>
              </w:rPr>
            </w:pPr>
            <w:r>
              <w:rPr>
                <w:sz w:val="18"/>
                <w:szCs w:val="18"/>
              </w:rPr>
              <w:t>5</w:t>
            </w:r>
          </w:p>
        </w:tc>
        <w:tc>
          <w:tcPr>
            <w:tcW w:w="976" w:type="pct"/>
            <w:vAlign w:val="center"/>
          </w:tcPr>
          <w:p>
            <w:pPr>
              <w:jc w:val="center"/>
              <w:rPr>
                <w:sz w:val="18"/>
                <w:szCs w:val="18"/>
              </w:rPr>
            </w:pPr>
            <w:r>
              <w:rPr>
                <w:sz w:val="18"/>
                <w:szCs w:val="18"/>
              </w:rPr>
              <w:t>2</w:t>
            </w:r>
          </w:p>
        </w:tc>
        <w:tc>
          <w:tcPr>
            <w:tcW w:w="775" w:type="pct"/>
            <w:vAlign w:val="center"/>
          </w:tcPr>
          <w:p>
            <w:pPr>
              <w:jc w:val="center"/>
              <w:rPr>
                <w:sz w:val="18"/>
                <w:szCs w:val="18"/>
              </w:rPr>
            </w:pPr>
            <w:r>
              <w:rPr>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3系统的时域分析</w:t>
            </w:r>
          </w:p>
        </w:tc>
        <w:tc>
          <w:tcPr>
            <w:tcW w:w="1003" w:type="pct"/>
            <w:vAlign w:val="center"/>
          </w:tcPr>
          <w:p>
            <w:pPr>
              <w:jc w:val="center"/>
              <w:rPr>
                <w:sz w:val="18"/>
                <w:szCs w:val="18"/>
              </w:rPr>
            </w:pPr>
            <w:r>
              <w:rPr>
                <w:sz w:val="18"/>
                <w:szCs w:val="18"/>
              </w:rPr>
              <w:t>6</w:t>
            </w:r>
          </w:p>
        </w:tc>
        <w:tc>
          <w:tcPr>
            <w:tcW w:w="976" w:type="pct"/>
            <w:vAlign w:val="center"/>
          </w:tcPr>
          <w:p>
            <w:pPr>
              <w:jc w:val="center"/>
              <w:rPr>
                <w:sz w:val="18"/>
                <w:szCs w:val="18"/>
              </w:rPr>
            </w:pPr>
            <w:r>
              <w:rPr>
                <w:sz w:val="18"/>
                <w:szCs w:val="18"/>
              </w:rPr>
              <w:t>2</w:t>
            </w:r>
          </w:p>
        </w:tc>
        <w:tc>
          <w:tcPr>
            <w:tcW w:w="775" w:type="pct"/>
            <w:vAlign w:val="center"/>
          </w:tcPr>
          <w:p>
            <w:pPr>
              <w:jc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4信号的频域分析</w:t>
            </w:r>
          </w:p>
        </w:tc>
        <w:tc>
          <w:tcPr>
            <w:tcW w:w="1003" w:type="pct"/>
            <w:vAlign w:val="center"/>
          </w:tcPr>
          <w:p>
            <w:pPr>
              <w:jc w:val="center"/>
              <w:rPr>
                <w:sz w:val="18"/>
                <w:szCs w:val="18"/>
              </w:rPr>
            </w:pPr>
            <w:r>
              <w:rPr>
                <w:sz w:val="18"/>
                <w:szCs w:val="18"/>
              </w:rPr>
              <w:t>10</w:t>
            </w:r>
          </w:p>
        </w:tc>
        <w:tc>
          <w:tcPr>
            <w:tcW w:w="976" w:type="pct"/>
            <w:vAlign w:val="center"/>
          </w:tcPr>
          <w:p>
            <w:pPr>
              <w:jc w:val="center"/>
              <w:rPr>
                <w:sz w:val="18"/>
                <w:szCs w:val="18"/>
              </w:rPr>
            </w:pPr>
            <w:r>
              <w:rPr>
                <w:sz w:val="18"/>
                <w:szCs w:val="18"/>
              </w:rPr>
              <w:t>2</w:t>
            </w:r>
          </w:p>
        </w:tc>
        <w:tc>
          <w:tcPr>
            <w:tcW w:w="775"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5系统的频域分析</w:t>
            </w:r>
          </w:p>
        </w:tc>
        <w:tc>
          <w:tcPr>
            <w:tcW w:w="1003" w:type="pct"/>
            <w:vAlign w:val="center"/>
          </w:tcPr>
          <w:p>
            <w:pPr>
              <w:jc w:val="center"/>
              <w:rPr>
                <w:sz w:val="18"/>
                <w:szCs w:val="18"/>
              </w:rPr>
            </w:pPr>
            <w:r>
              <w:rPr>
                <w:sz w:val="18"/>
                <w:szCs w:val="18"/>
              </w:rPr>
              <w:t>8</w:t>
            </w:r>
          </w:p>
        </w:tc>
        <w:tc>
          <w:tcPr>
            <w:tcW w:w="976" w:type="pct"/>
            <w:vAlign w:val="center"/>
          </w:tcPr>
          <w:p>
            <w:pPr>
              <w:jc w:val="center"/>
              <w:rPr>
                <w:sz w:val="18"/>
                <w:szCs w:val="18"/>
              </w:rPr>
            </w:pPr>
            <w:r>
              <w:rPr>
                <w:sz w:val="18"/>
                <w:szCs w:val="18"/>
              </w:rPr>
              <w:t>0</w:t>
            </w:r>
          </w:p>
        </w:tc>
        <w:tc>
          <w:tcPr>
            <w:tcW w:w="775" w:type="pct"/>
            <w:vAlign w:val="center"/>
          </w:tcPr>
          <w:p>
            <w:pPr>
              <w:jc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6连续时间信号与系统的复频域分析</w:t>
            </w:r>
          </w:p>
        </w:tc>
        <w:tc>
          <w:tcPr>
            <w:tcW w:w="1003" w:type="pct"/>
            <w:vAlign w:val="center"/>
          </w:tcPr>
          <w:p>
            <w:pPr>
              <w:jc w:val="center"/>
              <w:rPr>
                <w:sz w:val="18"/>
                <w:szCs w:val="18"/>
              </w:rPr>
            </w:pPr>
            <w:r>
              <w:rPr>
                <w:sz w:val="18"/>
                <w:szCs w:val="18"/>
              </w:rPr>
              <w:t>8</w:t>
            </w:r>
          </w:p>
        </w:tc>
        <w:tc>
          <w:tcPr>
            <w:tcW w:w="976" w:type="pct"/>
            <w:vAlign w:val="center"/>
          </w:tcPr>
          <w:p>
            <w:pPr>
              <w:jc w:val="center"/>
              <w:rPr>
                <w:sz w:val="18"/>
                <w:szCs w:val="18"/>
              </w:rPr>
            </w:pPr>
            <w:r>
              <w:rPr>
                <w:sz w:val="18"/>
                <w:szCs w:val="18"/>
              </w:rPr>
              <w:t>2</w:t>
            </w:r>
          </w:p>
        </w:tc>
        <w:tc>
          <w:tcPr>
            <w:tcW w:w="775" w:type="pct"/>
            <w:vAlign w:val="center"/>
          </w:tcPr>
          <w:p>
            <w:pPr>
              <w:jc w:val="center"/>
              <w:rPr>
                <w:sz w:val="18"/>
                <w:szCs w:val="18"/>
              </w:rPr>
            </w:pPr>
            <w:r>
              <w:rPr>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46" w:type="pct"/>
            <w:vAlign w:val="center"/>
          </w:tcPr>
          <w:p>
            <w:pPr>
              <w:jc w:val="center"/>
              <w:rPr>
                <w:sz w:val="18"/>
                <w:szCs w:val="18"/>
              </w:rPr>
            </w:pPr>
            <w:r>
              <w:rPr>
                <w:rFonts w:hint="eastAsia" w:cs="宋体"/>
                <w:sz w:val="18"/>
                <w:szCs w:val="18"/>
              </w:rPr>
              <w:t>合计</w:t>
            </w:r>
          </w:p>
        </w:tc>
        <w:tc>
          <w:tcPr>
            <w:tcW w:w="1003" w:type="pct"/>
            <w:vAlign w:val="center"/>
          </w:tcPr>
          <w:p>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40</w:t>
            </w:r>
            <w:r>
              <w:rPr>
                <w:sz w:val="18"/>
                <w:szCs w:val="18"/>
              </w:rPr>
              <w:fldChar w:fldCharType="end"/>
            </w:r>
          </w:p>
        </w:tc>
        <w:tc>
          <w:tcPr>
            <w:tcW w:w="976" w:type="pct"/>
            <w:vAlign w:val="center"/>
          </w:tcPr>
          <w:p>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8</w:t>
            </w:r>
            <w:r>
              <w:rPr>
                <w:sz w:val="18"/>
                <w:szCs w:val="18"/>
              </w:rPr>
              <w:fldChar w:fldCharType="end"/>
            </w:r>
          </w:p>
        </w:tc>
        <w:tc>
          <w:tcPr>
            <w:tcW w:w="775" w:type="pct"/>
            <w:vAlign w:val="center"/>
          </w:tcPr>
          <w:p>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48</w:t>
            </w:r>
            <w:r>
              <w:rPr>
                <w:sz w:val="18"/>
                <w:szCs w:val="18"/>
              </w:rPr>
              <w:fldChar w:fldCharType="end"/>
            </w:r>
          </w:p>
        </w:tc>
      </w:tr>
    </w:tbl>
    <w:p>
      <w:pPr>
        <w:widowControl/>
        <w:spacing w:line="360" w:lineRule="auto"/>
        <w:jc w:val="left"/>
        <w:rPr>
          <w:rFonts w:ascii="黑体" w:hAnsi="宋体" w:eastAsia="黑体"/>
          <w:kern w:val="0"/>
        </w:rPr>
      </w:pPr>
    </w:p>
    <w:p>
      <w:pPr>
        <w:spacing w:line="360" w:lineRule="auto"/>
        <w:rPr>
          <w:rFonts w:ascii="黑体" w:hAnsi="黑体" w:eastAsia="黑体"/>
        </w:rPr>
      </w:pPr>
      <w:r>
        <w:rPr>
          <w:rFonts w:hint="eastAsia" w:ascii="黑体" w:hAnsi="黑体" w:eastAsia="黑体"/>
        </w:rPr>
        <w:t>七、教材、补充教材及参考资料</w:t>
      </w:r>
    </w:p>
    <w:p>
      <w:pPr>
        <w:spacing w:line="360" w:lineRule="auto"/>
        <w:ind w:firstLine="420" w:firstLineChars="200"/>
      </w:pPr>
      <w:r>
        <w:rPr>
          <w:rFonts w:hint="eastAsia" w:cs="宋体"/>
        </w:rPr>
        <w:t>1、陈后金，《信号与系统》，北京高等教育出版社</w:t>
      </w:r>
      <w:r>
        <w:rPr>
          <w:rFonts w:hint="eastAsia"/>
        </w:rPr>
        <w:t>，</w:t>
      </w:r>
      <w:r>
        <w:t xml:space="preserve">2007 </w:t>
      </w:r>
      <w:r>
        <w:rPr>
          <w:rFonts w:hint="eastAsia" w:cs="宋体"/>
        </w:rPr>
        <w:t>年。</w:t>
      </w:r>
    </w:p>
    <w:p>
      <w:pPr>
        <w:adjustRightInd w:val="0"/>
        <w:snapToGrid w:val="0"/>
        <w:spacing w:line="360" w:lineRule="auto"/>
        <w:ind w:firstLine="420" w:firstLineChars="200"/>
      </w:pPr>
      <w:r>
        <w:t>2、HaykinS,Veen B V</w:t>
      </w:r>
      <w:r>
        <w:rPr>
          <w:rFonts w:hint="eastAsia"/>
        </w:rPr>
        <w:t>，《</w:t>
      </w:r>
      <w:r>
        <w:t>Signals and Systems.</w:t>
      </w:r>
      <w:r>
        <w:rPr>
          <w:rFonts w:hint="eastAsia" w:cs="宋体"/>
        </w:rPr>
        <w:t>影印版》，北京电子工业出版社，</w:t>
      </w:r>
      <w:r>
        <w:t xml:space="preserve">2003 </w:t>
      </w:r>
      <w:r>
        <w:rPr>
          <w:rFonts w:hint="eastAsia" w:cs="宋体"/>
        </w:rPr>
        <w:t>年。</w:t>
      </w:r>
    </w:p>
    <w:p>
      <w:pPr>
        <w:adjustRightInd w:val="0"/>
        <w:snapToGrid w:val="0"/>
        <w:spacing w:line="360" w:lineRule="auto"/>
        <w:ind w:firstLine="420" w:firstLineChars="200"/>
      </w:pPr>
      <w:r>
        <w:t>3、</w:t>
      </w:r>
      <w:r>
        <w:rPr>
          <w:lang w:val="de-DE"/>
        </w:rPr>
        <w:t>Edward W. Kamen, Bonnie S. Heck</w:t>
      </w:r>
      <w:r>
        <w:rPr>
          <w:rFonts w:hint="eastAsia"/>
          <w:lang w:val="de-DE"/>
        </w:rPr>
        <w:t>，《</w:t>
      </w:r>
      <w:r>
        <w:t>Fundamentals of Signals and Systems Using MATLAB.Prentice-Hall International</w:t>
      </w:r>
      <w:r>
        <w:rPr>
          <w:rFonts w:hint="eastAsia"/>
        </w:rPr>
        <w:t>》，</w:t>
      </w:r>
      <w:r>
        <w:t>Inc. 1997</w:t>
      </w:r>
      <w:r>
        <w:rPr>
          <w:rFonts w:hint="eastAsia"/>
        </w:rPr>
        <w:t>。</w:t>
      </w:r>
    </w:p>
    <w:p>
      <w:pPr>
        <w:adjustRightInd w:val="0"/>
        <w:snapToGrid w:val="0"/>
        <w:spacing w:line="360" w:lineRule="auto"/>
        <w:ind w:firstLine="420" w:firstLineChars="200"/>
      </w:pPr>
      <w:r>
        <w:t>4、A.V.Oppenheim</w:t>
      </w:r>
      <w:r>
        <w:rPr>
          <w:rFonts w:hint="eastAsia"/>
        </w:rPr>
        <w:t>，《</w:t>
      </w:r>
      <w:r>
        <w:t>Signals and Systems.</w:t>
      </w:r>
      <w:r>
        <w:rPr>
          <w:rFonts w:hint="eastAsia" w:cs="宋体"/>
        </w:rPr>
        <w:t>影印版</w:t>
      </w:r>
      <w:r>
        <w:rPr>
          <w:rFonts w:hint="eastAsia"/>
        </w:rPr>
        <w:t>》，</w:t>
      </w:r>
      <w:r>
        <w:rPr>
          <w:rFonts w:hint="eastAsia" w:cs="宋体"/>
        </w:rPr>
        <w:t>北京：清华大学出版社，中译本，刘树棠译，西安交通大学出版社</w:t>
      </w:r>
      <w:r>
        <w:rPr>
          <w:rFonts w:hint="eastAsia"/>
        </w:rPr>
        <w:t>。</w:t>
      </w:r>
    </w:p>
    <w:p>
      <w:pPr>
        <w:adjustRightInd w:val="0"/>
        <w:snapToGrid w:val="0"/>
        <w:spacing w:line="360" w:lineRule="auto"/>
        <w:ind w:firstLine="420" w:firstLineChars="200"/>
      </w:pPr>
      <w:r>
        <w:rPr>
          <w:rFonts w:cs="宋体"/>
        </w:rPr>
        <w:t>5、</w:t>
      </w:r>
      <w:r>
        <w:t>Simon H.,Barry V.V</w:t>
      </w:r>
      <w:r>
        <w:rPr>
          <w:rFonts w:hint="eastAsia"/>
        </w:rPr>
        <w:t>，《</w:t>
      </w:r>
      <w:r>
        <w:t>Signals and Systems</w:t>
      </w:r>
      <w:r>
        <w:rPr>
          <w:rFonts w:hint="eastAsia"/>
        </w:rPr>
        <w:t>》，</w:t>
      </w:r>
      <w:r>
        <w:t>John Wiley &amp;Sons,Inc</w:t>
      </w:r>
      <w:r>
        <w:rPr>
          <w:rFonts w:hint="eastAsia"/>
        </w:rPr>
        <w:t>，</w:t>
      </w:r>
      <w:r>
        <w:t>1999</w:t>
      </w:r>
      <w:r>
        <w:rPr>
          <w:rFonts w:hint="eastAsia"/>
        </w:rPr>
        <w:t>。</w:t>
      </w:r>
    </w:p>
    <w:p>
      <w:pPr>
        <w:adjustRightInd w:val="0"/>
        <w:snapToGrid w:val="0"/>
        <w:spacing w:line="360" w:lineRule="auto"/>
        <w:ind w:firstLine="420" w:firstLineChars="200"/>
      </w:pPr>
      <w:r>
        <w:rPr>
          <w:rFonts w:hint="eastAsia" w:cs="宋体"/>
        </w:rPr>
        <w:t>6、陈后金等，《信号分析与处理实验》，北京高等教育出版社，</w:t>
      </w:r>
      <w:r>
        <w:t xml:space="preserve">2006 </w:t>
      </w:r>
      <w:r>
        <w:rPr>
          <w:rFonts w:hint="eastAsia" w:cs="宋体"/>
        </w:rPr>
        <w:t>年</w:t>
      </w:r>
      <w:r>
        <w:rPr>
          <w:rFonts w:hint="eastAsia"/>
        </w:rPr>
        <w:t>。</w:t>
      </w:r>
    </w:p>
    <w:p>
      <w:pPr>
        <w:adjustRightInd w:val="0"/>
        <w:snapToGrid w:val="0"/>
        <w:spacing w:line="360" w:lineRule="auto"/>
        <w:ind w:firstLine="420" w:firstLineChars="200"/>
      </w:pPr>
      <w:r>
        <w:rPr>
          <w:rFonts w:cs="宋体"/>
        </w:rPr>
        <w:t>7、</w:t>
      </w:r>
      <w:r>
        <w:rPr>
          <w:rFonts w:hint="eastAsia" w:cs="宋体"/>
        </w:rPr>
        <w:t>郑君里，应启珩等，《信号与系统 . 第</w:t>
      </w:r>
      <w:r>
        <w:t xml:space="preserve"> 2 </w:t>
      </w:r>
      <w:r>
        <w:rPr>
          <w:rFonts w:hint="eastAsia" w:cs="宋体"/>
        </w:rPr>
        <w:t>版》，北京高等教育出版社，</w:t>
      </w:r>
      <w:r>
        <w:t>2000</w:t>
      </w:r>
      <w:r>
        <w:rPr>
          <w:rFonts w:hint="eastAsia"/>
        </w:rPr>
        <w:t>。</w:t>
      </w:r>
    </w:p>
    <w:p>
      <w:pPr>
        <w:adjustRightInd w:val="0"/>
        <w:snapToGrid w:val="0"/>
        <w:spacing w:line="360" w:lineRule="auto"/>
        <w:ind w:firstLine="420" w:firstLineChars="200"/>
      </w:pPr>
      <w:r>
        <w:rPr>
          <w:rFonts w:cs="宋体"/>
        </w:rPr>
        <w:t>8、</w:t>
      </w:r>
      <w:r>
        <w:rPr>
          <w:rFonts w:hint="eastAsia" w:cs="宋体"/>
        </w:rPr>
        <w:t>管致中，孟桥等，《信号与线性系统</w:t>
      </w:r>
      <w:r>
        <w:t xml:space="preserve"> . </w:t>
      </w:r>
      <w:r>
        <w:rPr>
          <w:rFonts w:hint="eastAsia" w:cs="宋体"/>
        </w:rPr>
        <w:t>第</w:t>
      </w:r>
      <w:r>
        <w:t xml:space="preserve"> 4 </w:t>
      </w:r>
      <w:r>
        <w:rPr>
          <w:rFonts w:hint="eastAsia" w:cs="宋体"/>
        </w:rPr>
        <w:t>版》，北京高等教育出版社</w:t>
      </w:r>
      <w:r>
        <w:rPr>
          <w:rFonts w:hint="eastAsia"/>
        </w:rPr>
        <w:t>，</w:t>
      </w:r>
      <w:r>
        <w:t>2004</w:t>
      </w:r>
      <w:r>
        <w:rPr>
          <w:rFonts w:hint="eastAsia"/>
        </w:rPr>
        <w:t>。</w:t>
      </w:r>
    </w:p>
    <w:p>
      <w:pPr>
        <w:adjustRightInd w:val="0"/>
        <w:snapToGrid w:val="0"/>
        <w:spacing w:line="360" w:lineRule="auto"/>
        <w:ind w:firstLine="420" w:firstLineChars="200"/>
      </w:pPr>
      <w:r>
        <w:rPr>
          <w:rFonts w:cs="宋体"/>
        </w:rPr>
        <w:t>9、</w:t>
      </w:r>
      <w:r>
        <w:rPr>
          <w:rFonts w:hint="eastAsia" w:cs="宋体"/>
        </w:rPr>
        <w:t>吴大正等</w:t>
      </w:r>
      <w:r>
        <w:rPr>
          <w:rFonts w:hint="eastAsia"/>
        </w:rPr>
        <w:t>，《</w:t>
      </w:r>
      <w:r>
        <w:rPr>
          <w:rFonts w:hint="eastAsia" w:cs="宋体"/>
        </w:rPr>
        <w:t>信号与线性系统分析</w:t>
      </w:r>
      <w:r>
        <w:t xml:space="preserve"> . </w:t>
      </w:r>
      <w:r>
        <w:rPr>
          <w:rFonts w:hint="eastAsia" w:cs="宋体"/>
        </w:rPr>
        <w:t>第</w:t>
      </w:r>
      <w:r>
        <w:t xml:space="preserve"> 3 </w:t>
      </w:r>
      <w:r>
        <w:rPr>
          <w:rFonts w:hint="eastAsia" w:cs="宋体"/>
        </w:rPr>
        <w:t>版》，北京高等教育出版社，</w:t>
      </w:r>
      <w:r>
        <w:t>2005</w:t>
      </w:r>
      <w:r>
        <w:rPr>
          <w:rFonts w:hint="eastAsia"/>
        </w:rPr>
        <w:t>。</w:t>
      </w:r>
    </w:p>
    <w:p>
      <w:pPr>
        <w:adjustRightInd w:val="0"/>
        <w:snapToGrid w:val="0"/>
        <w:spacing w:line="360" w:lineRule="auto"/>
        <w:ind w:firstLine="420" w:firstLineChars="200"/>
      </w:pPr>
      <w:r>
        <w:rPr>
          <w:rFonts w:cs="宋体"/>
        </w:rPr>
        <w:t>10、</w:t>
      </w:r>
      <w:r>
        <w:rPr>
          <w:rFonts w:hint="eastAsia" w:cs="宋体"/>
        </w:rPr>
        <w:t>吴湘淇等</w:t>
      </w:r>
      <w:r>
        <w:rPr>
          <w:rFonts w:hint="eastAsia"/>
        </w:rPr>
        <w:t>，《</w:t>
      </w:r>
      <w:r>
        <w:rPr>
          <w:rFonts w:hint="eastAsia" w:cs="宋体"/>
        </w:rPr>
        <w:t>信号、系统与信号处理</w:t>
      </w:r>
      <w:r>
        <w:t xml:space="preserve"> ( </w:t>
      </w:r>
      <w:r>
        <w:rPr>
          <w:rFonts w:hint="eastAsia" w:cs="宋体"/>
        </w:rPr>
        <w:t>上</w:t>
      </w:r>
      <w:r>
        <w:t xml:space="preserve"> ). </w:t>
      </w:r>
      <w:r>
        <w:rPr>
          <w:rFonts w:hint="eastAsia" w:cs="宋体"/>
        </w:rPr>
        <w:t>第</w:t>
      </w:r>
      <w:r>
        <w:t xml:space="preserve"> 2 </w:t>
      </w:r>
      <w:r>
        <w:rPr>
          <w:rFonts w:hint="eastAsia" w:cs="宋体"/>
        </w:rPr>
        <w:t>版</w:t>
      </w:r>
      <w:r>
        <w:rPr>
          <w:rFonts w:hint="eastAsia"/>
        </w:rPr>
        <w:t>》，</w:t>
      </w:r>
      <w:r>
        <w:rPr>
          <w:rFonts w:hint="eastAsia" w:cs="宋体"/>
        </w:rPr>
        <w:t>北京电子工业出版社</w:t>
      </w:r>
      <w:r>
        <w:rPr>
          <w:rFonts w:hint="eastAsia"/>
        </w:rPr>
        <w:t>，</w:t>
      </w:r>
      <w:r>
        <w:t>1999</w:t>
      </w:r>
      <w:r>
        <w:rPr>
          <w:rFonts w:hint="eastAsia"/>
        </w:rPr>
        <w:t>。</w:t>
      </w:r>
    </w:p>
    <w:p>
      <w:pPr>
        <w:adjustRightInd w:val="0"/>
        <w:snapToGrid w:val="0"/>
        <w:spacing w:line="360" w:lineRule="auto"/>
        <w:ind w:firstLine="420" w:firstLineChars="200"/>
      </w:pPr>
      <w:r>
        <w:rPr>
          <w:rFonts w:cs="宋体"/>
        </w:rPr>
        <w:t>11、</w:t>
      </w:r>
      <w:r>
        <w:rPr>
          <w:rFonts w:hint="eastAsia" w:cs="宋体"/>
        </w:rPr>
        <w:t>吴湘淇等，《信号、系统与信号处理</w:t>
      </w:r>
      <w:r>
        <w:t>——</w:t>
      </w:r>
      <w:r>
        <w:rPr>
          <w:rFonts w:hint="eastAsia" w:cs="宋体"/>
        </w:rPr>
        <w:t>软硬件实现》，北京电子工业出版社</w:t>
      </w:r>
      <w:r>
        <w:rPr>
          <w:rFonts w:hint="eastAsia"/>
        </w:rPr>
        <w:t>，</w:t>
      </w:r>
      <w:r>
        <w:t>2002</w:t>
      </w:r>
      <w:r>
        <w:rPr>
          <w:rFonts w:hint="eastAsia"/>
        </w:rPr>
        <w:t>。</w:t>
      </w:r>
    </w:p>
    <w:p>
      <w:pPr>
        <w:adjustRightInd w:val="0"/>
        <w:snapToGrid w:val="0"/>
        <w:spacing w:line="360" w:lineRule="auto"/>
        <w:ind w:firstLine="420" w:firstLineChars="200"/>
      </w:pPr>
      <w:r>
        <w:rPr>
          <w:rFonts w:cs="宋体"/>
        </w:rPr>
        <w:t>12、</w:t>
      </w:r>
      <w:r>
        <w:rPr>
          <w:rFonts w:hint="eastAsia" w:cs="宋体"/>
        </w:rPr>
        <w:t>陈后金，胡健等</w:t>
      </w:r>
      <w:r>
        <w:rPr>
          <w:rFonts w:hint="eastAsia"/>
        </w:rPr>
        <w:t>，《</w:t>
      </w:r>
      <w:r>
        <w:rPr>
          <w:rFonts w:hint="eastAsia" w:cs="宋体"/>
        </w:rPr>
        <w:t>信号与系统学习指导及题解</w:t>
      </w:r>
      <w:r>
        <w:rPr>
          <w:rFonts w:hint="eastAsia"/>
        </w:rPr>
        <w:t>》，</w:t>
      </w:r>
      <w:r>
        <w:rPr>
          <w:rFonts w:hint="eastAsia" w:cs="宋体"/>
        </w:rPr>
        <w:t>北京高等教育出版社，</w:t>
      </w:r>
      <w:r>
        <w:t>2008</w:t>
      </w:r>
      <w:r>
        <w:rPr>
          <w:rFonts w:hint="eastAsia"/>
        </w:rPr>
        <w:t>。</w:t>
      </w:r>
    </w:p>
    <w:p>
      <w:pPr>
        <w:adjustRightInd w:val="0"/>
        <w:snapToGrid w:val="0"/>
        <w:spacing w:line="360" w:lineRule="auto"/>
        <w:ind w:firstLine="420" w:firstLineChars="200"/>
        <w:rPr>
          <w:rFonts w:cs="宋体"/>
        </w:rPr>
      </w:pPr>
      <w:r>
        <w:rPr>
          <w:rFonts w:hint="eastAsia" w:cs="宋体"/>
        </w:rPr>
        <w:t>13、视频资源：信号与系统：模拟与数字信号处理，麻省理工学院，资料链接：</w:t>
      </w:r>
      <w:r>
        <w:rPr>
          <w:rFonts w:cs="宋体"/>
        </w:rPr>
        <w:t>http://open.163.com/special/opencourse/signals.html</w:t>
      </w:r>
    </w:p>
    <w:p>
      <w:pPr>
        <w:adjustRightInd w:val="0"/>
        <w:snapToGrid w:val="0"/>
        <w:spacing w:line="360" w:lineRule="auto"/>
        <w:ind w:firstLine="420" w:firstLineChars="200"/>
        <w:rPr>
          <w:rFonts w:cs="宋体"/>
        </w:rPr>
      </w:pPr>
    </w:p>
    <w:p>
      <w:pPr>
        <w:adjustRightInd w:val="0"/>
        <w:snapToGrid w:val="0"/>
        <w:spacing w:line="360" w:lineRule="auto"/>
        <w:rPr>
          <w:rFonts w:eastAsia="黑体"/>
        </w:rPr>
      </w:pPr>
      <w:r>
        <w:rPr>
          <w:rFonts w:hint="eastAsia" w:eastAsia="黑体" w:cs="黑体"/>
        </w:rPr>
        <w:t>八、达成课程目标的途径和措施</w:t>
      </w:r>
    </w:p>
    <w:p>
      <w:pPr>
        <w:spacing w:line="360" w:lineRule="auto"/>
        <w:ind w:firstLine="420" w:firstLineChars="200"/>
      </w:pPr>
      <w:r>
        <w:rPr>
          <w:rFonts w:hint="eastAsia"/>
        </w:rPr>
        <w:t>1</w:t>
      </w:r>
      <w:r>
        <w:rPr>
          <w:rFonts w:hint="eastAsia" w:cs="宋体"/>
        </w:rPr>
        <w:t>、考核目标：在考核学生对信号与系统的基本知识、基本原理和方法的基础上，重点考核学生对信号与系统的时域、频域、复频域分析方法的综合应用能力。</w:t>
      </w:r>
    </w:p>
    <w:p>
      <w:pPr>
        <w:spacing w:line="360" w:lineRule="auto"/>
        <w:ind w:firstLine="420" w:firstLineChars="200"/>
      </w:pPr>
      <w:r>
        <w:rPr>
          <w:rFonts w:hint="eastAsia"/>
        </w:rPr>
        <w:t>2</w:t>
      </w:r>
      <w:r>
        <w:rPr>
          <w:rFonts w:hint="eastAsia" w:cs="宋体"/>
        </w:rPr>
        <w:t>、考核方式：作业、实验、综合报告、期末考试</w:t>
      </w:r>
    </w:p>
    <w:p>
      <w:pPr>
        <w:spacing w:line="360" w:lineRule="auto"/>
        <w:ind w:firstLine="420" w:firstLineChars="200"/>
      </w:pPr>
      <w:r>
        <w:t>3</w:t>
      </w:r>
      <w:r>
        <w:rPr>
          <w:rFonts w:hint="eastAsia" w:cs="宋体"/>
        </w:rPr>
        <w:t>、</w:t>
      </w:r>
      <w:r>
        <w:rPr>
          <w:rFonts w:hint="eastAsia"/>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545"/>
        <w:gridCol w:w="1501"/>
        <w:gridCol w:w="2217"/>
        <w:gridCol w:w="1888"/>
        <w:gridCol w:w="1377"/>
      </w:tblGrid>
      <w:tr>
        <w:tblPrEx>
          <w:tblCellMar>
            <w:top w:w="0" w:type="dxa"/>
            <w:left w:w="108" w:type="dxa"/>
            <w:bottom w:w="0" w:type="dxa"/>
            <w:right w:w="108" w:type="dxa"/>
          </w:tblCellMar>
        </w:tblPrEx>
        <w:trPr>
          <w:trHeight w:val="355" w:hRule="atLeast"/>
          <w:jc w:val="center"/>
        </w:trPr>
        <w:tc>
          <w:tcPr>
            <w:tcW w:w="906"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rPr>
            </w:pPr>
            <w:r>
              <w:rPr>
                <w:rFonts w:hint="eastAsia" w:ascii="宋体" w:hAnsi="宋体" w:cs="宋体"/>
                <w:kern w:val="0"/>
                <w:sz w:val="18"/>
              </w:rPr>
              <w:t>考察环节</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作业</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实验</w:t>
            </w:r>
          </w:p>
        </w:tc>
        <w:tc>
          <w:tcPr>
            <w:tcW w:w="11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综合报告</w:t>
            </w:r>
          </w:p>
        </w:tc>
        <w:tc>
          <w:tcPr>
            <w:tcW w:w="807"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期末考试</w:t>
            </w:r>
          </w:p>
        </w:tc>
      </w:tr>
      <w:tr>
        <w:tblPrEx>
          <w:tblCellMar>
            <w:top w:w="0" w:type="dxa"/>
            <w:left w:w="108" w:type="dxa"/>
            <w:bottom w:w="0" w:type="dxa"/>
            <w:right w:w="108" w:type="dxa"/>
          </w:tblCellMar>
        </w:tblPrEx>
        <w:trPr>
          <w:trHeight w:val="90" w:hRule="atLeast"/>
          <w:jc w:val="center"/>
        </w:trPr>
        <w:tc>
          <w:tcPr>
            <w:tcW w:w="906"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rPr>
            </w:pPr>
            <w:r>
              <w:rPr>
                <w:rFonts w:hint="eastAsia" w:ascii="宋体" w:hAnsi="宋体" w:cs="宋体"/>
                <w:kern w:val="0"/>
                <w:sz w:val="18"/>
              </w:rPr>
              <w:t>课程目标达成</w:t>
            </w:r>
          </w:p>
          <w:p>
            <w:pPr>
              <w:widowControl/>
              <w:jc w:val="center"/>
              <w:rPr>
                <w:rFonts w:ascii="宋体" w:hAnsi="宋体" w:cs="宋体"/>
                <w:kern w:val="0"/>
                <w:sz w:val="18"/>
              </w:rPr>
            </w:pPr>
            <w:r>
              <w:rPr>
                <w:rFonts w:hint="eastAsia" w:ascii="宋体" w:hAnsi="宋体" w:cs="宋体"/>
                <w:kern w:val="0"/>
                <w:sz w:val="18"/>
              </w:rPr>
              <w:t>的贡献率</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0.14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0.15 </w:t>
            </w:r>
          </w:p>
        </w:tc>
        <w:tc>
          <w:tcPr>
            <w:tcW w:w="11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xml:space="preserve">0.25 </w:t>
            </w:r>
          </w:p>
        </w:tc>
        <w:tc>
          <w:tcPr>
            <w:tcW w:w="807" w:type="pct"/>
            <w:tcBorders>
              <w:top w:val="single" w:color="auto" w:sz="4" w:space="0"/>
              <w:left w:val="single" w:color="auto" w:sz="4" w:space="0"/>
              <w:bottom w:val="single" w:color="auto" w:sz="4" w:space="0"/>
            </w:tcBorders>
            <w:shd w:val="clear" w:color="auto" w:fill="auto"/>
            <w:vAlign w:val="center"/>
          </w:tcPr>
          <w:p>
            <w:pPr>
              <w:widowControl/>
              <w:jc w:val="center"/>
              <w:rPr>
                <w:kern w:val="0"/>
                <w:sz w:val="18"/>
                <w:szCs w:val="18"/>
              </w:rPr>
            </w:pPr>
            <w:r>
              <w:rPr>
                <w:kern w:val="0"/>
                <w:sz w:val="18"/>
                <w:szCs w:val="18"/>
              </w:rPr>
              <w:t xml:space="preserve">0.46 </w:t>
            </w:r>
          </w:p>
        </w:tc>
      </w:tr>
      <w:tr>
        <w:tblPrEx>
          <w:tblCellMar>
            <w:top w:w="0" w:type="dxa"/>
            <w:left w:w="108" w:type="dxa"/>
            <w:bottom w:w="0" w:type="dxa"/>
            <w:right w:w="108" w:type="dxa"/>
          </w:tblCellMar>
        </w:tblPrEx>
        <w:trPr>
          <w:trHeight w:val="1043" w:hRule="atLeast"/>
          <w:jc w:val="center"/>
        </w:trPr>
        <w:tc>
          <w:tcPr>
            <w:tcW w:w="906"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rPr>
            </w:pPr>
            <w:r>
              <w:rPr>
                <w:rFonts w:hint="eastAsia" w:ascii="宋体" w:hAnsi="宋体" w:cs="宋体"/>
                <w:kern w:val="0"/>
                <w:sz w:val="18"/>
              </w:rPr>
              <w:t>支撑材料</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ascii="宋体" w:hAnsi="宋体" w:cs="宋体"/>
                <w:kern w:val="0"/>
                <w:sz w:val="18"/>
              </w:rPr>
              <w:t>作业评价标准</w:t>
            </w:r>
            <w:r>
              <w:rPr>
                <w:rFonts w:hint="eastAsia" w:ascii="宋体" w:hAnsi="宋体" w:cs="宋体"/>
                <w:kern w:val="0"/>
                <w:sz w:val="18"/>
              </w:rPr>
              <w:t>、作业评分登记表</w:t>
            </w:r>
          </w:p>
          <w:p>
            <w:pPr>
              <w:widowControl/>
              <w:jc w:val="center"/>
              <w:rPr>
                <w:rFonts w:ascii="宋体" w:hAnsi="宋体" w:cs="宋体"/>
                <w:kern w:val="0"/>
                <w:sz w:val="18"/>
              </w:rPr>
            </w:pP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ascii="宋体" w:hAnsi="宋体" w:cs="宋体"/>
                <w:kern w:val="0"/>
                <w:sz w:val="18"/>
              </w:rPr>
              <w:t>课内实验评价标准，</w:t>
            </w:r>
            <w:r>
              <w:rPr>
                <w:rFonts w:hint="eastAsia" w:ascii="宋体" w:hAnsi="宋体" w:cs="宋体"/>
                <w:kern w:val="0"/>
                <w:sz w:val="18"/>
              </w:rPr>
              <w:t>实验课堂记录记录，典型实验报告（可以提交电子版）</w:t>
            </w:r>
          </w:p>
        </w:tc>
        <w:tc>
          <w:tcPr>
            <w:tcW w:w="11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综合报告</w:t>
            </w:r>
            <w:r>
              <w:rPr>
                <w:rFonts w:ascii="宋体" w:hAnsi="宋体" w:cs="宋体"/>
                <w:kern w:val="0"/>
                <w:sz w:val="18"/>
              </w:rPr>
              <w:t>评价标准</w:t>
            </w:r>
            <w:r>
              <w:rPr>
                <w:rFonts w:hint="eastAsia" w:ascii="宋体" w:hAnsi="宋体" w:cs="宋体"/>
                <w:kern w:val="0"/>
                <w:sz w:val="18"/>
              </w:rPr>
              <w:t>，综合性报告评分登记表</w:t>
            </w:r>
            <w:r>
              <w:rPr>
                <w:rFonts w:ascii="宋体" w:hAnsi="宋体" w:cs="宋体"/>
                <w:kern w:val="0"/>
                <w:sz w:val="18"/>
              </w:rPr>
              <w:t>，</w:t>
            </w:r>
            <w:r>
              <w:rPr>
                <w:rFonts w:hint="eastAsia" w:ascii="宋体" w:hAnsi="宋体" w:cs="宋体"/>
                <w:kern w:val="0"/>
                <w:sz w:val="18"/>
              </w:rPr>
              <w:t>典型综合性报告</w:t>
            </w:r>
          </w:p>
        </w:tc>
        <w:tc>
          <w:tcPr>
            <w:tcW w:w="807"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rPr>
            </w:pPr>
            <w:r>
              <w:rPr>
                <w:rFonts w:hint="eastAsia" w:ascii="宋体" w:hAnsi="宋体" w:cs="宋体"/>
                <w:kern w:val="0"/>
                <w:sz w:val="18"/>
              </w:rPr>
              <w:t>试题评分标准，</w:t>
            </w:r>
            <w:r>
              <w:rPr>
                <w:rFonts w:ascii="宋体" w:hAnsi="宋体" w:cs="宋体"/>
                <w:kern w:val="0"/>
                <w:sz w:val="18"/>
              </w:rPr>
              <w:t>试卷，</w:t>
            </w:r>
          </w:p>
        </w:tc>
      </w:tr>
    </w:tbl>
    <w:p/>
    <w:p>
      <w:pPr>
        <w:adjustRightInd w:val="0"/>
        <w:snapToGrid w:val="0"/>
        <w:spacing w:line="360" w:lineRule="auto"/>
        <w:rPr>
          <w:rFonts w:eastAsia="黑体" w:cs="黑体"/>
        </w:rPr>
      </w:pPr>
      <w:r>
        <w:rPr>
          <w:rFonts w:eastAsia="黑体" w:cs="黑体"/>
        </w:rPr>
        <w:t>九</w:t>
      </w:r>
      <w:r>
        <w:rPr>
          <w:rFonts w:hint="eastAsia" w:eastAsia="黑体" w:cs="黑体"/>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1. 信号与系统的基本概念、分类、描述，信号与系统分析的基本方法及理论</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2. 信号的基本运算、信号的卷积运算、信号的时域分解</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3. 线性时不变系统描述与特点，LTI系统响应的求解方法、分类及工程物理概念，单位冲激响应，卷积法求解系统零状态响应</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rFonts w:hint="eastAsia"/>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4. 周期信号傅里叶级数和非周期信号傅里叶变换定义、基本性质及物理概念，信号的带宽、频谱基本概念及工程含义</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rFonts w:hint="eastAsia"/>
                <w:sz w:val="18"/>
                <w:szCs w:val="18"/>
              </w:rPr>
              <w:t>1,3,4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5. LTI系统的频率响应的概念、物理意义及工程应用，无失真传输系统、理想滤波器、信号抽样等典型系统的频域分析及工程概念</w:t>
            </w:r>
          </w:p>
        </w:tc>
        <w:tc>
          <w:tcPr>
            <w:tcW w:w="691" w:type="pct"/>
            <w:vAlign w:val="center"/>
          </w:tcPr>
          <w:p>
            <w:pPr>
              <w:jc w:val="center"/>
              <w:rPr>
                <w:sz w:val="18"/>
                <w:szCs w:val="18"/>
              </w:rPr>
            </w:pPr>
            <w:r>
              <w:rPr>
                <w:sz w:val="18"/>
                <w:szCs w:val="18"/>
              </w:rPr>
              <w:t>0.20</w:t>
            </w:r>
          </w:p>
        </w:tc>
        <w:tc>
          <w:tcPr>
            <w:tcW w:w="1048" w:type="pct"/>
            <w:vAlign w:val="center"/>
          </w:tcPr>
          <w:p>
            <w:pPr>
              <w:jc w:val="center"/>
              <w:rPr>
                <w:sz w:val="18"/>
                <w:szCs w:val="18"/>
              </w:rPr>
            </w:pPr>
            <w:r>
              <w:rPr>
                <w:rFonts w:hint="eastAsia"/>
                <w:sz w:val="18"/>
                <w:szCs w:val="18"/>
              </w:rPr>
              <w:t>1,2,3,4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6. 信号的拉氏变换定义、收敛域、基本性质，信号拉氏反变换方法</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61" w:type="pct"/>
            <w:vAlign w:val="center"/>
          </w:tcPr>
          <w:p>
            <w:pPr>
              <w:rPr>
                <w:sz w:val="18"/>
                <w:szCs w:val="18"/>
              </w:rPr>
            </w:pPr>
            <w:r>
              <w:rPr>
                <w:rFonts w:hint="eastAsia"/>
                <w:sz w:val="18"/>
                <w:szCs w:val="18"/>
              </w:rPr>
              <w:t>7. LTI系统的系统函数定义、零极点分布图、频率特性分析，系统的联结与模拟框图表示</w:t>
            </w:r>
          </w:p>
        </w:tc>
        <w:tc>
          <w:tcPr>
            <w:tcW w:w="691" w:type="pct"/>
            <w:vAlign w:val="center"/>
          </w:tcPr>
          <w:p>
            <w:pPr>
              <w:jc w:val="center"/>
              <w:rPr>
                <w:sz w:val="18"/>
                <w:szCs w:val="18"/>
              </w:rPr>
            </w:pPr>
            <w:r>
              <w:rPr>
                <w:sz w:val="18"/>
                <w:szCs w:val="18"/>
              </w:rPr>
              <w:t>0.20</w:t>
            </w:r>
          </w:p>
        </w:tc>
        <w:tc>
          <w:tcPr>
            <w:tcW w:w="1048" w:type="pct"/>
            <w:vAlign w:val="center"/>
          </w:tcPr>
          <w:p>
            <w:pPr>
              <w:jc w:val="center"/>
              <w:rPr>
                <w:sz w:val="18"/>
                <w:szCs w:val="18"/>
              </w:rPr>
            </w:pPr>
            <w:r>
              <w:rPr>
                <w:rFonts w:hint="eastAsia"/>
                <w:sz w:val="18"/>
                <w:szCs w:val="18"/>
              </w:rPr>
              <w:t>1,2,4</w:t>
            </w:r>
          </w:p>
        </w:tc>
      </w:tr>
    </w:tbl>
    <w:p>
      <w:pPr>
        <w:spacing w:before="120" w:beforeLines="50" w:line="360" w:lineRule="auto"/>
        <w:ind w:firstLine="420" w:firstLineChars="200"/>
        <w:rPr>
          <w:rFonts w:ascii="宋体" w:hAnsi="宋体" w:cs="宋体"/>
          <w:szCs w:val="21"/>
        </w:rPr>
      </w:pPr>
      <w:r>
        <w:rPr>
          <w:rFonts w:hint="eastAsia" w:ascii="宋体" w:hAnsi="宋体" w:cs="宋体"/>
          <w:szCs w:val="21"/>
        </w:rPr>
        <w:t>本课程不可以申请免修。</w:t>
      </w:r>
    </w:p>
    <w:p>
      <w:pPr>
        <w:spacing w:line="360" w:lineRule="auto"/>
        <w:ind w:firstLine="420" w:firstLineChars="200"/>
        <w:rPr>
          <w:szCs w:val="21"/>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tblInd w:w="0" w:type="dxa"/>
        <w:tblLayout w:type="autofit"/>
        <w:tblCellMar>
          <w:top w:w="0" w:type="dxa"/>
          <w:left w:w="108" w:type="dxa"/>
          <w:bottom w:w="0" w:type="dxa"/>
          <w:right w:w="108" w:type="dxa"/>
        </w:tblCellMar>
      </w:tblPr>
      <w:tblGrid>
        <w:gridCol w:w="958"/>
        <w:gridCol w:w="961"/>
        <w:gridCol w:w="961"/>
        <w:gridCol w:w="961"/>
        <w:gridCol w:w="961"/>
        <w:gridCol w:w="967"/>
        <w:gridCol w:w="961"/>
        <w:gridCol w:w="961"/>
        <w:gridCol w:w="961"/>
        <w:gridCol w:w="964"/>
        <w:gridCol w:w="1681"/>
        <w:gridCol w:w="961"/>
        <w:gridCol w:w="961"/>
        <w:gridCol w:w="955"/>
      </w:tblGrid>
      <w:tr>
        <w:tblPrEx>
          <w:tblCellMar>
            <w:top w:w="0" w:type="dxa"/>
            <w:left w:w="108" w:type="dxa"/>
            <w:bottom w:w="0" w:type="dxa"/>
            <w:right w:w="108" w:type="dxa"/>
          </w:tblCellMar>
        </w:tblPrEx>
        <w:trPr>
          <w:trHeight w:val="270" w:hRule="atLeast"/>
        </w:trPr>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知识面比例（本列总和为1）</w:t>
            </w:r>
            <w:r>
              <w:rPr>
                <w:kern w:val="0"/>
                <w:sz w:val="18"/>
                <w:szCs w:val="18"/>
              </w:rPr>
              <w:br w:type="textWrapping"/>
            </w:r>
            <w:r>
              <w:rPr>
                <w:kern w:val="0"/>
                <w:sz w:val="18"/>
                <w:szCs w:val="18"/>
              </w:rPr>
              <w:t>P</w:t>
            </w:r>
            <w:r>
              <w:rPr>
                <w:kern w:val="0"/>
                <w:sz w:val="18"/>
                <w:szCs w:val="18"/>
                <w:vertAlign w:val="subscript"/>
              </w:rPr>
              <w:t>i</w:t>
            </w:r>
          </w:p>
        </w:tc>
        <w:tc>
          <w:tcPr>
            <w:tcW w:w="135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各环节评价比例分配</w:t>
            </w:r>
            <w:r>
              <w:rPr>
                <w:kern w:val="0"/>
                <w:sz w:val="18"/>
                <w:szCs w:val="18"/>
              </w:rPr>
              <w:br w:type="textWrapping"/>
            </w:r>
            <w:r>
              <w:rPr>
                <w:kern w:val="0"/>
                <w:sz w:val="18"/>
                <w:szCs w:val="18"/>
              </w:rPr>
              <w:t>（每行总和为1）</w:t>
            </w:r>
            <w:r>
              <w:rPr>
                <w:kern w:val="0"/>
                <w:sz w:val="18"/>
                <w:szCs w:val="18"/>
              </w:rPr>
              <w:br w:type="textWrapping"/>
            </w:r>
            <w:r>
              <w:rPr>
                <w:kern w:val="0"/>
                <w:sz w:val="18"/>
                <w:szCs w:val="18"/>
              </w:rPr>
              <w:t>W</w:t>
            </w:r>
            <w:r>
              <w:rPr>
                <w:kern w:val="0"/>
                <w:sz w:val="18"/>
                <w:szCs w:val="18"/>
                <w:vertAlign w:val="subscript"/>
              </w:rPr>
              <w:t>ik</w:t>
            </w:r>
          </w:p>
        </w:tc>
        <w:tc>
          <w:tcPr>
            <w:tcW w:w="1357"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各环节在课程达成中的占比</w:t>
            </w:r>
            <w:r>
              <w:rPr>
                <w:kern w:val="0"/>
                <w:sz w:val="18"/>
                <w:szCs w:val="18"/>
              </w:rPr>
              <w:br w:type="textWrapping"/>
            </w:r>
            <w:r>
              <w:rPr>
                <w:kern w:val="0"/>
                <w:sz w:val="18"/>
                <w:szCs w:val="18"/>
              </w:rPr>
              <w:t>（所有行列总和为1）</w:t>
            </w:r>
            <w:r>
              <w:rPr>
                <w:kern w:val="0"/>
                <w:sz w:val="18"/>
                <w:szCs w:val="18"/>
              </w:rPr>
              <w:br w:type="textWrapping"/>
            </w:r>
            <w:r>
              <w:rPr>
                <w:kern w:val="0"/>
                <w:sz w:val="18"/>
                <w:szCs w:val="18"/>
              </w:rPr>
              <w:t>S</w:t>
            </w:r>
            <w:r>
              <w:rPr>
                <w:kern w:val="0"/>
                <w:sz w:val="18"/>
                <w:szCs w:val="18"/>
                <w:vertAlign w:val="subscript"/>
              </w:rPr>
              <w:t>ik</w:t>
            </w:r>
            <w:r>
              <w:rPr>
                <w:kern w:val="0"/>
                <w:sz w:val="18"/>
                <w:szCs w:val="18"/>
              </w:rPr>
              <w:t>=P</w:t>
            </w:r>
            <w:r>
              <w:rPr>
                <w:kern w:val="0"/>
                <w:sz w:val="18"/>
                <w:szCs w:val="18"/>
                <w:vertAlign w:val="subscript"/>
              </w:rPr>
              <w:t>i</w:t>
            </w:r>
            <w:r>
              <w:rPr>
                <w:kern w:val="0"/>
                <w:sz w:val="18"/>
                <w:szCs w:val="18"/>
              </w:rPr>
              <w:t>*W</w:t>
            </w:r>
            <w:r>
              <w:rPr>
                <w:kern w:val="0"/>
                <w:sz w:val="18"/>
                <w:szCs w:val="18"/>
                <w:vertAlign w:val="subscript"/>
              </w:rPr>
              <w:t>ik</w:t>
            </w:r>
          </w:p>
        </w:tc>
        <w:tc>
          <w:tcPr>
            <w:tcW w:w="160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各环节课程目标考核权重分布</w:t>
            </w:r>
            <w:r>
              <w:rPr>
                <w:kern w:val="0"/>
                <w:sz w:val="18"/>
                <w:szCs w:val="18"/>
              </w:rPr>
              <w:br w:type="textWrapping"/>
            </w:r>
            <w:r>
              <w:rPr>
                <w:kern w:val="0"/>
                <w:sz w:val="18"/>
                <w:szCs w:val="18"/>
              </w:rPr>
              <w:t>（每一列总和为1）</w:t>
            </w:r>
            <w:r>
              <w:rPr>
                <w:kern w:val="0"/>
                <w:sz w:val="18"/>
                <w:szCs w:val="18"/>
              </w:rPr>
              <w:br w:type="textWrapping"/>
            </w:r>
            <w:r>
              <w:rPr>
                <w:kern w:val="0"/>
                <w:sz w:val="18"/>
                <w:szCs w:val="18"/>
              </w:rPr>
              <w:t>E</w:t>
            </w:r>
            <w:r>
              <w:rPr>
                <w:kern w:val="0"/>
                <w:sz w:val="18"/>
                <w:szCs w:val="18"/>
                <w:vertAlign w:val="subscript"/>
              </w:rPr>
              <w:t>ik</w:t>
            </w:r>
            <w:r>
              <w:rPr>
                <w:kern w:val="0"/>
                <w:sz w:val="18"/>
                <w:szCs w:val="18"/>
              </w:rPr>
              <w:t>=S</w:t>
            </w:r>
            <w:r>
              <w:rPr>
                <w:kern w:val="0"/>
                <w:sz w:val="18"/>
                <w:szCs w:val="18"/>
                <w:vertAlign w:val="subscript"/>
              </w:rPr>
              <w:t>ik</w:t>
            </w:r>
            <w:r>
              <w:rPr>
                <w:kern w:val="0"/>
                <w:sz w:val="18"/>
                <w:szCs w:val="18"/>
              </w:rPr>
              <w:t>/M</w:t>
            </w:r>
            <w:r>
              <w:rPr>
                <w:kern w:val="0"/>
                <w:sz w:val="18"/>
                <w:szCs w:val="18"/>
                <w:vertAlign w:val="subscript"/>
              </w:rPr>
              <w:t>ik</w:t>
            </w:r>
          </w:p>
        </w:tc>
      </w:tr>
      <w:tr>
        <w:tblPrEx>
          <w:tblCellMar>
            <w:top w:w="0" w:type="dxa"/>
            <w:left w:w="108" w:type="dxa"/>
            <w:bottom w:w="0" w:type="dxa"/>
            <w:right w:w="108" w:type="dxa"/>
          </w:tblCellMar>
        </w:tblPrEx>
        <w:trPr>
          <w:trHeight w:val="270"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8"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7"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08"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8"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7"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08"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综合报告</w:t>
            </w:r>
          </w:p>
        </w:tc>
        <w:tc>
          <w:tcPr>
            <w:tcW w:w="3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期末考试</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综合报告</w:t>
            </w:r>
          </w:p>
        </w:tc>
        <w:tc>
          <w:tcPr>
            <w:tcW w:w="3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期末考试</w:t>
            </w:r>
          </w:p>
        </w:tc>
        <w:tc>
          <w:tcPr>
            <w:tcW w:w="5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33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综合报告</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期末考试</w:t>
            </w:r>
          </w:p>
        </w:tc>
      </w:tr>
      <w:tr>
        <w:tblPrEx>
          <w:tblCellMar>
            <w:top w:w="0" w:type="dxa"/>
            <w:left w:w="108" w:type="dxa"/>
            <w:bottom w:w="0" w:type="dxa"/>
            <w:right w:w="108" w:type="dxa"/>
          </w:tblCellMar>
        </w:tblPrEx>
        <w:trPr>
          <w:trHeight w:val="270"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93"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7"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270"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93"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9"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c>
          <w:tcPr>
            <w:tcW w:w="337" w:type="pct"/>
            <w:vMerge w:val="continue"/>
            <w:tcBorders>
              <w:top w:val="nil"/>
              <w:left w:val="single" w:color="auto" w:sz="4" w:space="0"/>
              <w:bottom w:val="single" w:color="auto" w:sz="4" w:space="0"/>
              <w:right w:val="single" w:color="auto" w:sz="4" w:space="0"/>
            </w:tcBorders>
            <w:vAlign w:val="center"/>
          </w:tcPr>
          <w:p>
            <w:pPr>
              <w:widowControl/>
              <w:jc w:val="left"/>
              <w:rPr>
                <w:kern w:val="0"/>
                <w:sz w:val="18"/>
                <w:szCs w:val="18"/>
              </w:rPr>
            </w:pPr>
          </w:p>
        </w:tc>
      </w:tr>
      <w:tr>
        <w:tblPrEx>
          <w:tblCellMar>
            <w:top w:w="0" w:type="dxa"/>
            <w:left w:w="108" w:type="dxa"/>
            <w:bottom w:w="0" w:type="dxa"/>
            <w:right w:w="108" w:type="dxa"/>
          </w:tblCellMar>
        </w:tblPrEx>
        <w:trPr>
          <w:trHeight w:val="534"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0.5</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0.1</w:t>
            </w:r>
          </w:p>
        </w:tc>
        <w:tc>
          <w:tcPr>
            <w:tcW w:w="341"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0.6</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0.10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0.05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0.05 </w:t>
            </w:r>
          </w:p>
        </w:tc>
        <w:tc>
          <w:tcPr>
            <w:tcW w:w="340"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0.30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0.71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0.33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0.20 </w:t>
            </w:r>
          </w:p>
        </w:tc>
        <w:tc>
          <w:tcPr>
            <w:tcW w:w="33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0.65 </w:t>
            </w:r>
          </w:p>
        </w:tc>
      </w:tr>
      <w:tr>
        <w:tblPrEx>
          <w:tblCellMar>
            <w:top w:w="0" w:type="dxa"/>
            <w:left w:w="108" w:type="dxa"/>
            <w:bottom w:w="0" w:type="dxa"/>
            <w:right w:w="108" w:type="dxa"/>
          </w:tblCellMar>
        </w:tblPrEx>
        <w:trPr>
          <w:trHeight w:val="546"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0.6</w:t>
            </w:r>
          </w:p>
        </w:tc>
        <w:tc>
          <w:tcPr>
            <w:tcW w:w="341"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0.02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0.06 </w:t>
            </w:r>
          </w:p>
        </w:tc>
        <w:tc>
          <w:tcPr>
            <w:tcW w:w="340"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0.02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0.13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0.24 </w:t>
            </w:r>
          </w:p>
        </w:tc>
        <w:tc>
          <w:tcPr>
            <w:tcW w:w="33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0.04 </w:t>
            </w:r>
          </w:p>
        </w:tc>
      </w:tr>
      <w:tr>
        <w:tblPrEx>
          <w:tblCellMar>
            <w:top w:w="0" w:type="dxa"/>
            <w:left w:w="108" w:type="dxa"/>
            <w:bottom w:w="0" w:type="dxa"/>
            <w:right w:w="108" w:type="dxa"/>
          </w:tblCellMar>
        </w:tblPrEx>
        <w:trPr>
          <w:trHeight w:val="546"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0.4</w:t>
            </w:r>
          </w:p>
        </w:tc>
        <w:tc>
          <w:tcPr>
            <w:tcW w:w="341"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0.04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0.04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0.08 </w:t>
            </w:r>
          </w:p>
        </w:tc>
        <w:tc>
          <w:tcPr>
            <w:tcW w:w="340"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0.04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0.29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0.27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0.32 </w:t>
            </w:r>
          </w:p>
        </w:tc>
        <w:tc>
          <w:tcPr>
            <w:tcW w:w="33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0.09 </w:t>
            </w:r>
          </w:p>
        </w:tc>
      </w:tr>
      <w:tr>
        <w:tblPrEx>
          <w:tblCellMar>
            <w:top w:w="0" w:type="dxa"/>
            <w:left w:w="108" w:type="dxa"/>
            <w:bottom w:w="0" w:type="dxa"/>
            <w:right w:w="108" w:type="dxa"/>
          </w:tblCellMar>
        </w:tblPrEx>
        <w:trPr>
          <w:trHeight w:val="546" w:hRule="atLeast"/>
        </w:trPr>
        <w:tc>
          <w:tcPr>
            <w:tcW w:w="338"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0.3</w:t>
            </w:r>
          </w:p>
        </w:tc>
        <w:tc>
          <w:tcPr>
            <w:tcW w:w="341"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0.5</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0.04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0.06 </w:t>
            </w:r>
          </w:p>
        </w:tc>
        <w:tc>
          <w:tcPr>
            <w:tcW w:w="340"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0.10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0.27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0.24 </w:t>
            </w:r>
          </w:p>
        </w:tc>
        <w:tc>
          <w:tcPr>
            <w:tcW w:w="337"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0.22 </w:t>
            </w:r>
          </w:p>
        </w:tc>
      </w:tr>
      <w:tr>
        <w:tblPrEx>
          <w:tblCellMar>
            <w:top w:w="0" w:type="dxa"/>
            <w:left w:w="108" w:type="dxa"/>
            <w:bottom w:w="0" w:type="dxa"/>
            <w:right w:w="108" w:type="dxa"/>
          </w:tblCellMar>
        </w:tblPrEx>
        <w:trPr>
          <w:trHeight w:val="555" w:hRule="atLeast"/>
        </w:trPr>
        <w:tc>
          <w:tcPr>
            <w:tcW w:w="2035"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各环节对课程目标达成的贡献率（M</w:t>
            </w:r>
            <w:r>
              <w:rPr>
                <w:kern w:val="0"/>
                <w:sz w:val="18"/>
                <w:szCs w:val="18"/>
                <w:vertAlign w:val="subscript"/>
              </w:rPr>
              <w:t>ik</w:t>
            </w:r>
            <w:r>
              <w:rPr>
                <w:kern w:val="0"/>
                <w:sz w:val="18"/>
                <w:szCs w:val="18"/>
              </w:rPr>
              <w:t>）</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0.14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0.15 </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0.25 </w:t>
            </w:r>
          </w:p>
        </w:tc>
        <w:tc>
          <w:tcPr>
            <w:tcW w:w="340" w:type="pct"/>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 xml:space="preserve">0.46 </w:t>
            </w:r>
          </w:p>
        </w:tc>
        <w:tc>
          <w:tcPr>
            <w:tcW w:w="160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教师出题或布置作业时</w:t>
            </w:r>
            <w:r>
              <w:rPr>
                <w:rFonts w:hint="eastAsia" w:ascii="宋体" w:hAnsi="宋体" w:cs="宋体"/>
                <w:kern w:val="0"/>
                <w:sz w:val="18"/>
                <w:szCs w:val="18"/>
              </w:rPr>
              <w:br w:type="textWrapping"/>
            </w:r>
            <w:r>
              <w:rPr>
                <w:rFonts w:hint="eastAsia" w:ascii="宋体" w:hAnsi="宋体" w:cs="宋体"/>
                <w:kern w:val="0"/>
                <w:sz w:val="18"/>
                <w:szCs w:val="18"/>
              </w:rPr>
              <w:t>要尽量做到按照以上比例布局</w:t>
            </w:r>
          </w:p>
        </w:tc>
      </w:tr>
    </w:tbl>
    <w:p>
      <w:pPr>
        <w:spacing w:line="360" w:lineRule="auto"/>
        <w:jc w:val="left"/>
      </w:pPr>
    </w:p>
    <w:p>
      <w:pPr>
        <w:spacing w:line="360" w:lineRule="auto"/>
        <w:jc w:val="left"/>
        <w:sectPr>
          <w:footerReference r:id="rId18" w:type="default"/>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31"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31" DrawAspect="Content" ObjectID="_1468075731" r:id="rId156">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32"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32" DrawAspect="Content" ObjectID="_1468075732" r:id="rId157">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33"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33" DrawAspect="Content" ObjectID="_1468075733" r:id="rId158">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34"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34" DrawAspect="Content" ObjectID="_1468075734" r:id="rId159">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35"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35" DrawAspect="Content" ObjectID="_1468075735" r:id="rId160">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36"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36" DrawAspect="Content" ObjectID="_1468075736" r:id="rId161">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spacing w:line="360" w:lineRule="auto"/>
        <w:sectPr>
          <w:footerReference r:id="rId19" w:type="default"/>
          <w:pgSz w:w="16838" w:h="11906" w:orient="landscape"/>
          <w:pgMar w:top="1797" w:right="1440" w:bottom="1797" w:left="1440" w:header="851" w:footer="992" w:gutter="0"/>
          <w:pgNumType w:fmt="decimal"/>
          <w:cols w:space="425" w:num="1"/>
          <w:docGrid w:linePitch="312" w:charSpace="0"/>
        </w:sectPr>
      </w:pPr>
    </w:p>
    <w:p>
      <w:pPr>
        <w:pStyle w:val="18"/>
        <w:spacing w:before="240" w:after="360"/>
      </w:pPr>
      <w:bookmarkStart w:id="4" w:name="_Toc7003"/>
      <w:r>
        <w:rPr>
          <w:rFonts w:hint="eastAsia"/>
        </w:rPr>
        <w:t>《微机原理及接口技术》教学大纲</w:t>
      </w:r>
      <w:bookmarkEnd w:id="4"/>
    </w:p>
    <w:p>
      <w:pPr>
        <w:adjustRightInd w:val="0"/>
        <w:snapToGrid w:val="0"/>
        <w:spacing w:line="360" w:lineRule="auto"/>
        <w:rPr>
          <w:bCs/>
          <w:kern w:val="0"/>
        </w:rPr>
      </w:pPr>
      <w:r>
        <w:rPr>
          <w:rFonts w:hint="eastAsia" w:eastAsia="黑体"/>
          <w:szCs w:val="21"/>
        </w:rPr>
        <w:t>课程编号：</w:t>
      </w:r>
      <w:r>
        <w:rPr>
          <w:bCs/>
          <w:kern w:val="0"/>
        </w:rPr>
        <w:t>Y03060003</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微机原理及接口技术</w:t>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56 (</w:t>
      </w:r>
      <w:r>
        <w:rPr>
          <w:rFonts w:hint="eastAsia"/>
          <w:szCs w:val="21"/>
        </w:rPr>
        <w:t>实验</w:t>
      </w:r>
      <w:r>
        <w:rPr>
          <w:szCs w:val="21"/>
        </w:rPr>
        <w:t>10</w:t>
      </w:r>
      <w:r>
        <w:rPr>
          <w:rFonts w:hint="eastAsia"/>
          <w:szCs w:val="21"/>
        </w:rPr>
        <w:t>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3.5</w:t>
      </w:r>
    </w:p>
    <w:p>
      <w:pPr>
        <w:adjustRightInd w:val="0"/>
        <w:snapToGrid w:val="0"/>
        <w:spacing w:line="360" w:lineRule="auto"/>
        <w:rPr>
          <w:rFonts w:eastAsia="黑体"/>
          <w:szCs w:val="21"/>
        </w:rPr>
      </w:pPr>
      <w:r>
        <w:rPr>
          <w:rFonts w:hint="eastAsia" w:eastAsia="黑体"/>
          <w:szCs w:val="21"/>
        </w:rPr>
        <w:t>适用专业：</w:t>
      </w:r>
      <w:r>
        <w:rPr>
          <w:rFonts w:hint="eastAsia"/>
          <w:szCs w:val="21"/>
        </w:rPr>
        <w:t>测控技术与仪器专业、电子科学与技术专业、</w:t>
      </w:r>
      <w:r>
        <w:rPr>
          <w:rFonts w:hint="eastAsia"/>
          <w:szCs w:val="21"/>
          <w:lang w:eastAsia="zh-CN"/>
        </w:rPr>
        <w:t>智能感知工程</w:t>
      </w:r>
      <w:r>
        <w:rPr>
          <w:rFonts w:hint="eastAsia"/>
          <w:szCs w:val="21"/>
        </w:rPr>
        <w:t>专业</w:t>
      </w:r>
    </w:p>
    <w:p>
      <w:pPr>
        <w:adjustRightInd w:val="0"/>
        <w:snapToGrid w:val="0"/>
        <w:spacing w:line="360" w:lineRule="auto"/>
        <w:rPr>
          <w:szCs w:val="21"/>
        </w:rPr>
      </w:pPr>
      <w:r>
        <w:rPr>
          <w:rFonts w:hint="eastAsia" w:eastAsia="黑体"/>
          <w:szCs w:val="21"/>
        </w:rPr>
        <w:t>先修课程：</w:t>
      </w:r>
      <w:r>
        <w:rPr>
          <w:rFonts w:hint="eastAsia"/>
          <w:szCs w:val="21"/>
        </w:rPr>
        <w:t>电路原理、模拟电子技术、数字电子技术</w:t>
      </w:r>
    </w:p>
    <w:p>
      <w:pPr>
        <w:adjustRightInd w:val="0"/>
        <w:snapToGrid w:val="0"/>
        <w:spacing w:line="360" w:lineRule="auto"/>
        <w:rPr>
          <w:szCs w:val="21"/>
        </w:rPr>
      </w:pPr>
      <w:r>
        <w:rPr>
          <w:rFonts w:hint="eastAsia" w:eastAsia="黑体"/>
          <w:szCs w:val="21"/>
        </w:rPr>
        <w:t>大纲撰写人：</w:t>
      </w:r>
      <w:r>
        <w:rPr>
          <w:rFonts w:hint="eastAsia"/>
          <w:szCs w:val="21"/>
        </w:rPr>
        <w:t>赵冬青</w:t>
      </w:r>
    </w:p>
    <w:p>
      <w:pPr>
        <w:adjustRightInd w:val="0"/>
        <w:snapToGrid w:val="0"/>
        <w:spacing w:line="360" w:lineRule="auto"/>
        <w:rPr>
          <w:szCs w:val="21"/>
        </w:rPr>
      </w:pPr>
      <w:r>
        <w:rPr>
          <w:rFonts w:hint="eastAsia" w:eastAsia="黑体"/>
          <w:szCs w:val="21"/>
        </w:rPr>
        <w:t>大纲编写（修订）时间：</w:t>
      </w:r>
      <w:r>
        <w:rPr>
          <w:rFonts w:eastAsiaTheme="minorEastAsia"/>
          <w:szCs w:val="21"/>
        </w:rPr>
        <w:t>2019年5月</w:t>
      </w:r>
    </w:p>
    <w:p>
      <w:pPr>
        <w:rPr>
          <w:b/>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spacing w:line="360" w:lineRule="auto"/>
        <w:ind w:firstLine="420" w:firstLineChars="200"/>
        <w:rPr>
          <w:szCs w:val="21"/>
        </w:rPr>
      </w:pPr>
      <w:r>
        <w:rPr>
          <w:rFonts w:hint="eastAsia"/>
          <w:szCs w:val="21"/>
        </w:rPr>
        <w:t>《微机原理与接口技术》是工科专业中非常重要的一门专业技术基础课程，也是学生学习计算机硬件结构、工作原理和汇编语言程序设计的入门课程。通过本门课程的学习使学生从应用的角度了解计算机的基本原理、基本组成、接口技术及硬件连接和汇编语言编程方法，培养学生具有进行微机系统软件和硬件设计、开发的基本能力，同时为后续计算机相关课程的学习奠定扎实的基础。</w:t>
      </w:r>
    </w:p>
    <w:p>
      <w:pPr>
        <w:spacing w:line="360" w:lineRule="auto"/>
        <w:ind w:firstLine="420" w:firstLineChars="200"/>
        <w:rPr>
          <w:szCs w:val="21"/>
        </w:rPr>
      </w:pPr>
    </w:p>
    <w:p>
      <w:pPr>
        <w:tabs>
          <w:tab w:val="left" w:pos="420"/>
        </w:tabs>
        <w:adjustRightInd w:val="0"/>
        <w:snapToGrid w:val="0"/>
        <w:spacing w:line="360" w:lineRule="auto"/>
        <w:ind w:left="420" w:hanging="420"/>
        <w:rPr>
          <w:szCs w:val="21"/>
        </w:rPr>
      </w:pPr>
      <w:r>
        <w:rPr>
          <w:rFonts w:hint="eastAsia" w:eastAsia="黑体"/>
          <w:szCs w:val="21"/>
        </w:rPr>
        <w:t>二、课程目标</w:t>
      </w:r>
    </w:p>
    <w:p>
      <w:pPr>
        <w:spacing w:line="360" w:lineRule="auto"/>
        <w:rPr>
          <w:szCs w:val="21"/>
        </w:rPr>
      </w:pPr>
      <w:r>
        <w:rPr>
          <w:rFonts w:hint="eastAsia"/>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掌握微型计算机的硬件结构、工作原理、汇编语言程序结构、编程方法及相关专业术语。</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-1 知识体系：</w:t>
            </w:r>
            <w:r>
              <w:rPr>
                <w:rFonts w:hint="eastAsia"/>
                <w:sz w:val="18"/>
                <w:szCs w:val="18"/>
              </w:rPr>
              <w:t>系统地学习本专业相关的数学、自然科学、电子类工程基础和专业等多方面的知识。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通过学习微机系统的一般设计方法，能够针对特定工程问题设计解决方案，具有将微机系统用于解决工程问题的能力。</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w:t>
            </w:r>
            <w:r>
              <w:rPr>
                <w:b/>
                <w:sz w:val="18"/>
                <w:szCs w:val="18"/>
              </w:rPr>
              <w:t>2</w:t>
            </w:r>
            <w:r>
              <w:rPr>
                <w:rFonts w:hint="eastAsia"/>
                <w:b/>
                <w:sz w:val="18"/>
                <w:szCs w:val="18"/>
              </w:rPr>
              <w:t>知识运用能力：</w:t>
            </w:r>
            <w:r>
              <w:rPr>
                <w:rFonts w:hint="eastAsia"/>
                <w:sz w:val="18"/>
                <w:szCs w:val="18"/>
              </w:rPr>
              <w:t>能将基础知识与本专业基本工程问题结合起来，灵活、恰当地将其运用到复杂电子类工程问题的解决中。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能够理解以微型计算机系统为核心的现代化仪器、设备的工作原理；针对复杂工程问题，设计以微机系统为核心的系统解决方案，并对具体工程实践应用进行优化。</w:t>
            </w:r>
          </w:p>
        </w:tc>
        <w:tc>
          <w:tcPr>
            <w:tcW w:w="2288" w:type="pct"/>
          </w:tcPr>
          <w:p>
            <w:pPr>
              <w:spacing w:line="360" w:lineRule="auto"/>
              <w:rPr>
                <w:sz w:val="18"/>
                <w:szCs w:val="18"/>
              </w:rPr>
            </w:pPr>
            <w:r>
              <w:rPr>
                <w:rFonts w:hint="eastAsia"/>
                <w:b/>
                <w:sz w:val="18"/>
                <w:szCs w:val="18"/>
              </w:rPr>
              <w:t>指标点</w:t>
            </w:r>
            <w:r>
              <w:rPr>
                <w:b/>
                <w:sz w:val="18"/>
                <w:szCs w:val="18"/>
              </w:rPr>
              <w:t>3</w:t>
            </w:r>
            <w:r>
              <w:rPr>
                <w:rFonts w:hint="eastAsia"/>
                <w:b/>
                <w:sz w:val="18"/>
                <w:szCs w:val="18"/>
              </w:rPr>
              <w:t>-1 按需设计：</w:t>
            </w:r>
            <w:r>
              <w:rPr>
                <w:rFonts w:hint="eastAsia"/>
                <w:sz w:val="18"/>
                <w:szCs w:val="18"/>
              </w:rPr>
              <w:t>能够根据用户特定需求设计复杂工程问题的解决方案，设计相关的电路、系统和工艺流程。并能够针对方案进行优化选择。</w:t>
            </w:r>
          </w:p>
        </w:tc>
      </w:tr>
    </w:tbl>
    <w:p>
      <w:pPr>
        <w:spacing w:line="360" w:lineRule="auto"/>
        <w:rPr>
          <w:szCs w:val="21"/>
        </w:rPr>
      </w:pPr>
    </w:p>
    <w:p>
      <w:pPr>
        <w:spacing w:line="360" w:lineRule="auto"/>
        <w:rPr>
          <w:szCs w:val="21"/>
        </w:rPr>
      </w:pPr>
      <w:r>
        <w:rPr>
          <w:rFonts w:hint="eastAsia"/>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掌握微型计算机的硬件结构、工作原理、汇编语言程序结构、编程方法及相关专业术语。</w:t>
            </w:r>
          </w:p>
          <w:p>
            <w:pPr>
              <w:spacing w:line="360" w:lineRule="auto"/>
              <w:rPr>
                <w:sz w:val="18"/>
                <w:szCs w:val="18"/>
              </w:rPr>
            </w:pPr>
          </w:p>
          <w:p>
            <w:pPr>
              <w:spacing w:line="360" w:lineRule="auto"/>
              <w:jc w:val="right"/>
              <w:rPr>
                <w:sz w:val="18"/>
                <w:szCs w:val="18"/>
              </w:rPr>
            </w:pP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-1 知识体系：</w:t>
            </w:r>
            <w:r>
              <w:rPr>
                <w:rFonts w:hint="eastAsia"/>
                <w:sz w:val="18"/>
                <w:szCs w:val="18"/>
              </w:rPr>
              <w:t>系统地学习本专业相关的数学、自然科学、电子类工程基础和专业等多方面的知识。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通过学习微机系统的一般设计方法，能够针对特定工程问题设计解决方案，具有将微机系统用于解决工程问题的能力。</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w:t>
            </w:r>
            <w:r>
              <w:rPr>
                <w:b/>
                <w:sz w:val="18"/>
                <w:szCs w:val="18"/>
              </w:rPr>
              <w:t>2</w:t>
            </w:r>
            <w:r>
              <w:rPr>
                <w:rFonts w:hint="eastAsia"/>
                <w:b/>
                <w:sz w:val="18"/>
                <w:szCs w:val="18"/>
              </w:rPr>
              <w:t>知识运用能力：</w:t>
            </w:r>
            <w:r>
              <w:rPr>
                <w:rFonts w:hint="eastAsia"/>
                <w:sz w:val="18"/>
                <w:szCs w:val="18"/>
              </w:rPr>
              <w:t>能将基础知识与本专业基本工程问题结合起来，灵活、恰当地将其运用到复杂电子类工程问题的解决中。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能够理解以微型计算机系统为核心的现代化仪器、设备的工作原理；针对复杂工程问题，设计以微机系统为核心的系统解决方案，并对具体工程实践应用进行优化。</w:t>
            </w:r>
          </w:p>
        </w:tc>
        <w:tc>
          <w:tcPr>
            <w:tcW w:w="2288" w:type="pct"/>
          </w:tcPr>
          <w:p>
            <w:pPr>
              <w:spacing w:line="360" w:lineRule="auto"/>
              <w:rPr>
                <w:sz w:val="18"/>
                <w:szCs w:val="18"/>
              </w:rPr>
            </w:pPr>
            <w:r>
              <w:rPr>
                <w:rFonts w:hint="eastAsia"/>
                <w:b/>
                <w:sz w:val="18"/>
                <w:szCs w:val="18"/>
              </w:rPr>
              <w:t>指标点</w:t>
            </w:r>
            <w:r>
              <w:rPr>
                <w:b/>
                <w:sz w:val="18"/>
                <w:szCs w:val="18"/>
              </w:rPr>
              <w:t>3</w:t>
            </w:r>
            <w:r>
              <w:rPr>
                <w:rFonts w:hint="eastAsia"/>
                <w:b/>
                <w:sz w:val="18"/>
                <w:szCs w:val="18"/>
              </w:rPr>
              <w:t>-1 按需设计：</w:t>
            </w:r>
            <w:r>
              <w:rPr>
                <w:rFonts w:hint="eastAsia"/>
                <w:sz w:val="18"/>
                <w:szCs w:val="18"/>
              </w:rPr>
              <w:t>能够根据用户特定需求设计复杂工程问题的解决方案，设计相关的电路、系统和工艺流程。并能够针对方案进行优化选择。</w:t>
            </w:r>
          </w:p>
        </w:tc>
      </w:tr>
    </w:tbl>
    <w:p>
      <w:pPr>
        <w:spacing w:line="360" w:lineRule="auto"/>
        <w:rPr>
          <w:szCs w:val="21"/>
        </w:rPr>
      </w:pPr>
    </w:p>
    <w:p>
      <w:pPr>
        <w:spacing w:line="360" w:lineRule="auto"/>
        <w:rPr>
          <w:szCs w:val="21"/>
        </w:rPr>
      </w:pPr>
      <w:r>
        <w:rPr>
          <w:rFonts w:hint="eastAsia"/>
          <w:szCs w:val="21"/>
          <w:lang w:eastAsia="zh-CN"/>
        </w:rPr>
        <w:t>智能感知工程</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掌握微型计算机的硬件结构、工作原理、汇编语言程序结构、编程方法及相关专业术语。</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-1 知识体系：</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通过学习微机系统的一般设计方法，能够针对特定工程问题设计解决方案，具有将微机系统用于解决工程问题的能力。</w:t>
            </w:r>
          </w:p>
        </w:tc>
        <w:tc>
          <w:tcPr>
            <w:tcW w:w="2288" w:type="pct"/>
          </w:tcPr>
          <w:p>
            <w:pPr>
              <w:spacing w:line="360" w:lineRule="auto"/>
              <w:rPr>
                <w:sz w:val="18"/>
                <w:szCs w:val="18"/>
              </w:rPr>
            </w:pPr>
            <w:r>
              <w:rPr>
                <w:rFonts w:hint="eastAsia"/>
                <w:b/>
                <w:sz w:val="18"/>
                <w:szCs w:val="18"/>
              </w:rPr>
              <w:t>指标点</w:t>
            </w:r>
            <w:r>
              <w:rPr>
                <w:b/>
                <w:sz w:val="18"/>
                <w:szCs w:val="18"/>
              </w:rPr>
              <w:t>1</w:t>
            </w:r>
            <w:r>
              <w:rPr>
                <w:rFonts w:hint="eastAsia"/>
                <w:b/>
                <w:sz w:val="18"/>
                <w:szCs w:val="18"/>
              </w:rPr>
              <w:t>-</w:t>
            </w:r>
            <w:r>
              <w:rPr>
                <w:b/>
                <w:sz w:val="18"/>
                <w:szCs w:val="18"/>
              </w:rPr>
              <w:t>2</w:t>
            </w:r>
            <w:r>
              <w:rPr>
                <w:rFonts w:hint="eastAsia"/>
                <w:b/>
                <w:sz w:val="18"/>
                <w:szCs w:val="18"/>
              </w:rPr>
              <w:t>知识运用能力：</w:t>
            </w:r>
            <w:r>
              <w:rPr>
                <w:bCs/>
                <w:sz w:val="18"/>
                <w:szCs w:val="18"/>
              </w:rPr>
              <w:t>能将基础知识恰当地应用到智能感知工程专业智能传感与控制等复杂工程问题的解决中。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能够理解以微型计算机系统为核心的现代化仪器、设备的工作原理；针对复杂工程问题，设计以微机系统为核心的系统解决方案，并对具体工程实践应用进行优化。</w:t>
            </w:r>
          </w:p>
        </w:tc>
        <w:tc>
          <w:tcPr>
            <w:tcW w:w="2288" w:type="pct"/>
          </w:tcPr>
          <w:p>
            <w:pPr>
              <w:spacing w:line="360" w:lineRule="auto"/>
              <w:rPr>
                <w:sz w:val="18"/>
                <w:szCs w:val="18"/>
              </w:rPr>
            </w:pPr>
            <w:r>
              <w:rPr>
                <w:rFonts w:hint="eastAsia"/>
                <w:b/>
                <w:sz w:val="18"/>
                <w:szCs w:val="18"/>
              </w:rPr>
              <w:t>指标点</w:t>
            </w:r>
            <w:r>
              <w:rPr>
                <w:b/>
                <w:sz w:val="18"/>
                <w:szCs w:val="18"/>
              </w:rPr>
              <w:t>3</w:t>
            </w:r>
            <w:r>
              <w:rPr>
                <w:rFonts w:hint="eastAsia"/>
                <w:b/>
                <w:sz w:val="18"/>
                <w:szCs w:val="18"/>
              </w:rPr>
              <w:t>-1 按需设计：</w:t>
            </w:r>
            <w:r>
              <w:rPr>
                <w:bCs/>
                <w:sz w:val="18"/>
                <w:szCs w:val="18"/>
              </w:rPr>
              <w:t>能够根据用户特定需求设计复杂工程问题的解决方案，设计相关的信息处理系统、智能控制系统以及工艺流程，并能够针对方案进行优化选择。</w:t>
            </w:r>
          </w:p>
        </w:tc>
      </w:tr>
    </w:tbl>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1、本课程为专业技术基础课，要求先修电路原理、模拟电子技术、数字电子技术课程。</w:t>
      </w:r>
    </w:p>
    <w:p>
      <w:pPr>
        <w:spacing w:line="360" w:lineRule="auto"/>
        <w:ind w:firstLine="420" w:firstLineChars="200"/>
        <w:rPr>
          <w:szCs w:val="21"/>
        </w:rPr>
      </w:pPr>
      <w:r>
        <w:rPr>
          <w:rFonts w:hint="eastAsia"/>
          <w:szCs w:val="21"/>
        </w:rPr>
        <w:t>2、针对本门课程内容繁杂、知识点多的特点，在教学中应注重基础知识、基本概念和系统设计思维方法的传授。</w:t>
      </w:r>
    </w:p>
    <w:p>
      <w:pPr>
        <w:spacing w:line="360" w:lineRule="auto"/>
        <w:ind w:firstLine="420" w:firstLineChars="200"/>
        <w:rPr>
          <w:szCs w:val="21"/>
        </w:rPr>
      </w:pPr>
      <w:r>
        <w:rPr>
          <w:rFonts w:hint="eastAsia"/>
          <w:szCs w:val="21"/>
        </w:rPr>
        <w:t>3、要求在每次课上对上次课所讲的知识点进行概括和总结，加深学生对知识点的学习和巩固；本课程是一门实践性很强的课程，要求教学和实验环节交替进行，通过实验环节把所学的内容巩固和学习。</w:t>
      </w:r>
    </w:p>
    <w:p>
      <w:pPr>
        <w:spacing w:line="360" w:lineRule="auto"/>
        <w:ind w:firstLine="420" w:firstLineChars="200"/>
        <w:rPr>
          <w:szCs w:val="21"/>
        </w:rPr>
      </w:pPr>
      <w:r>
        <w:rPr>
          <w:rFonts w:hint="eastAsia"/>
          <w:szCs w:val="21"/>
        </w:rPr>
        <w:t>4、深度和广度说明：以8086/8088微处理器为主，对微处理器的内部编程结构、外部引脚等硬件相关内容进行详细讲解，结合计算机操作系统启动过程及应用程序启动执行过程，充分说明微型计算机的工作原理与工作过程；综合外部接口设计、中断管理、指令系统进行讲解，建立系统设计的整体概念。为了提高学生的学习兴趣，并取得良好的教学效果，教师在知识讲解的过程中要充分利用问题引导、案例分析等多种教学方法，以进一步提高教学质量。</w:t>
      </w:r>
    </w:p>
    <w:p>
      <w:pPr>
        <w:spacing w:line="360" w:lineRule="auto"/>
        <w:ind w:firstLine="420" w:firstLineChars="200"/>
        <w:rPr>
          <w:color w:val="FF0000"/>
          <w:szCs w:val="21"/>
        </w:rPr>
      </w:pPr>
      <w:r>
        <w:rPr>
          <w:rFonts w:hint="eastAsia"/>
          <w:szCs w:val="21"/>
        </w:rPr>
        <w:t>5、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spacing w:line="360" w:lineRule="auto"/>
        <w:ind w:firstLine="420" w:firstLineChars="200"/>
        <w:rPr>
          <w:szCs w:val="21"/>
        </w:rPr>
      </w:pPr>
      <w:r>
        <w:rPr>
          <w:rFonts w:hint="eastAsia"/>
          <w:szCs w:val="21"/>
        </w:rPr>
        <w:t>本课程重点讲授的内容包括：现代EDA技术及其设计方法、可编程器件的基本原理及其分类与选用原则、相关电路设计方法、集成开发环境使用方法、至少1种硬件描述语言的语法规则及编程方法、时序仿真方法；典型逻辑电路的设计包括：组合逻辑电路、时序逻辑电路、等间隔状态控制、状态机以及较为复杂的时序逻辑控制设计等。</w:t>
      </w:r>
    </w:p>
    <w:p>
      <w:pPr>
        <w:spacing w:line="360" w:lineRule="auto"/>
        <w:ind w:firstLine="420" w:firstLineChars="200"/>
        <w:rPr>
          <w:szCs w:val="21"/>
        </w:rPr>
      </w:pPr>
      <w:r>
        <w:rPr>
          <w:szCs w:val="21"/>
        </w:rPr>
        <w:t>（此处详细列举本课程用到的手段，注意一定要与课程匹配！）</w:t>
      </w:r>
    </w:p>
    <w:p>
      <w:pPr>
        <w:spacing w:line="360" w:lineRule="auto"/>
        <w:ind w:firstLine="420" w:firstLineChars="200"/>
        <w:rPr>
          <w:szCs w:val="21"/>
        </w:rPr>
      </w:pPr>
      <w:r>
        <w:rPr>
          <w:szCs w:val="21"/>
        </w:rPr>
        <w:t>本课程在教学方法上，充分利用各种媒体教学手段，采取课堂教学、多媒体课件、验证性实验、课外分组实验方式有机结合，提高教学效率。（要根据实际需要适当修改，可以具体到采用什么MOOC，如何置换成绩，等等。）</w:t>
      </w:r>
    </w:p>
    <w:p>
      <w:pPr>
        <w:spacing w:line="360" w:lineRule="auto"/>
        <w:ind w:firstLine="420" w:firstLineChars="200"/>
        <w:rPr>
          <w:szCs w:val="21"/>
        </w:rPr>
      </w:pPr>
      <w:r>
        <w:rPr>
          <w:szCs w:val="21"/>
        </w:rPr>
        <w:t>硬件描述语言（VHDL）在数字逻辑系统设计、集成电路设计中占有非常重要的地位，因此教师要重点讲授以使学生完全掌握。</w:t>
      </w:r>
    </w:p>
    <w:p>
      <w:pPr>
        <w:spacing w:line="360" w:lineRule="auto"/>
        <w:ind w:firstLine="420" w:firstLineChars="200"/>
        <w:rPr>
          <w:szCs w:val="21"/>
        </w:rPr>
      </w:pPr>
      <w:r>
        <w:rPr>
          <w:szCs w:val="21"/>
        </w:rPr>
        <w:t>为了提高学生的学习兴趣，并取得良好的教学效果，教师在知识讲解的过程中要充分利用问题引导、案例分析等多种教学方法，以进一步提高教学质量。</w:t>
      </w:r>
    </w:p>
    <w:p>
      <w:pPr>
        <w:spacing w:line="360" w:lineRule="auto"/>
        <w:ind w:firstLine="420" w:firstLineChars="200"/>
        <w:rPr>
          <w:szCs w:val="21"/>
        </w:rPr>
      </w:pPr>
      <w:r>
        <w:rPr>
          <w:szCs w:val="21"/>
        </w:rPr>
        <w:t>本课程重点讲授的内容包括：</w:t>
      </w:r>
      <w:r>
        <w:rPr>
          <w:rFonts w:hint="eastAsia"/>
          <w:szCs w:val="21"/>
        </w:rPr>
        <w:t>微处理器</w:t>
      </w:r>
      <w:r>
        <w:rPr>
          <w:szCs w:val="21"/>
        </w:rPr>
        <w:t>的内部</w:t>
      </w:r>
      <w:r>
        <w:rPr>
          <w:rFonts w:hint="eastAsia"/>
          <w:szCs w:val="21"/>
        </w:rPr>
        <w:t>编程</w:t>
      </w:r>
      <w:r>
        <w:rPr>
          <w:szCs w:val="21"/>
        </w:rPr>
        <w:t>结构、外部引脚、指令系统、中断系统、汇编语言程序设计、接口设计等。</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1</w:t>
      </w:r>
      <w:r>
        <w:rPr>
          <w:rFonts w:hint="eastAsia" w:eastAsia="黑体" w:cs="宋体"/>
          <w:snapToGrid w:val="0"/>
          <w:kern w:val="0"/>
          <w:szCs w:val="21"/>
        </w:rPr>
        <w:t>计算机系统概述（</w:t>
      </w:r>
      <w:r>
        <w:rPr>
          <w:rFonts w:eastAsia="黑体" w:cs="宋体"/>
          <w:snapToGrid w:val="0"/>
          <w:kern w:val="0"/>
          <w:szCs w:val="21"/>
        </w:rPr>
        <w:t>2</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1.1</w:t>
      </w:r>
      <w:r>
        <w:rPr>
          <w:rFonts w:hint="eastAsia" w:cs="宋体"/>
          <w:snapToGrid w:val="0"/>
          <w:kern w:val="0"/>
          <w:szCs w:val="21"/>
        </w:rPr>
        <w:t>、计算机及微型机的发展、分类、性能指标；</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1.2</w:t>
      </w:r>
      <w:r>
        <w:rPr>
          <w:rFonts w:hint="eastAsia" w:cs="宋体"/>
          <w:snapToGrid w:val="0"/>
          <w:kern w:val="0"/>
          <w:szCs w:val="21"/>
        </w:rPr>
        <w:t>、计算机的构成体系和计算机的层次结构。</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28086/8088</w:t>
      </w:r>
      <w:r>
        <w:rPr>
          <w:rFonts w:hint="eastAsia" w:eastAsia="黑体" w:cs="宋体"/>
          <w:snapToGrid w:val="0"/>
          <w:kern w:val="0"/>
          <w:szCs w:val="21"/>
        </w:rPr>
        <w:t>微处理器结构（</w:t>
      </w:r>
      <w:r>
        <w:rPr>
          <w:rFonts w:eastAsia="黑体" w:cs="宋体"/>
          <w:snapToGrid w:val="0"/>
          <w:kern w:val="0"/>
          <w:szCs w:val="21"/>
        </w:rPr>
        <w:t>4</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2.1</w:t>
      </w:r>
      <w:r>
        <w:rPr>
          <w:rFonts w:hint="eastAsia" w:cs="宋体"/>
          <w:snapToGrid w:val="0"/>
          <w:kern w:val="0"/>
          <w:szCs w:val="21"/>
        </w:rPr>
        <w:t>、</w:t>
      </w:r>
      <w:r>
        <w:rPr>
          <w:rFonts w:cs="宋体"/>
          <w:snapToGrid w:val="0"/>
          <w:kern w:val="0"/>
          <w:szCs w:val="21"/>
        </w:rPr>
        <w:t>8086/8088CPU</w:t>
      </w:r>
      <w:r>
        <w:rPr>
          <w:rFonts w:hint="eastAsia" w:cs="宋体"/>
          <w:snapToGrid w:val="0"/>
          <w:kern w:val="0"/>
          <w:szCs w:val="21"/>
        </w:rPr>
        <w:t>的内部结构；（难点）</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2.2</w:t>
      </w:r>
      <w:r>
        <w:rPr>
          <w:rFonts w:hint="eastAsia" w:cs="宋体"/>
          <w:snapToGrid w:val="0"/>
          <w:kern w:val="0"/>
          <w:szCs w:val="21"/>
        </w:rPr>
        <w:t>、</w:t>
      </w:r>
      <w:r>
        <w:rPr>
          <w:rFonts w:cs="宋体"/>
          <w:snapToGrid w:val="0"/>
          <w:kern w:val="0"/>
          <w:szCs w:val="21"/>
        </w:rPr>
        <w:t>8086/8088CPU</w:t>
      </w:r>
      <w:r>
        <w:rPr>
          <w:rFonts w:hint="eastAsia" w:cs="宋体"/>
          <w:snapToGrid w:val="0"/>
          <w:kern w:val="0"/>
          <w:szCs w:val="21"/>
        </w:rPr>
        <w:t>的工作方式及外部引脚；（重点）</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2.3</w:t>
      </w:r>
      <w:r>
        <w:rPr>
          <w:rFonts w:hint="eastAsia" w:cs="宋体"/>
          <w:snapToGrid w:val="0"/>
          <w:kern w:val="0"/>
          <w:szCs w:val="21"/>
        </w:rPr>
        <w:t>、</w:t>
      </w:r>
      <w:r>
        <w:rPr>
          <w:rFonts w:cs="宋体"/>
          <w:snapToGrid w:val="0"/>
          <w:kern w:val="0"/>
          <w:szCs w:val="21"/>
        </w:rPr>
        <w:t>8086/8088CPU</w:t>
      </w:r>
      <w:r>
        <w:rPr>
          <w:rFonts w:hint="eastAsia" w:cs="宋体"/>
          <w:snapToGrid w:val="0"/>
          <w:kern w:val="0"/>
          <w:szCs w:val="21"/>
        </w:rPr>
        <w:t>的时序及总线操作。</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38086/8088</w:t>
      </w:r>
      <w:r>
        <w:rPr>
          <w:rFonts w:hint="eastAsia" w:eastAsia="黑体" w:cs="宋体"/>
          <w:snapToGrid w:val="0"/>
          <w:kern w:val="0"/>
          <w:szCs w:val="21"/>
        </w:rPr>
        <w:t>指令系统（</w:t>
      </w:r>
      <w:r>
        <w:rPr>
          <w:rFonts w:eastAsia="黑体" w:cs="宋体"/>
          <w:snapToGrid w:val="0"/>
          <w:kern w:val="0"/>
          <w:szCs w:val="21"/>
        </w:rPr>
        <w:t>12</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3.</w:t>
      </w:r>
      <w:r>
        <w:rPr>
          <w:rFonts w:hint="eastAsia" w:cs="宋体"/>
          <w:snapToGrid w:val="0"/>
          <w:kern w:val="0"/>
          <w:szCs w:val="21"/>
        </w:rPr>
        <w:t>1、</w:t>
      </w:r>
      <w:r>
        <w:rPr>
          <w:rFonts w:cs="宋体"/>
          <w:snapToGrid w:val="0"/>
          <w:kern w:val="0"/>
          <w:szCs w:val="21"/>
        </w:rPr>
        <w:t>8086/8088</w:t>
      </w:r>
      <w:r>
        <w:rPr>
          <w:rFonts w:hint="eastAsia" w:cs="宋体"/>
          <w:snapToGrid w:val="0"/>
          <w:kern w:val="0"/>
          <w:szCs w:val="21"/>
        </w:rPr>
        <w:t>指令寻址方式；</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3.2、</w:t>
      </w:r>
      <w:r>
        <w:rPr>
          <w:rFonts w:cs="宋体"/>
          <w:snapToGrid w:val="0"/>
          <w:kern w:val="0"/>
          <w:szCs w:val="21"/>
        </w:rPr>
        <w:t>8086/8088</w:t>
      </w:r>
      <w:r>
        <w:rPr>
          <w:rFonts w:hint="eastAsia" w:cs="宋体"/>
          <w:snapToGrid w:val="0"/>
          <w:kern w:val="0"/>
          <w:szCs w:val="21"/>
        </w:rPr>
        <w:t>指令功能；</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3.3、伪指令功能。</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4</w:t>
      </w:r>
      <w:r>
        <w:rPr>
          <w:rFonts w:hint="eastAsia" w:eastAsia="黑体" w:cs="宋体"/>
          <w:snapToGrid w:val="0"/>
          <w:kern w:val="0"/>
          <w:szCs w:val="21"/>
        </w:rPr>
        <w:t>汇编语言程序设计基础（</w:t>
      </w:r>
      <w:r>
        <w:rPr>
          <w:rFonts w:eastAsia="黑体" w:cs="宋体"/>
          <w:snapToGrid w:val="0"/>
          <w:kern w:val="0"/>
          <w:szCs w:val="21"/>
        </w:rPr>
        <w:t>6</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4.1</w:t>
      </w:r>
      <w:r>
        <w:rPr>
          <w:rFonts w:hint="eastAsia" w:cs="宋体"/>
          <w:snapToGrid w:val="0"/>
          <w:kern w:val="0"/>
          <w:szCs w:val="21"/>
        </w:rPr>
        <w:t>、汇编语言程序结构：编语言程序的程序框架及顺序结构、分支结构、循环结构、主子程序结构；（重点）</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4.2</w:t>
      </w:r>
      <w:r>
        <w:rPr>
          <w:rFonts w:hint="eastAsia" w:cs="宋体"/>
          <w:snapToGrid w:val="0"/>
          <w:kern w:val="0"/>
          <w:szCs w:val="21"/>
        </w:rPr>
        <w:t>、汇编语言程序设计举例。</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5</w:t>
      </w:r>
      <w:r>
        <w:rPr>
          <w:rFonts w:hint="eastAsia" w:eastAsia="黑体" w:cs="宋体"/>
          <w:snapToGrid w:val="0"/>
          <w:kern w:val="0"/>
          <w:szCs w:val="21"/>
        </w:rPr>
        <w:t>微机存储系统（</w:t>
      </w:r>
      <w:r>
        <w:rPr>
          <w:rFonts w:eastAsia="黑体" w:cs="宋体"/>
          <w:snapToGrid w:val="0"/>
          <w:kern w:val="0"/>
          <w:szCs w:val="21"/>
        </w:rPr>
        <w:t>4</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5.1</w:t>
      </w:r>
      <w:r>
        <w:rPr>
          <w:rFonts w:hint="eastAsia" w:cs="宋体"/>
          <w:snapToGrid w:val="0"/>
          <w:kern w:val="0"/>
          <w:szCs w:val="21"/>
        </w:rPr>
        <w:t>、存储器系统概述；</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5.2</w:t>
      </w:r>
      <w:r>
        <w:rPr>
          <w:rFonts w:hint="eastAsia" w:cs="宋体"/>
          <w:snapToGrid w:val="0"/>
          <w:kern w:val="0"/>
          <w:szCs w:val="21"/>
        </w:rPr>
        <w:t>、半导体存储器；</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5.3</w:t>
      </w:r>
      <w:r>
        <w:rPr>
          <w:rFonts w:hint="eastAsia" w:cs="宋体"/>
          <w:snapToGrid w:val="0"/>
          <w:kern w:val="0"/>
          <w:szCs w:val="21"/>
        </w:rPr>
        <w:t>、存储器与</w:t>
      </w:r>
      <w:r>
        <w:rPr>
          <w:rFonts w:cs="宋体"/>
          <w:snapToGrid w:val="0"/>
          <w:kern w:val="0"/>
          <w:szCs w:val="21"/>
        </w:rPr>
        <w:t>CPU</w:t>
      </w:r>
      <w:r>
        <w:rPr>
          <w:rFonts w:hint="eastAsia" w:cs="宋体"/>
          <w:snapToGrid w:val="0"/>
          <w:kern w:val="0"/>
          <w:szCs w:val="21"/>
        </w:rPr>
        <w:t>的连接。（难点、重点）</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6</w:t>
      </w:r>
      <w:r>
        <w:rPr>
          <w:rFonts w:hint="eastAsia" w:eastAsia="黑体" w:cs="宋体"/>
          <w:snapToGrid w:val="0"/>
          <w:kern w:val="0"/>
          <w:szCs w:val="21"/>
        </w:rPr>
        <w:t>输入</w:t>
      </w:r>
      <w:r>
        <w:rPr>
          <w:rFonts w:eastAsia="黑体" w:cs="宋体"/>
          <w:snapToGrid w:val="0"/>
          <w:kern w:val="0"/>
          <w:szCs w:val="21"/>
        </w:rPr>
        <w:t>/</w:t>
      </w:r>
      <w:r>
        <w:rPr>
          <w:rFonts w:hint="eastAsia" w:eastAsia="黑体" w:cs="宋体"/>
          <w:snapToGrid w:val="0"/>
          <w:kern w:val="0"/>
          <w:szCs w:val="21"/>
        </w:rPr>
        <w:t>输出及中断技术（</w:t>
      </w:r>
      <w:r>
        <w:rPr>
          <w:rFonts w:eastAsia="黑体" w:cs="宋体"/>
          <w:snapToGrid w:val="0"/>
          <w:kern w:val="0"/>
          <w:szCs w:val="21"/>
        </w:rPr>
        <w:t>4</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6.1</w:t>
      </w:r>
      <w:r>
        <w:rPr>
          <w:rFonts w:hint="eastAsia" w:cs="宋体"/>
          <w:snapToGrid w:val="0"/>
          <w:kern w:val="0"/>
          <w:szCs w:val="21"/>
        </w:rPr>
        <w:t>、接口电路的功能及内部结构；</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6.</w:t>
      </w:r>
      <w:r>
        <w:rPr>
          <w:rFonts w:hint="eastAsia" w:cs="宋体"/>
          <w:snapToGrid w:val="0"/>
          <w:kern w:val="0"/>
          <w:szCs w:val="21"/>
        </w:rPr>
        <w:t>2、</w:t>
      </w:r>
      <w:r>
        <w:rPr>
          <w:rFonts w:cs="宋体"/>
          <w:snapToGrid w:val="0"/>
          <w:kern w:val="0"/>
          <w:szCs w:val="21"/>
        </w:rPr>
        <w:t>CPU</w:t>
      </w:r>
      <w:r>
        <w:rPr>
          <w:rFonts w:hint="eastAsia" w:cs="宋体"/>
          <w:snapToGrid w:val="0"/>
          <w:kern w:val="0"/>
          <w:szCs w:val="21"/>
        </w:rPr>
        <w:t>与外设的数据传送方式；</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6.</w:t>
      </w:r>
      <w:r>
        <w:rPr>
          <w:rFonts w:hint="eastAsia" w:cs="宋体"/>
          <w:snapToGrid w:val="0"/>
          <w:kern w:val="0"/>
          <w:szCs w:val="21"/>
        </w:rPr>
        <w:t>3、中断系统及中断处理</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w:t>
      </w:r>
      <w:r>
        <w:rPr>
          <w:rFonts w:cs="宋体"/>
          <w:snapToGrid w:val="0"/>
          <w:kern w:val="0"/>
          <w:szCs w:val="21"/>
        </w:rPr>
        <w:t>1</w:t>
      </w:r>
      <w:r>
        <w:rPr>
          <w:rFonts w:hint="eastAsia" w:cs="宋体"/>
          <w:snapToGrid w:val="0"/>
          <w:kern w:val="0"/>
          <w:szCs w:val="21"/>
        </w:rPr>
        <w:t>）中断的基本概念；</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w:t>
      </w:r>
      <w:r>
        <w:rPr>
          <w:rFonts w:cs="宋体"/>
          <w:snapToGrid w:val="0"/>
          <w:kern w:val="0"/>
          <w:szCs w:val="21"/>
        </w:rPr>
        <w:t>2</w:t>
      </w:r>
      <w:r>
        <w:rPr>
          <w:rFonts w:hint="eastAsia" w:cs="宋体"/>
          <w:snapToGrid w:val="0"/>
          <w:kern w:val="0"/>
          <w:szCs w:val="21"/>
        </w:rPr>
        <w:t>）8</w:t>
      </w:r>
      <w:r>
        <w:rPr>
          <w:rFonts w:cs="宋体"/>
          <w:snapToGrid w:val="0"/>
          <w:kern w:val="0"/>
          <w:szCs w:val="21"/>
        </w:rPr>
        <w:t>086/808</w:t>
      </w:r>
      <w:r>
        <w:rPr>
          <w:rFonts w:hint="eastAsia" w:cs="宋体"/>
          <w:snapToGrid w:val="0"/>
          <w:kern w:val="0"/>
          <w:szCs w:val="21"/>
        </w:rPr>
        <w:t>8中断系统的结构和和矢量中断的原理。（重点）</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本章内容支撑课程目标1</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7</w:t>
      </w:r>
      <w:r>
        <w:rPr>
          <w:rFonts w:hint="eastAsia" w:eastAsia="黑体" w:cs="宋体"/>
          <w:snapToGrid w:val="0"/>
          <w:kern w:val="0"/>
          <w:szCs w:val="21"/>
        </w:rPr>
        <w:t>串、并行通信及接口电路（</w:t>
      </w:r>
      <w:r>
        <w:rPr>
          <w:rFonts w:eastAsia="黑体" w:cs="宋体"/>
          <w:snapToGrid w:val="0"/>
          <w:kern w:val="0"/>
          <w:szCs w:val="21"/>
        </w:rPr>
        <w:t>6</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7.1</w:t>
      </w:r>
      <w:r>
        <w:rPr>
          <w:rFonts w:hint="eastAsia" w:cs="宋体"/>
          <w:snapToGrid w:val="0"/>
          <w:kern w:val="0"/>
          <w:szCs w:val="21"/>
        </w:rPr>
        <w:t>、可编程并行通信接口</w:t>
      </w:r>
      <w:r>
        <w:rPr>
          <w:rFonts w:cs="宋体"/>
          <w:snapToGrid w:val="0"/>
          <w:kern w:val="0"/>
          <w:szCs w:val="21"/>
        </w:rPr>
        <w:t>8255A</w:t>
      </w:r>
      <w:r>
        <w:rPr>
          <w:rFonts w:hint="eastAsia" w:cs="宋体"/>
          <w:snapToGrid w:val="0"/>
          <w:kern w:val="0"/>
          <w:szCs w:val="21"/>
        </w:rPr>
        <w:t>；（重点）</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7.2</w:t>
      </w:r>
      <w:r>
        <w:rPr>
          <w:rFonts w:hint="eastAsia" w:cs="宋体"/>
          <w:snapToGrid w:val="0"/>
          <w:kern w:val="0"/>
          <w:szCs w:val="21"/>
        </w:rPr>
        <w:t>、</w:t>
      </w:r>
      <w:r>
        <w:rPr>
          <w:rFonts w:cs="宋体"/>
          <w:snapToGrid w:val="0"/>
          <w:kern w:val="0"/>
          <w:szCs w:val="21"/>
        </w:rPr>
        <w:t>8255</w:t>
      </w:r>
      <w:r>
        <w:rPr>
          <w:rFonts w:hint="eastAsia" w:cs="宋体"/>
          <w:snapToGrid w:val="0"/>
          <w:kern w:val="0"/>
          <w:szCs w:val="21"/>
        </w:rPr>
        <w:t>应用举例；</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7.</w:t>
      </w:r>
      <w:r>
        <w:rPr>
          <w:rFonts w:hint="eastAsia" w:cs="宋体"/>
          <w:snapToGrid w:val="0"/>
          <w:kern w:val="0"/>
          <w:szCs w:val="21"/>
        </w:rPr>
        <w:t>3、串行通信及串行接口</w:t>
      </w:r>
      <w:r>
        <w:rPr>
          <w:rFonts w:cs="宋体"/>
          <w:snapToGrid w:val="0"/>
          <w:kern w:val="0"/>
          <w:szCs w:val="21"/>
        </w:rPr>
        <w:t>8250</w:t>
      </w:r>
      <w:r>
        <w:rPr>
          <w:rFonts w:hint="eastAsia" w:cs="宋体"/>
          <w:snapToGrid w:val="0"/>
          <w:kern w:val="0"/>
          <w:szCs w:val="21"/>
        </w:rPr>
        <w:t>。</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w:t>
      </w:r>
      <w:r>
        <w:rPr>
          <w:rFonts w:cs="宋体"/>
          <w:snapToGrid w:val="0"/>
          <w:kern w:val="0"/>
          <w:szCs w:val="21"/>
        </w:rPr>
        <w:t>2</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8</w:t>
      </w:r>
      <w:r>
        <w:rPr>
          <w:rFonts w:hint="eastAsia" w:eastAsia="黑体" w:cs="宋体"/>
          <w:snapToGrid w:val="0"/>
          <w:kern w:val="0"/>
          <w:szCs w:val="21"/>
        </w:rPr>
        <w:t>微机系统中的定时器</w:t>
      </w:r>
      <w:r>
        <w:rPr>
          <w:rFonts w:eastAsia="黑体" w:cs="宋体"/>
          <w:snapToGrid w:val="0"/>
          <w:kern w:val="0"/>
          <w:szCs w:val="21"/>
        </w:rPr>
        <w:t>/</w:t>
      </w:r>
      <w:r>
        <w:rPr>
          <w:rFonts w:hint="eastAsia" w:eastAsia="黑体" w:cs="宋体"/>
          <w:snapToGrid w:val="0"/>
          <w:kern w:val="0"/>
          <w:szCs w:val="21"/>
        </w:rPr>
        <w:t>计数器（</w:t>
      </w:r>
      <w:r>
        <w:rPr>
          <w:rFonts w:eastAsia="黑体" w:cs="宋体"/>
          <w:snapToGrid w:val="0"/>
          <w:kern w:val="0"/>
          <w:szCs w:val="21"/>
        </w:rPr>
        <w:t>4</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8.1</w:t>
      </w:r>
      <w:r>
        <w:rPr>
          <w:rFonts w:hint="eastAsia" w:cs="宋体"/>
          <w:snapToGrid w:val="0"/>
          <w:kern w:val="0"/>
          <w:szCs w:val="21"/>
        </w:rPr>
        <w:t>、定时器</w:t>
      </w:r>
      <w:r>
        <w:rPr>
          <w:rFonts w:cs="宋体"/>
          <w:snapToGrid w:val="0"/>
          <w:kern w:val="0"/>
          <w:szCs w:val="21"/>
        </w:rPr>
        <w:t>/</w:t>
      </w:r>
      <w:r>
        <w:rPr>
          <w:rFonts w:hint="eastAsia" w:cs="宋体"/>
          <w:snapToGrid w:val="0"/>
          <w:kern w:val="0"/>
          <w:szCs w:val="21"/>
        </w:rPr>
        <w:t>计数器概述；</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8.2</w:t>
      </w:r>
      <w:r>
        <w:rPr>
          <w:rFonts w:hint="eastAsia" w:cs="宋体"/>
          <w:snapToGrid w:val="0"/>
          <w:kern w:val="0"/>
          <w:szCs w:val="21"/>
        </w:rPr>
        <w:t>、可编程定时器</w:t>
      </w:r>
      <w:r>
        <w:rPr>
          <w:rFonts w:cs="宋体"/>
          <w:snapToGrid w:val="0"/>
          <w:kern w:val="0"/>
          <w:szCs w:val="21"/>
        </w:rPr>
        <w:t>/</w:t>
      </w:r>
      <w:r>
        <w:rPr>
          <w:rFonts w:hint="eastAsia" w:cs="宋体"/>
          <w:snapToGrid w:val="0"/>
          <w:kern w:val="0"/>
          <w:szCs w:val="21"/>
        </w:rPr>
        <w:t>计数器</w:t>
      </w:r>
      <w:r>
        <w:rPr>
          <w:rFonts w:cs="宋体"/>
          <w:snapToGrid w:val="0"/>
          <w:kern w:val="0"/>
          <w:szCs w:val="21"/>
        </w:rPr>
        <w:t>8253</w:t>
      </w:r>
      <w:r>
        <w:rPr>
          <w:rFonts w:hint="eastAsia" w:cs="宋体"/>
          <w:snapToGrid w:val="0"/>
          <w:kern w:val="0"/>
          <w:szCs w:val="21"/>
        </w:rPr>
        <w:t>；（重点）</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8.3</w:t>
      </w:r>
      <w:r>
        <w:rPr>
          <w:rFonts w:hint="eastAsia" w:cs="宋体"/>
          <w:snapToGrid w:val="0"/>
          <w:kern w:val="0"/>
          <w:szCs w:val="21"/>
        </w:rPr>
        <w:t>、</w:t>
      </w:r>
      <w:r>
        <w:rPr>
          <w:rFonts w:cs="宋体"/>
          <w:snapToGrid w:val="0"/>
          <w:kern w:val="0"/>
          <w:szCs w:val="21"/>
        </w:rPr>
        <w:t>8253</w:t>
      </w:r>
      <w:r>
        <w:rPr>
          <w:rFonts w:hint="eastAsia" w:cs="宋体"/>
          <w:snapToGrid w:val="0"/>
          <w:kern w:val="0"/>
          <w:szCs w:val="21"/>
        </w:rPr>
        <w:t>应用举例。</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w:t>
      </w:r>
      <w:r>
        <w:rPr>
          <w:rFonts w:cs="宋体"/>
          <w:snapToGrid w:val="0"/>
          <w:kern w:val="0"/>
          <w:szCs w:val="21"/>
        </w:rPr>
        <w:t>2</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9.</w:t>
      </w:r>
      <w:r>
        <w:rPr>
          <w:rFonts w:hint="eastAsia" w:eastAsia="黑体" w:cs="宋体"/>
          <w:snapToGrid w:val="0"/>
          <w:kern w:val="0"/>
          <w:szCs w:val="21"/>
        </w:rPr>
        <w:t>微机系统中的</w:t>
      </w:r>
      <w:r>
        <w:rPr>
          <w:rFonts w:eastAsia="黑体" w:cs="宋体"/>
          <w:snapToGrid w:val="0"/>
          <w:kern w:val="0"/>
          <w:szCs w:val="21"/>
        </w:rPr>
        <w:t>A/D</w:t>
      </w:r>
      <w:r>
        <w:rPr>
          <w:rFonts w:hint="eastAsia" w:eastAsia="黑体" w:cs="宋体"/>
          <w:snapToGrid w:val="0"/>
          <w:kern w:val="0"/>
          <w:szCs w:val="21"/>
        </w:rPr>
        <w:t>、</w:t>
      </w:r>
      <w:r>
        <w:rPr>
          <w:rFonts w:eastAsia="黑体" w:cs="宋体"/>
          <w:snapToGrid w:val="0"/>
          <w:kern w:val="0"/>
          <w:szCs w:val="21"/>
        </w:rPr>
        <w:t>D/A</w:t>
      </w:r>
      <w:r>
        <w:rPr>
          <w:rFonts w:hint="eastAsia" w:eastAsia="黑体" w:cs="宋体"/>
          <w:snapToGrid w:val="0"/>
          <w:kern w:val="0"/>
          <w:szCs w:val="21"/>
        </w:rPr>
        <w:t>转换器接口（</w:t>
      </w:r>
      <w:r>
        <w:rPr>
          <w:rFonts w:eastAsia="黑体" w:cs="宋体"/>
          <w:snapToGrid w:val="0"/>
          <w:kern w:val="0"/>
          <w:szCs w:val="21"/>
        </w:rPr>
        <w:t>2</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9.1</w:t>
      </w:r>
      <w:r>
        <w:rPr>
          <w:rFonts w:hint="eastAsia" w:cs="宋体"/>
          <w:snapToGrid w:val="0"/>
          <w:kern w:val="0"/>
          <w:szCs w:val="21"/>
        </w:rPr>
        <w:t>、</w:t>
      </w:r>
      <w:r>
        <w:rPr>
          <w:rFonts w:cs="宋体"/>
          <w:snapToGrid w:val="0"/>
          <w:kern w:val="0"/>
          <w:szCs w:val="21"/>
        </w:rPr>
        <w:t>A/D</w:t>
      </w:r>
      <w:r>
        <w:rPr>
          <w:rFonts w:hint="eastAsia" w:cs="宋体"/>
          <w:snapToGrid w:val="0"/>
          <w:kern w:val="0"/>
          <w:szCs w:val="21"/>
        </w:rPr>
        <w:t>转换器接口原理及</w:t>
      </w:r>
      <w:r>
        <w:rPr>
          <w:rFonts w:cs="宋体"/>
          <w:snapToGrid w:val="0"/>
          <w:kern w:val="0"/>
          <w:szCs w:val="21"/>
        </w:rPr>
        <w:t>应用</w:t>
      </w:r>
      <w:r>
        <w:rPr>
          <w:rFonts w:hint="eastAsia" w:cs="宋体"/>
          <w:snapToGrid w:val="0"/>
          <w:kern w:val="0"/>
          <w:szCs w:val="21"/>
        </w:rPr>
        <w:t>；</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9.2</w:t>
      </w:r>
      <w:r>
        <w:rPr>
          <w:rFonts w:hint="eastAsia" w:cs="宋体"/>
          <w:snapToGrid w:val="0"/>
          <w:kern w:val="0"/>
          <w:szCs w:val="21"/>
        </w:rPr>
        <w:t>、</w:t>
      </w:r>
      <w:r>
        <w:rPr>
          <w:rFonts w:cs="宋体"/>
          <w:snapToGrid w:val="0"/>
          <w:kern w:val="0"/>
          <w:szCs w:val="21"/>
        </w:rPr>
        <w:t>D/A</w:t>
      </w:r>
      <w:r>
        <w:rPr>
          <w:rFonts w:hint="eastAsia" w:cs="宋体"/>
          <w:snapToGrid w:val="0"/>
          <w:kern w:val="0"/>
          <w:szCs w:val="21"/>
        </w:rPr>
        <w:t>转换器接口原理及</w:t>
      </w:r>
      <w:r>
        <w:rPr>
          <w:rFonts w:cs="宋体"/>
          <w:snapToGrid w:val="0"/>
          <w:kern w:val="0"/>
          <w:szCs w:val="21"/>
        </w:rPr>
        <w:t>应用</w:t>
      </w:r>
      <w:r>
        <w:rPr>
          <w:rFonts w:hint="eastAsia" w:cs="宋体"/>
          <w:snapToGrid w:val="0"/>
          <w:kern w:val="0"/>
          <w:szCs w:val="21"/>
        </w:rPr>
        <w:t>。</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w:t>
      </w:r>
      <w:r>
        <w:rPr>
          <w:rFonts w:cs="宋体"/>
          <w:snapToGrid w:val="0"/>
          <w:kern w:val="0"/>
          <w:szCs w:val="21"/>
        </w:rPr>
        <w:t>2</w:t>
      </w:r>
    </w:p>
    <w:p>
      <w:pPr>
        <w:widowControl/>
        <w:adjustRightInd w:val="0"/>
        <w:snapToGrid w:val="0"/>
        <w:spacing w:line="360" w:lineRule="auto"/>
        <w:ind w:left="426"/>
        <w:jc w:val="left"/>
        <w:rPr>
          <w:rFonts w:eastAsia="黑体" w:cs="宋体"/>
          <w:snapToGrid w:val="0"/>
          <w:kern w:val="0"/>
          <w:szCs w:val="21"/>
        </w:rPr>
      </w:pPr>
      <w:r>
        <w:rPr>
          <w:rFonts w:eastAsia="黑体" w:cs="宋体"/>
          <w:snapToGrid w:val="0"/>
          <w:kern w:val="0"/>
          <w:szCs w:val="21"/>
        </w:rPr>
        <w:t>10</w:t>
      </w:r>
      <w:r>
        <w:rPr>
          <w:rFonts w:hint="eastAsia" w:eastAsia="黑体" w:cs="宋体"/>
          <w:snapToGrid w:val="0"/>
          <w:kern w:val="0"/>
          <w:szCs w:val="21"/>
        </w:rPr>
        <w:t>键盘、显示器接口设计（</w:t>
      </w:r>
      <w:r>
        <w:rPr>
          <w:rFonts w:eastAsia="黑体" w:cs="宋体"/>
          <w:snapToGrid w:val="0"/>
          <w:kern w:val="0"/>
          <w:szCs w:val="21"/>
        </w:rPr>
        <w:t>2</w:t>
      </w:r>
      <w:r>
        <w:rPr>
          <w:rFonts w:hint="eastAsia" w:eastAsia="黑体" w:cs="宋体"/>
          <w:snapToGrid w:val="0"/>
          <w:kern w:val="0"/>
          <w:szCs w:val="21"/>
        </w:rPr>
        <w:t>学时）</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10.1</w:t>
      </w:r>
      <w:r>
        <w:rPr>
          <w:rFonts w:hint="eastAsia" w:cs="宋体"/>
          <w:snapToGrid w:val="0"/>
          <w:kern w:val="0"/>
          <w:szCs w:val="21"/>
        </w:rPr>
        <w:t>、键盘接口设计；</w:t>
      </w:r>
    </w:p>
    <w:p>
      <w:pPr>
        <w:widowControl/>
        <w:adjustRightInd w:val="0"/>
        <w:snapToGrid w:val="0"/>
        <w:spacing w:line="360" w:lineRule="auto"/>
        <w:ind w:left="426"/>
        <w:jc w:val="left"/>
        <w:rPr>
          <w:rFonts w:cs="宋体"/>
          <w:snapToGrid w:val="0"/>
          <w:kern w:val="0"/>
          <w:szCs w:val="21"/>
        </w:rPr>
      </w:pPr>
      <w:r>
        <w:rPr>
          <w:rFonts w:cs="宋体"/>
          <w:snapToGrid w:val="0"/>
          <w:kern w:val="0"/>
          <w:szCs w:val="21"/>
        </w:rPr>
        <w:t>10.2</w:t>
      </w:r>
      <w:r>
        <w:rPr>
          <w:rFonts w:hint="eastAsia" w:cs="宋体"/>
          <w:snapToGrid w:val="0"/>
          <w:kern w:val="0"/>
          <w:szCs w:val="21"/>
        </w:rPr>
        <w:t>、显示器接口设计。</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本章内容支撑课程目标</w:t>
      </w:r>
      <w:r>
        <w:rPr>
          <w:rFonts w:cs="宋体"/>
          <w:snapToGrid w:val="0"/>
          <w:kern w:val="0"/>
          <w:szCs w:val="21"/>
        </w:rPr>
        <w:t>3</w:t>
      </w:r>
    </w:p>
    <w:p>
      <w:pPr>
        <w:widowControl/>
        <w:adjustRightInd w:val="0"/>
        <w:snapToGrid w:val="0"/>
        <w:spacing w:line="360" w:lineRule="auto"/>
        <w:ind w:left="426"/>
        <w:jc w:val="left"/>
        <w:rPr>
          <w:rFonts w:cs="宋体"/>
          <w:snapToGrid w:val="0"/>
          <w:kern w:val="0"/>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r>
        <w:rPr>
          <w:rFonts w:hint="eastAsia" w:ascii="黑体" w:hAnsi="宋体" w:eastAsia="黑体" w:cs="宋体"/>
          <w:snapToGrid w:val="0"/>
          <w:kern w:val="0"/>
          <w:szCs w:val="21"/>
        </w:rPr>
        <w:t>（没有实验的课也要保留本章节，内容写“无”）</w:t>
      </w:r>
    </w:p>
    <w:p>
      <w:pPr>
        <w:adjustRightInd w:val="0"/>
        <w:snapToGrid w:val="0"/>
        <w:spacing w:line="360" w:lineRule="auto"/>
        <w:ind w:firstLine="420" w:firstLineChars="200"/>
        <w:rPr>
          <w:rFonts w:cs="宋体"/>
          <w:kern w:val="0"/>
          <w:szCs w:val="21"/>
        </w:rPr>
      </w:pPr>
      <w:r>
        <w:rPr>
          <w:rFonts w:hint="eastAsia" w:cs="宋体"/>
          <w:kern w:val="0"/>
          <w:szCs w:val="21"/>
        </w:rPr>
        <w:t>实验环节主要是上机操作与运用实验箱运行、验证程序，要求保证上机条件及实验箱正常；掌握在汇编集成开发环境下程序设计方法；掌握使用实验箱验证程序功能的方法。</w:t>
      </w:r>
    </w:p>
    <w:p>
      <w:pPr>
        <w:adjustRightInd w:val="0"/>
        <w:snapToGrid w:val="0"/>
        <w:spacing w:line="360" w:lineRule="auto"/>
        <w:ind w:firstLine="420" w:firstLineChars="200"/>
        <w:rPr>
          <w:rFonts w:cs="宋体"/>
          <w:kern w:val="0"/>
          <w:szCs w:val="21"/>
        </w:rPr>
      </w:pPr>
      <w:r>
        <w:rPr>
          <w:rFonts w:hint="eastAsia" w:cs="宋体"/>
          <w:kern w:val="0"/>
          <w:szCs w:val="21"/>
        </w:rPr>
        <w:t>10个学时共完成5个实验，均为正常课内实验。实验前讲解实验要求和指导。</w:t>
      </w:r>
    </w:p>
    <w:p>
      <w:pPr>
        <w:widowControl/>
        <w:adjustRightInd w:val="0"/>
        <w:snapToGrid w:val="0"/>
        <w:spacing w:line="360" w:lineRule="auto"/>
        <w:ind w:left="426"/>
        <w:jc w:val="left"/>
        <w:rPr>
          <w:rFonts w:eastAsia="黑体" w:cs="宋体"/>
          <w:snapToGrid w:val="0"/>
          <w:kern w:val="0"/>
          <w:szCs w:val="21"/>
        </w:rPr>
      </w:pPr>
      <w:r>
        <w:rPr>
          <w:rFonts w:hint="eastAsia" w:eastAsia="黑体" w:cs="宋体"/>
          <w:snapToGrid w:val="0"/>
          <w:kern w:val="0"/>
          <w:szCs w:val="21"/>
        </w:rPr>
        <w:t>实验一汇编语言程序设计与调试环境 (2学时)</w:t>
      </w:r>
    </w:p>
    <w:p>
      <w:pPr>
        <w:adjustRightInd w:val="0"/>
        <w:snapToGrid w:val="0"/>
        <w:spacing w:line="360" w:lineRule="auto"/>
        <w:ind w:firstLine="420" w:firstLineChars="200"/>
        <w:rPr>
          <w:rFonts w:cs="宋体"/>
          <w:kern w:val="0"/>
          <w:szCs w:val="21"/>
        </w:rPr>
      </w:pPr>
      <w:r>
        <w:rPr>
          <w:rFonts w:hint="eastAsia"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1、在教师的带领下，完成一个简单汇编程序的录入、汇编、调试、运行；</w:t>
      </w:r>
    </w:p>
    <w:p>
      <w:pPr>
        <w:adjustRightInd w:val="0"/>
        <w:snapToGrid w:val="0"/>
        <w:spacing w:line="360" w:lineRule="auto"/>
        <w:ind w:firstLine="420" w:firstLineChars="200"/>
        <w:rPr>
          <w:rFonts w:cs="宋体"/>
          <w:kern w:val="0"/>
          <w:szCs w:val="21"/>
        </w:rPr>
      </w:pPr>
      <w:r>
        <w:rPr>
          <w:rFonts w:hint="eastAsia" w:cs="宋体"/>
          <w:kern w:val="0"/>
          <w:szCs w:val="21"/>
        </w:rPr>
        <w:t>2、由学生独立完成一个排序程序的录入、汇编、调试、运行；</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1、使学生熟悉实验系统；</w:t>
      </w:r>
    </w:p>
    <w:p>
      <w:pPr>
        <w:adjustRightInd w:val="0"/>
        <w:snapToGrid w:val="0"/>
        <w:spacing w:line="360" w:lineRule="auto"/>
        <w:ind w:firstLine="420" w:firstLineChars="200"/>
        <w:rPr>
          <w:rFonts w:cs="宋体"/>
          <w:kern w:val="0"/>
          <w:szCs w:val="21"/>
        </w:rPr>
      </w:pPr>
      <w:r>
        <w:rPr>
          <w:rFonts w:hint="eastAsia" w:cs="宋体"/>
          <w:kern w:val="0"/>
          <w:szCs w:val="21"/>
        </w:rPr>
        <w:t>2、学习汇编语言程序设计中工具软件（Edit、masm、link、DEBUG）的使用；</w:t>
      </w:r>
    </w:p>
    <w:p>
      <w:pPr>
        <w:adjustRightInd w:val="0"/>
        <w:snapToGrid w:val="0"/>
        <w:spacing w:line="360" w:lineRule="auto"/>
        <w:ind w:firstLine="420" w:firstLineChars="200"/>
        <w:rPr>
          <w:rFonts w:cs="宋体"/>
          <w:kern w:val="0"/>
          <w:szCs w:val="21"/>
        </w:rPr>
      </w:pPr>
      <w:r>
        <w:rPr>
          <w:rFonts w:hint="eastAsia" w:cs="宋体"/>
          <w:kern w:val="0"/>
          <w:szCs w:val="21"/>
        </w:rPr>
        <w:t>3、学习分支、循环程序的结构及编程方法。</w:t>
      </w:r>
    </w:p>
    <w:p>
      <w:pPr>
        <w:adjustRightInd w:val="0"/>
        <w:snapToGrid w:val="0"/>
        <w:spacing w:line="360" w:lineRule="auto"/>
        <w:ind w:firstLine="420" w:firstLineChars="200"/>
        <w:rPr>
          <w:rFonts w:cs="宋体"/>
          <w:kern w:val="0"/>
          <w:szCs w:val="21"/>
        </w:rPr>
      </w:pPr>
      <w:r>
        <w:rPr>
          <w:rFonts w:hint="eastAsia" w:cs="宋体"/>
          <w:kern w:val="0"/>
          <w:szCs w:val="21"/>
        </w:rPr>
        <w:t>本实验支撑课程目标1。</w:t>
      </w:r>
    </w:p>
    <w:p>
      <w:pPr>
        <w:widowControl/>
        <w:adjustRightInd w:val="0"/>
        <w:snapToGrid w:val="0"/>
        <w:spacing w:line="360" w:lineRule="auto"/>
        <w:ind w:left="426"/>
        <w:jc w:val="left"/>
        <w:rPr>
          <w:rFonts w:eastAsia="黑体" w:cs="宋体"/>
          <w:snapToGrid w:val="0"/>
          <w:kern w:val="0"/>
          <w:szCs w:val="21"/>
        </w:rPr>
      </w:pPr>
      <w:r>
        <w:rPr>
          <w:rFonts w:hint="eastAsia" w:eastAsia="黑体" w:cs="宋体"/>
          <w:snapToGrid w:val="0"/>
          <w:kern w:val="0"/>
          <w:szCs w:val="21"/>
        </w:rPr>
        <w:t>实验二主-子程序、循环程序设计（2学时）</w:t>
      </w:r>
    </w:p>
    <w:p>
      <w:pPr>
        <w:adjustRightInd w:val="0"/>
        <w:snapToGrid w:val="0"/>
        <w:spacing w:line="360" w:lineRule="auto"/>
        <w:ind w:firstLine="420" w:firstLineChars="200"/>
        <w:rPr>
          <w:rFonts w:cs="宋体"/>
          <w:kern w:val="0"/>
          <w:szCs w:val="21"/>
        </w:rPr>
      </w:pPr>
      <w:r>
        <w:rPr>
          <w:rFonts w:hint="eastAsia"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1、编写一个主-子程序将内存中以BCD形式存放的10个两位十进制数转换成二进制数；</w:t>
      </w:r>
    </w:p>
    <w:p>
      <w:pPr>
        <w:adjustRightInd w:val="0"/>
        <w:snapToGrid w:val="0"/>
        <w:spacing w:line="360" w:lineRule="auto"/>
        <w:ind w:firstLine="420" w:firstLineChars="200"/>
        <w:rPr>
          <w:rFonts w:cs="宋体"/>
          <w:kern w:val="0"/>
          <w:szCs w:val="21"/>
        </w:rPr>
      </w:pPr>
      <w:r>
        <w:rPr>
          <w:rFonts w:hint="eastAsia" w:cs="宋体"/>
          <w:kern w:val="0"/>
          <w:szCs w:val="21"/>
        </w:rPr>
        <w:t>2、编写一个排序程序，将内存中的字节型无符号整数，从小到大排序。</w:t>
      </w:r>
    </w:p>
    <w:p>
      <w:pPr>
        <w:adjustRightInd w:val="0"/>
        <w:snapToGrid w:val="0"/>
        <w:spacing w:line="360" w:lineRule="auto"/>
        <w:ind w:firstLine="420" w:firstLineChars="200"/>
        <w:rPr>
          <w:rFonts w:cs="宋体"/>
          <w:kern w:val="0"/>
          <w:szCs w:val="21"/>
        </w:rPr>
      </w:pPr>
      <w:r>
        <w:rPr>
          <w:rFonts w:hint="eastAsia" w:cs="宋体"/>
          <w:kern w:val="0"/>
          <w:szCs w:val="21"/>
        </w:rPr>
        <w:t>3、完成程序的上机调试。</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1、学习主子结构程序、循环程序的编程方法；</w:t>
      </w:r>
    </w:p>
    <w:p>
      <w:pPr>
        <w:adjustRightInd w:val="0"/>
        <w:snapToGrid w:val="0"/>
        <w:spacing w:line="360" w:lineRule="auto"/>
        <w:ind w:firstLine="420" w:firstLineChars="200"/>
        <w:rPr>
          <w:rFonts w:cs="宋体"/>
          <w:kern w:val="0"/>
          <w:szCs w:val="21"/>
        </w:rPr>
      </w:pPr>
      <w:r>
        <w:rPr>
          <w:rFonts w:hint="eastAsia" w:cs="宋体"/>
          <w:kern w:val="0"/>
          <w:szCs w:val="21"/>
        </w:rPr>
        <w:t>2、学习单步运行、断点运行等程序调试方法。</w:t>
      </w:r>
    </w:p>
    <w:p>
      <w:pPr>
        <w:adjustRightInd w:val="0"/>
        <w:snapToGrid w:val="0"/>
        <w:spacing w:line="360" w:lineRule="auto"/>
        <w:ind w:firstLine="420" w:firstLineChars="200"/>
        <w:rPr>
          <w:rFonts w:cs="宋体"/>
          <w:kern w:val="0"/>
          <w:szCs w:val="21"/>
        </w:rPr>
      </w:pPr>
      <w:r>
        <w:rPr>
          <w:rFonts w:hint="eastAsia" w:cs="宋体"/>
          <w:kern w:val="0"/>
          <w:szCs w:val="21"/>
        </w:rPr>
        <w:t>本实验支撑课程目标1、2。</w:t>
      </w:r>
    </w:p>
    <w:p>
      <w:pPr>
        <w:widowControl/>
        <w:adjustRightInd w:val="0"/>
        <w:snapToGrid w:val="0"/>
        <w:spacing w:line="360" w:lineRule="auto"/>
        <w:ind w:left="426"/>
        <w:jc w:val="left"/>
        <w:rPr>
          <w:rFonts w:eastAsia="黑体" w:cs="宋体"/>
          <w:snapToGrid w:val="0"/>
          <w:kern w:val="0"/>
          <w:szCs w:val="21"/>
        </w:rPr>
      </w:pPr>
      <w:r>
        <w:rPr>
          <w:rFonts w:hint="eastAsia" w:eastAsia="黑体" w:cs="宋体"/>
          <w:snapToGrid w:val="0"/>
          <w:kern w:val="0"/>
          <w:szCs w:val="21"/>
        </w:rPr>
        <w:t>实验三 8255并行接口实验（2学时）</w:t>
      </w:r>
    </w:p>
    <w:p>
      <w:pPr>
        <w:adjustRightInd w:val="0"/>
        <w:snapToGrid w:val="0"/>
        <w:spacing w:line="360" w:lineRule="auto"/>
        <w:ind w:firstLine="420" w:firstLineChars="200"/>
        <w:rPr>
          <w:rFonts w:cs="宋体"/>
          <w:kern w:val="0"/>
          <w:szCs w:val="21"/>
        </w:rPr>
      </w:pPr>
      <w:r>
        <w:rPr>
          <w:rFonts w:hint="eastAsia"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1、利用实验箱上的8255、开关和LED模块搭建一个实验系统；</w:t>
      </w:r>
    </w:p>
    <w:p>
      <w:pPr>
        <w:adjustRightInd w:val="0"/>
        <w:snapToGrid w:val="0"/>
        <w:spacing w:line="360" w:lineRule="auto"/>
        <w:ind w:firstLine="420" w:firstLineChars="200"/>
        <w:rPr>
          <w:rFonts w:cs="宋体"/>
          <w:kern w:val="0"/>
          <w:szCs w:val="21"/>
        </w:rPr>
      </w:pPr>
      <w:r>
        <w:rPr>
          <w:rFonts w:hint="eastAsia" w:cs="宋体"/>
          <w:kern w:val="0"/>
          <w:szCs w:val="21"/>
        </w:rPr>
        <w:t>2、编程实现利用8个开关控制8个发光二极管发光；</w:t>
      </w:r>
    </w:p>
    <w:p>
      <w:pPr>
        <w:adjustRightInd w:val="0"/>
        <w:snapToGrid w:val="0"/>
        <w:spacing w:line="360" w:lineRule="auto"/>
        <w:ind w:firstLine="420" w:firstLineChars="200"/>
        <w:rPr>
          <w:rFonts w:cs="宋体"/>
          <w:kern w:val="0"/>
          <w:szCs w:val="21"/>
        </w:rPr>
      </w:pPr>
      <w:r>
        <w:rPr>
          <w:rFonts w:hint="eastAsia" w:cs="宋体"/>
          <w:kern w:val="0"/>
          <w:szCs w:val="21"/>
        </w:rPr>
        <w:t>3、实验系统调试。</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1、学习可编程并行接口芯片工作原理及初始化方法；</w:t>
      </w:r>
    </w:p>
    <w:p>
      <w:pPr>
        <w:adjustRightInd w:val="0"/>
        <w:snapToGrid w:val="0"/>
        <w:spacing w:line="360" w:lineRule="auto"/>
        <w:ind w:firstLine="420" w:firstLineChars="200"/>
        <w:rPr>
          <w:rFonts w:cs="宋体"/>
          <w:kern w:val="0"/>
          <w:szCs w:val="21"/>
        </w:rPr>
      </w:pPr>
      <w:r>
        <w:rPr>
          <w:rFonts w:hint="eastAsia" w:cs="宋体"/>
          <w:kern w:val="0"/>
          <w:szCs w:val="21"/>
        </w:rPr>
        <w:t>2、学习微机系统中简单IO口的设计方法。</w:t>
      </w:r>
    </w:p>
    <w:p>
      <w:pPr>
        <w:adjustRightInd w:val="0"/>
        <w:snapToGrid w:val="0"/>
        <w:spacing w:line="360" w:lineRule="auto"/>
        <w:ind w:firstLine="420" w:firstLineChars="200"/>
        <w:rPr>
          <w:rFonts w:cs="宋体"/>
          <w:kern w:val="0"/>
          <w:szCs w:val="21"/>
        </w:rPr>
      </w:pPr>
      <w:r>
        <w:rPr>
          <w:rFonts w:hint="eastAsia" w:cs="宋体"/>
          <w:kern w:val="0"/>
          <w:szCs w:val="21"/>
        </w:rPr>
        <w:t>本实验支撑课程目标2、3。</w:t>
      </w:r>
    </w:p>
    <w:p>
      <w:pPr>
        <w:widowControl/>
        <w:adjustRightInd w:val="0"/>
        <w:snapToGrid w:val="0"/>
        <w:spacing w:line="360" w:lineRule="auto"/>
        <w:ind w:left="426"/>
        <w:jc w:val="left"/>
        <w:rPr>
          <w:rFonts w:eastAsia="黑体" w:cs="宋体"/>
          <w:snapToGrid w:val="0"/>
          <w:kern w:val="0"/>
          <w:szCs w:val="21"/>
        </w:rPr>
      </w:pPr>
      <w:r>
        <w:rPr>
          <w:rFonts w:hint="eastAsia" w:eastAsia="黑体" w:cs="宋体"/>
          <w:snapToGrid w:val="0"/>
          <w:kern w:val="0"/>
          <w:szCs w:val="21"/>
        </w:rPr>
        <w:t>实验四 8253定时器/计数器接口实验（2学时）</w:t>
      </w:r>
    </w:p>
    <w:p>
      <w:pPr>
        <w:adjustRightInd w:val="0"/>
        <w:snapToGrid w:val="0"/>
        <w:spacing w:line="360" w:lineRule="auto"/>
        <w:ind w:firstLine="420" w:firstLineChars="200"/>
        <w:rPr>
          <w:rFonts w:cs="宋体"/>
          <w:kern w:val="0"/>
          <w:szCs w:val="21"/>
        </w:rPr>
      </w:pPr>
      <w:r>
        <w:rPr>
          <w:rFonts w:hint="eastAsia"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1、利用实验箱上的8255、8253、LED模块搭建一个实验系统；</w:t>
      </w:r>
    </w:p>
    <w:p>
      <w:pPr>
        <w:adjustRightInd w:val="0"/>
        <w:snapToGrid w:val="0"/>
        <w:spacing w:line="360" w:lineRule="auto"/>
        <w:ind w:firstLine="420" w:firstLineChars="200"/>
        <w:rPr>
          <w:rFonts w:cs="宋体"/>
          <w:kern w:val="0"/>
          <w:szCs w:val="21"/>
        </w:rPr>
      </w:pPr>
      <w:r>
        <w:rPr>
          <w:rFonts w:hint="eastAsia" w:cs="宋体"/>
          <w:kern w:val="0"/>
          <w:szCs w:val="21"/>
        </w:rPr>
        <w:t>2、编程实现控制一个发光二极管以0.5秒闪烁；</w:t>
      </w:r>
    </w:p>
    <w:p>
      <w:pPr>
        <w:adjustRightInd w:val="0"/>
        <w:snapToGrid w:val="0"/>
        <w:spacing w:line="360" w:lineRule="auto"/>
        <w:ind w:firstLine="420" w:firstLineChars="200"/>
        <w:rPr>
          <w:rFonts w:cs="宋体"/>
          <w:kern w:val="0"/>
          <w:szCs w:val="21"/>
        </w:rPr>
      </w:pPr>
      <w:r>
        <w:rPr>
          <w:rFonts w:hint="eastAsia" w:cs="宋体"/>
          <w:kern w:val="0"/>
          <w:szCs w:val="21"/>
        </w:rPr>
        <w:t>3、实验系统调试。</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1、学习8253定时器/计数器的工作原理及初始化方法；</w:t>
      </w:r>
    </w:p>
    <w:p>
      <w:pPr>
        <w:adjustRightInd w:val="0"/>
        <w:snapToGrid w:val="0"/>
        <w:spacing w:line="360" w:lineRule="auto"/>
        <w:ind w:firstLine="420" w:firstLineChars="200"/>
        <w:rPr>
          <w:rFonts w:cs="宋体"/>
          <w:kern w:val="0"/>
          <w:szCs w:val="21"/>
        </w:rPr>
      </w:pPr>
      <w:r>
        <w:rPr>
          <w:rFonts w:hint="eastAsia" w:cs="宋体"/>
          <w:kern w:val="0"/>
          <w:szCs w:val="21"/>
        </w:rPr>
        <w:t>2、学习微机系统中定时器/计数器的设计方法。</w:t>
      </w:r>
    </w:p>
    <w:p>
      <w:pPr>
        <w:adjustRightInd w:val="0"/>
        <w:snapToGrid w:val="0"/>
        <w:spacing w:line="360" w:lineRule="auto"/>
        <w:ind w:firstLine="420" w:firstLineChars="200"/>
        <w:rPr>
          <w:rFonts w:cs="宋体"/>
          <w:kern w:val="0"/>
          <w:szCs w:val="21"/>
        </w:rPr>
      </w:pPr>
      <w:r>
        <w:rPr>
          <w:rFonts w:hint="eastAsia" w:cs="宋体"/>
          <w:kern w:val="0"/>
          <w:szCs w:val="21"/>
        </w:rPr>
        <w:t>本实验支撑课程目标2、3。</w:t>
      </w:r>
    </w:p>
    <w:p>
      <w:pPr>
        <w:widowControl/>
        <w:adjustRightInd w:val="0"/>
        <w:snapToGrid w:val="0"/>
        <w:spacing w:line="360" w:lineRule="auto"/>
        <w:ind w:left="426"/>
        <w:jc w:val="left"/>
        <w:rPr>
          <w:rFonts w:eastAsia="黑体" w:cs="宋体"/>
          <w:snapToGrid w:val="0"/>
          <w:kern w:val="0"/>
          <w:szCs w:val="21"/>
        </w:rPr>
      </w:pPr>
      <w:r>
        <w:rPr>
          <w:rFonts w:hint="eastAsia" w:eastAsia="黑体" w:cs="宋体"/>
          <w:snapToGrid w:val="0"/>
          <w:kern w:val="0"/>
          <w:szCs w:val="21"/>
        </w:rPr>
        <w:t>实验五 A/D、D/A转换接口实验（2学时）</w:t>
      </w:r>
    </w:p>
    <w:p>
      <w:pPr>
        <w:adjustRightInd w:val="0"/>
        <w:snapToGrid w:val="0"/>
        <w:spacing w:line="360" w:lineRule="auto"/>
        <w:ind w:firstLine="420" w:firstLineChars="200"/>
        <w:rPr>
          <w:rFonts w:cs="宋体"/>
          <w:kern w:val="0"/>
          <w:szCs w:val="21"/>
        </w:rPr>
      </w:pPr>
      <w:r>
        <w:rPr>
          <w:rFonts w:hint="eastAsia" w:cs="宋体"/>
          <w:kern w:val="0"/>
          <w:szCs w:val="21"/>
        </w:rPr>
        <w:t>A/D实验内容：</w:t>
      </w:r>
    </w:p>
    <w:p>
      <w:pPr>
        <w:adjustRightInd w:val="0"/>
        <w:snapToGrid w:val="0"/>
        <w:spacing w:line="360" w:lineRule="auto"/>
        <w:ind w:firstLine="420" w:firstLineChars="200"/>
        <w:rPr>
          <w:rFonts w:cs="宋体"/>
          <w:kern w:val="0"/>
          <w:szCs w:val="21"/>
        </w:rPr>
      </w:pPr>
      <w:r>
        <w:rPr>
          <w:rFonts w:hint="eastAsia" w:cs="宋体"/>
          <w:kern w:val="0"/>
          <w:szCs w:val="21"/>
        </w:rPr>
        <w:t>1、利用实验箱上的A/D转换器模块和可调电位器构建一个实验系统；</w:t>
      </w:r>
    </w:p>
    <w:p>
      <w:pPr>
        <w:adjustRightInd w:val="0"/>
        <w:snapToGrid w:val="0"/>
        <w:spacing w:line="360" w:lineRule="auto"/>
        <w:ind w:firstLine="420" w:firstLineChars="200"/>
        <w:rPr>
          <w:rFonts w:cs="宋体"/>
          <w:kern w:val="0"/>
          <w:szCs w:val="21"/>
        </w:rPr>
      </w:pPr>
      <w:r>
        <w:rPr>
          <w:rFonts w:hint="eastAsia" w:cs="宋体"/>
          <w:kern w:val="0"/>
          <w:szCs w:val="21"/>
        </w:rPr>
        <w:t>2、编程实现采集100个数并保存在内存单元中；</w:t>
      </w:r>
    </w:p>
    <w:p>
      <w:pPr>
        <w:adjustRightInd w:val="0"/>
        <w:snapToGrid w:val="0"/>
        <w:spacing w:line="360" w:lineRule="auto"/>
        <w:ind w:firstLine="420" w:firstLineChars="200"/>
        <w:rPr>
          <w:rFonts w:cs="宋体"/>
          <w:kern w:val="0"/>
          <w:szCs w:val="21"/>
        </w:rPr>
      </w:pPr>
      <w:r>
        <w:rPr>
          <w:rFonts w:hint="eastAsia" w:cs="宋体"/>
          <w:kern w:val="0"/>
          <w:szCs w:val="21"/>
        </w:rPr>
        <w:t>3、实验系统调试。</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1、学习A/D转换器的工作原理；</w:t>
      </w:r>
    </w:p>
    <w:p>
      <w:pPr>
        <w:adjustRightInd w:val="0"/>
        <w:snapToGrid w:val="0"/>
        <w:spacing w:line="360" w:lineRule="auto"/>
        <w:ind w:firstLine="420" w:firstLineChars="200"/>
        <w:rPr>
          <w:rFonts w:cs="宋体"/>
          <w:kern w:val="0"/>
          <w:szCs w:val="21"/>
        </w:rPr>
      </w:pPr>
      <w:r>
        <w:rPr>
          <w:rFonts w:hint="eastAsia" w:cs="宋体"/>
          <w:kern w:val="0"/>
          <w:szCs w:val="21"/>
        </w:rPr>
        <w:t>2、学习基于微机系统中的数据采集系统的设计方法。</w:t>
      </w:r>
    </w:p>
    <w:p>
      <w:pPr>
        <w:adjustRightInd w:val="0"/>
        <w:snapToGrid w:val="0"/>
        <w:spacing w:line="360" w:lineRule="auto"/>
        <w:ind w:firstLine="420" w:firstLineChars="200"/>
        <w:rPr>
          <w:rFonts w:cs="宋体"/>
          <w:kern w:val="0"/>
          <w:szCs w:val="21"/>
        </w:rPr>
      </w:pPr>
      <w:r>
        <w:rPr>
          <w:rFonts w:hint="eastAsia" w:cs="宋体"/>
          <w:kern w:val="0"/>
          <w:szCs w:val="21"/>
        </w:rPr>
        <w:t>D/A实验内容</w:t>
      </w:r>
    </w:p>
    <w:p>
      <w:pPr>
        <w:adjustRightInd w:val="0"/>
        <w:snapToGrid w:val="0"/>
        <w:spacing w:line="360" w:lineRule="auto"/>
        <w:ind w:firstLine="420" w:firstLineChars="200"/>
        <w:rPr>
          <w:rFonts w:cs="宋体"/>
          <w:kern w:val="0"/>
          <w:szCs w:val="21"/>
        </w:rPr>
      </w:pPr>
      <w:r>
        <w:rPr>
          <w:rFonts w:hint="eastAsia" w:cs="宋体"/>
          <w:kern w:val="0"/>
          <w:szCs w:val="21"/>
        </w:rPr>
        <w:t>1、利用实验箱上的D/A转换器模块构成一个实验系统；</w:t>
      </w:r>
    </w:p>
    <w:p>
      <w:pPr>
        <w:adjustRightInd w:val="0"/>
        <w:snapToGrid w:val="0"/>
        <w:spacing w:line="360" w:lineRule="auto"/>
        <w:ind w:firstLine="420" w:firstLineChars="200"/>
        <w:rPr>
          <w:rFonts w:cs="宋体"/>
          <w:kern w:val="0"/>
          <w:szCs w:val="21"/>
        </w:rPr>
      </w:pPr>
      <w:r>
        <w:rPr>
          <w:rFonts w:hint="eastAsia" w:cs="宋体"/>
          <w:kern w:val="0"/>
          <w:szCs w:val="21"/>
        </w:rPr>
        <w:t>2、编程实现一种或者几种波形输出；</w:t>
      </w:r>
    </w:p>
    <w:p>
      <w:pPr>
        <w:adjustRightInd w:val="0"/>
        <w:snapToGrid w:val="0"/>
        <w:spacing w:line="360" w:lineRule="auto"/>
        <w:ind w:firstLine="420" w:firstLineChars="200"/>
        <w:rPr>
          <w:rFonts w:cs="宋体"/>
          <w:kern w:val="0"/>
          <w:szCs w:val="21"/>
        </w:rPr>
      </w:pPr>
      <w:r>
        <w:rPr>
          <w:rFonts w:hint="eastAsia" w:cs="宋体"/>
          <w:kern w:val="0"/>
          <w:szCs w:val="21"/>
        </w:rPr>
        <w:t>3、实验系统调试。</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adjustRightInd w:val="0"/>
        <w:snapToGrid w:val="0"/>
        <w:spacing w:line="360" w:lineRule="auto"/>
        <w:ind w:firstLine="420" w:firstLineChars="200"/>
        <w:rPr>
          <w:rFonts w:cs="宋体"/>
          <w:kern w:val="0"/>
          <w:szCs w:val="21"/>
        </w:rPr>
      </w:pPr>
      <w:r>
        <w:rPr>
          <w:rFonts w:hint="eastAsia" w:cs="宋体"/>
          <w:kern w:val="0"/>
          <w:szCs w:val="21"/>
        </w:rPr>
        <w:t>1、学习D/A转换器的工作原理；</w:t>
      </w:r>
    </w:p>
    <w:p>
      <w:pPr>
        <w:adjustRightInd w:val="0"/>
        <w:snapToGrid w:val="0"/>
        <w:spacing w:line="360" w:lineRule="auto"/>
        <w:ind w:firstLine="420" w:firstLineChars="200"/>
        <w:rPr>
          <w:rFonts w:cs="宋体"/>
          <w:kern w:val="0"/>
          <w:szCs w:val="21"/>
        </w:rPr>
      </w:pPr>
      <w:r>
        <w:rPr>
          <w:rFonts w:hint="eastAsia" w:cs="宋体"/>
          <w:kern w:val="0"/>
          <w:szCs w:val="21"/>
        </w:rPr>
        <w:t>2、学习基于微机系统中的信号发生器的设计方法。</w:t>
      </w:r>
    </w:p>
    <w:p>
      <w:pPr>
        <w:adjustRightInd w:val="0"/>
        <w:snapToGrid w:val="0"/>
        <w:spacing w:line="360" w:lineRule="auto"/>
        <w:ind w:firstLine="420" w:firstLineChars="200"/>
        <w:rPr>
          <w:rFonts w:cs="宋体"/>
          <w:kern w:val="0"/>
          <w:szCs w:val="21"/>
        </w:rPr>
      </w:pPr>
      <w:r>
        <w:rPr>
          <w:rFonts w:hint="eastAsia" w:cs="宋体"/>
          <w:kern w:val="0"/>
          <w:szCs w:val="21"/>
        </w:rPr>
        <w:t>本实验支撑课程目标2、3。</w:t>
      </w:r>
    </w:p>
    <w:p>
      <w:pPr>
        <w:adjustRightInd w:val="0"/>
        <w:snapToGrid w:val="0"/>
        <w:spacing w:line="360" w:lineRule="auto"/>
        <w:ind w:firstLine="420" w:firstLineChars="200"/>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71"/>
        <w:gridCol w:w="1603"/>
        <w:gridCol w:w="1747"/>
        <w:gridCol w:w="11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adjustRightInd w:val="0"/>
              <w:snapToGrid w:val="0"/>
              <w:jc w:val="center"/>
              <w:rPr>
                <w:sz w:val="18"/>
                <w:szCs w:val="18"/>
              </w:rPr>
            </w:pPr>
            <w:r>
              <w:rPr>
                <w:rFonts w:hint="eastAsia"/>
                <w:sz w:val="18"/>
                <w:szCs w:val="18"/>
              </w:rPr>
              <w:t>知识点及内容</w:t>
            </w:r>
          </w:p>
        </w:tc>
        <w:tc>
          <w:tcPr>
            <w:tcW w:w="940" w:type="pct"/>
            <w:vAlign w:val="center"/>
          </w:tcPr>
          <w:p>
            <w:pPr>
              <w:adjustRightInd w:val="0"/>
              <w:snapToGrid w:val="0"/>
              <w:jc w:val="center"/>
              <w:rPr>
                <w:sz w:val="18"/>
                <w:szCs w:val="18"/>
              </w:rPr>
            </w:pPr>
            <w:r>
              <w:rPr>
                <w:rFonts w:hint="eastAsia"/>
                <w:sz w:val="18"/>
                <w:szCs w:val="18"/>
              </w:rPr>
              <w:t>讲授（学时）</w:t>
            </w:r>
          </w:p>
        </w:tc>
        <w:tc>
          <w:tcPr>
            <w:tcW w:w="1024" w:type="pct"/>
            <w:vAlign w:val="center"/>
          </w:tcPr>
          <w:p>
            <w:pPr>
              <w:adjustRightInd w:val="0"/>
              <w:snapToGrid w:val="0"/>
              <w:jc w:val="center"/>
              <w:rPr>
                <w:sz w:val="18"/>
                <w:szCs w:val="18"/>
              </w:rPr>
            </w:pPr>
            <w:r>
              <w:rPr>
                <w:rFonts w:hint="eastAsia"/>
                <w:sz w:val="18"/>
                <w:szCs w:val="18"/>
              </w:rPr>
              <w:t>实验（学时）</w:t>
            </w:r>
          </w:p>
        </w:tc>
        <w:tc>
          <w:tcPr>
            <w:tcW w:w="649" w:type="pct"/>
            <w:vAlign w:val="center"/>
          </w:tcPr>
          <w:p>
            <w:pPr>
              <w:adjustRightInd w:val="0"/>
              <w:snapToGrid w:val="0"/>
              <w:jc w:val="center"/>
              <w:rPr>
                <w:sz w:val="18"/>
                <w:szCs w:val="18"/>
              </w:rPr>
            </w:pPr>
            <w:r>
              <w:rPr>
                <w:rFonts w:hint="eastAsia"/>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snapToGrid w:val="0"/>
                <w:kern w:val="0"/>
                <w:sz w:val="18"/>
                <w:szCs w:val="18"/>
              </w:rPr>
            </w:pPr>
            <w:r>
              <w:rPr>
                <w:rFonts w:hint="eastAsia" w:cs="宋体"/>
                <w:bCs/>
                <w:snapToGrid w:val="0"/>
                <w:kern w:val="0"/>
                <w:sz w:val="18"/>
                <w:szCs w:val="18"/>
              </w:rPr>
              <w:t>1计算机系统概述</w:t>
            </w:r>
          </w:p>
        </w:tc>
        <w:tc>
          <w:tcPr>
            <w:tcW w:w="940" w:type="pct"/>
            <w:vAlign w:val="center"/>
          </w:tcPr>
          <w:p>
            <w:pPr>
              <w:widowControl/>
              <w:adjustRightInd w:val="0"/>
              <w:snapToGrid w:val="0"/>
              <w:jc w:val="center"/>
              <w:rPr>
                <w:rFonts w:cs="宋体"/>
                <w:kern w:val="0"/>
                <w:sz w:val="18"/>
                <w:szCs w:val="18"/>
              </w:rPr>
            </w:pPr>
            <w:r>
              <w:rPr>
                <w:rFonts w:cs="宋体"/>
                <w:kern w:val="0"/>
                <w:sz w:val="18"/>
                <w:szCs w:val="18"/>
              </w:rPr>
              <w:t>2</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0</w:t>
            </w:r>
          </w:p>
        </w:tc>
        <w:tc>
          <w:tcPr>
            <w:tcW w:w="649" w:type="pct"/>
            <w:vAlign w:val="center"/>
          </w:tcPr>
          <w:p>
            <w:pPr>
              <w:widowControl/>
              <w:adjustRightInd w:val="0"/>
              <w:snapToGrid w:val="0"/>
              <w:jc w:val="center"/>
              <w:rPr>
                <w:rFonts w:cs="宋体"/>
                <w:kern w:val="0"/>
                <w:sz w:val="18"/>
                <w:szCs w:val="18"/>
              </w:rPr>
            </w:pPr>
            <w:r>
              <w:rPr>
                <w:rFonts w:cs="宋体"/>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snapToGrid w:val="0"/>
                <w:kern w:val="0"/>
                <w:sz w:val="18"/>
                <w:szCs w:val="18"/>
              </w:rPr>
            </w:pPr>
            <w:r>
              <w:rPr>
                <w:rFonts w:hint="eastAsia" w:cs="宋体"/>
                <w:bCs/>
                <w:snapToGrid w:val="0"/>
                <w:kern w:val="0"/>
                <w:sz w:val="18"/>
                <w:szCs w:val="18"/>
              </w:rPr>
              <w:t>2 8086／8088微处理器结构</w:t>
            </w:r>
          </w:p>
        </w:tc>
        <w:tc>
          <w:tcPr>
            <w:tcW w:w="940" w:type="pct"/>
            <w:vAlign w:val="center"/>
          </w:tcPr>
          <w:p>
            <w:pPr>
              <w:widowControl/>
              <w:adjustRightInd w:val="0"/>
              <w:snapToGrid w:val="0"/>
              <w:jc w:val="center"/>
              <w:rPr>
                <w:rFonts w:cs="宋体"/>
                <w:kern w:val="0"/>
                <w:sz w:val="18"/>
                <w:szCs w:val="18"/>
              </w:rPr>
            </w:pPr>
            <w:r>
              <w:rPr>
                <w:rFonts w:cs="宋体"/>
                <w:kern w:val="0"/>
                <w:sz w:val="18"/>
                <w:szCs w:val="18"/>
              </w:rPr>
              <w:t>4</w:t>
            </w:r>
          </w:p>
        </w:tc>
        <w:tc>
          <w:tcPr>
            <w:tcW w:w="1024" w:type="pct"/>
            <w:vAlign w:val="center"/>
          </w:tcPr>
          <w:p>
            <w:pPr>
              <w:widowControl/>
              <w:adjustRightInd w:val="0"/>
              <w:snapToGrid w:val="0"/>
              <w:jc w:val="center"/>
              <w:rPr>
                <w:rFonts w:cs="宋体"/>
                <w:kern w:val="0"/>
                <w:sz w:val="18"/>
                <w:szCs w:val="18"/>
              </w:rPr>
            </w:pPr>
            <w:r>
              <w:rPr>
                <w:rFonts w:cs="宋体"/>
                <w:kern w:val="0"/>
                <w:sz w:val="18"/>
                <w:szCs w:val="18"/>
              </w:rPr>
              <w:t>0</w:t>
            </w:r>
          </w:p>
        </w:tc>
        <w:tc>
          <w:tcPr>
            <w:tcW w:w="649" w:type="pct"/>
            <w:vAlign w:val="center"/>
          </w:tcPr>
          <w:p>
            <w:pPr>
              <w:widowControl/>
              <w:adjustRightInd w:val="0"/>
              <w:snapToGrid w:val="0"/>
              <w:jc w:val="center"/>
              <w:rPr>
                <w:rFonts w:cs="宋体"/>
                <w:kern w:val="0"/>
                <w:sz w:val="18"/>
                <w:szCs w:val="18"/>
              </w:rPr>
            </w:pPr>
            <w:r>
              <w:rPr>
                <w:rFonts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snapToGrid w:val="0"/>
                <w:kern w:val="0"/>
                <w:sz w:val="18"/>
                <w:szCs w:val="18"/>
              </w:rPr>
              <w:t>3 8086／8088指令系统</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1</w:t>
            </w:r>
            <w:r>
              <w:rPr>
                <w:rFonts w:cs="宋体"/>
                <w:kern w:val="0"/>
                <w:sz w:val="18"/>
                <w:szCs w:val="18"/>
              </w:rPr>
              <w:t>2</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1</w:t>
            </w:r>
            <w:r>
              <w:rPr>
                <w:rFonts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4汇编语言程序设计基础</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6</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5微机存储系统</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0</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6输入/输出及中断技术</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0</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7串、并行通信及接口电路</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6</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8微机系统中的定时器/计数器</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9微机系统中的A/D、D/A转换器接口</w:t>
            </w:r>
          </w:p>
        </w:tc>
        <w:tc>
          <w:tcPr>
            <w:tcW w:w="940"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10键盘、显示器接口设计</w:t>
            </w:r>
          </w:p>
        </w:tc>
        <w:tc>
          <w:tcPr>
            <w:tcW w:w="940" w:type="pct"/>
            <w:vAlign w:val="center"/>
          </w:tcPr>
          <w:p>
            <w:pPr>
              <w:widowControl/>
              <w:adjustRightInd w:val="0"/>
              <w:snapToGrid w:val="0"/>
              <w:jc w:val="center"/>
              <w:rPr>
                <w:rFonts w:cs="宋体"/>
                <w:kern w:val="0"/>
                <w:sz w:val="18"/>
                <w:szCs w:val="18"/>
              </w:rPr>
            </w:pPr>
            <w:r>
              <w:rPr>
                <w:rFonts w:cs="宋体"/>
                <w:kern w:val="0"/>
                <w:sz w:val="18"/>
                <w:szCs w:val="18"/>
              </w:rPr>
              <w:t>2</w:t>
            </w:r>
          </w:p>
        </w:tc>
        <w:tc>
          <w:tcPr>
            <w:tcW w:w="1024" w:type="pct"/>
            <w:vAlign w:val="center"/>
          </w:tcPr>
          <w:p>
            <w:pPr>
              <w:widowControl/>
              <w:adjustRightInd w:val="0"/>
              <w:snapToGrid w:val="0"/>
              <w:jc w:val="center"/>
              <w:rPr>
                <w:rFonts w:cs="宋体"/>
                <w:kern w:val="0"/>
                <w:sz w:val="18"/>
                <w:szCs w:val="18"/>
              </w:rPr>
            </w:pPr>
            <w:r>
              <w:rPr>
                <w:rFonts w:hint="eastAsia" w:cs="宋体"/>
                <w:kern w:val="0"/>
                <w:sz w:val="18"/>
                <w:szCs w:val="18"/>
              </w:rPr>
              <w:t>0</w:t>
            </w:r>
          </w:p>
        </w:tc>
        <w:tc>
          <w:tcPr>
            <w:tcW w:w="649" w:type="pct"/>
            <w:vAlign w:val="center"/>
          </w:tcPr>
          <w:p>
            <w:pPr>
              <w:widowControl/>
              <w:adjustRightInd w:val="0"/>
              <w:snapToGrid w:val="0"/>
              <w:jc w:val="center"/>
              <w:rPr>
                <w:rFonts w:cs="宋体"/>
                <w:kern w:val="0"/>
                <w:sz w:val="18"/>
                <w:szCs w:val="18"/>
              </w:rPr>
            </w:pPr>
            <w:r>
              <w:rPr>
                <w:rFonts w:cs="宋体"/>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7" w:type="pct"/>
            <w:vAlign w:val="center"/>
          </w:tcPr>
          <w:p>
            <w:pPr>
              <w:widowControl/>
              <w:adjustRightInd w:val="0"/>
              <w:snapToGrid w:val="0"/>
              <w:jc w:val="center"/>
              <w:rPr>
                <w:rFonts w:cs="宋体"/>
                <w:kern w:val="0"/>
                <w:sz w:val="18"/>
                <w:szCs w:val="18"/>
              </w:rPr>
            </w:pPr>
            <w:r>
              <w:rPr>
                <w:rFonts w:hint="eastAsia" w:cs="宋体"/>
                <w:kern w:val="0"/>
                <w:sz w:val="18"/>
                <w:szCs w:val="18"/>
              </w:rPr>
              <w:t>合计</w:t>
            </w:r>
          </w:p>
        </w:tc>
        <w:tc>
          <w:tcPr>
            <w:tcW w:w="940" w:type="pct"/>
            <w:vAlign w:val="center"/>
          </w:tcPr>
          <w:p>
            <w:pPr>
              <w:widowControl/>
              <w:adjustRightInd w:val="0"/>
              <w:snapToGrid w:val="0"/>
              <w:jc w:val="center"/>
              <w:rPr>
                <w:rFonts w:cs="宋体"/>
                <w:kern w:val="0"/>
                <w:sz w:val="18"/>
                <w:szCs w:val="18"/>
              </w:rPr>
            </w:pPr>
            <w:r>
              <w:rPr>
                <w:rFonts w:cs="宋体"/>
                <w:kern w:val="0"/>
                <w:sz w:val="18"/>
                <w:szCs w:val="18"/>
              </w:rPr>
              <w:t>46</w:t>
            </w:r>
          </w:p>
        </w:tc>
        <w:tc>
          <w:tcPr>
            <w:tcW w:w="1024" w:type="pct"/>
            <w:vAlign w:val="center"/>
          </w:tcPr>
          <w:p>
            <w:pPr>
              <w:widowControl/>
              <w:adjustRightInd w:val="0"/>
              <w:snapToGrid w:val="0"/>
              <w:jc w:val="center"/>
              <w:rPr>
                <w:rFonts w:cs="宋体"/>
                <w:kern w:val="0"/>
                <w:sz w:val="18"/>
                <w:szCs w:val="18"/>
              </w:rPr>
            </w:pPr>
            <w:r>
              <w:rPr>
                <w:rFonts w:cs="宋体"/>
                <w:kern w:val="0"/>
                <w:sz w:val="18"/>
                <w:szCs w:val="18"/>
              </w:rPr>
              <w:t>10</w:t>
            </w:r>
          </w:p>
        </w:tc>
        <w:tc>
          <w:tcPr>
            <w:tcW w:w="649" w:type="pct"/>
            <w:vAlign w:val="center"/>
          </w:tcPr>
          <w:p>
            <w:pPr>
              <w:widowControl/>
              <w:adjustRightInd w:val="0"/>
              <w:snapToGrid w:val="0"/>
              <w:jc w:val="center"/>
              <w:rPr>
                <w:rFonts w:cs="宋体"/>
                <w:kern w:val="0"/>
                <w:sz w:val="18"/>
                <w:szCs w:val="18"/>
              </w:rPr>
            </w:pPr>
            <w:r>
              <w:rPr>
                <w:rFonts w:hint="eastAsia" w:cs="宋体"/>
                <w:kern w:val="0"/>
                <w:sz w:val="18"/>
                <w:szCs w:val="18"/>
              </w:rPr>
              <w:t>56</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spacing w:line="360" w:lineRule="auto"/>
        <w:ind w:firstLine="420" w:firstLineChars="200"/>
        <w:rPr>
          <w:szCs w:val="21"/>
        </w:rPr>
      </w:pPr>
      <w:r>
        <w:rPr>
          <w:szCs w:val="21"/>
        </w:rPr>
        <w:t>1</w:t>
      </w:r>
      <w:r>
        <w:rPr>
          <w:rFonts w:hint="eastAsia"/>
          <w:szCs w:val="21"/>
        </w:rPr>
        <w:t>、姚燕南、薛钧义，《微型计算机原理》，</w:t>
      </w:r>
      <w:r>
        <w:rPr>
          <w:szCs w:val="21"/>
        </w:rPr>
        <w:t>ISBN 9787560607733</w:t>
      </w:r>
      <w:r>
        <w:rPr>
          <w:rFonts w:hint="eastAsia"/>
          <w:szCs w:val="21"/>
        </w:rPr>
        <w:t>，西安电子科技大学出版社。</w:t>
      </w:r>
    </w:p>
    <w:p>
      <w:pPr>
        <w:spacing w:line="360" w:lineRule="auto"/>
        <w:ind w:firstLine="420" w:firstLineChars="200"/>
        <w:rPr>
          <w:szCs w:val="21"/>
        </w:rPr>
      </w:pPr>
      <w:r>
        <w:rPr>
          <w:szCs w:val="21"/>
        </w:rPr>
        <w:t>2</w:t>
      </w:r>
      <w:r>
        <w:rPr>
          <w:rFonts w:hint="eastAsia"/>
          <w:szCs w:val="21"/>
        </w:rPr>
        <w:t>、王永山、杨宏五、杨掸娟,《微型原理与应用》，</w:t>
      </w:r>
      <w:r>
        <w:rPr>
          <w:szCs w:val="21"/>
        </w:rPr>
        <w:t>ISBN 9787115146427</w:t>
      </w:r>
      <w:r>
        <w:rPr>
          <w:rFonts w:hint="eastAsia"/>
          <w:szCs w:val="21"/>
        </w:rPr>
        <w:t>，西安电子科技大学出版社。</w:t>
      </w:r>
    </w:p>
    <w:p>
      <w:pPr>
        <w:spacing w:line="360" w:lineRule="auto"/>
        <w:ind w:firstLine="420" w:firstLineChars="200"/>
        <w:rPr>
          <w:szCs w:val="21"/>
        </w:rPr>
      </w:pPr>
      <w:r>
        <w:rPr>
          <w:szCs w:val="21"/>
        </w:rPr>
        <w:t>3</w:t>
      </w:r>
      <w:r>
        <w:rPr>
          <w:rFonts w:hint="eastAsia"/>
          <w:szCs w:val="21"/>
        </w:rPr>
        <w:t>、沈美明、温冬蝉，《</w:t>
      </w:r>
      <w:r>
        <w:rPr>
          <w:szCs w:val="21"/>
        </w:rPr>
        <w:t>IBM—PC</w:t>
      </w:r>
      <w:r>
        <w:rPr>
          <w:rFonts w:hint="eastAsia"/>
          <w:szCs w:val="21"/>
        </w:rPr>
        <w:t>汇编语言程序设计》，</w:t>
      </w:r>
      <w:r>
        <w:rPr>
          <w:szCs w:val="21"/>
        </w:rPr>
        <w:t>ISBN 9787302128816</w:t>
      </w:r>
      <w:r>
        <w:rPr>
          <w:rFonts w:hint="eastAsia"/>
          <w:szCs w:val="21"/>
        </w:rPr>
        <w:t>，清华大学出版社。</w:t>
      </w:r>
    </w:p>
    <w:p>
      <w:pPr>
        <w:spacing w:line="360" w:lineRule="auto"/>
        <w:ind w:firstLine="420" w:firstLineChars="200"/>
        <w:rPr>
          <w:szCs w:val="21"/>
        </w:rPr>
      </w:pPr>
      <w:r>
        <w:rPr>
          <w:szCs w:val="21"/>
        </w:rPr>
        <w:t>4</w:t>
      </w:r>
      <w:r>
        <w:rPr>
          <w:rFonts w:hint="eastAsia"/>
          <w:szCs w:val="21"/>
        </w:rPr>
        <w:t>、谢其中，《微型计算机常用外部设备》，</w:t>
      </w:r>
      <w:r>
        <w:rPr>
          <w:szCs w:val="21"/>
        </w:rPr>
        <w:t>ISBN 9787560925219</w:t>
      </w:r>
      <w:r>
        <w:rPr>
          <w:rFonts w:hint="eastAsia"/>
          <w:szCs w:val="21"/>
        </w:rPr>
        <w:t>，华中理工大学出版杜。</w:t>
      </w:r>
    </w:p>
    <w:p>
      <w:pPr>
        <w:spacing w:line="360" w:lineRule="auto"/>
        <w:ind w:firstLine="420" w:firstLineChars="200"/>
        <w:rPr>
          <w:szCs w:val="21"/>
        </w:rPr>
      </w:pPr>
      <w:r>
        <w:rPr>
          <w:szCs w:val="21"/>
        </w:rPr>
        <w:t>5</w:t>
      </w:r>
      <w:r>
        <w:rPr>
          <w:rFonts w:hint="eastAsia"/>
          <w:szCs w:val="21"/>
        </w:rPr>
        <w:t>、吴宁、乔亚男、冯博琴，《微型计算机原理与接口技术》，</w:t>
      </w:r>
      <w:r>
        <w:rPr>
          <w:szCs w:val="21"/>
        </w:rPr>
        <w:t>ISBN 9787302446453</w:t>
      </w:r>
      <w:r>
        <w:rPr>
          <w:rFonts w:hint="eastAsia"/>
          <w:szCs w:val="21"/>
        </w:rPr>
        <w:t>，清华大学出版社。</w:t>
      </w:r>
    </w:p>
    <w:p>
      <w:pPr>
        <w:spacing w:line="360" w:lineRule="auto"/>
        <w:ind w:firstLine="420" w:firstLineChars="200"/>
        <w:rPr>
          <w:szCs w:val="21"/>
        </w:rPr>
      </w:pPr>
      <w:r>
        <w:rPr>
          <w:rFonts w:hint="eastAsia"/>
          <w:szCs w:val="21"/>
        </w:rPr>
        <w:t>实验指导书：微机原理实验指导书。</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rFonts w:hint="eastAsia"/>
          <w:szCs w:val="21"/>
        </w:rPr>
        <w:t>1、考核方式：课堂情况、作业、实验、考试</w:t>
      </w:r>
    </w:p>
    <w:p>
      <w:pPr>
        <w:spacing w:line="360" w:lineRule="auto"/>
        <w:ind w:firstLine="420" w:firstLineChars="200"/>
        <w:rPr>
          <w:szCs w:val="21"/>
        </w:rPr>
      </w:pPr>
      <w:r>
        <w:rPr>
          <w:rFonts w:hint="eastAsia"/>
          <w:szCs w:val="21"/>
        </w:rPr>
        <w:t>2、考核目标：在考核学生对基本知识、基本原理和方法学习基础上，重点考核学生微机系统的基本构成、汇编语言程序设计、常用接口芯片和工具使用方法的学习程度。</w:t>
      </w:r>
    </w:p>
    <w:p>
      <w:pPr>
        <w:spacing w:line="360" w:lineRule="auto"/>
        <w:ind w:firstLine="420" w:firstLineChars="200"/>
        <w:rPr>
          <w:color w:val="0000FF"/>
        </w:rPr>
      </w:pPr>
      <w:r>
        <w:rPr>
          <w:szCs w:val="21"/>
        </w:rPr>
        <w:t>3、</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518"/>
        <w:gridCol w:w="1359"/>
        <w:gridCol w:w="1439"/>
        <w:gridCol w:w="2376"/>
        <w:gridCol w:w="1836"/>
      </w:tblGrid>
      <w:tr>
        <w:tblPrEx>
          <w:tblCellMar>
            <w:top w:w="0" w:type="dxa"/>
            <w:left w:w="108" w:type="dxa"/>
            <w:bottom w:w="0" w:type="dxa"/>
            <w:right w:w="108" w:type="dxa"/>
          </w:tblCellMar>
        </w:tblPrEx>
        <w:trPr>
          <w:trHeight w:val="691" w:hRule="atLeast"/>
          <w:jc w:val="center"/>
        </w:trPr>
        <w:tc>
          <w:tcPr>
            <w:tcW w:w="1069"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考察环节</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课堂情况</w:t>
            </w:r>
          </w:p>
        </w:tc>
        <w:tc>
          <w:tcPr>
            <w:tcW w:w="10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w:t>
            </w:r>
          </w:p>
        </w:tc>
        <w:tc>
          <w:tcPr>
            <w:tcW w:w="102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w:t>
            </w:r>
          </w:p>
        </w:tc>
        <w:tc>
          <w:tcPr>
            <w:tcW w:w="909"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期末考试</w:t>
            </w:r>
          </w:p>
        </w:tc>
      </w:tr>
      <w:tr>
        <w:tblPrEx>
          <w:tblCellMar>
            <w:top w:w="0" w:type="dxa"/>
            <w:left w:w="108" w:type="dxa"/>
            <w:bottom w:w="0" w:type="dxa"/>
            <w:right w:w="108" w:type="dxa"/>
          </w:tblCellMar>
        </w:tblPrEx>
        <w:trPr>
          <w:trHeight w:val="568" w:hRule="atLeast"/>
          <w:jc w:val="center"/>
        </w:trPr>
        <w:tc>
          <w:tcPr>
            <w:tcW w:w="1069"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课程目标达成</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的贡献率</w:t>
            </w:r>
          </w:p>
        </w:tc>
        <w:tc>
          <w:tcPr>
            <w:tcW w:w="97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w:t>
            </w:r>
          </w:p>
        </w:tc>
        <w:tc>
          <w:tcPr>
            <w:tcW w:w="909"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sz w:val="18"/>
                <w:szCs w:val="18"/>
              </w:rPr>
              <w:t>0.6</w:t>
            </w:r>
          </w:p>
        </w:tc>
      </w:tr>
      <w:tr>
        <w:tblPrEx>
          <w:tblCellMar>
            <w:top w:w="0" w:type="dxa"/>
            <w:left w:w="108" w:type="dxa"/>
            <w:bottom w:w="0" w:type="dxa"/>
            <w:right w:w="108" w:type="dxa"/>
          </w:tblCellMar>
        </w:tblPrEx>
        <w:trPr>
          <w:trHeight w:val="690" w:hRule="atLeast"/>
          <w:jc w:val="center"/>
        </w:trPr>
        <w:tc>
          <w:tcPr>
            <w:tcW w:w="1069"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支撑材料</w:t>
            </w:r>
          </w:p>
        </w:tc>
        <w:tc>
          <w:tcPr>
            <w:tcW w:w="9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课堂提问</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点名记录</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作业计分表</w:t>
            </w:r>
          </w:p>
        </w:tc>
        <w:tc>
          <w:tcPr>
            <w:tcW w:w="10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实验过程评分表、实验报告</w:t>
            </w:r>
          </w:p>
        </w:tc>
        <w:tc>
          <w:tcPr>
            <w:tcW w:w="909" w:type="pc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试题评分标准，</w:t>
            </w:r>
            <w:r>
              <w:rPr>
                <w:rFonts w:ascii="宋体" w:hAnsi="宋体" w:cs="宋体"/>
                <w:color w:val="000000"/>
                <w:kern w:val="0"/>
                <w:sz w:val="18"/>
                <w:szCs w:val="18"/>
              </w:rPr>
              <w:t>试卷</w:t>
            </w:r>
          </w:p>
        </w:tc>
      </w:tr>
    </w:tbl>
    <w:p>
      <w:pPr>
        <w:pStyle w:val="26"/>
        <w:widowControl/>
        <w:spacing w:line="360" w:lineRule="auto"/>
        <w:ind w:left="360" w:firstLine="0" w:firstLineChars="0"/>
        <w:jc w:val="left"/>
        <w:rPr>
          <w:rFonts w:eastAsia="黑体"/>
          <w:szCs w:val="24"/>
        </w:rPr>
      </w:pPr>
    </w:p>
    <w:p>
      <w:pPr>
        <w:tabs>
          <w:tab w:val="left" w:pos="420"/>
        </w:tabs>
        <w:adjustRightInd w:val="0"/>
        <w:snapToGrid w:val="0"/>
        <w:spacing w:line="360" w:lineRule="auto"/>
        <w:ind w:left="420" w:hanging="420"/>
        <w:rPr>
          <w:rFonts w:asciiTheme="minorEastAsia" w:hAnsiTheme="minorEastAsia" w:eastAsiaTheme="minorEastAsia"/>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261" w:type="pct"/>
            <w:vAlign w:val="center"/>
          </w:tcPr>
          <w:p>
            <w:pPr>
              <w:jc w:val="center"/>
              <w:rPr>
                <w:rFonts w:ascii="宋体" w:hAnsi="宋体"/>
                <w:sz w:val="18"/>
                <w:szCs w:val="18"/>
              </w:rPr>
            </w:pPr>
            <w:r>
              <w:rPr>
                <w:rFonts w:ascii="宋体" w:hAnsi="宋体"/>
                <w:sz w:val="18"/>
                <w:szCs w:val="18"/>
              </w:rPr>
              <w:t>知识点</w:t>
            </w:r>
          </w:p>
        </w:tc>
        <w:tc>
          <w:tcPr>
            <w:tcW w:w="691" w:type="pct"/>
            <w:vAlign w:val="center"/>
          </w:tcPr>
          <w:p>
            <w:pPr>
              <w:jc w:val="center"/>
              <w:rPr>
                <w:rFonts w:ascii="宋体" w:hAnsi="宋体"/>
                <w:sz w:val="18"/>
                <w:szCs w:val="18"/>
              </w:rPr>
            </w:pPr>
            <w:r>
              <w:rPr>
                <w:rFonts w:ascii="宋体" w:hAnsi="宋体"/>
                <w:sz w:val="18"/>
                <w:szCs w:val="18"/>
              </w:rPr>
              <w:t>权重</w:t>
            </w:r>
          </w:p>
        </w:tc>
        <w:tc>
          <w:tcPr>
            <w:tcW w:w="1048" w:type="pct"/>
            <w:vAlign w:val="center"/>
          </w:tcPr>
          <w:p>
            <w:pPr>
              <w:jc w:val="center"/>
              <w:rPr>
                <w:rFonts w:ascii="宋体" w:hAnsi="宋体"/>
                <w:sz w:val="18"/>
                <w:szCs w:val="18"/>
              </w:rPr>
            </w:pPr>
            <w:r>
              <w:rPr>
                <w:rFonts w:ascii="宋体" w:hAnsi="宋体"/>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1计算机的构成体系和计算机的层次结构</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2 8086/8088CPU的内部结构、工作方式、外部引脚、时序及总线操作</w:t>
            </w:r>
          </w:p>
        </w:tc>
        <w:tc>
          <w:tcPr>
            <w:tcW w:w="691" w:type="pct"/>
            <w:vAlign w:val="center"/>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3、指令寻址方式、指令功能</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4、汇编语言程序设计</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5、微机存储系统</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6、输入/输出及中断技术</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7、并行通信接口</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8、定时器/计数器</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9、A/D、D/A转换器接口</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widowControl/>
              <w:jc w:val="left"/>
              <w:rPr>
                <w:bCs/>
                <w:snapToGrid w:val="0"/>
                <w:kern w:val="0"/>
                <w:sz w:val="18"/>
                <w:szCs w:val="18"/>
              </w:rPr>
            </w:pPr>
            <w:r>
              <w:rPr>
                <w:bCs/>
                <w:snapToGrid w:val="0"/>
                <w:kern w:val="0"/>
                <w:sz w:val="18"/>
                <w:szCs w:val="18"/>
              </w:rPr>
              <w:t>10、键盘、显示器接口</w:t>
            </w:r>
          </w:p>
        </w:tc>
        <w:tc>
          <w:tcPr>
            <w:tcW w:w="691" w:type="pct"/>
          </w:tcPr>
          <w:p>
            <w:pPr>
              <w:widowControl/>
              <w:jc w:val="center"/>
              <w:rPr>
                <w:bCs/>
                <w:snapToGrid w:val="0"/>
                <w:kern w:val="0"/>
                <w:sz w:val="18"/>
                <w:szCs w:val="18"/>
              </w:rPr>
            </w:pPr>
            <w:r>
              <w:rPr>
                <w:sz w:val="18"/>
                <w:szCs w:val="18"/>
              </w:rPr>
              <w:t>0.1</w:t>
            </w:r>
          </w:p>
        </w:tc>
        <w:tc>
          <w:tcPr>
            <w:tcW w:w="1048" w:type="pct"/>
            <w:vAlign w:val="center"/>
          </w:tcPr>
          <w:p>
            <w:pPr>
              <w:widowControl/>
              <w:jc w:val="center"/>
              <w:rPr>
                <w:bCs/>
                <w:snapToGrid w:val="0"/>
                <w:kern w:val="0"/>
                <w:sz w:val="18"/>
                <w:szCs w:val="18"/>
              </w:rPr>
            </w:pPr>
            <w:r>
              <w:rPr>
                <w:bCs/>
                <w:snapToGrid w:val="0"/>
                <w:kern w:val="0"/>
                <w:sz w:val="18"/>
                <w:szCs w:val="18"/>
              </w:rPr>
              <w:t>3</w:t>
            </w:r>
          </w:p>
        </w:tc>
      </w:tr>
    </w:tbl>
    <w:p>
      <w:pPr>
        <w:spacing w:before="120" w:beforeLines="50" w:line="360" w:lineRule="auto"/>
        <w:ind w:firstLine="420" w:firstLineChars="200"/>
        <w:rPr>
          <w:color w:val="000000" w:themeColor="text1"/>
          <w:szCs w:val="21"/>
          <w14:textFill>
            <w14:solidFill>
              <w14:schemeClr w14:val="tx1"/>
            </w14:solidFill>
          </w14:textFill>
        </w:rPr>
        <w:sectPr>
          <w:footerReference r:id="rId20" w:type="default"/>
          <w:pgSz w:w="11906" w:h="16838"/>
          <w:pgMar w:top="1440" w:right="1797" w:bottom="1440" w:left="1797" w:header="851" w:footer="992" w:gutter="0"/>
          <w:pgNumType w:fmt="decimal"/>
          <w:cols w:space="425" w:num="1"/>
          <w:docGrid w:linePitch="312" w:charSpace="0"/>
        </w:sectPr>
      </w:pPr>
      <w:r>
        <w:rPr>
          <w:rFonts w:hint="eastAsia"/>
          <w:color w:val="000000" w:themeColor="text1"/>
          <w:szCs w:val="21"/>
          <w14:textFill>
            <w14:solidFill>
              <w14:schemeClr w14:val="tx1"/>
            </w14:solidFill>
          </w14:textFill>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78"/>
        <w:gridCol w:w="1012"/>
        <w:gridCol w:w="1015"/>
        <w:gridCol w:w="1012"/>
        <w:gridCol w:w="1018"/>
        <w:gridCol w:w="1012"/>
        <w:gridCol w:w="1015"/>
        <w:gridCol w:w="1012"/>
        <w:gridCol w:w="1018"/>
        <w:gridCol w:w="1108"/>
        <w:gridCol w:w="1108"/>
        <w:gridCol w:w="110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restart"/>
            <w:vAlign w:val="center"/>
          </w:tcPr>
          <w:p>
            <w:pPr>
              <w:jc w:val="center"/>
              <w:rPr>
                <w:sz w:val="18"/>
                <w:szCs w:val="18"/>
              </w:rPr>
            </w:pPr>
            <w:r>
              <w:rPr>
                <w:kern w:val="0"/>
                <w:sz w:val="18"/>
                <w:szCs w:val="18"/>
              </w:rPr>
              <w:t>课程目标</w:t>
            </w:r>
          </w:p>
        </w:tc>
        <w:tc>
          <w:tcPr>
            <w:tcW w:w="345" w:type="pct"/>
            <w:vMerge w:val="restart"/>
            <w:vAlign w:val="center"/>
          </w:tcPr>
          <w:p>
            <w:pPr>
              <w:widowControl/>
              <w:jc w:val="center"/>
              <w:rPr>
                <w:kern w:val="0"/>
                <w:sz w:val="18"/>
                <w:szCs w:val="18"/>
              </w:rPr>
            </w:pPr>
            <w:r>
              <w:rPr>
                <w:kern w:val="0"/>
                <w:sz w:val="18"/>
                <w:szCs w:val="18"/>
              </w:rPr>
              <w:t>知识面比例</w:t>
            </w:r>
          </w:p>
          <w:p>
            <w:pPr>
              <w:jc w:val="center"/>
              <w:rPr>
                <w:kern w:val="0"/>
                <w:sz w:val="18"/>
                <w:szCs w:val="18"/>
              </w:rPr>
            </w:pPr>
            <w:r>
              <w:rPr>
                <w:kern w:val="0"/>
                <w:sz w:val="18"/>
                <w:szCs w:val="18"/>
              </w:rPr>
              <w:t>（本列总和为1）</w:t>
            </w:r>
          </w:p>
          <w:p>
            <w:pPr>
              <w:jc w:val="center"/>
              <w:rPr>
                <w:sz w:val="18"/>
                <w:szCs w:val="18"/>
              </w:rPr>
            </w:pPr>
            <w:r>
              <w:rPr>
                <w:i/>
                <w:kern w:val="0"/>
                <w:sz w:val="18"/>
                <w:szCs w:val="18"/>
              </w:rPr>
              <w:t>P</w:t>
            </w:r>
            <w:r>
              <w:rPr>
                <w:i/>
                <w:kern w:val="0"/>
                <w:sz w:val="18"/>
                <w:szCs w:val="18"/>
                <w:vertAlign w:val="subscript"/>
              </w:rPr>
              <w:t>i</w:t>
            </w:r>
          </w:p>
        </w:tc>
        <w:tc>
          <w:tcPr>
            <w:tcW w:w="1431" w:type="pct"/>
            <w:gridSpan w:val="4"/>
            <w:vAlign w:val="center"/>
          </w:tcPr>
          <w:p>
            <w:pPr>
              <w:jc w:val="center"/>
              <w:rPr>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431" w:type="pct"/>
            <w:gridSpan w:val="4"/>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566" w:type="pct"/>
            <w:gridSpan w:val="4"/>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tcPr>
          <w:p>
            <w:pPr>
              <w:jc w:val="center"/>
              <w:rPr>
                <w:sz w:val="18"/>
                <w:szCs w:val="18"/>
              </w:rPr>
            </w:pPr>
          </w:p>
        </w:tc>
        <w:tc>
          <w:tcPr>
            <w:tcW w:w="345" w:type="pct"/>
            <w:vMerge w:val="continue"/>
          </w:tcPr>
          <w:p>
            <w:pPr>
              <w:jc w:val="center"/>
              <w:rPr>
                <w:sz w:val="18"/>
                <w:szCs w:val="18"/>
              </w:rPr>
            </w:pPr>
          </w:p>
        </w:tc>
        <w:tc>
          <w:tcPr>
            <w:tcW w:w="357" w:type="pct"/>
            <w:vAlign w:val="center"/>
          </w:tcPr>
          <w:p>
            <w:pPr>
              <w:jc w:val="center"/>
              <w:rPr>
                <w:kern w:val="0"/>
                <w:sz w:val="18"/>
                <w:szCs w:val="18"/>
              </w:rPr>
            </w:pPr>
            <w:r>
              <w:rPr>
                <w:kern w:val="0"/>
                <w:sz w:val="18"/>
                <w:szCs w:val="18"/>
              </w:rPr>
              <w:t>课堂情况</w:t>
            </w:r>
          </w:p>
        </w:tc>
        <w:tc>
          <w:tcPr>
            <w:tcW w:w="358" w:type="pct"/>
            <w:vAlign w:val="center"/>
          </w:tcPr>
          <w:p>
            <w:pPr>
              <w:jc w:val="center"/>
              <w:rPr>
                <w:kern w:val="0"/>
                <w:sz w:val="18"/>
                <w:szCs w:val="18"/>
              </w:rPr>
            </w:pPr>
            <w:r>
              <w:rPr>
                <w:kern w:val="0"/>
                <w:sz w:val="18"/>
                <w:szCs w:val="18"/>
              </w:rPr>
              <w:t>作业</w:t>
            </w:r>
          </w:p>
        </w:tc>
        <w:tc>
          <w:tcPr>
            <w:tcW w:w="357" w:type="pct"/>
            <w:vAlign w:val="center"/>
          </w:tcPr>
          <w:p>
            <w:pPr>
              <w:jc w:val="center"/>
              <w:rPr>
                <w:kern w:val="0"/>
                <w:sz w:val="18"/>
                <w:szCs w:val="18"/>
              </w:rPr>
            </w:pPr>
            <w:r>
              <w:rPr>
                <w:kern w:val="0"/>
                <w:sz w:val="18"/>
                <w:szCs w:val="18"/>
              </w:rPr>
              <w:t>实验</w:t>
            </w:r>
          </w:p>
        </w:tc>
        <w:tc>
          <w:tcPr>
            <w:tcW w:w="358" w:type="pct"/>
            <w:vAlign w:val="center"/>
          </w:tcPr>
          <w:p>
            <w:pPr>
              <w:jc w:val="center"/>
              <w:rPr>
                <w:kern w:val="0"/>
                <w:sz w:val="18"/>
                <w:szCs w:val="18"/>
              </w:rPr>
            </w:pPr>
            <w:r>
              <w:rPr>
                <w:kern w:val="0"/>
                <w:sz w:val="18"/>
                <w:szCs w:val="18"/>
              </w:rPr>
              <w:t>期末考试</w:t>
            </w:r>
          </w:p>
        </w:tc>
        <w:tc>
          <w:tcPr>
            <w:tcW w:w="357" w:type="pct"/>
            <w:vAlign w:val="center"/>
          </w:tcPr>
          <w:p>
            <w:pPr>
              <w:jc w:val="center"/>
              <w:rPr>
                <w:sz w:val="18"/>
                <w:szCs w:val="18"/>
              </w:rPr>
            </w:pPr>
            <w:r>
              <w:rPr>
                <w:kern w:val="0"/>
                <w:sz w:val="18"/>
                <w:szCs w:val="18"/>
              </w:rPr>
              <w:t>课堂情况</w:t>
            </w:r>
          </w:p>
        </w:tc>
        <w:tc>
          <w:tcPr>
            <w:tcW w:w="358" w:type="pct"/>
            <w:vAlign w:val="center"/>
          </w:tcPr>
          <w:p>
            <w:pPr>
              <w:jc w:val="center"/>
              <w:rPr>
                <w:sz w:val="18"/>
                <w:szCs w:val="18"/>
              </w:rPr>
            </w:pPr>
            <w:r>
              <w:rPr>
                <w:kern w:val="0"/>
                <w:sz w:val="18"/>
                <w:szCs w:val="18"/>
              </w:rPr>
              <w:t>作业</w:t>
            </w:r>
          </w:p>
        </w:tc>
        <w:tc>
          <w:tcPr>
            <w:tcW w:w="357" w:type="pct"/>
            <w:vAlign w:val="center"/>
          </w:tcPr>
          <w:p>
            <w:pPr>
              <w:jc w:val="center"/>
              <w:rPr>
                <w:sz w:val="18"/>
                <w:szCs w:val="18"/>
              </w:rPr>
            </w:pPr>
            <w:r>
              <w:rPr>
                <w:kern w:val="0"/>
                <w:sz w:val="18"/>
                <w:szCs w:val="18"/>
              </w:rPr>
              <w:t>实验</w:t>
            </w:r>
          </w:p>
        </w:tc>
        <w:tc>
          <w:tcPr>
            <w:tcW w:w="358" w:type="pct"/>
            <w:vAlign w:val="center"/>
          </w:tcPr>
          <w:p>
            <w:pPr>
              <w:jc w:val="center"/>
              <w:rPr>
                <w:sz w:val="18"/>
                <w:szCs w:val="18"/>
              </w:rPr>
            </w:pPr>
            <w:r>
              <w:rPr>
                <w:kern w:val="0"/>
                <w:sz w:val="18"/>
                <w:szCs w:val="18"/>
              </w:rPr>
              <w:t>期末考试</w:t>
            </w:r>
          </w:p>
        </w:tc>
        <w:tc>
          <w:tcPr>
            <w:tcW w:w="391" w:type="pct"/>
            <w:vAlign w:val="center"/>
          </w:tcPr>
          <w:p>
            <w:pPr>
              <w:jc w:val="center"/>
              <w:rPr>
                <w:sz w:val="18"/>
                <w:szCs w:val="18"/>
              </w:rPr>
            </w:pPr>
            <w:r>
              <w:rPr>
                <w:kern w:val="0"/>
                <w:sz w:val="18"/>
                <w:szCs w:val="18"/>
              </w:rPr>
              <w:t>课堂情况</w:t>
            </w:r>
          </w:p>
        </w:tc>
        <w:tc>
          <w:tcPr>
            <w:tcW w:w="391" w:type="pct"/>
            <w:vAlign w:val="center"/>
          </w:tcPr>
          <w:p>
            <w:pPr>
              <w:jc w:val="center"/>
              <w:rPr>
                <w:sz w:val="18"/>
                <w:szCs w:val="18"/>
              </w:rPr>
            </w:pPr>
            <w:r>
              <w:rPr>
                <w:kern w:val="0"/>
                <w:sz w:val="18"/>
                <w:szCs w:val="18"/>
              </w:rPr>
              <w:t>作业</w:t>
            </w:r>
          </w:p>
        </w:tc>
        <w:tc>
          <w:tcPr>
            <w:tcW w:w="391" w:type="pct"/>
            <w:vAlign w:val="center"/>
          </w:tcPr>
          <w:p>
            <w:pPr>
              <w:jc w:val="center"/>
              <w:rPr>
                <w:sz w:val="18"/>
                <w:szCs w:val="18"/>
              </w:rPr>
            </w:pPr>
            <w:r>
              <w:rPr>
                <w:kern w:val="0"/>
                <w:sz w:val="18"/>
                <w:szCs w:val="18"/>
              </w:rPr>
              <w:t>实验</w:t>
            </w:r>
          </w:p>
        </w:tc>
        <w:tc>
          <w:tcPr>
            <w:tcW w:w="392" w:type="pct"/>
            <w:vAlign w:val="center"/>
          </w:tcPr>
          <w:p>
            <w:pPr>
              <w:jc w:val="center"/>
              <w:rPr>
                <w:sz w:val="18"/>
                <w:szCs w:val="18"/>
              </w:rPr>
            </w:pPr>
            <w:r>
              <w:rPr>
                <w:kern w:val="0"/>
                <w:sz w:val="18"/>
                <w:szCs w:val="18"/>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8" w:type="pct"/>
            <w:vAlign w:val="center"/>
          </w:tcPr>
          <w:p>
            <w:pPr>
              <w:jc w:val="center"/>
              <w:rPr>
                <w:b/>
                <w:bCs/>
                <w:sz w:val="18"/>
                <w:szCs w:val="18"/>
              </w:rPr>
            </w:pPr>
            <w:r>
              <w:rPr>
                <w:b/>
                <w:bCs/>
                <w:sz w:val="18"/>
                <w:szCs w:val="18"/>
              </w:rPr>
              <w:t>1</w:t>
            </w:r>
          </w:p>
        </w:tc>
        <w:tc>
          <w:tcPr>
            <w:tcW w:w="345" w:type="pct"/>
            <w:vAlign w:val="center"/>
          </w:tcPr>
          <w:p>
            <w:pPr>
              <w:jc w:val="center"/>
              <w:rPr>
                <w:sz w:val="18"/>
                <w:szCs w:val="18"/>
              </w:rPr>
            </w:pPr>
            <w:r>
              <w:rPr>
                <w:sz w:val="18"/>
                <w:szCs w:val="18"/>
              </w:rPr>
              <w:t>0.4</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0.2</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0.6</w:t>
            </w:r>
          </w:p>
        </w:tc>
        <w:tc>
          <w:tcPr>
            <w:tcW w:w="357" w:type="pct"/>
            <w:vAlign w:val="center"/>
          </w:tcPr>
          <w:p>
            <w:pPr>
              <w:jc w:val="center"/>
              <w:rPr>
                <w:sz w:val="18"/>
                <w:szCs w:val="18"/>
              </w:rPr>
            </w:pPr>
            <w:r>
              <w:rPr>
                <w:sz w:val="18"/>
                <w:szCs w:val="18"/>
              </w:rPr>
              <w:t>0.04</w:t>
            </w:r>
          </w:p>
        </w:tc>
        <w:tc>
          <w:tcPr>
            <w:tcW w:w="358" w:type="pct"/>
            <w:vAlign w:val="center"/>
          </w:tcPr>
          <w:p>
            <w:pPr>
              <w:jc w:val="center"/>
              <w:rPr>
                <w:sz w:val="18"/>
                <w:szCs w:val="18"/>
              </w:rPr>
            </w:pPr>
            <w:r>
              <w:rPr>
                <w:sz w:val="18"/>
                <w:szCs w:val="18"/>
              </w:rPr>
              <w:t>0.08</w:t>
            </w:r>
          </w:p>
        </w:tc>
        <w:tc>
          <w:tcPr>
            <w:tcW w:w="357" w:type="pct"/>
            <w:vAlign w:val="center"/>
          </w:tcPr>
          <w:p>
            <w:pPr>
              <w:jc w:val="center"/>
              <w:rPr>
                <w:sz w:val="18"/>
                <w:szCs w:val="18"/>
              </w:rPr>
            </w:pPr>
            <w:r>
              <w:rPr>
                <w:sz w:val="18"/>
                <w:szCs w:val="18"/>
              </w:rPr>
              <w:t>0.04</w:t>
            </w:r>
          </w:p>
        </w:tc>
        <w:tc>
          <w:tcPr>
            <w:tcW w:w="358" w:type="pct"/>
            <w:vAlign w:val="center"/>
          </w:tcPr>
          <w:p>
            <w:pPr>
              <w:jc w:val="center"/>
              <w:rPr>
                <w:sz w:val="18"/>
                <w:szCs w:val="18"/>
              </w:rPr>
            </w:pPr>
            <w:r>
              <w:rPr>
                <w:sz w:val="18"/>
                <w:szCs w:val="18"/>
              </w:rPr>
              <w:t>0.24</w:t>
            </w:r>
          </w:p>
        </w:tc>
        <w:tc>
          <w:tcPr>
            <w:tcW w:w="391" w:type="pct"/>
            <w:vAlign w:val="center"/>
          </w:tcPr>
          <w:p>
            <w:pPr>
              <w:jc w:val="center"/>
              <w:rPr>
                <w:sz w:val="18"/>
                <w:szCs w:val="18"/>
              </w:rPr>
            </w:pPr>
            <w:r>
              <w:rPr>
                <w:sz w:val="18"/>
                <w:szCs w:val="18"/>
              </w:rPr>
              <w:t>0.4</w:t>
            </w:r>
          </w:p>
        </w:tc>
        <w:tc>
          <w:tcPr>
            <w:tcW w:w="391" w:type="pct"/>
            <w:vAlign w:val="center"/>
          </w:tcPr>
          <w:p>
            <w:pPr>
              <w:jc w:val="center"/>
              <w:rPr>
                <w:sz w:val="18"/>
                <w:szCs w:val="18"/>
              </w:rPr>
            </w:pPr>
            <w:r>
              <w:rPr>
                <w:sz w:val="18"/>
                <w:szCs w:val="18"/>
              </w:rPr>
              <w:t>0.43243</w:t>
            </w:r>
          </w:p>
        </w:tc>
        <w:tc>
          <w:tcPr>
            <w:tcW w:w="391" w:type="pct"/>
            <w:vAlign w:val="center"/>
          </w:tcPr>
          <w:p>
            <w:pPr>
              <w:jc w:val="center"/>
              <w:rPr>
                <w:sz w:val="18"/>
                <w:szCs w:val="18"/>
              </w:rPr>
            </w:pPr>
            <w:r>
              <w:rPr>
                <w:sz w:val="18"/>
                <w:szCs w:val="18"/>
              </w:rPr>
              <w:t>0.34783</w:t>
            </w:r>
          </w:p>
        </w:tc>
        <w:tc>
          <w:tcPr>
            <w:tcW w:w="392" w:type="pct"/>
            <w:vAlign w:val="center"/>
          </w:tcPr>
          <w:p>
            <w:pPr>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8" w:type="pct"/>
            <w:vAlign w:val="center"/>
          </w:tcPr>
          <w:p>
            <w:pPr>
              <w:jc w:val="center"/>
              <w:rPr>
                <w:b/>
                <w:bCs/>
                <w:sz w:val="18"/>
                <w:szCs w:val="18"/>
              </w:rPr>
            </w:pPr>
            <w:r>
              <w:rPr>
                <w:b/>
                <w:bCs/>
                <w:sz w:val="18"/>
                <w:szCs w:val="18"/>
              </w:rPr>
              <w:t>2</w:t>
            </w:r>
          </w:p>
        </w:tc>
        <w:tc>
          <w:tcPr>
            <w:tcW w:w="345" w:type="pct"/>
            <w:vAlign w:val="center"/>
          </w:tcPr>
          <w:p>
            <w:pPr>
              <w:jc w:val="center"/>
              <w:rPr>
                <w:sz w:val="18"/>
                <w:szCs w:val="18"/>
              </w:rPr>
            </w:pPr>
            <w:r>
              <w:rPr>
                <w:sz w:val="18"/>
                <w:szCs w:val="18"/>
              </w:rPr>
              <w:t>0.3</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0.15</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0.65</w:t>
            </w:r>
          </w:p>
        </w:tc>
        <w:tc>
          <w:tcPr>
            <w:tcW w:w="357" w:type="pct"/>
            <w:vAlign w:val="center"/>
          </w:tcPr>
          <w:p>
            <w:pPr>
              <w:jc w:val="center"/>
              <w:rPr>
                <w:sz w:val="18"/>
                <w:szCs w:val="18"/>
              </w:rPr>
            </w:pPr>
            <w:r>
              <w:rPr>
                <w:sz w:val="18"/>
                <w:szCs w:val="18"/>
              </w:rPr>
              <w:t>0.03</w:t>
            </w:r>
          </w:p>
        </w:tc>
        <w:tc>
          <w:tcPr>
            <w:tcW w:w="358" w:type="pct"/>
            <w:vAlign w:val="center"/>
          </w:tcPr>
          <w:p>
            <w:pPr>
              <w:jc w:val="center"/>
              <w:rPr>
                <w:sz w:val="18"/>
                <w:szCs w:val="18"/>
              </w:rPr>
            </w:pPr>
            <w:r>
              <w:rPr>
                <w:sz w:val="18"/>
                <w:szCs w:val="18"/>
              </w:rPr>
              <w:t>0.045</w:t>
            </w:r>
          </w:p>
        </w:tc>
        <w:tc>
          <w:tcPr>
            <w:tcW w:w="357" w:type="pct"/>
            <w:vAlign w:val="center"/>
          </w:tcPr>
          <w:p>
            <w:pPr>
              <w:jc w:val="center"/>
              <w:rPr>
                <w:sz w:val="18"/>
                <w:szCs w:val="18"/>
              </w:rPr>
            </w:pPr>
            <w:r>
              <w:rPr>
                <w:sz w:val="18"/>
                <w:szCs w:val="18"/>
              </w:rPr>
              <w:t>0.03</w:t>
            </w:r>
          </w:p>
        </w:tc>
        <w:tc>
          <w:tcPr>
            <w:tcW w:w="358" w:type="pct"/>
            <w:vAlign w:val="center"/>
          </w:tcPr>
          <w:p>
            <w:pPr>
              <w:jc w:val="center"/>
              <w:rPr>
                <w:sz w:val="18"/>
                <w:szCs w:val="18"/>
              </w:rPr>
            </w:pPr>
            <w:r>
              <w:rPr>
                <w:sz w:val="18"/>
                <w:szCs w:val="18"/>
              </w:rPr>
              <w:t>0.195</w:t>
            </w:r>
          </w:p>
        </w:tc>
        <w:tc>
          <w:tcPr>
            <w:tcW w:w="391" w:type="pct"/>
            <w:vAlign w:val="center"/>
          </w:tcPr>
          <w:p>
            <w:pPr>
              <w:jc w:val="center"/>
              <w:rPr>
                <w:sz w:val="18"/>
                <w:szCs w:val="18"/>
              </w:rPr>
            </w:pPr>
            <w:r>
              <w:rPr>
                <w:sz w:val="18"/>
                <w:szCs w:val="18"/>
              </w:rPr>
              <w:t>0.3</w:t>
            </w:r>
          </w:p>
        </w:tc>
        <w:tc>
          <w:tcPr>
            <w:tcW w:w="391" w:type="pct"/>
            <w:vAlign w:val="center"/>
          </w:tcPr>
          <w:p>
            <w:pPr>
              <w:jc w:val="center"/>
              <w:rPr>
                <w:sz w:val="18"/>
                <w:szCs w:val="18"/>
              </w:rPr>
            </w:pPr>
            <w:r>
              <w:rPr>
                <w:sz w:val="18"/>
                <w:szCs w:val="18"/>
              </w:rPr>
              <w:t>0.24324</w:t>
            </w:r>
          </w:p>
        </w:tc>
        <w:tc>
          <w:tcPr>
            <w:tcW w:w="391" w:type="pct"/>
            <w:vAlign w:val="center"/>
          </w:tcPr>
          <w:p>
            <w:pPr>
              <w:jc w:val="center"/>
              <w:rPr>
                <w:sz w:val="18"/>
                <w:szCs w:val="18"/>
              </w:rPr>
            </w:pPr>
            <w:r>
              <w:rPr>
                <w:sz w:val="18"/>
                <w:szCs w:val="18"/>
              </w:rPr>
              <w:t>0.26087</w:t>
            </w:r>
          </w:p>
        </w:tc>
        <w:tc>
          <w:tcPr>
            <w:tcW w:w="392" w:type="pct"/>
            <w:vAlign w:val="center"/>
          </w:tcPr>
          <w:p>
            <w:pPr>
              <w:jc w:val="center"/>
              <w:rPr>
                <w:sz w:val="18"/>
                <w:szCs w:val="18"/>
              </w:rPr>
            </w:pPr>
            <w:r>
              <w:rPr>
                <w:sz w:val="18"/>
                <w:szCs w:val="18"/>
              </w:rPr>
              <w:t>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8" w:type="pct"/>
            <w:vAlign w:val="center"/>
          </w:tcPr>
          <w:p>
            <w:pPr>
              <w:jc w:val="center"/>
              <w:rPr>
                <w:b/>
                <w:bCs/>
                <w:sz w:val="18"/>
                <w:szCs w:val="18"/>
              </w:rPr>
            </w:pPr>
            <w:r>
              <w:rPr>
                <w:b/>
                <w:bCs/>
                <w:sz w:val="18"/>
                <w:szCs w:val="18"/>
              </w:rPr>
              <w:t>3</w:t>
            </w:r>
          </w:p>
        </w:tc>
        <w:tc>
          <w:tcPr>
            <w:tcW w:w="345" w:type="pct"/>
            <w:vAlign w:val="center"/>
          </w:tcPr>
          <w:p>
            <w:pPr>
              <w:jc w:val="center"/>
              <w:rPr>
                <w:sz w:val="18"/>
                <w:szCs w:val="18"/>
              </w:rPr>
            </w:pPr>
            <w:r>
              <w:rPr>
                <w:sz w:val="18"/>
                <w:szCs w:val="18"/>
              </w:rPr>
              <w:t>0.3</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0.2</w:t>
            </w:r>
          </w:p>
        </w:tc>
        <w:tc>
          <w:tcPr>
            <w:tcW w:w="357" w:type="pct"/>
            <w:vAlign w:val="center"/>
          </w:tcPr>
          <w:p>
            <w:pPr>
              <w:jc w:val="center"/>
              <w:rPr>
                <w:sz w:val="18"/>
                <w:szCs w:val="18"/>
              </w:rPr>
            </w:pPr>
            <w:r>
              <w:rPr>
                <w:sz w:val="18"/>
                <w:szCs w:val="18"/>
              </w:rPr>
              <w:t>0.15</w:t>
            </w:r>
          </w:p>
        </w:tc>
        <w:tc>
          <w:tcPr>
            <w:tcW w:w="358" w:type="pct"/>
            <w:vAlign w:val="center"/>
          </w:tcPr>
          <w:p>
            <w:pPr>
              <w:jc w:val="center"/>
              <w:rPr>
                <w:sz w:val="18"/>
                <w:szCs w:val="18"/>
              </w:rPr>
            </w:pPr>
            <w:r>
              <w:rPr>
                <w:sz w:val="18"/>
                <w:szCs w:val="18"/>
              </w:rPr>
              <w:t>0.55</w:t>
            </w:r>
          </w:p>
        </w:tc>
        <w:tc>
          <w:tcPr>
            <w:tcW w:w="357" w:type="pct"/>
            <w:vAlign w:val="center"/>
          </w:tcPr>
          <w:p>
            <w:pPr>
              <w:jc w:val="center"/>
              <w:rPr>
                <w:sz w:val="18"/>
                <w:szCs w:val="18"/>
              </w:rPr>
            </w:pPr>
            <w:r>
              <w:rPr>
                <w:sz w:val="18"/>
                <w:szCs w:val="18"/>
              </w:rPr>
              <w:t>0.03</w:t>
            </w:r>
          </w:p>
        </w:tc>
        <w:tc>
          <w:tcPr>
            <w:tcW w:w="358" w:type="pct"/>
            <w:vAlign w:val="center"/>
          </w:tcPr>
          <w:p>
            <w:pPr>
              <w:jc w:val="center"/>
              <w:rPr>
                <w:sz w:val="18"/>
                <w:szCs w:val="18"/>
              </w:rPr>
            </w:pPr>
            <w:r>
              <w:rPr>
                <w:sz w:val="18"/>
                <w:szCs w:val="18"/>
              </w:rPr>
              <w:t>0.06</w:t>
            </w:r>
          </w:p>
        </w:tc>
        <w:tc>
          <w:tcPr>
            <w:tcW w:w="357" w:type="pct"/>
            <w:vAlign w:val="center"/>
          </w:tcPr>
          <w:p>
            <w:pPr>
              <w:jc w:val="center"/>
              <w:rPr>
                <w:sz w:val="18"/>
                <w:szCs w:val="18"/>
              </w:rPr>
            </w:pPr>
            <w:r>
              <w:rPr>
                <w:sz w:val="18"/>
                <w:szCs w:val="18"/>
              </w:rPr>
              <w:t>0.045</w:t>
            </w:r>
          </w:p>
        </w:tc>
        <w:tc>
          <w:tcPr>
            <w:tcW w:w="358" w:type="pct"/>
            <w:vAlign w:val="center"/>
          </w:tcPr>
          <w:p>
            <w:pPr>
              <w:jc w:val="center"/>
              <w:rPr>
                <w:sz w:val="18"/>
                <w:szCs w:val="18"/>
              </w:rPr>
            </w:pPr>
            <w:r>
              <w:rPr>
                <w:sz w:val="18"/>
                <w:szCs w:val="18"/>
              </w:rPr>
              <w:t>0.165</w:t>
            </w:r>
          </w:p>
        </w:tc>
        <w:tc>
          <w:tcPr>
            <w:tcW w:w="391" w:type="pct"/>
            <w:vAlign w:val="center"/>
          </w:tcPr>
          <w:p>
            <w:pPr>
              <w:jc w:val="center"/>
              <w:rPr>
                <w:sz w:val="18"/>
                <w:szCs w:val="18"/>
              </w:rPr>
            </w:pPr>
            <w:r>
              <w:rPr>
                <w:sz w:val="18"/>
                <w:szCs w:val="18"/>
              </w:rPr>
              <w:t>0.3</w:t>
            </w:r>
          </w:p>
        </w:tc>
        <w:tc>
          <w:tcPr>
            <w:tcW w:w="391" w:type="pct"/>
            <w:vAlign w:val="center"/>
          </w:tcPr>
          <w:p>
            <w:pPr>
              <w:jc w:val="center"/>
              <w:rPr>
                <w:sz w:val="18"/>
                <w:szCs w:val="18"/>
              </w:rPr>
            </w:pPr>
            <w:r>
              <w:rPr>
                <w:sz w:val="18"/>
                <w:szCs w:val="18"/>
              </w:rPr>
              <w:t>0.32432</w:t>
            </w:r>
          </w:p>
        </w:tc>
        <w:tc>
          <w:tcPr>
            <w:tcW w:w="391" w:type="pct"/>
            <w:vAlign w:val="center"/>
          </w:tcPr>
          <w:p>
            <w:pPr>
              <w:jc w:val="center"/>
              <w:rPr>
                <w:sz w:val="18"/>
                <w:szCs w:val="18"/>
              </w:rPr>
            </w:pPr>
            <w:r>
              <w:rPr>
                <w:sz w:val="18"/>
                <w:szCs w:val="18"/>
              </w:rPr>
              <w:t>0.3913</w:t>
            </w:r>
          </w:p>
        </w:tc>
        <w:tc>
          <w:tcPr>
            <w:tcW w:w="392" w:type="pct"/>
            <w:vAlign w:val="center"/>
          </w:tcPr>
          <w:p>
            <w:pPr>
              <w:jc w:val="center"/>
              <w:rPr>
                <w:sz w:val="18"/>
                <w:szCs w:val="18"/>
              </w:rPr>
            </w:pPr>
            <w:r>
              <w:rPr>
                <w:sz w:val="18"/>
                <w:szCs w:val="18"/>
              </w:rPr>
              <w:t>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03" w:type="pct"/>
            <w:gridSpan w:val="6"/>
            <w:vAlign w:val="center"/>
          </w:tcPr>
          <w:p>
            <w:pPr>
              <w:jc w:val="center"/>
              <w:rPr>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357" w:type="pct"/>
            <w:vAlign w:val="center"/>
          </w:tcPr>
          <w:p>
            <w:pPr>
              <w:jc w:val="center"/>
              <w:rPr>
                <w:sz w:val="18"/>
                <w:szCs w:val="18"/>
              </w:rPr>
            </w:pPr>
            <w:r>
              <w:rPr>
                <w:sz w:val="18"/>
                <w:szCs w:val="18"/>
              </w:rPr>
              <w:t>0.1</w:t>
            </w:r>
          </w:p>
        </w:tc>
        <w:tc>
          <w:tcPr>
            <w:tcW w:w="358" w:type="pct"/>
            <w:vAlign w:val="center"/>
          </w:tcPr>
          <w:p>
            <w:pPr>
              <w:jc w:val="center"/>
              <w:rPr>
                <w:sz w:val="18"/>
                <w:szCs w:val="18"/>
              </w:rPr>
            </w:pPr>
            <w:r>
              <w:rPr>
                <w:sz w:val="18"/>
                <w:szCs w:val="18"/>
              </w:rPr>
              <w:t>0.185</w:t>
            </w:r>
          </w:p>
        </w:tc>
        <w:tc>
          <w:tcPr>
            <w:tcW w:w="357" w:type="pct"/>
            <w:vAlign w:val="center"/>
          </w:tcPr>
          <w:p>
            <w:pPr>
              <w:jc w:val="center"/>
              <w:rPr>
                <w:sz w:val="18"/>
                <w:szCs w:val="18"/>
              </w:rPr>
            </w:pPr>
            <w:r>
              <w:rPr>
                <w:sz w:val="18"/>
                <w:szCs w:val="18"/>
              </w:rPr>
              <w:t>0.115</w:t>
            </w:r>
          </w:p>
        </w:tc>
        <w:tc>
          <w:tcPr>
            <w:tcW w:w="358" w:type="pct"/>
            <w:vAlign w:val="center"/>
          </w:tcPr>
          <w:p>
            <w:pPr>
              <w:jc w:val="center"/>
              <w:rPr>
                <w:sz w:val="18"/>
                <w:szCs w:val="18"/>
              </w:rPr>
            </w:pPr>
            <w:r>
              <w:rPr>
                <w:sz w:val="18"/>
                <w:szCs w:val="18"/>
              </w:rPr>
              <w:t>0.6</w:t>
            </w:r>
          </w:p>
        </w:tc>
        <w:tc>
          <w:tcPr>
            <w:tcW w:w="1566" w:type="pct"/>
            <w:gridSpan w:val="4"/>
            <w:vAlign w:val="center"/>
          </w:tcPr>
          <w:p>
            <w:pPr>
              <w:jc w:val="center"/>
              <w:rPr>
                <w:sz w:val="18"/>
                <w:szCs w:val="18"/>
              </w:rPr>
            </w:pPr>
            <w:r>
              <w:rPr>
                <w:sz w:val="18"/>
                <w:szCs w:val="18"/>
              </w:rPr>
              <w:t>教师出题或布置作业时</w:t>
            </w:r>
          </w:p>
          <w:p>
            <w:pPr>
              <w:jc w:val="center"/>
              <w:rPr>
                <w:sz w:val="18"/>
                <w:szCs w:val="18"/>
              </w:rPr>
            </w:pPr>
            <w:r>
              <w:rPr>
                <w:sz w:val="18"/>
                <w:szCs w:val="18"/>
              </w:rPr>
              <w:t>要尽量做到按照以上比例布局</w:t>
            </w:r>
          </w:p>
        </w:tc>
      </w:tr>
    </w:tbl>
    <w:p>
      <w:pPr>
        <w:spacing w:line="360" w:lineRule="auto"/>
        <w:ind w:firstLine="420" w:firstLineChars="200"/>
        <w:jc w:val="center"/>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37"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37" DrawAspect="Content" ObjectID="_1468075737" r:id="rId162">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38"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38" DrawAspect="Content" ObjectID="_1468075738" r:id="rId163">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39"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39" DrawAspect="Content" ObjectID="_1468075739" r:id="rId164">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40"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40" DrawAspect="Content" ObjectID="_1468075740" r:id="rId165">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41"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41" DrawAspect="Content" ObjectID="_1468075741" r:id="rId166">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42"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42" DrawAspect="Content" ObjectID="_1468075742" r:id="rId167">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5" w:name="_Toc30006"/>
      <w:r>
        <w:rPr>
          <w:rFonts w:hint="eastAsia"/>
        </w:rPr>
        <w:t>《单片机原理及应用》教学大纲</w:t>
      </w:r>
      <w:bookmarkEnd w:id="5"/>
    </w:p>
    <w:p>
      <w:pPr>
        <w:spacing w:line="360" w:lineRule="auto"/>
        <w:rPr>
          <w:color w:val="000000" w:themeColor="text1"/>
          <w14:textFill>
            <w14:solidFill>
              <w14:schemeClr w14:val="tx1"/>
            </w14:solidFill>
          </w14:textFill>
        </w:rPr>
      </w:pPr>
      <w:r>
        <w:rPr>
          <w:rFonts w:eastAsia="黑体"/>
          <w:color w:val="000000" w:themeColor="text1"/>
          <w14:textFill>
            <w14:solidFill>
              <w14:schemeClr w14:val="tx1"/>
            </w14:solidFill>
          </w14:textFill>
        </w:rPr>
        <w:t>课程编号：Y</w:t>
      </w:r>
      <w:r>
        <w:rPr>
          <w:color w:val="000000" w:themeColor="text1"/>
          <w:szCs w:val="21"/>
          <w14:textFill>
            <w14:solidFill>
              <w14:schemeClr w14:val="tx1"/>
            </w14:solidFill>
          </w14:textFill>
        </w:rPr>
        <w:t>03060004</w:t>
      </w:r>
    </w:p>
    <w:p>
      <w:pPr>
        <w:spacing w:line="36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课程名称：</w:t>
      </w:r>
      <w:r>
        <w:rPr>
          <w:color w:val="000000" w:themeColor="text1"/>
          <w14:textFill>
            <w14:solidFill>
              <w14:schemeClr w14:val="tx1"/>
            </w14:solidFill>
          </w14:textFill>
        </w:rPr>
        <w:t>单片机原理及应用</w:t>
      </w:r>
      <w:r>
        <w:rPr>
          <w:rFonts w:eastAsia="黑体"/>
          <w:color w:val="000000" w:themeColor="text1"/>
          <w14:textFill>
            <w14:solidFill>
              <w14:schemeClr w14:val="tx1"/>
            </w14:solidFill>
          </w14:textFill>
        </w:rPr>
        <w:t>开课单位：</w:t>
      </w:r>
      <w:r>
        <w:rPr>
          <w:color w:val="000000" w:themeColor="text1"/>
          <w14:textFill>
            <w14:solidFill>
              <w14:schemeClr w14:val="tx1"/>
            </w14:solidFill>
          </w14:textFill>
        </w:rPr>
        <w:t>仪器与电子学院</w:t>
      </w:r>
      <w:r>
        <w:rPr>
          <w:rFonts w:eastAsia="黑体"/>
          <w:color w:val="000000" w:themeColor="text1"/>
          <w14:textFill>
            <w14:solidFill>
              <w14:schemeClr w14:val="tx1"/>
            </w14:solidFill>
          </w14:textFill>
        </w:rPr>
        <w:tab/>
      </w:r>
    </w:p>
    <w:p>
      <w:pPr>
        <w:spacing w:line="36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总学时：</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实验8学时</w:t>
      </w:r>
      <w:r>
        <w:rPr>
          <w:rFonts w:hint="eastAsia"/>
          <w:color w:val="000000" w:themeColor="text1"/>
          <w14:textFill>
            <w14:solidFill>
              <w14:schemeClr w14:val="tx1"/>
            </w14:solidFill>
          </w14:textFill>
        </w:rPr>
        <w:t>）</w:t>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学分：</w:t>
      </w:r>
      <w:r>
        <w:rPr>
          <w:rFonts w:eastAsia="黑体"/>
          <w:bCs/>
          <w:color w:val="000000" w:themeColor="text1"/>
          <w14:textFill>
            <w14:solidFill>
              <w14:schemeClr w14:val="tx1"/>
            </w14:solidFill>
          </w14:textFill>
        </w:rPr>
        <w:t>2</w:t>
      </w:r>
    </w:p>
    <w:p>
      <w:pPr>
        <w:spacing w:line="360" w:lineRule="auto"/>
        <w:rPr>
          <w:color w:val="000000" w:themeColor="text1"/>
          <w14:textFill>
            <w14:solidFill>
              <w14:schemeClr w14:val="tx1"/>
            </w14:solidFill>
          </w14:textFill>
        </w:rPr>
      </w:pPr>
      <w:r>
        <w:rPr>
          <w:rFonts w:eastAsia="黑体"/>
          <w:color w:val="000000" w:themeColor="text1"/>
          <w14:textFill>
            <w14:solidFill>
              <w14:schemeClr w14:val="tx1"/>
            </w14:solidFill>
          </w14:textFill>
        </w:rPr>
        <w:t>适用专业：</w:t>
      </w:r>
      <w:r>
        <w:rPr>
          <w:color w:val="000000" w:themeColor="text1"/>
          <w14:textFill>
            <w14:solidFill>
              <w14:schemeClr w14:val="tx1"/>
            </w14:solidFill>
          </w14:textFill>
        </w:rPr>
        <w:t>测控技术与仪器</w:t>
      </w:r>
      <w:r>
        <w:rPr>
          <w:rFonts w:hint="eastAsia"/>
          <w:color w:val="000000" w:themeColor="text1"/>
          <w14:textFill>
            <w14:solidFill>
              <w14:schemeClr w14:val="tx1"/>
            </w14:solidFill>
          </w14:textFill>
        </w:rPr>
        <w:t>专业</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智能感知工程</w:t>
      </w:r>
      <w:r>
        <w:rPr>
          <w:rFonts w:hint="eastAsia"/>
          <w:color w:val="000000" w:themeColor="text1"/>
          <w14:textFill>
            <w14:solidFill>
              <w14:schemeClr w14:val="tx1"/>
            </w14:solidFill>
          </w14:textFill>
        </w:rPr>
        <w:t>专业</w:t>
      </w:r>
      <w:r>
        <w:rPr>
          <w:color w:val="000000" w:themeColor="text1"/>
          <w14:textFill>
            <w14:solidFill>
              <w14:schemeClr w14:val="tx1"/>
            </w14:solidFill>
          </w14:textFill>
        </w:rPr>
        <w:t>、电子科学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专业</w:t>
      </w:r>
    </w:p>
    <w:p>
      <w:pPr>
        <w:spacing w:line="360" w:lineRule="auto"/>
        <w:rPr>
          <w:rFonts w:asciiTheme="minorEastAsia" w:hAnsiTheme="minorEastAsia"/>
          <w:color w:val="000000" w:themeColor="text1"/>
          <w14:textFill>
            <w14:solidFill>
              <w14:schemeClr w14:val="tx1"/>
            </w14:solidFill>
          </w14:textFill>
        </w:rPr>
      </w:pPr>
      <w:r>
        <w:rPr>
          <w:rFonts w:eastAsia="黑体"/>
          <w:color w:val="000000" w:themeColor="text1"/>
          <w14:textFill>
            <w14:solidFill>
              <w14:schemeClr w14:val="tx1"/>
            </w14:solidFill>
          </w14:textFill>
        </w:rPr>
        <w:t>先修课程：</w:t>
      </w:r>
      <w:r>
        <w:rPr>
          <w:rFonts w:asciiTheme="minorEastAsia" w:hAnsiTheme="minorEastAsia"/>
          <w:color w:val="000000" w:themeColor="text1"/>
          <w14:textFill>
            <w14:solidFill>
              <w14:schemeClr w14:val="tx1"/>
            </w14:solidFill>
          </w14:textFill>
        </w:rPr>
        <w:t>微机原理及接口技术</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数字电路技术</w:t>
      </w:r>
    </w:p>
    <w:p>
      <w:pPr>
        <w:spacing w:line="360" w:lineRule="auto"/>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大纲执笔人：</w:t>
      </w:r>
      <w:r>
        <w:rPr>
          <w:rFonts w:hint="eastAsia" w:ascii="宋体" w:hAnsi="宋体"/>
          <w:color w:val="000000" w:themeColor="text1"/>
          <w14:textFill>
            <w14:solidFill>
              <w14:schemeClr w14:val="tx1"/>
            </w14:solidFill>
          </w14:textFill>
        </w:rPr>
        <w:t>曹慧亮</w:t>
      </w:r>
    </w:p>
    <w:p>
      <w:pPr>
        <w:spacing w:line="360" w:lineRule="auto"/>
        <w:rPr>
          <w:rFonts w:asciiTheme="minorEastAsia" w:hAnsiTheme="minorEastAsia"/>
          <w:color w:val="000000" w:themeColor="text1"/>
          <w14:textFill>
            <w14:solidFill>
              <w14:schemeClr w14:val="tx1"/>
            </w14:solidFill>
          </w14:textFill>
        </w:rPr>
      </w:pPr>
      <w:r>
        <w:rPr>
          <w:rFonts w:eastAsia="黑体"/>
          <w:color w:val="000000" w:themeColor="text1"/>
          <w14:textFill>
            <w14:solidFill>
              <w14:schemeClr w14:val="tx1"/>
            </w14:solidFill>
          </w14:textFill>
        </w:rPr>
        <w:t>大纲编写（修订）时间：</w:t>
      </w:r>
      <w:r>
        <w:rPr>
          <w:color w:val="000000" w:themeColor="text1"/>
          <w14:textFill>
            <w14:solidFill>
              <w14:schemeClr w14:val="tx1"/>
            </w14:solidFill>
          </w14:textFill>
        </w:rPr>
        <w:t>2019年5月</w:t>
      </w:r>
    </w:p>
    <w:p>
      <w:pPr>
        <w:rPr>
          <w:b/>
          <w:color w:val="000000" w:themeColor="text1"/>
          <w:szCs w:val="21"/>
          <w14:textFill>
            <w14:solidFill>
              <w14:schemeClr w14:val="tx1"/>
            </w14:solidFill>
          </w14:textFill>
        </w:rPr>
      </w:pPr>
    </w:p>
    <w:p>
      <w:pPr>
        <w:adjustRightInd w:val="0"/>
        <w:snapToGrid w:val="0"/>
        <w:spacing w:line="36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一、课程在教学计划中的地位、作用</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课程是一门属于硬件设计类的专业课程，是测控技术及仪器专业的专业教育课程。也是学生学会计算机硬件结构、工作原理和汇编语言程序设计的进阶课程，通过本课程的学习，使学生学会单片机应用的一般技术，学会智能化设备的设计方法，为学习后续课程和专业技术的学习和工作打下基础。该课程以提高学生实际工程设计能力为目的，其主要任务是讲授基于MCS-51系列单片机系统的内部结构、中断系统及指令系统等。通过该课程的学习，学生将了解单片机系统的基本思想、概念和系统组成，使学生掌握MCS-51系列单片机系统内部结构、中断系统、外部引脚等硬件相关内容，初步具备利用单片机系统进行应用设计的能力。</w:t>
      </w:r>
    </w:p>
    <w:p>
      <w:pPr>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二、课程目标</w:t>
      </w:r>
    </w:p>
    <w:p>
      <w:pPr>
        <w:tabs>
          <w:tab w:val="left" w:pos="420"/>
        </w:tabs>
        <w:adjustRightInd w:val="0"/>
        <w:snapToGrid w:val="0"/>
        <w:spacing w:line="360" w:lineRule="auto"/>
        <w:rPr>
          <w:rFonts w:eastAsia="黑体"/>
          <w:color w:val="000000" w:themeColor="text1"/>
          <w:szCs w:val="21"/>
          <w14:textFill>
            <w14:solidFill>
              <w14:schemeClr w14:val="tx1"/>
            </w14:solidFill>
          </w14:textFill>
        </w:rPr>
      </w:pPr>
      <w:r>
        <w:rPr>
          <w:color w:val="000000" w:themeColor="text1"/>
          <w14:textFill>
            <w14:solidFill>
              <w14:schemeClr w14:val="tx1"/>
            </w14:solidFill>
          </w14:textFill>
        </w:rPr>
        <w:t>测控技术与仪器</w:t>
      </w:r>
      <w:r>
        <w:rPr>
          <w:rFonts w:hint="eastAsia"/>
          <w:color w:val="000000" w:themeColor="text1"/>
          <w14:textFill>
            <w14:solidFill>
              <w14:schemeClr w14:val="tx1"/>
            </w14:solidFill>
          </w14:textFill>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能够通过分析将相关工程问题转化为技术问题、并采用汇编语言和单片机器件进行相应的数字电路设计；</w:t>
            </w:r>
          </w:p>
        </w:tc>
        <w:tc>
          <w:tcPr>
            <w:tcW w:w="2288" w:type="pct"/>
          </w:tcPr>
          <w:p>
            <w:pPr>
              <w:spacing w:line="360" w:lineRule="auto"/>
              <w:rPr>
                <w:sz w:val="18"/>
                <w:szCs w:val="18"/>
              </w:rPr>
            </w:pPr>
            <w:r>
              <w:rPr>
                <w:rFonts w:hint="eastAsia"/>
                <w:b/>
                <w:sz w:val="18"/>
                <w:szCs w:val="18"/>
              </w:rPr>
              <w:t>指标点3-1 按需设计</w:t>
            </w:r>
            <w:r>
              <w:rPr>
                <w:rFonts w:hint="eastAsia"/>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能够根据复杂</w:t>
            </w:r>
            <w:r>
              <w:rPr>
                <w:sz w:val="18"/>
                <w:szCs w:val="18"/>
              </w:rPr>
              <w:t>工程问题的</w:t>
            </w:r>
            <w:r>
              <w:rPr>
                <w:rFonts w:hint="eastAsia"/>
                <w:sz w:val="18"/>
                <w:szCs w:val="18"/>
              </w:rPr>
              <w:t>需求确定解决方案并进行优化，基于</w:t>
            </w:r>
            <w:r>
              <w:rPr>
                <w:sz w:val="18"/>
                <w:szCs w:val="18"/>
              </w:rPr>
              <w:t>汇编语言和单片机器件</w:t>
            </w:r>
            <w:r>
              <w:rPr>
                <w:rFonts w:hint="eastAsia"/>
                <w:sz w:val="18"/>
                <w:szCs w:val="18"/>
              </w:rPr>
              <w:t>设计具体的电路和系统，通过各种案例分析在专业设计细节中体现创新意识。</w:t>
            </w:r>
          </w:p>
        </w:tc>
        <w:tc>
          <w:tcPr>
            <w:tcW w:w="2288" w:type="pct"/>
          </w:tcPr>
          <w:p>
            <w:pPr>
              <w:spacing w:line="360" w:lineRule="auto"/>
              <w:rPr>
                <w:sz w:val="18"/>
                <w:szCs w:val="18"/>
              </w:rPr>
            </w:pPr>
            <w:r>
              <w:rPr>
                <w:rFonts w:hint="eastAsia"/>
                <w:b/>
                <w:sz w:val="18"/>
                <w:szCs w:val="18"/>
              </w:rPr>
              <w:t>指标点3-3 创新意识：</w:t>
            </w:r>
            <w:r>
              <w:rPr>
                <w:rFonts w:hint="eastAsia"/>
                <w:sz w:val="18"/>
                <w:szCs w:val="18"/>
              </w:rPr>
              <w:t>积极参与各类创新活动，在专业设计过程中能够体现创新意识。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能够熟练使用汇编语言在</w:t>
            </w:r>
            <w:r>
              <w:rPr>
                <w:sz w:val="18"/>
                <w:szCs w:val="18"/>
              </w:rPr>
              <w:t>keil</w:t>
            </w:r>
            <w:r>
              <w:rPr>
                <w:rFonts w:hint="eastAsia"/>
                <w:sz w:val="18"/>
                <w:szCs w:val="18"/>
              </w:rPr>
              <w:t>等单片机集成开发环境下进行设计。</w:t>
            </w:r>
          </w:p>
        </w:tc>
        <w:tc>
          <w:tcPr>
            <w:tcW w:w="2288" w:type="pct"/>
          </w:tcPr>
          <w:p>
            <w:pPr>
              <w:spacing w:line="360" w:lineRule="auto"/>
              <w:rPr>
                <w:sz w:val="18"/>
                <w:szCs w:val="18"/>
              </w:rPr>
            </w:pPr>
            <w:r>
              <w:rPr>
                <w:rFonts w:hint="eastAsia"/>
                <w:b/>
                <w:sz w:val="18"/>
                <w:szCs w:val="18"/>
              </w:rPr>
              <w:t>指标点5-2 专业工具使用：</w:t>
            </w:r>
            <w:r>
              <w:rPr>
                <w:rFonts w:hint="eastAsia"/>
                <w:sz w:val="18"/>
                <w:szCs w:val="18"/>
              </w:rPr>
              <w:t>能使用电路系统、总线网络等开发所需的EDA工具进行建模/仿真/版图设计，确定功能和工艺参数。</w:t>
            </w:r>
          </w:p>
        </w:tc>
      </w:tr>
    </w:tbl>
    <w:p>
      <w:pPr>
        <w:spacing w:line="360" w:lineRule="auto"/>
        <w:rPr>
          <w:color w:val="000000" w:themeColor="text1"/>
          <w:szCs w:val="21"/>
          <w14:textFill>
            <w14:solidFill>
              <w14:schemeClr w14:val="tx1"/>
            </w14:solidFill>
          </w14:textFill>
        </w:rPr>
      </w:pPr>
    </w:p>
    <w:p>
      <w:pPr>
        <w:tabs>
          <w:tab w:val="left" w:pos="420"/>
        </w:tabs>
        <w:adjustRightInd w:val="0"/>
        <w:snapToGrid w:val="0"/>
        <w:spacing w:line="360" w:lineRule="auto"/>
        <w:rPr>
          <w:rFonts w:eastAsia="黑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智能感知工程</w:t>
      </w:r>
      <w:r>
        <w:rPr>
          <w:rFonts w:hint="eastAsia"/>
          <w:color w:val="000000" w:themeColor="text1"/>
          <w14:textFill>
            <w14:solidFill>
              <w14:schemeClr w14:val="tx1"/>
            </w14:solidFill>
          </w14:textFill>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能够通过分析将相关工程问题转化为技术问题、并采用汇编语言和单片机器件进行相应的数字电路设计；</w:t>
            </w:r>
          </w:p>
        </w:tc>
        <w:tc>
          <w:tcPr>
            <w:tcW w:w="2288" w:type="pct"/>
          </w:tcPr>
          <w:p>
            <w:pPr>
              <w:spacing w:line="360" w:lineRule="auto"/>
              <w:rPr>
                <w:sz w:val="18"/>
                <w:szCs w:val="18"/>
              </w:rPr>
            </w:pPr>
            <w:r>
              <w:rPr>
                <w:rFonts w:hint="eastAsia"/>
                <w:b/>
                <w:sz w:val="18"/>
                <w:szCs w:val="18"/>
              </w:rPr>
              <w:t>指标点3-1 按需设计</w:t>
            </w:r>
            <w:r>
              <w:rPr>
                <w:rFonts w:hint="eastAsia"/>
                <w:sz w:val="18"/>
                <w:szCs w:val="18"/>
              </w:rPr>
              <w:t>：</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能够根据复杂</w:t>
            </w:r>
            <w:r>
              <w:rPr>
                <w:sz w:val="18"/>
                <w:szCs w:val="18"/>
              </w:rPr>
              <w:t>工程问题的</w:t>
            </w:r>
            <w:r>
              <w:rPr>
                <w:rFonts w:hint="eastAsia"/>
                <w:sz w:val="18"/>
                <w:szCs w:val="18"/>
              </w:rPr>
              <w:t>需求确定解决方案并进行优化，基于</w:t>
            </w:r>
            <w:r>
              <w:rPr>
                <w:sz w:val="18"/>
                <w:szCs w:val="18"/>
              </w:rPr>
              <w:t>汇编语言和单片机器件</w:t>
            </w:r>
            <w:r>
              <w:rPr>
                <w:rFonts w:hint="eastAsia"/>
                <w:sz w:val="18"/>
                <w:szCs w:val="18"/>
              </w:rPr>
              <w:t>设计具体的电路和系统，通过各种案例分析在专业设计细节中体现创新意识。</w:t>
            </w:r>
          </w:p>
        </w:tc>
        <w:tc>
          <w:tcPr>
            <w:tcW w:w="2288" w:type="pct"/>
          </w:tcPr>
          <w:p>
            <w:pPr>
              <w:spacing w:line="360" w:lineRule="auto"/>
              <w:rPr>
                <w:sz w:val="18"/>
                <w:szCs w:val="18"/>
              </w:rPr>
            </w:pPr>
            <w:r>
              <w:rPr>
                <w:rFonts w:hint="eastAsia"/>
                <w:b/>
                <w:sz w:val="18"/>
                <w:szCs w:val="18"/>
              </w:rPr>
              <w:t>指标点3-3 创新意识：</w:t>
            </w:r>
            <w:r>
              <w:rPr>
                <w:bCs/>
                <w:sz w:val="18"/>
                <w:szCs w:val="18"/>
              </w:rPr>
              <w:t>积极参与各类创新活动，在专业设计过程中能够体现创新意识。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能够熟练使用汇编语言在</w:t>
            </w:r>
            <w:r>
              <w:rPr>
                <w:sz w:val="18"/>
                <w:szCs w:val="18"/>
              </w:rPr>
              <w:t>keil</w:t>
            </w:r>
            <w:r>
              <w:rPr>
                <w:rFonts w:hint="eastAsia"/>
                <w:sz w:val="18"/>
                <w:szCs w:val="18"/>
              </w:rPr>
              <w:t>等单片机集成开发环境下进行设计。</w:t>
            </w:r>
          </w:p>
        </w:tc>
        <w:tc>
          <w:tcPr>
            <w:tcW w:w="2288" w:type="pct"/>
          </w:tcPr>
          <w:p>
            <w:pPr>
              <w:spacing w:line="360" w:lineRule="auto"/>
              <w:rPr>
                <w:sz w:val="18"/>
                <w:szCs w:val="18"/>
              </w:rPr>
            </w:pPr>
            <w:r>
              <w:rPr>
                <w:rFonts w:hint="eastAsia"/>
                <w:b/>
                <w:sz w:val="18"/>
                <w:szCs w:val="18"/>
              </w:rPr>
              <w:t>指标点5-2 专业工具使用：</w:t>
            </w:r>
            <w:r>
              <w:rPr>
                <w:bCs/>
                <w:sz w:val="18"/>
                <w:szCs w:val="18"/>
              </w:rPr>
              <w:t>能使用工具对智能信息处理或控制系统进行设计和仿真，确定功能和相关设计参数。</w:t>
            </w:r>
          </w:p>
        </w:tc>
      </w:tr>
    </w:tbl>
    <w:p>
      <w:pPr>
        <w:spacing w:line="360" w:lineRule="auto"/>
        <w:jc w:val="left"/>
        <w:rPr>
          <w:color w:val="000000" w:themeColor="text1"/>
          <w:szCs w:val="21"/>
          <w14:textFill>
            <w14:solidFill>
              <w14:schemeClr w14:val="tx1"/>
            </w14:solidFill>
          </w14:textFill>
        </w:rPr>
      </w:pPr>
    </w:p>
    <w:p>
      <w:pPr>
        <w:tabs>
          <w:tab w:val="left" w:pos="420"/>
        </w:tabs>
        <w:adjustRightInd w:val="0"/>
        <w:snapToGrid w:val="0"/>
        <w:spacing w:line="360" w:lineRule="auto"/>
        <w:rPr>
          <w:rFonts w:eastAsia="黑体"/>
          <w:color w:val="000000" w:themeColor="text1"/>
          <w:szCs w:val="21"/>
          <w14:textFill>
            <w14:solidFill>
              <w14:schemeClr w14:val="tx1"/>
            </w14:solidFill>
          </w14:textFill>
        </w:rPr>
      </w:pPr>
      <w:r>
        <w:rPr>
          <w:color w:val="000000" w:themeColor="text1"/>
          <w14:textFill>
            <w14:solidFill>
              <w14:schemeClr w14:val="tx1"/>
            </w14:solidFill>
          </w14:textFill>
        </w:rPr>
        <w:t>电子科学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能够通过分析将相关工程问题转化为技术问题、并采用汇编语言和单片机器件进行相应的数字电路设计；</w:t>
            </w:r>
          </w:p>
        </w:tc>
        <w:tc>
          <w:tcPr>
            <w:tcW w:w="2288" w:type="pct"/>
          </w:tcPr>
          <w:p>
            <w:pPr>
              <w:spacing w:line="360" w:lineRule="auto"/>
              <w:rPr>
                <w:sz w:val="18"/>
                <w:szCs w:val="18"/>
              </w:rPr>
            </w:pPr>
            <w:r>
              <w:rPr>
                <w:rFonts w:hint="eastAsia"/>
                <w:b/>
                <w:sz w:val="18"/>
                <w:szCs w:val="18"/>
              </w:rPr>
              <w:t>指标点3-1 按需设计</w:t>
            </w:r>
            <w:r>
              <w:rPr>
                <w:rFonts w:hint="eastAsia"/>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rFonts w:hint="eastAsia"/>
                <w:sz w:val="18"/>
                <w:szCs w:val="18"/>
              </w:rPr>
              <w:t>能够根据复杂</w:t>
            </w:r>
            <w:r>
              <w:rPr>
                <w:sz w:val="18"/>
                <w:szCs w:val="18"/>
              </w:rPr>
              <w:t>工程问题的</w:t>
            </w:r>
            <w:r>
              <w:rPr>
                <w:rFonts w:hint="eastAsia"/>
                <w:sz w:val="18"/>
                <w:szCs w:val="18"/>
              </w:rPr>
              <w:t>需求确定解决方案并进行优化，基于</w:t>
            </w:r>
            <w:r>
              <w:rPr>
                <w:sz w:val="18"/>
                <w:szCs w:val="18"/>
              </w:rPr>
              <w:t>汇编语言和单片机器件</w:t>
            </w:r>
            <w:r>
              <w:rPr>
                <w:rFonts w:hint="eastAsia"/>
                <w:sz w:val="18"/>
                <w:szCs w:val="18"/>
              </w:rPr>
              <w:t>设计具体的电路和系统，通过各种案例分析在专业设计细节中体现创新意识。</w:t>
            </w:r>
          </w:p>
        </w:tc>
        <w:tc>
          <w:tcPr>
            <w:tcW w:w="2288" w:type="pct"/>
          </w:tcPr>
          <w:p>
            <w:pPr>
              <w:spacing w:line="360" w:lineRule="auto"/>
              <w:rPr>
                <w:sz w:val="18"/>
                <w:szCs w:val="18"/>
              </w:rPr>
            </w:pPr>
            <w:r>
              <w:rPr>
                <w:rFonts w:hint="eastAsia"/>
                <w:b/>
                <w:sz w:val="18"/>
                <w:szCs w:val="18"/>
              </w:rPr>
              <w:t>指标点3-3 创新意识：</w:t>
            </w:r>
            <w:r>
              <w:rPr>
                <w:rFonts w:hint="eastAsia"/>
                <w:sz w:val="18"/>
                <w:szCs w:val="18"/>
              </w:rPr>
              <w:t>积极参与各类创新活动，在专业设计过程中能够体现创新意识。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rFonts w:hint="eastAsia"/>
                <w:sz w:val="18"/>
                <w:szCs w:val="18"/>
              </w:rPr>
              <w:t>能够熟练使用汇编语言在</w:t>
            </w:r>
            <w:r>
              <w:rPr>
                <w:sz w:val="18"/>
                <w:szCs w:val="18"/>
              </w:rPr>
              <w:t>keil</w:t>
            </w:r>
            <w:r>
              <w:rPr>
                <w:rFonts w:hint="eastAsia"/>
                <w:sz w:val="18"/>
                <w:szCs w:val="18"/>
              </w:rPr>
              <w:t>等单片机集成开发环境下进行设计。</w:t>
            </w:r>
          </w:p>
        </w:tc>
        <w:tc>
          <w:tcPr>
            <w:tcW w:w="2288" w:type="pct"/>
          </w:tcPr>
          <w:p>
            <w:pPr>
              <w:spacing w:line="360" w:lineRule="auto"/>
              <w:rPr>
                <w:sz w:val="18"/>
                <w:szCs w:val="18"/>
              </w:rPr>
            </w:pPr>
            <w:r>
              <w:rPr>
                <w:rFonts w:hint="eastAsia"/>
                <w:b/>
                <w:sz w:val="18"/>
                <w:szCs w:val="18"/>
              </w:rPr>
              <w:t>指标点5-2 专业工具使用：</w:t>
            </w:r>
            <w:r>
              <w:rPr>
                <w:rFonts w:hint="eastAsia"/>
                <w:sz w:val="18"/>
                <w:szCs w:val="18"/>
              </w:rPr>
              <w:t>能使用电路系统、总线网络等开发所需的EDA工具进行建模/仿真/版图设计，确定功能和工艺参数。</w:t>
            </w:r>
          </w:p>
        </w:tc>
      </w:tr>
    </w:tbl>
    <w:p>
      <w:pPr>
        <w:tabs>
          <w:tab w:val="left" w:pos="420"/>
        </w:tabs>
        <w:adjustRightInd w:val="0"/>
        <w:snapToGrid w:val="0"/>
        <w:spacing w:line="360" w:lineRule="auto"/>
        <w:ind w:left="420" w:hanging="420"/>
        <w:rPr>
          <w:rFonts w:hint="eastAsia" w:eastAsia="黑体"/>
          <w:color w:val="000000" w:themeColor="text1"/>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三、基本要求</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通过本课程的系统学习可使学生初步具备如下能力：</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要求先修课程为《微机原理及接口技术》和《数字电子技术》</w:t>
      </w:r>
      <w:r>
        <w:rPr>
          <w:rFonts w:hint="eastAsia"/>
          <w:color w:val="000000" w:themeColor="text1"/>
          <w:szCs w:val="21"/>
          <w14:textFill>
            <w14:solidFill>
              <w14:schemeClr w14:val="tx1"/>
            </w14:solidFill>
          </w14:textFill>
        </w:rPr>
        <w:t>；</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2、要求教师</w:t>
      </w:r>
      <w:r>
        <w:rPr>
          <w:color w:val="000000" w:themeColor="text1"/>
          <w:szCs w:val="21"/>
          <w14:textFill>
            <w14:solidFill>
              <w14:schemeClr w14:val="tx1"/>
            </w14:solidFill>
          </w14:textFill>
        </w:rPr>
        <w:t>针对本门课程内容繁杂、知识点集中大量出现的特点，在教学中应注重基础知识、基本概念和思维方法的传授</w:t>
      </w:r>
      <w:r>
        <w:rPr>
          <w:rFonts w:hint="eastAsia"/>
          <w:color w:val="000000" w:themeColor="text1"/>
          <w:szCs w:val="21"/>
          <w14:textFill>
            <w14:solidFill>
              <w14:schemeClr w14:val="tx1"/>
            </w14:solidFill>
          </w14:textFill>
        </w:rPr>
        <w:t>，</w:t>
      </w:r>
      <w:r>
        <w:t>使学生学会利用</w:t>
      </w:r>
      <w:r>
        <w:rPr>
          <w:rFonts w:hint="eastAsia"/>
        </w:rPr>
        <w:t>单片机</w:t>
      </w:r>
      <w:r>
        <w:t>进行硬件设计及编程控制</w:t>
      </w:r>
      <w:r>
        <w:rPr>
          <w:rFonts w:hint="eastAsia"/>
          <w:color w:val="000000" w:themeColor="text1"/>
          <w:szCs w:val="21"/>
          <w14:textFill>
            <w14:solidFill>
              <w14:schemeClr w14:val="tx1"/>
            </w14:solidFill>
          </w14:textFill>
        </w:rPr>
        <w:t>；</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本课程是一门实践性很强的课程，要求教学和实验环节交替进行，通过实验环节把所学的内容巩固和学会</w:t>
      </w:r>
      <w:r>
        <w:rPr>
          <w:rFonts w:hint="eastAsia"/>
          <w:color w:val="000000" w:themeColor="text1"/>
          <w:szCs w:val="21"/>
          <w14:textFill>
            <w14:solidFill>
              <w14:schemeClr w14:val="tx1"/>
            </w14:solidFill>
          </w14:textFill>
        </w:rPr>
        <w:t>；</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4、要求教师引导学生将微机原理、</w:t>
      </w:r>
      <w:r>
        <w:rPr>
          <w:color w:val="000000" w:themeColor="text1"/>
          <w:szCs w:val="21"/>
          <w14:textFill>
            <w14:solidFill>
              <w14:schemeClr w14:val="tx1"/>
            </w14:solidFill>
          </w14:textFill>
        </w:rPr>
        <w:t>数字电子技术和单片机</w:t>
      </w:r>
      <w:r>
        <w:rPr>
          <w:rFonts w:hint="eastAsia"/>
          <w:color w:val="000000" w:themeColor="text1"/>
          <w:szCs w:val="21"/>
          <w14:textFill>
            <w14:solidFill>
              <w14:schemeClr w14:val="tx1"/>
            </w14:solidFill>
          </w14:textFill>
        </w:rPr>
        <w:t>的理论知识与单片机的实践应用结合起来；</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5、深度和广度说明：</w:t>
      </w:r>
      <w:r>
        <w:rPr>
          <w:color w:val="000000" w:themeColor="text1"/>
          <w:szCs w:val="21"/>
          <w14:textFill>
            <w14:solidFill>
              <w14:schemeClr w14:val="tx1"/>
            </w14:solidFill>
          </w14:textFill>
        </w:rPr>
        <w:t>以MCS 51单片机为主线，对单片机系统的内部结构、中断系统、外部引脚等硬件相关内容进行详细讲解，同时对目前流行单片机芯片进行对比介绍。指令系统和汇编语言程序设计是难点，教师在知识讲解的过程中要充分利用问题引导、案例分析等多种教学方法，以进一步提高教学质量。</w:t>
      </w:r>
    </w:p>
    <w:p>
      <w:pPr>
        <w:tabs>
          <w:tab w:val="left" w:pos="420"/>
        </w:tabs>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6、偏差说明：</w:t>
      </w:r>
      <w:r>
        <w:rPr>
          <w:color w:val="000000" w:themeColor="text1"/>
          <w:szCs w:val="21"/>
          <w14:textFill>
            <w14:solidFill>
              <w14:schemeClr w14:val="tx1"/>
            </w14:solidFill>
          </w14:textFill>
        </w:rPr>
        <w:t>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color w:val="000000" w:themeColor="text1"/>
          <w:szCs w:val="21"/>
          <w14:textFill>
            <w14:solidFill>
              <w14:schemeClr w14:val="tx1"/>
            </w14:solidFill>
          </w14:textFill>
        </w:rPr>
      </w:pPr>
    </w:p>
    <w:p>
      <w:pPr>
        <w:tabs>
          <w:tab w:val="left" w:pos="420"/>
        </w:tabs>
        <w:spacing w:line="360" w:lineRule="auto"/>
        <w:ind w:left="420" w:hanging="420"/>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四、教学内容和教学方法</w:t>
      </w:r>
    </w:p>
    <w:p>
      <w:pPr>
        <w:spacing w:line="360" w:lineRule="auto"/>
        <w:ind w:firstLine="420" w:firstLineChars="200"/>
        <w:rPr>
          <w:szCs w:val="21"/>
        </w:rPr>
      </w:pPr>
      <w:r>
        <w:rPr>
          <w:rFonts w:hint="eastAsia"/>
          <w:szCs w:val="21"/>
        </w:rPr>
        <w:t>本课程重点讲授的内容包括：</w:t>
      </w:r>
      <w:r>
        <w:rPr>
          <w:color w:val="000000" w:themeColor="text1"/>
          <w:szCs w:val="21"/>
          <w14:textFill>
            <w14:solidFill>
              <w14:schemeClr w14:val="tx1"/>
            </w14:solidFill>
          </w14:textFill>
        </w:rPr>
        <w:t>单片机系统的内部结构、外部引脚、指令系统、中断系统、汇编语言程序设计、接口设计等。</w:t>
      </w:r>
    </w:p>
    <w:p>
      <w:pPr>
        <w:adjustRightInd w:val="0"/>
        <w:snapToGrid w:val="0"/>
        <w:spacing w:line="360" w:lineRule="auto"/>
        <w:ind w:firstLine="420" w:firstLineChars="200"/>
      </w:pPr>
      <w:r>
        <w:t>教学方法：</w:t>
      </w:r>
    </w:p>
    <w:p>
      <w:pPr>
        <w:adjustRightInd w:val="0"/>
        <w:snapToGrid w:val="0"/>
        <w:spacing w:line="360" w:lineRule="auto"/>
        <w:ind w:firstLine="420" w:firstLineChars="200"/>
      </w:pPr>
      <w:r>
        <w:t>1、利用CAI形式讲授，辅以重要知识点的板书推导与分析，引导学生理解分析思路</w:t>
      </w:r>
      <w:r>
        <w:rPr>
          <w:rFonts w:hint="eastAsia"/>
        </w:rPr>
        <w:t>，通过</w:t>
      </w:r>
      <w:r>
        <w:rPr>
          <w:szCs w:val="21"/>
        </w:rPr>
        <w:t>验证性实验</w:t>
      </w:r>
      <w:r>
        <w:rPr>
          <w:rFonts w:hint="eastAsia"/>
          <w:szCs w:val="21"/>
        </w:rPr>
        <w:t>及课后师生微信交流等方式</w:t>
      </w:r>
      <w:r>
        <w:rPr>
          <w:szCs w:val="21"/>
        </w:rPr>
        <w:t>有机结合，提高教学效率。</w:t>
      </w:r>
    </w:p>
    <w:p>
      <w:pPr>
        <w:spacing w:line="360" w:lineRule="auto"/>
        <w:ind w:firstLine="420" w:firstLineChars="200"/>
        <w:rPr>
          <w:szCs w:val="21"/>
        </w:rPr>
      </w:pPr>
      <w:r>
        <w:t>2、讲授过程中穿插提问和讨论等环节，让学生获得更多的锻炼机会。</w:t>
      </w:r>
    </w:p>
    <w:p>
      <w:pPr>
        <w:spacing w:line="360" w:lineRule="auto"/>
        <w:ind w:firstLine="420" w:firstLineChars="200"/>
        <w:rPr>
          <w:szCs w:val="21"/>
        </w:rPr>
      </w:pPr>
      <w:r>
        <w:rPr>
          <w:rFonts w:hint="eastAsia"/>
          <w:szCs w:val="21"/>
        </w:rPr>
        <w:t>为了提高学生的学习兴趣，并取得良好的教学效果，教师在知识讲解的过程中要充分融合</w:t>
      </w:r>
      <w:r>
        <w:rPr>
          <w:szCs w:val="21"/>
        </w:rPr>
        <w:t>单片机应用的实际案例</w:t>
      </w:r>
      <w:r>
        <w:rPr>
          <w:rFonts w:hint="eastAsia"/>
          <w:szCs w:val="21"/>
        </w:rPr>
        <w:t>，多沟通多互动等多种教学方法，以进一步提高教学质量。</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1 单片机概述（2学时）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1.1、单片机的基本概念；</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1.2、8051单片机的主要技术特征，工作方式；</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1.3、单片机系统的发展历程及方向。</w:t>
      </w:r>
    </w:p>
    <w:p>
      <w:pPr>
        <w:widowControl/>
        <w:tabs>
          <w:tab w:val="left" w:pos="900"/>
        </w:tabs>
        <w:spacing w:line="360" w:lineRule="auto"/>
        <w:ind w:left="426"/>
        <w:jc w:val="left"/>
        <w:rPr>
          <w:rFonts w:cstheme="minorBidi"/>
          <w:bCs/>
          <w:snapToGrid w:val="0"/>
          <w:kern w:val="0"/>
          <w:szCs w:val="21"/>
        </w:rPr>
      </w:pPr>
      <w:r>
        <w:rPr>
          <w:rFonts w:cstheme="minorBidi"/>
          <w:bCs/>
          <w:snapToGrid w:val="0"/>
          <w:kern w:val="0"/>
          <w:szCs w:val="21"/>
        </w:rPr>
        <w:t>本章内容支撑课程目标1</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2 MCS-51系列单片机的结构与原理（2学时）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2.1、单片机的基本组成及存储器的结构与地址空间；（重点）</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2.2、时钟电路基本组成与CPU时序；</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2.3、8051单片机CPU的功能与特点，单片机的工作方式；</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2.4、8051单片机引脚功能。</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3 MCS-51单片机的寻址方式和指令系统（6学时）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3.1、指令系统的分类、寻址方式；</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3.2、指令系统中指令的功能。（难点）</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4汇编语言程序设计（4学时）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4.1、汇编语言程序的格式、伪指令及程序设计的一般步骤；</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4.2、顺序、分支、循环、主—子程序的设计方法。（重点）</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5 MCS-51 中断系统（2学时）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5.1、中断、中断源及中断优先级的基本概念；</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5.2、MCS51中断响应的条件及其响应过程；</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5.3、中断服务程序的编写方法。（重点）</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6 MCS-51 定时器/计数器（2学时）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6.1、定时器/计数器的应用；</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6.2、定时器/计数器的基本概念；</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6.3、定时器/计数器的内部结构、工作模式寄存器和控制寄存器、定时器的工作方式。（重点）</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7 MCS-51 串行通信接口（2学时）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7.1、串行通信的基本概念；</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7.2、串行通信接口结构，波特率计算、串行口的工作模式、控制寄存器；</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7.3、串行口的应用。</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8 MCS-51单片机的存储系统扩展（2学时）</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8.1、学会MCS-51单片机存储系统扩展的一般方法；（重点）</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8.2、常规数据、程序存储器芯片。</w:t>
      </w:r>
    </w:p>
    <w:p>
      <w:pPr>
        <w:widowControl/>
        <w:spacing w:line="360" w:lineRule="auto"/>
        <w:ind w:left="426"/>
        <w:rPr>
          <w:snapToGrid w:val="0"/>
          <w:color w:val="000000" w:themeColor="text1"/>
          <w:kern w:val="0"/>
          <w:szCs w:val="21"/>
          <w14:textFill>
            <w14:solidFill>
              <w14:schemeClr w14:val="tx1"/>
            </w14:solidFill>
          </w14:textFill>
        </w:rPr>
      </w:pPr>
      <w:r>
        <w:rPr>
          <w:rFonts w:cstheme="minorBidi"/>
          <w:bCs/>
          <w:snapToGrid w:val="0"/>
          <w:kern w:val="0"/>
          <w:szCs w:val="21"/>
        </w:rPr>
        <w:t>本章内容支撑课程目标</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adjustRightInd w:val="0"/>
        <w:snapToGrid w:val="0"/>
        <w:spacing w:line="360" w:lineRule="auto"/>
        <w:ind w:left="426"/>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9 MCS-51的接口技术（2学时）</w:t>
      </w:r>
    </w:p>
    <w:p>
      <w:pPr>
        <w:widowControl/>
        <w:spacing w:line="360" w:lineRule="auto"/>
        <w:ind w:left="426"/>
        <w:rPr>
          <w:snapToGrid w:val="0"/>
          <w:color w:val="000000" w:themeColor="text1"/>
          <w:kern w:val="0"/>
          <w:szCs w:val="21"/>
          <w14:textFill>
            <w14:solidFill>
              <w14:schemeClr w14:val="tx1"/>
            </w14:solidFill>
          </w14:textFill>
        </w:rPr>
      </w:pPr>
      <w:r>
        <w:rPr>
          <w:rFonts w:eastAsia="黑体"/>
          <w:color w:val="000000" w:themeColor="text1"/>
          <w14:textFill>
            <w14:solidFill>
              <w14:schemeClr w14:val="tx1"/>
            </w14:solidFill>
          </w14:textFill>
        </w:rPr>
        <w:t>9.1、</w:t>
      </w:r>
      <w:r>
        <w:rPr>
          <w:snapToGrid w:val="0"/>
          <w:color w:val="000000" w:themeColor="text1"/>
          <w:kern w:val="0"/>
          <w:szCs w:val="21"/>
          <w14:textFill>
            <w14:solidFill>
              <w14:schemeClr w14:val="tx1"/>
            </w14:solidFill>
          </w14:textFill>
        </w:rPr>
        <w:t>MCS-51单片机接口扩展的一般方法；</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9.2、键盘、显示模块的工作原理及接口设计方法；</w:t>
      </w:r>
    </w:p>
    <w:p>
      <w:pPr>
        <w:widowControl/>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9.3、A/D、D/A接口的扩展方法。</w:t>
      </w:r>
    </w:p>
    <w:p>
      <w:pPr>
        <w:widowControl/>
        <w:spacing w:line="360" w:lineRule="auto"/>
        <w:ind w:left="426"/>
        <w:rPr>
          <w:rFonts w:cstheme="minorBidi"/>
          <w:bCs/>
          <w:snapToGrid w:val="0"/>
          <w:kern w:val="0"/>
          <w:szCs w:val="21"/>
        </w:rPr>
      </w:pPr>
      <w:r>
        <w:rPr>
          <w:rFonts w:cstheme="minorBidi"/>
          <w:bCs/>
          <w:snapToGrid w:val="0"/>
          <w:kern w:val="0"/>
          <w:szCs w:val="21"/>
        </w:rPr>
        <w:t>本章内容支撑课程目标</w:t>
      </w:r>
      <w:r>
        <w:rPr>
          <w:rFonts w:hint="eastAsia" w:cstheme="minorBidi"/>
          <w:bCs/>
          <w:snapToGrid w:val="0"/>
          <w:kern w:val="0"/>
          <w:szCs w:val="21"/>
        </w:rPr>
        <w:t>2</w:t>
      </w:r>
      <w:r>
        <w:rPr>
          <w:rFonts w:cstheme="minorBidi"/>
          <w:bCs/>
          <w:snapToGrid w:val="0"/>
          <w:kern w:val="0"/>
          <w:szCs w:val="21"/>
        </w:rPr>
        <w:t>，</w:t>
      </w:r>
      <w:r>
        <w:rPr>
          <w:rFonts w:hint="eastAsia" w:cstheme="minorBidi"/>
          <w:bCs/>
          <w:snapToGrid w:val="0"/>
          <w:kern w:val="0"/>
          <w:szCs w:val="21"/>
        </w:rPr>
        <w:t>3</w:t>
      </w:r>
    </w:p>
    <w:p>
      <w:pPr>
        <w:widowControl/>
        <w:spacing w:line="360" w:lineRule="auto"/>
        <w:ind w:left="426"/>
        <w:rPr>
          <w:snapToGrid w:val="0"/>
          <w:color w:val="000000" w:themeColor="text1"/>
          <w:kern w:val="0"/>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hint="eastAsia" w:eastAsia="黑体"/>
          <w:color w:val="000000" w:themeColor="text1"/>
          <w:szCs w:val="24"/>
          <w14:textFill>
            <w14:solidFill>
              <w14:schemeClr w14:val="tx1"/>
            </w14:solidFill>
          </w14:textFill>
        </w:rPr>
        <w:t>五、实验内容</w:t>
      </w:r>
    </w:p>
    <w:p>
      <w:pPr>
        <w:tabs>
          <w:tab w:val="left" w:pos="420"/>
        </w:tabs>
        <w:spacing w:line="360" w:lineRule="auto"/>
        <w:ind w:firstLine="420" w:firstLineChars="200"/>
        <w:rPr>
          <w:rFonts w:eastAsia="黑体"/>
          <w:color w:val="000000" w:themeColor="text1"/>
          <w:szCs w:val="24"/>
          <w14:textFill>
            <w14:solidFill>
              <w14:schemeClr w14:val="tx1"/>
            </w14:solidFill>
          </w14:textFill>
        </w:rPr>
      </w:pPr>
      <w:r>
        <w:rPr>
          <w:color w:val="000000" w:themeColor="text1"/>
          <w14:textFill>
            <w14:solidFill>
              <w14:schemeClr w14:val="tx1"/>
            </w14:solidFill>
          </w14:textFill>
        </w:rPr>
        <w:t>由代课教师从下列</w:t>
      </w:r>
      <w:r>
        <w:rPr>
          <w:rFonts w:hint="eastAsia"/>
          <w:color w:val="000000" w:themeColor="text1"/>
          <w14:textFill>
            <w14:solidFill>
              <w14:schemeClr w14:val="tx1"/>
            </w14:solidFill>
          </w14:textFill>
        </w:rPr>
        <w:t>实</w:t>
      </w:r>
      <w:r>
        <w:rPr>
          <w:color w:val="000000" w:themeColor="text1"/>
          <w14:textFill>
            <w14:solidFill>
              <w14:schemeClr w14:val="tx1"/>
            </w14:solidFill>
          </w14:textFill>
        </w:rPr>
        <w:t>验项目中指定4个实验。</w:t>
      </w:r>
    </w:p>
    <w:p>
      <w:pPr>
        <w:tabs>
          <w:tab w:val="left" w:pos="420"/>
        </w:tabs>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实验一 P1口实验一（2学时）</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color w:val="000000" w:themeColor="text1"/>
          <w14:textFill>
            <w14:solidFill>
              <w14:schemeClr w14:val="tx1"/>
            </w14:solidFill>
          </w14:textFill>
        </w:rPr>
        <w:t>实验内容：</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1、利用P1口做输出口，接八只发光二极管，编写程序，使发光二极管循环点亮；</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2、利用P1口做输入口，接八个按钮开关，以实验箱上74LS273做输出口，编写程序读取开关状态，在发光二极管上显示出来。</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1、学会P1口的使用方法；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2、学会延时子程序的编写和使用方法。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实验二P1口实验二（2学时）</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color w:val="000000" w:themeColor="text1"/>
          <w14:textFill>
            <w14:solidFill>
              <w14:schemeClr w14:val="tx1"/>
            </w14:solidFill>
          </w14:textFill>
        </w:rPr>
        <w:t>内容：将P1口的P1.0和P1.1做输入口分别接按钮开关，P1.2～P1.5做输出口分别接发光二极管，编写程序读取按钮开关状态，并通过二极管显示两个开关在不同状态下对应的左右转弯等状态显示功能。</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1、学会P1口既做输入口又做输出口的使用方法；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2、学会数据输入、输出程序的设计方法。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实验三简单I/O口扩展实验一（2学时）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内容：利用扩展实验箱上的74LS273作为输出口，控制八个发光二极管亮灭，模拟交通灯管理。</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1、单片机系统中扩展简单I/O 接口的方法；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2、数据输出程序的设计方法；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3、模拟交通灯控制的实现方法。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实验四简单I/O口扩展实验二（2学时）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内容：利用74LS244作为输入口，读取开关状态，并将此状态通过发光二极管显示出来。</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1、在单片机系统中扩展简单I/O口的方法；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2、数据输入、输出程序的编制方法。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实验五中断实验（2学时）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内容：对外部中断进行计数，并将计数值显示。</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1、外部中断技术的基本使用方法；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2、中断处理程序的编程方法。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color w:val="000000" w:themeColor="text1"/>
          <w14:textFill>
            <w14:solidFill>
              <w14:schemeClr w14:val="tx1"/>
            </w14:solidFill>
          </w14:textFill>
        </w:rPr>
      </w:pPr>
      <w:r>
        <w:rPr>
          <w:rFonts w:eastAsia="黑体"/>
          <w:color w:val="000000" w:themeColor="text1"/>
          <w14:textFill>
            <w14:solidFill>
              <w14:schemeClr w14:val="tx1"/>
            </w14:solidFill>
          </w14:textFill>
        </w:rPr>
        <w:t>实验六定时器实验（2学时）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内容：用定时/计数器T0产生2秒钟的定时，2秒定时到时，更换指示灯闪烁，开始L1指示灯以0.2秒的速率闪烁，当2秒定时到，L2开始以0.2秒的速率闪烁，如此循环下去。0.2秒的闪烁速率也由定时/计数器T0来完成。</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1、MCS-51内部计数器的使用和编程方法；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2、进一步学会中断处理程序的编写方法。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实验七串行口实验（2学时）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内容：利用AT89S51串行口发送和接收数据（或两组通信），与PC机实现通讯</w:t>
      </w:r>
      <w:r>
        <w:rPr>
          <w:rFonts w:hint="eastAsia"/>
          <w:color w:val="000000" w:themeColor="text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1、MCS-51串行口方式1的工作方式及编程方法；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2、串行通讯中波特率的设置；</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3、在给定通讯波特率的情况下，会计算定时时间常数。</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实验八LCD显示实验（2学时）</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内容：</w:t>
      </w:r>
      <w:r>
        <w:rPr>
          <w:color w:val="000000" w:themeColor="text1"/>
          <w:kern w:val="0"/>
          <w:szCs w:val="21"/>
          <w14:textFill>
            <w14:solidFill>
              <w14:schemeClr w14:val="tx1"/>
            </w14:solidFill>
          </w14:textFill>
        </w:rPr>
        <w:t>编程实现在液晶屏上显示中文汉字实验。</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学会点阵式LCD的工作原理，使用方法以及动态显示的编程方法。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实验九存储器扩展实验</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eastAsia="黑体"/>
          <w:bCs/>
          <w:color w:val="000000" w:themeColor="text1"/>
          <w:szCs w:val="21"/>
          <w14:textFill>
            <w14:solidFill>
              <w14:schemeClr w14:val="tx1"/>
            </w14:solidFill>
          </w14:textFill>
        </w:rPr>
        <w:t>学时</w:t>
      </w:r>
      <w:r>
        <w:rPr>
          <w:color w:val="000000" w:themeColor="text1"/>
          <w:szCs w:val="21"/>
          <w14:textFill>
            <w14:solidFill>
              <w14:schemeClr w14:val="tx1"/>
            </w14:solidFill>
          </w14:textFill>
        </w:rPr>
        <w:t>）</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内容：扩展一片外部数据存储器，写入一组数据并利用外部数据观察窗口检查其正确性。</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基本要求：</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1、存储器扩展的方法；</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2、熟悉存储器芯片的接口方法。</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实验十A/D转换实验（2学时）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内容：单片机控制AD转换器对特殊波形的转换，并读取转换结果。</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1、学会A/D转换与单片机的接口方法；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2、通过实验学习单片机如何进行数据采集。</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实验十一D/A转换实验（2学时）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内容：利用单片机控制DA转换器工作，并用万用表测量转换输出电压值。</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1、学习D/A转换的基本原理；</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2、学习单片机系统中扩展D/A转换的基本方法。</w:t>
      </w:r>
    </w:p>
    <w:p>
      <w:pPr>
        <w:widowControl/>
        <w:tabs>
          <w:tab w:val="left" w:pos="720"/>
        </w:tabs>
        <w:adjustRightInd w:val="0"/>
        <w:snapToGrid w:val="0"/>
        <w:spacing w:line="360" w:lineRule="auto"/>
        <w:ind w:left="424" w:leftChars="202"/>
        <w:jc w:val="left"/>
        <w:rPr>
          <w:kern w:val="0"/>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实验十二键盘实验</w:t>
      </w:r>
    </w:p>
    <w:p>
      <w:pPr>
        <w:adjustRightInd w:val="0"/>
        <w:snapToGrid w:val="0"/>
        <w:spacing w:line="360" w:lineRule="auto"/>
        <w:ind w:firstLine="420" w:firstLineChars="200"/>
        <w:rPr>
          <w:b/>
          <w:bCs/>
          <w:color w:val="000000" w:themeColor="text1"/>
          <w14:textFill>
            <w14:solidFill>
              <w14:schemeClr w14:val="tx1"/>
            </w14:solidFill>
          </w14:textFill>
        </w:rPr>
      </w:pPr>
      <w:r>
        <w:rPr>
          <w:color w:val="000000" w:themeColor="text1"/>
          <w14:textFill>
            <w14:solidFill>
              <w14:schemeClr w14:val="tx1"/>
            </w14:solidFill>
          </w14:textFill>
        </w:rPr>
        <w:t>内容：利用总线向HD7279写入控制命令并显示键值</w:t>
      </w:r>
      <w:r>
        <w:rPr>
          <w:b/>
          <w:bCs/>
          <w:color w:val="000000" w:themeColor="text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1、学习HD7279键盘、显示电路的编程方法；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2、熟悉键盘电路工作原理及编程方法。</w:t>
      </w:r>
    </w:p>
    <w:p>
      <w:pPr>
        <w:adjustRightInd w:val="0"/>
        <w:snapToGrid w:val="0"/>
        <w:spacing w:line="360" w:lineRule="auto"/>
        <w:ind w:firstLine="420" w:firstLineChars="200"/>
        <w:rPr>
          <w:rFonts w:cstheme="minorBidi"/>
          <w:bCs/>
          <w:snapToGrid w:val="0"/>
          <w:kern w:val="0"/>
          <w:szCs w:val="21"/>
        </w:rPr>
      </w:pPr>
      <w:r>
        <w:rPr>
          <w:color w:val="000000" w:themeColor="text1"/>
          <w14:textFill>
            <w14:solidFill>
              <w14:schemeClr w14:val="tx1"/>
            </w14:solidFill>
          </w14:textFill>
        </w:rPr>
        <w:t>本实验内容</w:t>
      </w:r>
      <w:r>
        <w:rPr>
          <w:rFonts w:cstheme="minorBidi"/>
          <w:bCs/>
          <w:snapToGrid w:val="0"/>
          <w:kern w:val="0"/>
          <w:szCs w:val="21"/>
        </w:rPr>
        <w:t>支撑课程目标</w:t>
      </w:r>
      <w:r>
        <w:rPr>
          <w:rFonts w:hint="eastAsia" w:cstheme="minorBidi"/>
          <w:bCs/>
          <w:snapToGrid w:val="0"/>
          <w:kern w:val="0"/>
          <w:szCs w:val="21"/>
        </w:rPr>
        <w:t>1</w:t>
      </w:r>
      <w:r>
        <w:rPr>
          <w:rFonts w:cstheme="minorBidi"/>
          <w:bCs/>
          <w:snapToGrid w:val="0"/>
          <w:kern w:val="0"/>
          <w:szCs w:val="21"/>
        </w:rPr>
        <w:t>，</w:t>
      </w:r>
      <w:r>
        <w:rPr>
          <w:rFonts w:hint="eastAsia" w:cstheme="minorBidi"/>
          <w:bCs/>
          <w:snapToGrid w:val="0"/>
          <w:kern w:val="0"/>
          <w:szCs w:val="21"/>
        </w:rPr>
        <w:t>2，3</w:t>
      </w:r>
    </w:p>
    <w:p>
      <w:pPr>
        <w:adjustRightInd w:val="0"/>
        <w:snapToGrid w:val="0"/>
        <w:spacing w:line="360" w:lineRule="auto"/>
        <w:ind w:firstLine="420" w:firstLineChars="200"/>
        <w:rPr>
          <w:color w:val="000000" w:themeColor="text1"/>
          <w14:textFill>
            <w14:solidFill>
              <w14:schemeClr w14:val="tx1"/>
            </w14:solidFill>
          </w14:textFill>
        </w:rPr>
      </w:pPr>
    </w:p>
    <w:p>
      <w:pPr>
        <w:widowControl/>
        <w:spacing w:line="360" w:lineRule="auto"/>
        <w:jc w:val="left"/>
        <w:rPr>
          <w:rFonts w:eastAsia="黑体"/>
          <w:kern w:val="0"/>
          <w:szCs w:val="21"/>
        </w:rPr>
      </w:pPr>
      <w:r>
        <w:rPr>
          <w:rFonts w:eastAsia="黑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8" w:space="0"/>
          <w:insideV w:val="single" w:color="auto" w:sz="8" w:space="0"/>
        </w:tblBorders>
        <w:tblLayout w:type="autofit"/>
        <w:tblCellMar>
          <w:top w:w="0" w:type="dxa"/>
          <w:left w:w="0" w:type="dxa"/>
          <w:bottom w:w="0" w:type="dxa"/>
          <w:right w:w="0" w:type="dxa"/>
        </w:tblCellMar>
      </w:tblPr>
      <w:tblGrid>
        <w:gridCol w:w="4395"/>
        <w:gridCol w:w="1714"/>
        <w:gridCol w:w="1719"/>
        <w:gridCol w:w="700"/>
      </w:tblGrid>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知识点及内容</w:t>
            </w:r>
          </w:p>
        </w:tc>
        <w:tc>
          <w:tcPr>
            <w:tcW w:w="1005"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讲授（学时）</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实验（学时）</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1单片机概述</w:t>
            </w:r>
          </w:p>
        </w:tc>
        <w:tc>
          <w:tcPr>
            <w:tcW w:w="1005" w:type="pct"/>
            <w:tcMar>
              <w:top w:w="0" w:type="dxa"/>
              <w:left w:w="108" w:type="dxa"/>
              <w:bottom w:w="0" w:type="dxa"/>
              <w:right w:w="108" w:type="dxa"/>
            </w:tcMar>
            <w:vAlign w:val="center"/>
          </w:tcPr>
          <w:p>
            <w:pPr>
              <w:adjustRightInd w:val="0"/>
              <w:snapToGrid w:val="0"/>
              <w:ind w:firstLine="540" w:firstLineChars="3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MCS-51 系列单片机的结构与原理</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MCS-51 寻址方式和指令系统</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4汇编语言程序设计</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MCS-51 中断系统</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MCS-51 定时器/计数器</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MCS-51 串行通信接口</w:t>
            </w:r>
          </w:p>
        </w:tc>
        <w:tc>
          <w:tcPr>
            <w:tcW w:w="1005" w:type="pct"/>
            <w:tcMar>
              <w:top w:w="0" w:type="dxa"/>
              <w:left w:w="108" w:type="dxa"/>
              <w:bottom w:w="0" w:type="dxa"/>
              <w:right w:w="108" w:type="dxa"/>
            </w:tcMar>
            <w:vAlign w:val="center"/>
          </w:tcPr>
          <w:p>
            <w:pPr>
              <w:widowControl/>
              <w:adjustRightInd w:val="0"/>
              <w:snapToGrid w:val="0"/>
              <w:spacing w:before="100" w:beforeAutospacing="1" w:after="100" w:afterAutospacing="1"/>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widowControl/>
              <w:adjustRightInd w:val="0"/>
              <w:snapToGrid w:val="0"/>
              <w:spacing w:before="100" w:beforeAutospacing="1" w:after="100" w:afterAutospacing="1"/>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10" w:type="pct"/>
            <w:tcMar>
              <w:top w:w="0" w:type="dxa"/>
              <w:left w:w="108" w:type="dxa"/>
              <w:bottom w:w="0" w:type="dxa"/>
              <w:right w:w="108" w:type="dxa"/>
            </w:tcMar>
            <w:vAlign w:val="center"/>
          </w:tcPr>
          <w:p>
            <w:pPr>
              <w:widowControl/>
              <w:adjustRightInd w:val="0"/>
              <w:snapToGrid w:val="0"/>
              <w:spacing w:before="100" w:beforeAutospacing="1" w:after="100" w:afterAutospacing="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 MCS-51 单片机的系统扩展</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 MCS-51的接口技术</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2577"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005" w:type="pct"/>
            <w:tcMar>
              <w:top w:w="0" w:type="dxa"/>
              <w:left w:w="108" w:type="dxa"/>
              <w:bottom w:w="0" w:type="dxa"/>
              <w:right w:w="108" w:type="dxa"/>
            </w:tcMar>
            <w:vAlign w:val="center"/>
          </w:tcPr>
          <w:p>
            <w:pPr>
              <w:adjustRightInd w:val="0"/>
              <w:snapToGrid w:val="0"/>
              <w:ind w:firstLine="520" w:firstLineChars="289"/>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1008"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410" w:type="pct"/>
            <w:tcMar>
              <w:top w:w="0" w:type="dxa"/>
              <w:left w:w="108" w:type="dxa"/>
              <w:bottom w:w="0" w:type="dxa"/>
              <w:right w:w="108" w:type="dxa"/>
            </w:tcMar>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r>
    </w:tbl>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eastAsia="黑体"/>
          <w:szCs w:val="24"/>
        </w:rPr>
        <w:t>七、教材、补充教材及参考资料</w:t>
      </w:r>
    </w:p>
    <w:p>
      <w:pPr>
        <w:spacing w:line="360" w:lineRule="auto"/>
        <w:ind w:firstLine="420" w:firstLineChars="200"/>
        <w:rPr>
          <w:szCs w:val="21"/>
        </w:rPr>
      </w:pPr>
      <w:r>
        <w:rPr>
          <w:rFonts w:hint="eastAsia"/>
          <w:szCs w:val="21"/>
        </w:rPr>
        <w:t>1、李晓林《单片机原理与接口技术（第二版）》，ISBN9787121126192，电子工业出版社。</w:t>
      </w:r>
    </w:p>
    <w:p>
      <w:pPr>
        <w:spacing w:line="360" w:lineRule="auto"/>
        <w:ind w:firstLine="420" w:firstLineChars="200"/>
        <w:rPr>
          <w:szCs w:val="21"/>
        </w:rPr>
      </w:pPr>
      <w:r>
        <w:rPr>
          <w:rFonts w:hint="eastAsia"/>
          <w:szCs w:val="21"/>
        </w:rPr>
        <w:t>2、刘国荣编著《单片微型计算机技术（第二版）》，ISBN9787111053798，机械工业出版社。</w:t>
      </w:r>
    </w:p>
    <w:p>
      <w:pPr>
        <w:spacing w:line="360" w:lineRule="auto"/>
        <w:ind w:firstLine="420" w:firstLineChars="200"/>
        <w:rPr>
          <w:szCs w:val="21"/>
        </w:rPr>
      </w:pPr>
      <w:r>
        <w:rPr>
          <w:rFonts w:hint="eastAsia"/>
          <w:szCs w:val="21"/>
        </w:rPr>
        <w:t>3、曹巧媛编著《单片机原理及应用（第二版）》，ISBN9787505372818，电子工业出版社。</w:t>
      </w:r>
    </w:p>
    <w:p>
      <w:pPr>
        <w:spacing w:line="360" w:lineRule="auto"/>
        <w:ind w:firstLine="420" w:firstLineChars="200"/>
        <w:rPr>
          <w:szCs w:val="21"/>
        </w:rPr>
      </w:pPr>
      <w:r>
        <w:rPr>
          <w:rFonts w:hint="eastAsia"/>
          <w:szCs w:val="21"/>
        </w:rPr>
        <w:t>4、李华编著《MCS-51系列单片机实用接口技术（第一版）》，ISBN9787810124201，北京航天大学出版社。</w:t>
      </w:r>
    </w:p>
    <w:p>
      <w:pPr>
        <w:spacing w:line="360" w:lineRule="auto"/>
        <w:ind w:firstLine="420" w:firstLineChars="200"/>
        <w:rPr>
          <w:szCs w:val="21"/>
        </w:rPr>
      </w:pPr>
    </w:p>
    <w:p>
      <w:pPr>
        <w:tabs>
          <w:tab w:val="left" w:pos="420"/>
        </w:tabs>
        <w:spacing w:line="360" w:lineRule="auto"/>
        <w:ind w:left="420" w:hanging="420"/>
        <w:rPr>
          <w:rFonts w:eastAsia="黑体"/>
          <w:szCs w:val="24"/>
        </w:rPr>
      </w:pPr>
      <w:r>
        <w:rPr>
          <w:rFonts w:hint="eastAsia" w:eastAsia="黑体"/>
          <w:szCs w:val="24"/>
        </w:rPr>
        <w:t>八、达成课程目标的途径和措施</w:t>
      </w:r>
    </w:p>
    <w:p>
      <w:pPr>
        <w:spacing w:line="360" w:lineRule="auto"/>
        <w:ind w:firstLine="420" w:firstLineChars="200"/>
        <w:rPr>
          <w:szCs w:val="21"/>
        </w:rPr>
      </w:pPr>
      <w:r>
        <w:rPr>
          <w:rFonts w:hint="eastAsia"/>
          <w:szCs w:val="21"/>
        </w:rPr>
        <w:t>1、采取措施：讲授与提问并重，理论</w:t>
      </w:r>
      <w:r>
        <w:rPr>
          <w:szCs w:val="21"/>
        </w:rPr>
        <w:t>与实验</w:t>
      </w:r>
      <w:r>
        <w:rPr>
          <w:rFonts w:hint="eastAsia"/>
          <w:szCs w:val="21"/>
        </w:rPr>
        <w:t>结合</w:t>
      </w:r>
      <w:r>
        <w:rPr>
          <w:szCs w:val="21"/>
        </w:rPr>
        <w:t>，</w:t>
      </w:r>
      <w:r>
        <w:rPr>
          <w:rFonts w:hint="eastAsia"/>
          <w:szCs w:val="21"/>
        </w:rPr>
        <w:t>学生每堂课回答</w:t>
      </w:r>
      <w:r>
        <w:rPr>
          <w:szCs w:val="21"/>
        </w:rPr>
        <w:t>问题</w:t>
      </w:r>
      <w:r>
        <w:rPr>
          <w:rFonts w:hint="eastAsia"/>
          <w:szCs w:val="21"/>
        </w:rPr>
        <w:t>，对理论内容进行加深和巩固</w:t>
      </w:r>
      <w:r>
        <w:rPr>
          <w:szCs w:val="21"/>
        </w:rPr>
        <w:t>，</w:t>
      </w:r>
      <w:r>
        <w:rPr>
          <w:rFonts w:hint="eastAsia"/>
          <w:szCs w:val="21"/>
        </w:rPr>
        <w:t>在</w:t>
      </w:r>
      <w:r>
        <w:rPr>
          <w:szCs w:val="21"/>
        </w:rPr>
        <w:t>实验课时</w:t>
      </w:r>
      <w:r>
        <w:rPr>
          <w:rFonts w:hint="eastAsia"/>
          <w:szCs w:val="21"/>
        </w:rPr>
        <w:t>需要</w:t>
      </w:r>
      <w:r>
        <w:rPr>
          <w:szCs w:val="21"/>
        </w:rPr>
        <w:t>学生独立完成，并将理论内容付诸实践</w:t>
      </w:r>
      <w:r>
        <w:rPr>
          <w:rFonts w:hint="eastAsia"/>
          <w:szCs w:val="21"/>
        </w:rPr>
        <w:t>。</w:t>
      </w:r>
    </w:p>
    <w:p>
      <w:pPr>
        <w:spacing w:line="360" w:lineRule="auto"/>
        <w:ind w:firstLine="420" w:firstLineChars="200"/>
        <w:rPr>
          <w:szCs w:val="21"/>
        </w:rPr>
      </w:pPr>
      <w:r>
        <w:rPr>
          <w:rFonts w:hint="eastAsia"/>
          <w:szCs w:val="21"/>
        </w:rPr>
        <w:t>2、考核方式：出勤、课堂提问、</w:t>
      </w:r>
      <w:r>
        <w:rPr>
          <w:color w:val="000000" w:themeColor="text1"/>
          <w:szCs w:val="21"/>
          <w14:textFill>
            <w14:solidFill>
              <w14:schemeClr w14:val="tx1"/>
            </w14:solidFill>
          </w14:textFill>
        </w:rPr>
        <w:t>考试、课内实验、作业</w:t>
      </w:r>
      <w:r>
        <w:rPr>
          <w:rFonts w:hint="eastAsia"/>
          <w:szCs w:val="21"/>
        </w:rPr>
        <w:t>。</w:t>
      </w:r>
    </w:p>
    <w:p>
      <w:pPr>
        <w:spacing w:line="360" w:lineRule="auto"/>
        <w:ind w:firstLine="420" w:firstLineChars="200"/>
        <w:rPr>
          <w:szCs w:val="21"/>
        </w:rPr>
      </w:pPr>
      <w:r>
        <w:rPr>
          <w:rFonts w:hint="eastAsia"/>
          <w:szCs w:val="21"/>
        </w:rPr>
        <w:t>3、考核目标：</w:t>
      </w:r>
      <w:r>
        <w:rPr>
          <w:color w:val="000000" w:themeColor="text1"/>
          <w:szCs w:val="21"/>
          <w14:textFill>
            <w14:solidFill>
              <w14:schemeClr w14:val="tx1"/>
            </w14:solidFill>
          </w14:textFill>
        </w:rPr>
        <w:t>在考核学生对单片机基本知识、基本原理的基础上，重点考核学生的对单片机的内部结构、指令系统、汇编程序设计和存储器及接口扩展学会的程度。</w:t>
      </w:r>
    </w:p>
    <w:p>
      <w:pPr>
        <w:spacing w:line="360" w:lineRule="auto"/>
        <w:ind w:firstLine="420" w:firstLineChars="200"/>
        <w:jc w:val="left"/>
        <w:rPr>
          <w:b/>
          <w:szCs w:val="21"/>
        </w:rPr>
      </w:pPr>
      <w:r>
        <w:rPr>
          <w:rFonts w:hint="eastAsia"/>
          <w:szCs w:val="21"/>
        </w:rPr>
        <w:t>4、评价环节对课程目标达成贡献率及支撑材料：</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728"/>
        <w:gridCol w:w="1729"/>
        <w:gridCol w:w="1729"/>
        <w:gridCol w:w="15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60" w:type="pct"/>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考察环节</w:t>
            </w:r>
          </w:p>
        </w:tc>
        <w:tc>
          <w:tcPr>
            <w:tcW w:w="1013"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课堂情况</w:t>
            </w:r>
          </w:p>
        </w:tc>
        <w:tc>
          <w:tcPr>
            <w:tcW w:w="1014"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1014"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899"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期末考试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0" w:type="pct"/>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课程目标达成</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的贡献率</w:t>
            </w:r>
          </w:p>
        </w:tc>
        <w:tc>
          <w:tcPr>
            <w:tcW w:w="1013"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1014"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0.23</w:t>
            </w:r>
          </w:p>
        </w:tc>
        <w:tc>
          <w:tcPr>
            <w:tcW w:w="1014"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0.17</w:t>
            </w:r>
          </w:p>
        </w:tc>
        <w:tc>
          <w:tcPr>
            <w:tcW w:w="899"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60" w:type="pct"/>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支撑材料</w:t>
            </w:r>
          </w:p>
        </w:tc>
        <w:tc>
          <w:tcPr>
            <w:tcW w:w="1013"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课堂提问</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点名记录</w:t>
            </w:r>
          </w:p>
        </w:tc>
        <w:tc>
          <w:tcPr>
            <w:tcW w:w="1014"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作业计分表</w:t>
            </w:r>
          </w:p>
        </w:tc>
        <w:tc>
          <w:tcPr>
            <w:tcW w:w="1014"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实验过程评分表</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实验报告</w:t>
            </w:r>
          </w:p>
        </w:tc>
        <w:tc>
          <w:tcPr>
            <w:tcW w:w="899" w:type="pct"/>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试题评分标准，试卷</w:t>
            </w:r>
          </w:p>
        </w:tc>
      </w:tr>
    </w:tbl>
    <w:p>
      <w:pPr>
        <w:spacing w:line="360" w:lineRule="auto"/>
        <w:rPr>
          <w:color w:val="0000FF"/>
        </w:rPr>
      </w:pP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eastAsia="黑体"/>
          <w:color w:val="000000" w:themeColor="text1"/>
          <w:szCs w:val="24"/>
          <w14:textFill>
            <w14:solidFill>
              <w14:schemeClr w14:val="tx1"/>
            </w14:solidFill>
          </w14:textFill>
        </w:rPr>
        <w:t>九</w:t>
      </w:r>
      <w:r>
        <w:rPr>
          <w:rFonts w:hint="eastAsia" w:eastAsia="黑体"/>
          <w:color w:val="000000" w:themeColor="text1"/>
          <w:szCs w:val="24"/>
          <w14:textFill>
            <w14:solidFill>
              <w14:schemeClr w14:val="tx1"/>
            </w14:solidFill>
          </w14:textFill>
        </w:rPr>
        <w:t>、</w:t>
      </w:r>
      <w:r>
        <w:rPr>
          <w:rFonts w:eastAsia="黑体"/>
          <w:color w:val="000000" w:themeColor="text1"/>
          <w:szCs w:val="24"/>
          <w14:textFill>
            <w14:solidFill>
              <w14:schemeClr w14:val="tx1"/>
            </w14:solidFill>
          </w14:textFill>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1450"/>
        <w:gridCol w:w="2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center"/>
              <w:rPr>
                <w:sz w:val="18"/>
                <w:szCs w:val="18"/>
              </w:rPr>
            </w:pPr>
            <w:r>
              <w:rPr>
                <w:sz w:val="18"/>
                <w:szCs w:val="18"/>
              </w:rPr>
              <w:t>知识点</w:t>
            </w:r>
          </w:p>
        </w:tc>
        <w:tc>
          <w:tcPr>
            <w:tcW w:w="850" w:type="pct"/>
            <w:vAlign w:val="center"/>
          </w:tcPr>
          <w:p>
            <w:pPr>
              <w:jc w:val="center"/>
              <w:rPr>
                <w:sz w:val="18"/>
                <w:szCs w:val="18"/>
              </w:rPr>
            </w:pPr>
            <w:r>
              <w:rPr>
                <w:sz w:val="18"/>
                <w:szCs w:val="18"/>
              </w:rPr>
              <w:t>权重</w:t>
            </w:r>
          </w:p>
        </w:tc>
        <w:tc>
          <w:tcPr>
            <w:tcW w:w="1289"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1单片机概述</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MCS-51 系列单片机的结构与原理</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MCS-51 寻址方式和指令系统</w:t>
            </w:r>
          </w:p>
        </w:tc>
        <w:tc>
          <w:tcPr>
            <w:tcW w:w="850" w:type="pct"/>
            <w:vAlign w:val="center"/>
          </w:tcPr>
          <w:p>
            <w:pPr>
              <w:jc w:val="center"/>
              <w:rPr>
                <w:sz w:val="18"/>
                <w:szCs w:val="18"/>
              </w:rPr>
            </w:pPr>
            <w:r>
              <w:rPr>
                <w:sz w:val="18"/>
                <w:szCs w:val="18"/>
              </w:rPr>
              <w:t>0.</w:t>
            </w:r>
            <w:r>
              <w:rPr>
                <w:rFonts w:hint="eastAsia"/>
                <w:sz w:val="18"/>
                <w:szCs w:val="18"/>
              </w:rPr>
              <w:t>1</w:t>
            </w:r>
          </w:p>
        </w:tc>
        <w:tc>
          <w:tcPr>
            <w:tcW w:w="1289" w:type="pct"/>
            <w:vAlign w:val="center"/>
          </w:tcPr>
          <w:p>
            <w:pPr>
              <w:jc w:val="center"/>
              <w:rPr>
                <w:bCs/>
                <w:sz w:val="18"/>
                <w:szCs w:val="18"/>
              </w:rPr>
            </w:pPr>
            <w:r>
              <w:rPr>
                <w:rFonts w:hint="eastAsia"/>
                <w:bCs/>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4汇编语言程序设计</w:t>
            </w:r>
          </w:p>
        </w:tc>
        <w:tc>
          <w:tcPr>
            <w:tcW w:w="850" w:type="pct"/>
            <w:vAlign w:val="center"/>
          </w:tcPr>
          <w:p>
            <w:pPr>
              <w:jc w:val="center"/>
              <w:rPr>
                <w:sz w:val="18"/>
                <w:szCs w:val="18"/>
              </w:rPr>
            </w:pPr>
            <w:r>
              <w:rPr>
                <w:rFonts w:hint="eastAsia"/>
                <w:sz w:val="18"/>
                <w:szCs w:val="18"/>
              </w:rPr>
              <w:t>0.</w:t>
            </w:r>
            <w:r>
              <w:rPr>
                <w:sz w:val="18"/>
                <w:szCs w:val="18"/>
              </w:rPr>
              <w:t>2</w:t>
            </w:r>
          </w:p>
        </w:tc>
        <w:tc>
          <w:tcPr>
            <w:tcW w:w="1289" w:type="pct"/>
            <w:vAlign w:val="center"/>
          </w:tcPr>
          <w:p>
            <w:pPr>
              <w:jc w:val="center"/>
              <w:rPr>
                <w:bCs/>
                <w:sz w:val="18"/>
                <w:szCs w:val="18"/>
              </w:rPr>
            </w:pPr>
            <w:r>
              <w:rPr>
                <w:rFonts w:hint="eastAsia"/>
                <w:bCs/>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MCS-51 中断系统</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MCS-51 定时器/计数器</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MCS-51 串行通信接口</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 MCS-51 单片机的系统扩展</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pct"/>
            <w:vAlign w:val="center"/>
          </w:tcPr>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 MCS-51的接口技术</w:t>
            </w:r>
          </w:p>
        </w:tc>
        <w:tc>
          <w:tcPr>
            <w:tcW w:w="850" w:type="pct"/>
            <w:vAlign w:val="center"/>
          </w:tcPr>
          <w:p>
            <w:pPr>
              <w:jc w:val="center"/>
              <w:rPr>
                <w:sz w:val="18"/>
                <w:szCs w:val="18"/>
              </w:rPr>
            </w:pPr>
            <w:r>
              <w:rPr>
                <w:rFonts w:hint="eastAsia"/>
                <w:sz w:val="18"/>
                <w:szCs w:val="18"/>
              </w:rPr>
              <w:t>0.1</w:t>
            </w:r>
          </w:p>
        </w:tc>
        <w:tc>
          <w:tcPr>
            <w:tcW w:w="1289" w:type="pct"/>
            <w:vAlign w:val="center"/>
          </w:tcPr>
          <w:p>
            <w:pPr>
              <w:jc w:val="center"/>
              <w:rPr>
                <w:bCs/>
                <w:sz w:val="18"/>
                <w:szCs w:val="18"/>
              </w:rPr>
            </w:pPr>
            <w:r>
              <w:rPr>
                <w:rFonts w:hint="eastAsia"/>
                <w:bCs/>
                <w:sz w:val="18"/>
                <w:szCs w:val="18"/>
              </w:rPr>
              <w:t>2，3</w:t>
            </w:r>
          </w:p>
        </w:tc>
      </w:tr>
    </w:tbl>
    <w:p>
      <w:pPr>
        <w:spacing w:before="120" w:beforeLines="50" w:line="360" w:lineRule="auto"/>
        <w:ind w:firstLine="210" w:firstLineChars="100"/>
        <w:rPr>
          <w:color w:val="000000"/>
          <w:sz w:val="24"/>
          <w:szCs w:val="24"/>
        </w:rPr>
      </w:pPr>
      <w:r>
        <w:rPr>
          <w:rFonts w:hint="eastAsia" w:ascii="宋体" w:hAnsi="宋体" w:cs="宋体"/>
          <w:szCs w:val="21"/>
        </w:rPr>
        <w:t>本课程不可以申请免修。</w:t>
      </w:r>
    </w:p>
    <w:p>
      <w:pPr>
        <w:spacing w:line="360" w:lineRule="auto"/>
        <w:rPr>
          <w:color w:val="0000FF"/>
        </w:rPr>
        <w:sectPr>
          <w:headerReference r:id="rId21" w:type="default"/>
          <w:footerReference r:id="rId23" w:type="default"/>
          <w:headerReference r:id="rId22"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644"/>
        <w:gridCol w:w="1052"/>
        <w:gridCol w:w="870"/>
        <w:gridCol w:w="723"/>
        <w:gridCol w:w="712"/>
        <w:gridCol w:w="990"/>
        <w:gridCol w:w="1131"/>
        <w:gridCol w:w="961"/>
        <w:gridCol w:w="967"/>
        <w:gridCol w:w="1290"/>
        <w:gridCol w:w="967"/>
        <w:gridCol w:w="1128"/>
        <w:gridCol w:w="967"/>
        <w:gridCol w:w="1772"/>
      </w:tblGrid>
      <w:tr>
        <w:tblPrEx>
          <w:tblCellMar>
            <w:top w:w="0" w:type="dxa"/>
            <w:left w:w="108" w:type="dxa"/>
            <w:bottom w:w="0" w:type="dxa"/>
            <w:right w:w="108" w:type="dxa"/>
          </w:tblCellMar>
        </w:tblPrEx>
        <w:trPr>
          <w:trHeight w:val="1015" w:hRule="atLeast"/>
          <w:jc w:val="center"/>
        </w:trPr>
        <w:tc>
          <w:tcPr>
            <w:tcW w:w="2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16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34" w:type="pct"/>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705"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07"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255"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c>
          <w:tcPr>
            <w:tcW w:w="399" w:type="pct"/>
            <w:tcBorders>
              <w:top w:val="nil"/>
              <w:left w:val="nil"/>
              <w:bottom w:val="single" w:color="auto" w:sz="4" w:space="0"/>
              <w:right w:val="single" w:color="auto" w:sz="4" w:space="0"/>
            </w:tcBorders>
            <w:shd w:val="clear" w:color="auto" w:fill="FFFFFF" w:themeFill="background1"/>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339" w:type="pct"/>
            <w:tcBorders>
              <w:top w:val="nil"/>
              <w:left w:val="nil"/>
              <w:bottom w:val="single" w:color="auto" w:sz="4" w:space="0"/>
              <w:right w:val="single" w:color="auto" w:sz="4" w:space="0"/>
            </w:tcBorders>
            <w:shd w:val="clear" w:color="auto" w:fill="FFFFFF" w:themeFill="background1"/>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341" w:type="pct"/>
            <w:tcBorders>
              <w:top w:val="nil"/>
              <w:left w:val="nil"/>
              <w:bottom w:val="single" w:color="auto" w:sz="4" w:space="0"/>
              <w:right w:val="single" w:color="auto" w:sz="4" w:space="0"/>
            </w:tcBorders>
            <w:shd w:val="clear" w:color="auto" w:fill="FFFFFF" w:themeFill="background1"/>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455" w:type="pct"/>
            <w:tcBorders>
              <w:top w:val="nil"/>
              <w:left w:val="nil"/>
              <w:bottom w:val="single" w:color="auto" w:sz="4" w:space="0"/>
              <w:right w:val="single" w:color="auto" w:sz="4" w:space="0"/>
            </w:tcBorders>
            <w:shd w:val="clear" w:color="auto" w:fill="FFFFFF" w:themeFill="background1"/>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r>
      <w:tr>
        <w:tblPrEx>
          <w:tblCellMar>
            <w:top w:w="0" w:type="dxa"/>
            <w:left w:w="108" w:type="dxa"/>
            <w:bottom w:w="0" w:type="dxa"/>
            <w:right w:w="108" w:type="dxa"/>
          </w:tblCellMar>
        </w:tblPrEx>
        <w:trPr>
          <w:trHeight w:val="1020" w:hRule="atLeast"/>
          <w:jc w:val="center"/>
        </w:trPr>
        <w:tc>
          <w:tcPr>
            <w:tcW w:w="22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w:t>
            </w:r>
          </w:p>
        </w:tc>
        <w:tc>
          <w:tcPr>
            <w:tcW w:w="307"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10</w:t>
            </w:r>
          </w:p>
        </w:tc>
        <w:tc>
          <w:tcPr>
            <w:tcW w:w="255"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4</w:t>
            </w:r>
          </w:p>
        </w:tc>
        <w:tc>
          <w:tcPr>
            <w:tcW w:w="251"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0.0</w:t>
            </w:r>
          </w:p>
        </w:tc>
        <w:tc>
          <w:tcPr>
            <w:tcW w:w="348"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0.5</w:t>
            </w:r>
          </w:p>
        </w:tc>
        <w:tc>
          <w:tcPr>
            <w:tcW w:w="399"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01</w:t>
            </w:r>
          </w:p>
        </w:tc>
        <w:tc>
          <w:tcPr>
            <w:tcW w:w="339"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04</w:t>
            </w:r>
          </w:p>
        </w:tc>
        <w:tc>
          <w:tcPr>
            <w:tcW w:w="341"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0.0</w:t>
            </w:r>
          </w:p>
        </w:tc>
        <w:tc>
          <w:tcPr>
            <w:tcW w:w="45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05</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kern w:val="0"/>
                <w:sz w:val="18"/>
                <w:szCs w:val="18"/>
              </w:rPr>
            </w:pPr>
            <w:r>
              <w:rPr>
                <w:rFonts w:hint="eastAsia"/>
                <w:color w:val="000000"/>
                <w:sz w:val="18"/>
                <w:szCs w:val="18"/>
              </w:rPr>
              <w:t xml:space="preserve">0.10 </w:t>
            </w:r>
          </w:p>
        </w:tc>
        <w:tc>
          <w:tcPr>
            <w:tcW w:w="398"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0.17 </w:t>
            </w:r>
          </w:p>
        </w:tc>
        <w:tc>
          <w:tcPr>
            <w:tcW w:w="341"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0.00 </w:t>
            </w:r>
          </w:p>
        </w:tc>
        <w:tc>
          <w:tcPr>
            <w:tcW w:w="625" w:type="pct"/>
            <w:tcBorders>
              <w:top w:val="single" w:color="auto" w:sz="4" w:space="0"/>
              <w:left w:val="single" w:color="auto" w:sz="4" w:space="0"/>
              <w:bottom w:val="single" w:color="auto" w:sz="4" w:space="0"/>
              <w:right w:val="single" w:color="auto" w:sz="4" w:space="0"/>
            </w:tcBorders>
            <w:vAlign w:val="center"/>
          </w:tcPr>
          <w:p>
            <w:pPr>
              <w:ind w:right="440"/>
              <w:jc w:val="center"/>
              <w:rPr>
                <w:color w:val="000000"/>
                <w:sz w:val="18"/>
                <w:szCs w:val="18"/>
              </w:rPr>
            </w:pPr>
            <w:r>
              <w:rPr>
                <w:rFonts w:hint="eastAsia"/>
                <w:color w:val="000000"/>
                <w:sz w:val="18"/>
                <w:szCs w:val="18"/>
              </w:rPr>
              <w:t>0.10</w:t>
            </w:r>
          </w:p>
        </w:tc>
      </w:tr>
      <w:tr>
        <w:tblPrEx>
          <w:tblCellMar>
            <w:top w:w="0" w:type="dxa"/>
            <w:left w:w="108" w:type="dxa"/>
            <w:bottom w:w="0" w:type="dxa"/>
            <w:right w:w="108" w:type="dxa"/>
          </w:tblCellMar>
        </w:tblPrEx>
        <w:trPr>
          <w:trHeight w:val="694" w:hRule="atLeast"/>
          <w:jc w:val="center"/>
        </w:trPr>
        <w:tc>
          <w:tcPr>
            <w:tcW w:w="22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371"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0.8</w:t>
            </w:r>
          </w:p>
        </w:tc>
        <w:tc>
          <w:tcPr>
            <w:tcW w:w="307"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10</w:t>
            </w:r>
          </w:p>
        </w:tc>
        <w:tc>
          <w:tcPr>
            <w:tcW w:w="25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25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348"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0.5</w:t>
            </w:r>
          </w:p>
        </w:tc>
        <w:tc>
          <w:tcPr>
            <w:tcW w:w="399"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08</w:t>
            </w:r>
          </w:p>
        </w:tc>
        <w:tc>
          <w:tcPr>
            <w:tcW w:w="339"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16</w:t>
            </w:r>
          </w:p>
        </w:tc>
        <w:tc>
          <w:tcPr>
            <w:tcW w:w="341"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16</w:t>
            </w:r>
          </w:p>
        </w:tc>
        <w:tc>
          <w:tcPr>
            <w:tcW w:w="455"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40</w:t>
            </w:r>
          </w:p>
        </w:tc>
        <w:tc>
          <w:tcPr>
            <w:tcW w:w="341"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0.80 </w:t>
            </w:r>
          </w:p>
        </w:tc>
        <w:tc>
          <w:tcPr>
            <w:tcW w:w="398"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0.70 </w:t>
            </w:r>
          </w:p>
        </w:tc>
        <w:tc>
          <w:tcPr>
            <w:tcW w:w="341"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0.94 </w:t>
            </w:r>
          </w:p>
        </w:tc>
        <w:tc>
          <w:tcPr>
            <w:tcW w:w="625" w:type="pct"/>
            <w:tcBorders>
              <w:top w:val="single" w:color="auto" w:sz="4" w:space="0"/>
              <w:left w:val="single" w:color="auto" w:sz="4" w:space="0"/>
              <w:bottom w:val="single" w:color="auto" w:sz="4" w:space="0"/>
              <w:right w:val="single" w:color="auto" w:sz="4" w:space="0"/>
            </w:tcBorders>
            <w:vAlign w:val="center"/>
          </w:tcPr>
          <w:p>
            <w:pPr>
              <w:ind w:right="440"/>
              <w:jc w:val="center"/>
              <w:rPr>
                <w:color w:val="000000"/>
                <w:sz w:val="18"/>
                <w:szCs w:val="18"/>
              </w:rPr>
            </w:pPr>
            <w:r>
              <w:rPr>
                <w:rFonts w:hint="eastAsia"/>
                <w:color w:val="000000"/>
                <w:sz w:val="18"/>
                <w:szCs w:val="18"/>
              </w:rPr>
              <w:t>0.80</w:t>
            </w:r>
          </w:p>
        </w:tc>
      </w:tr>
      <w:tr>
        <w:tblPrEx>
          <w:tblCellMar>
            <w:top w:w="0" w:type="dxa"/>
            <w:left w:w="108" w:type="dxa"/>
            <w:bottom w:w="0" w:type="dxa"/>
            <w:right w:w="108" w:type="dxa"/>
          </w:tblCellMar>
        </w:tblPrEx>
        <w:trPr>
          <w:trHeight w:val="690" w:hRule="atLeast"/>
          <w:jc w:val="center"/>
        </w:trPr>
        <w:tc>
          <w:tcPr>
            <w:tcW w:w="22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371"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w:t>
            </w:r>
          </w:p>
        </w:tc>
        <w:tc>
          <w:tcPr>
            <w:tcW w:w="307"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10</w:t>
            </w:r>
          </w:p>
        </w:tc>
        <w:tc>
          <w:tcPr>
            <w:tcW w:w="25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0.3</w:t>
            </w:r>
          </w:p>
        </w:tc>
        <w:tc>
          <w:tcPr>
            <w:tcW w:w="25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10</w:t>
            </w:r>
          </w:p>
        </w:tc>
        <w:tc>
          <w:tcPr>
            <w:tcW w:w="348"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0.5</w:t>
            </w:r>
          </w:p>
        </w:tc>
        <w:tc>
          <w:tcPr>
            <w:tcW w:w="399"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01</w:t>
            </w:r>
          </w:p>
        </w:tc>
        <w:tc>
          <w:tcPr>
            <w:tcW w:w="339"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03</w:t>
            </w:r>
          </w:p>
        </w:tc>
        <w:tc>
          <w:tcPr>
            <w:tcW w:w="341"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01</w:t>
            </w:r>
          </w:p>
        </w:tc>
        <w:tc>
          <w:tcPr>
            <w:tcW w:w="455"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sz w:val="18"/>
                <w:szCs w:val="18"/>
              </w:rPr>
            </w:pPr>
            <w:r>
              <w:rPr>
                <w:rFonts w:hint="eastAsia"/>
                <w:sz w:val="18"/>
                <w:szCs w:val="18"/>
              </w:rPr>
              <w:t>0.</w:t>
            </w:r>
            <w:r>
              <w:rPr>
                <w:sz w:val="18"/>
                <w:szCs w:val="18"/>
              </w:rPr>
              <w:t>05</w:t>
            </w:r>
          </w:p>
        </w:tc>
        <w:tc>
          <w:tcPr>
            <w:tcW w:w="341"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0.10 </w:t>
            </w:r>
          </w:p>
        </w:tc>
        <w:tc>
          <w:tcPr>
            <w:tcW w:w="398"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0.13 </w:t>
            </w:r>
          </w:p>
        </w:tc>
        <w:tc>
          <w:tcPr>
            <w:tcW w:w="341" w:type="pct"/>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0.06 </w:t>
            </w:r>
          </w:p>
        </w:tc>
        <w:tc>
          <w:tcPr>
            <w:tcW w:w="625" w:type="pct"/>
            <w:tcBorders>
              <w:top w:val="single" w:color="auto" w:sz="4" w:space="0"/>
              <w:left w:val="single" w:color="auto" w:sz="4" w:space="0"/>
              <w:bottom w:val="single" w:color="auto" w:sz="4" w:space="0"/>
              <w:right w:val="single" w:color="auto" w:sz="4" w:space="0"/>
            </w:tcBorders>
            <w:vAlign w:val="center"/>
          </w:tcPr>
          <w:p>
            <w:pPr>
              <w:ind w:right="440"/>
              <w:jc w:val="center"/>
              <w:rPr>
                <w:color w:val="000000"/>
                <w:sz w:val="18"/>
                <w:szCs w:val="18"/>
              </w:rPr>
            </w:pPr>
            <w:r>
              <w:rPr>
                <w:rFonts w:hint="eastAsia"/>
                <w:color w:val="000000"/>
                <w:sz w:val="18"/>
                <w:szCs w:val="18"/>
              </w:rPr>
              <w:t>0.10</w:t>
            </w:r>
          </w:p>
        </w:tc>
      </w:tr>
      <w:tr>
        <w:tblPrEx>
          <w:tblCellMar>
            <w:top w:w="0" w:type="dxa"/>
            <w:left w:w="108" w:type="dxa"/>
            <w:bottom w:w="0" w:type="dxa"/>
            <w:right w:w="108" w:type="dxa"/>
          </w:tblCellMar>
        </w:tblPrEx>
        <w:trPr>
          <w:trHeight w:val="1026" w:hRule="atLeast"/>
          <w:jc w:val="center"/>
        </w:trPr>
        <w:tc>
          <w:tcPr>
            <w:tcW w:w="176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39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jc w:val="center"/>
              <w:rPr>
                <w:sz w:val="18"/>
                <w:szCs w:val="18"/>
              </w:rPr>
            </w:pPr>
            <w:r>
              <w:rPr>
                <w:rFonts w:hint="eastAsia"/>
                <w:sz w:val="18"/>
                <w:szCs w:val="18"/>
              </w:rPr>
              <w:t>0.</w:t>
            </w:r>
            <w:r>
              <w:rPr>
                <w:sz w:val="18"/>
                <w:szCs w:val="18"/>
              </w:rPr>
              <w:t>10</w:t>
            </w:r>
          </w:p>
        </w:tc>
        <w:tc>
          <w:tcPr>
            <w:tcW w:w="339" w:type="pct"/>
            <w:tcBorders>
              <w:top w:val="single" w:color="auto" w:sz="4" w:space="0"/>
              <w:left w:val="nil"/>
              <w:bottom w:val="single" w:color="auto" w:sz="4" w:space="0"/>
              <w:right w:val="single" w:color="auto" w:sz="4" w:space="0"/>
            </w:tcBorders>
            <w:shd w:val="clear" w:color="auto" w:fill="FFFFFF" w:themeFill="background1"/>
            <w:noWrap/>
            <w:vAlign w:val="center"/>
          </w:tcPr>
          <w:p>
            <w:pPr>
              <w:jc w:val="center"/>
              <w:rPr>
                <w:sz w:val="18"/>
                <w:szCs w:val="18"/>
              </w:rPr>
            </w:pPr>
            <w:r>
              <w:rPr>
                <w:rFonts w:hint="eastAsia"/>
                <w:sz w:val="18"/>
                <w:szCs w:val="18"/>
              </w:rPr>
              <w:t>0.</w:t>
            </w:r>
            <w:r>
              <w:rPr>
                <w:sz w:val="18"/>
                <w:szCs w:val="18"/>
              </w:rPr>
              <w:t>23</w:t>
            </w:r>
          </w:p>
        </w:tc>
        <w:tc>
          <w:tcPr>
            <w:tcW w:w="341" w:type="pct"/>
            <w:tcBorders>
              <w:top w:val="single" w:color="auto" w:sz="4" w:space="0"/>
              <w:left w:val="nil"/>
              <w:bottom w:val="single" w:color="auto" w:sz="4" w:space="0"/>
              <w:right w:val="single" w:color="auto" w:sz="4" w:space="0"/>
            </w:tcBorders>
            <w:shd w:val="clear" w:color="auto" w:fill="FFFFFF" w:themeFill="background1"/>
            <w:noWrap/>
            <w:vAlign w:val="center"/>
          </w:tcPr>
          <w:p>
            <w:pPr>
              <w:jc w:val="center"/>
              <w:rPr>
                <w:sz w:val="18"/>
                <w:szCs w:val="18"/>
              </w:rPr>
            </w:pPr>
            <w:r>
              <w:rPr>
                <w:rFonts w:hint="eastAsia"/>
                <w:sz w:val="18"/>
                <w:szCs w:val="18"/>
              </w:rPr>
              <w:t>0.</w:t>
            </w:r>
            <w:r>
              <w:rPr>
                <w:sz w:val="18"/>
                <w:szCs w:val="18"/>
              </w:rPr>
              <w:t>17</w:t>
            </w:r>
          </w:p>
        </w:tc>
        <w:tc>
          <w:tcPr>
            <w:tcW w:w="455" w:type="pct"/>
            <w:tcBorders>
              <w:top w:val="single" w:color="auto" w:sz="4" w:space="0"/>
              <w:left w:val="nil"/>
              <w:bottom w:val="single" w:color="auto" w:sz="4" w:space="0"/>
              <w:right w:val="single" w:color="auto" w:sz="4" w:space="0"/>
            </w:tcBorders>
            <w:shd w:val="clear" w:color="auto" w:fill="FFFFFF" w:themeFill="background1"/>
            <w:noWrap/>
            <w:vAlign w:val="center"/>
          </w:tcPr>
          <w:p>
            <w:pPr>
              <w:jc w:val="center"/>
              <w:rPr>
                <w:sz w:val="18"/>
                <w:szCs w:val="18"/>
              </w:rPr>
            </w:pPr>
            <w:r>
              <w:rPr>
                <w:rFonts w:hint="eastAsia"/>
                <w:sz w:val="18"/>
                <w:szCs w:val="18"/>
              </w:rPr>
              <w:t>0.</w:t>
            </w:r>
            <w:r>
              <w:rPr>
                <w:sz w:val="18"/>
                <w:szCs w:val="18"/>
              </w:rPr>
              <w:t>50</w:t>
            </w:r>
          </w:p>
        </w:tc>
        <w:tc>
          <w:tcPr>
            <w:tcW w:w="1705" w:type="pct"/>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ind w:right="-1611" w:rightChars="-767"/>
      </w:pPr>
    </w:p>
    <w:p>
      <w:pPr>
        <w:spacing w:line="360" w:lineRule="auto"/>
        <w:ind w:firstLine="420" w:firstLineChars="200"/>
        <w:rPr>
          <w:szCs w:val="21"/>
        </w:rPr>
        <w:sectPr>
          <w:pgSz w:w="16838" w:h="11906" w:orient="landscape"/>
          <w:pgMar w:top="1797" w:right="1440" w:bottom="1797" w:left="1440" w:header="851" w:footer="992" w:gutter="0"/>
          <w:pgNumType w:fmt="decimal"/>
          <w:cols w:space="425" w:num="1"/>
          <w:docGrid w:type="lines"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43"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43" DrawAspect="Content" ObjectID="_1468075743" r:id="rId168">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44"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44" DrawAspect="Content" ObjectID="_1468075744" r:id="rId169">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45"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45" DrawAspect="Content" ObjectID="_1468075745" r:id="rId170">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46"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46" DrawAspect="Content" ObjectID="_1468075746" r:id="rId171">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47"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47" DrawAspect="Content" ObjectID="_1468075747" r:id="rId172">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48"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48" DrawAspect="Content" ObjectID="_1468075748" r:id="rId173">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6" w:name="_Toc9049"/>
      <w:r>
        <w:rPr>
          <w:rFonts w:hint="eastAsia"/>
        </w:rPr>
        <w:t>《数字信号处理》教学大纲</w:t>
      </w:r>
      <w:bookmarkEnd w:id="6"/>
    </w:p>
    <w:p>
      <w:pPr>
        <w:adjustRightInd w:val="0"/>
        <w:snapToGrid w:val="0"/>
        <w:spacing w:line="360" w:lineRule="auto"/>
        <w:rPr>
          <w:bCs/>
          <w:kern w:val="0"/>
        </w:rPr>
      </w:pPr>
      <w:r>
        <w:rPr>
          <w:rFonts w:eastAsia="黑体"/>
          <w:szCs w:val="21"/>
        </w:rPr>
        <w:t>课程编号：</w:t>
      </w:r>
      <w:r>
        <w:rPr>
          <w:szCs w:val="21"/>
        </w:rPr>
        <w:t>Y03060012</w:t>
      </w:r>
    </w:p>
    <w:p>
      <w:pPr>
        <w:adjustRightInd w:val="0"/>
        <w:snapToGrid w:val="0"/>
        <w:spacing w:line="360" w:lineRule="auto"/>
        <w:rPr>
          <w:snapToGrid w:val="0"/>
          <w:kern w:val="0"/>
          <w:szCs w:val="21"/>
        </w:rPr>
      </w:pPr>
      <w:r>
        <w:rPr>
          <w:rFonts w:eastAsia="黑体"/>
          <w:szCs w:val="21"/>
        </w:rPr>
        <w:t>课程名称：</w:t>
      </w:r>
      <w:r>
        <w:rPr>
          <w:szCs w:val="21"/>
        </w:rPr>
        <w:t>数字信号处理</w:t>
      </w:r>
      <w:r>
        <w:rPr>
          <w:szCs w:val="21"/>
        </w:rPr>
        <w:tab/>
      </w:r>
      <w:r>
        <w:rPr>
          <w:szCs w:val="21"/>
        </w:rPr>
        <w:tab/>
      </w:r>
      <w:r>
        <w:rPr>
          <w:szCs w:val="21"/>
        </w:rPr>
        <w:tab/>
      </w:r>
      <w:r>
        <w:rPr>
          <w:szCs w:val="21"/>
        </w:rPr>
        <w:tab/>
      </w:r>
      <w:r>
        <w:rPr>
          <w:szCs w:val="21"/>
        </w:rPr>
        <w:tab/>
      </w:r>
      <w:r>
        <w:rPr>
          <w:rFonts w:eastAsia="黑体"/>
          <w:szCs w:val="21"/>
        </w:rPr>
        <w:t>开课单位：</w:t>
      </w:r>
      <w:r>
        <w:rPr>
          <w:szCs w:val="21"/>
        </w:rPr>
        <w:t>仪器与电子学院</w:t>
      </w:r>
      <w:r>
        <w:rPr>
          <w:rFonts w:eastAsia="黑体"/>
          <w:szCs w:val="21"/>
        </w:rPr>
        <w:tab/>
      </w:r>
    </w:p>
    <w:p>
      <w:pPr>
        <w:adjustRightInd w:val="0"/>
        <w:snapToGrid w:val="0"/>
        <w:spacing w:line="360" w:lineRule="auto"/>
        <w:rPr>
          <w:rFonts w:eastAsia="黑体"/>
          <w:szCs w:val="21"/>
        </w:rPr>
      </w:pPr>
      <w:r>
        <w:rPr>
          <w:rFonts w:eastAsia="黑体"/>
          <w:szCs w:val="21"/>
        </w:rPr>
        <w:t xml:space="preserve">总学时：32 </w:t>
      </w:r>
      <w:r>
        <w:rPr>
          <w:szCs w:val="21"/>
        </w:rPr>
        <w:t>(实验10学时)</w:t>
      </w:r>
      <w:r>
        <w:rPr>
          <w:rFonts w:eastAsia="黑体"/>
          <w:szCs w:val="21"/>
        </w:rPr>
        <w:tab/>
      </w:r>
      <w:r>
        <w:rPr>
          <w:rFonts w:eastAsia="黑体"/>
          <w:szCs w:val="21"/>
        </w:rPr>
        <w:tab/>
      </w:r>
      <w:r>
        <w:rPr>
          <w:rFonts w:eastAsia="黑体"/>
          <w:szCs w:val="21"/>
        </w:rPr>
        <w:tab/>
      </w:r>
      <w:r>
        <w:rPr>
          <w:rFonts w:eastAsia="黑体"/>
          <w:szCs w:val="21"/>
        </w:rPr>
        <w:tab/>
      </w:r>
      <w:r>
        <w:rPr>
          <w:rFonts w:eastAsia="黑体"/>
          <w:szCs w:val="21"/>
        </w:rPr>
        <w:t>学分：2</w:t>
      </w:r>
    </w:p>
    <w:p>
      <w:pPr>
        <w:adjustRightInd w:val="0"/>
        <w:snapToGrid w:val="0"/>
        <w:spacing w:line="360" w:lineRule="auto"/>
        <w:rPr>
          <w:rFonts w:hint="eastAsia" w:eastAsia="宋体"/>
          <w:szCs w:val="21"/>
          <w:lang w:eastAsia="zh-CN"/>
        </w:rPr>
      </w:pPr>
      <w:r>
        <w:rPr>
          <w:rFonts w:eastAsia="黑体"/>
          <w:szCs w:val="21"/>
        </w:rPr>
        <w:t>适用专业</w:t>
      </w:r>
      <w:r>
        <w:rPr>
          <w:szCs w:val="21"/>
        </w:rPr>
        <w:t>：测控技术与仪器</w:t>
      </w:r>
      <w:r>
        <w:rPr>
          <w:rFonts w:hint="eastAsia"/>
          <w:szCs w:val="21"/>
          <w:lang w:eastAsia="zh-CN"/>
        </w:rPr>
        <w:t>、智能感知工程</w:t>
      </w:r>
    </w:p>
    <w:p>
      <w:pPr>
        <w:adjustRightInd w:val="0"/>
        <w:snapToGrid w:val="0"/>
        <w:spacing w:line="360" w:lineRule="auto"/>
        <w:rPr>
          <w:szCs w:val="21"/>
        </w:rPr>
      </w:pPr>
      <w:r>
        <w:rPr>
          <w:rFonts w:eastAsia="黑体"/>
          <w:szCs w:val="21"/>
        </w:rPr>
        <w:t>先修课程：</w:t>
      </w:r>
      <w:r>
        <w:t>高等数学、线性代数、电子技术基础、复变函数、软件技术基础、信号与系统</w:t>
      </w:r>
    </w:p>
    <w:p>
      <w:pPr>
        <w:adjustRightInd w:val="0"/>
        <w:snapToGrid w:val="0"/>
        <w:spacing w:line="360" w:lineRule="auto"/>
        <w:rPr>
          <w:szCs w:val="21"/>
        </w:rPr>
      </w:pPr>
      <w:r>
        <w:rPr>
          <w:rFonts w:eastAsia="黑体"/>
          <w:szCs w:val="21"/>
        </w:rPr>
        <w:t>大纲撰写人：</w:t>
      </w:r>
      <w:r>
        <w:rPr>
          <w:szCs w:val="21"/>
        </w:rPr>
        <w:t>张志杰</w:t>
      </w:r>
    </w:p>
    <w:p>
      <w:pPr>
        <w:adjustRightInd w:val="0"/>
        <w:snapToGrid w:val="0"/>
        <w:spacing w:line="360" w:lineRule="auto"/>
        <w:rPr>
          <w:szCs w:val="21"/>
        </w:rPr>
      </w:pPr>
      <w:r>
        <w:rPr>
          <w:rFonts w:eastAsia="黑体"/>
          <w:szCs w:val="21"/>
        </w:rPr>
        <w:t>大纲编写（修订）时间：</w:t>
      </w:r>
      <w:r>
        <w:rPr>
          <w:szCs w:val="21"/>
        </w:rPr>
        <w:t>2019年5月</w:t>
      </w:r>
    </w:p>
    <w:p>
      <w:pPr>
        <w:rPr>
          <w:b/>
          <w:szCs w:val="21"/>
        </w:rPr>
      </w:pPr>
    </w:p>
    <w:p>
      <w:pPr>
        <w:numPr>
          <w:ilvl w:val="0"/>
          <w:numId w:val="2"/>
        </w:numPr>
        <w:adjustRightInd w:val="0"/>
        <w:snapToGrid w:val="0"/>
        <w:spacing w:line="360" w:lineRule="auto"/>
        <w:rPr>
          <w:rFonts w:eastAsia="黑体"/>
          <w:szCs w:val="21"/>
        </w:rPr>
      </w:pPr>
      <w:r>
        <w:rPr>
          <w:rFonts w:hint="eastAsia" w:eastAsia="黑体"/>
          <w:szCs w:val="21"/>
        </w:rPr>
        <w:t>课程在教学计划中的地位、作用</w:t>
      </w:r>
    </w:p>
    <w:p>
      <w:pPr>
        <w:spacing w:line="360" w:lineRule="auto"/>
        <w:ind w:firstLine="420" w:firstLineChars="200"/>
        <w:rPr>
          <w:szCs w:val="21"/>
        </w:rPr>
      </w:pPr>
      <w:r>
        <w:t>本课程是测控技术与仪器专业的一门必修专业基础课</w:t>
      </w:r>
      <w:r>
        <w:rPr>
          <w:rFonts w:hint="eastAsia"/>
          <w:lang w:eastAsia="zh-CN"/>
        </w:rPr>
        <w:t>，也是智能感知工程专业的一门专业方向选修课</w:t>
      </w:r>
      <w:r>
        <w:t>。随着现代科学技术的发展，数字信号处理理论和技术在科学和工程技术领域广泛应用。《数字信号处理》主要研究数字信号处理的基本概念、基本原理和基本分析方法，培养学生的自学能力、分析问题和解决问题的能力，为进一步学习专业课及以后从事科学研究和相关工程技术打下一定的基础。通过本课程的学习，学生可了解数字信号处理的学科概貌</w:t>
      </w:r>
      <w:r>
        <w:rPr>
          <w:rFonts w:hint="eastAsia"/>
        </w:rPr>
        <w:t>、</w:t>
      </w:r>
      <w:r>
        <w:t>发展现状及其在测控技术与仪器中的应用；使学生熟悉Z变换的基本概念和求解方法；理解离散傅里叶变换（DFT）的基本概念、性质、应用和典型快速傅里叶变换（FFT）算法；熟悉数字滤波器的基本结构，学习无限长单位脉冲响应（IIR）滤波器和有限长单位脉冲响应（FIR）滤波器的主要设计方法和性能分析。培养学生利用所学知识分析和解决工程实际问题的能力。</w:t>
      </w:r>
    </w:p>
    <w:p>
      <w:pPr>
        <w:spacing w:line="360" w:lineRule="auto"/>
        <w:ind w:firstLine="420" w:firstLineChars="200"/>
        <w:rPr>
          <w:szCs w:val="21"/>
        </w:rPr>
      </w:pPr>
    </w:p>
    <w:p>
      <w:pPr>
        <w:numPr>
          <w:ilvl w:val="0"/>
          <w:numId w:val="2"/>
        </w:numPr>
        <w:adjustRightInd w:val="0"/>
        <w:snapToGrid w:val="0"/>
        <w:spacing w:line="360" w:lineRule="auto"/>
        <w:ind w:left="420" w:leftChars="0" w:hanging="420" w:firstLineChars="0"/>
        <w:rPr>
          <w:rFonts w:hint="eastAsia" w:eastAsia="黑体"/>
          <w:szCs w:val="21"/>
        </w:rPr>
      </w:pPr>
      <w:r>
        <w:rPr>
          <w:rFonts w:hint="eastAsia" w:eastAsia="黑体"/>
          <w:szCs w:val="21"/>
        </w:rPr>
        <w:t>课程目标</w:t>
      </w:r>
    </w:p>
    <w:p>
      <w:pPr>
        <w:tabs>
          <w:tab w:val="left" w:pos="420"/>
        </w:tabs>
        <w:adjustRightInd w:val="0"/>
        <w:snapToGrid w:val="0"/>
        <w:spacing w:line="360" w:lineRule="auto"/>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000"/>
        <w:gridCol w:w="39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7" w:type="pct"/>
            <w:vAlign w:val="center"/>
          </w:tcPr>
          <w:p>
            <w:pPr>
              <w:spacing w:line="360" w:lineRule="auto"/>
              <w:jc w:val="center"/>
              <w:rPr>
                <w:sz w:val="18"/>
                <w:szCs w:val="18"/>
              </w:rPr>
            </w:pPr>
            <w:r>
              <w:rPr>
                <w:sz w:val="18"/>
                <w:szCs w:val="18"/>
              </w:rPr>
              <w:t>支撑毕业要求</w:t>
            </w:r>
            <w:r>
              <w:rPr>
                <w:color w:val="000000"/>
                <w:sz w:val="18"/>
                <w:szCs w:val="18"/>
              </w:rPr>
              <w:t>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sz w:val="18"/>
                <w:szCs w:val="18"/>
              </w:rPr>
              <w:t>系统地学习Z变换和离散傅立叶变换（包括快速傅立叶变换）、数字滤波器的基础知识，并能够将这些知识运用到仪器类测控系统工程问题的解决中；</w:t>
            </w:r>
          </w:p>
        </w:tc>
        <w:tc>
          <w:tcPr>
            <w:tcW w:w="2287" w:type="pct"/>
          </w:tcPr>
          <w:p>
            <w:pPr>
              <w:widowControl/>
              <w:spacing w:line="360" w:lineRule="auto"/>
              <w:rPr>
                <w:sz w:val="18"/>
                <w:szCs w:val="18"/>
              </w:rPr>
            </w:pPr>
            <w:r>
              <w:rPr>
                <w:rFonts w:hint="eastAsia"/>
                <w:b/>
                <w:bCs/>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应用离散傅立叶变换（包括快速傅立叶变换）对传感器、测控系统的采集信号进行频域分析，识别被测量信号的频谱和关键参数；能够根据要求，设计满足特定需求的数字低通、高通、带通和带阻滤波器，并能够对设计方案进行优化。</w:t>
            </w:r>
          </w:p>
        </w:tc>
        <w:tc>
          <w:tcPr>
            <w:tcW w:w="2287" w:type="pct"/>
          </w:tcPr>
          <w:p>
            <w:pPr>
              <w:widowControl/>
              <w:spacing w:line="360" w:lineRule="auto"/>
              <w:rPr>
                <w:sz w:val="18"/>
                <w:szCs w:val="18"/>
              </w:rPr>
            </w:pPr>
            <w:r>
              <w:rPr>
                <w:rFonts w:hint="eastAsia"/>
                <w:b/>
                <w:bCs/>
                <w:sz w:val="18"/>
                <w:szCs w:val="18"/>
              </w:rPr>
              <w:t>指标点3-1 按需设计：</w:t>
            </w:r>
            <w:r>
              <w:rPr>
                <w:rFonts w:hint="eastAsia"/>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sz w:val="18"/>
                <w:szCs w:val="18"/>
              </w:rPr>
              <w:t>能够使用matlab语言或其他软件，针对测控系统中传感器被测信号的先验信息或可能的噪声，进行信号的频域分析或滤波。</w:t>
            </w:r>
          </w:p>
        </w:tc>
        <w:tc>
          <w:tcPr>
            <w:tcW w:w="2287" w:type="pct"/>
          </w:tcPr>
          <w:p>
            <w:pPr>
              <w:spacing w:line="360" w:lineRule="auto"/>
              <w:rPr>
                <w:sz w:val="18"/>
                <w:szCs w:val="18"/>
              </w:rPr>
            </w:pPr>
            <w:r>
              <w:rPr>
                <w:rFonts w:hint="eastAsia"/>
                <w:b/>
                <w:bCs/>
                <w:sz w:val="18"/>
                <w:szCs w:val="18"/>
              </w:rPr>
              <w:t>指标点5-1 工具选择与开发：</w:t>
            </w:r>
            <w:r>
              <w:rPr>
                <w:rFonts w:hint="eastAsia"/>
                <w:sz w:val="18"/>
                <w:szCs w:val="18"/>
              </w:rPr>
              <w:t>了解当前主流工具的优点与不足，能针对复杂工程问题特性与需求做出对比选择，并能够开发一定的辅助工具用于解决问题。</w:t>
            </w:r>
          </w:p>
        </w:tc>
      </w:tr>
    </w:tbl>
    <w:p>
      <w:pPr>
        <w:tabs>
          <w:tab w:val="left" w:pos="420"/>
        </w:tabs>
        <w:adjustRightInd w:val="0"/>
        <w:snapToGrid w:val="0"/>
        <w:spacing w:line="360" w:lineRule="auto"/>
        <w:rPr>
          <w:rFonts w:eastAsia="黑体"/>
          <w:szCs w:val="21"/>
        </w:rPr>
      </w:pPr>
    </w:p>
    <w:p>
      <w:pPr>
        <w:tabs>
          <w:tab w:val="left" w:pos="420"/>
        </w:tabs>
        <w:adjustRightInd w:val="0"/>
        <w:snapToGrid w:val="0"/>
        <w:spacing w:line="360" w:lineRule="auto"/>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000"/>
        <w:gridCol w:w="39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sz w:val="18"/>
                <w:szCs w:val="18"/>
              </w:rPr>
              <w:t>序号</w:t>
            </w:r>
          </w:p>
        </w:tc>
        <w:tc>
          <w:tcPr>
            <w:tcW w:w="2345" w:type="pct"/>
            <w:vAlign w:val="center"/>
          </w:tcPr>
          <w:p>
            <w:pPr>
              <w:spacing w:line="360" w:lineRule="auto"/>
              <w:jc w:val="center"/>
              <w:rPr>
                <w:sz w:val="18"/>
                <w:szCs w:val="18"/>
              </w:rPr>
            </w:pPr>
            <w:r>
              <w:rPr>
                <w:sz w:val="18"/>
                <w:szCs w:val="18"/>
              </w:rPr>
              <w:t>课程目标</w:t>
            </w:r>
          </w:p>
        </w:tc>
        <w:tc>
          <w:tcPr>
            <w:tcW w:w="2287" w:type="pct"/>
            <w:vAlign w:val="center"/>
          </w:tcPr>
          <w:p>
            <w:pPr>
              <w:spacing w:line="360" w:lineRule="auto"/>
              <w:jc w:val="center"/>
              <w:rPr>
                <w:sz w:val="18"/>
                <w:szCs w:val="18"/>
              </w:rPr>
            </w:pPr>
            <w:r>
              <w:rPr>
                <w:sz w:val="18"/>
                <w:szCs w:val="18"/>
              </w:rPr>
              <w:t>支撑毕业要求</w:t>
            </w:r>
            <w:r>
              <w:rPr>
                <w:color w:val="000000"/>
                <w:sz w:val="18"/>
                <w:szCs w:val="18"/>
              </w:rPr>
              <w:t>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sz w:val="18"/>
                <w:szCs w:val="18"/>
              </w:rPr>
              <w:t>系统地学习Z变换和离散傅立叶变换（包括快速傅立叶变换）、数字滤波器的基础知识，并能够将这些知识运用到仪器类测控系统工程问题的解决中；</w:t>
            </w:r>
          </w:p>
        </w:tc>
        <w:tc>
          <w:tcPr>
            <w:tcW w:w="2287" w:type="pct"/>
          </w:tcPr>
          <w:p>
            <w:pPr>
              <w:widowControl/>
              <w:spacing w:line="360" w:lineRule="auto"/>
              <w:rPr>
                <w:sz w:val="18"/>
                <w:szCs w:val="18"/>
              </w:rPr>
            </w:pPr>
            <w:r>
              <w:rPr>
                <w:rFonts w:hint="eastAsia"/>
                <w:b/>
                <w:bCs/>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应用离散傅立叶变换（包括快速傅立叶变换）对传感器、测控系统的采集信号进行频域分析，识别被测量信号的频谱和关键参数；能够根据要求，设计满足特定需求的数字低通、高通、带通和带阻滤波器，并能够对设计方案进行优化。</w:t>
            </w:r>
          </w:p>
        </w:tc>
        <w:tc>
          <w:tcPr>
            <w:tcW w:w="2287" w:type="pct"/>
          </w:tcPr>
          <w:p>
            <w:pPr>
              <w:widowControl/>
              <w:spacing w:line="360" w:lineRule="auto"/>
              <w:rPr>
                <w:sz w:val="18"/>
                <w:szCs w:val="18"/>
              </w:rPr>
            </w:pPr>
            <w:r>
              <w:rPr>
                <w:rFonts w:hint="eastAsia"/>
                <w:b/>
                <w:bCs/>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8" w:type="pct"/>
            <w:vAlign w:val="center"/>
          </w:tcPr>
          <w:p>
            <w:pPr>
              <w:spacing w:line="360" w:lineRule="auto"/>
              <w:jc w:val="center"/>
              <w:rPr>
                <w:sz w:val="18"/>
                <w:szCs w:val="18"/>
              </w:rPr>
            </w:pPr>
            <w:r>
              <w:rPr>
                <w:rFonts w:hint="eastAsia"/>
                <w:sz w:val="18"/>
                <w:szCs w:val="18"/>
              </w:rPr>
              <w:t>3</w:t>
            </w:r>
          </w:p>
        </w:tc>
        <w:tc>
          <w:tcPr>
            <w:tcW w:w="2345" w:type="pct"/>
          </w:tcPr>
          <w:p>
            <w:pPr>
              <w:spacing w:line="360" w:lineRule="auto"/>
              <w:rPr>
                <w:sz w:val="18"/>
                <w:szCs w:val="18"/>
              </w:rPr>
            </w:pPr>
            <w:r>
              <w:rPr>
                <w:sz w:val="18"/>
                <w:szCs w:val="18"/>
              </w:rPr>
              <w:t>能够使用matlab语言或其他软件，针对测控系统中传感器被测信号的先验信息或可能的噪声，进行信号的频域分析或滤波。</w:t>
            </w:r>
          </w:p>
        </w:tc>
        <w:tc>
          <w:tcPr>
            <w:tcW w:w="2287" w:type="pct"/>
          </w:tcPr>
          <w:p>
            <w:pPr>
              <w:spacing w:line="360" w:lineRule="auto"/>
              <w:rPr>
                <w:sz w:val="18"/>
                <w:szCs w:val="18"/>
              </w:rPr>
            </w:pPr>
            <w:r>
              <w:rPr>
                <w:rFonts w:hint="eastAsia"/>
                <w:b/>
                <w:bCs/>
                <w:sz w:val="18"/>
                <w:szCs w:val="18"/>
              </w:rPr>
              <w:t>指标点5-1 工具选择与开发：</w:t>
            </w:r>
            <w:r>
              <w:rPr>
                <w:bCs/>
                <w:sz w:val="18"/>
                <w:szCs w:val="18"/>
              </w:rPr>
              <w:t>了解当前主流工具的优点与不足，能针对复杂工程问题特性与需求做出对比选择，并能够开发一定的辅助工具用于解决问题。</w:t>
            </w:r>
          </w:p>
        </w:tc>
      </w:tr>
    </w:tbl>
    <w:p>
      <w:pPr>
        <w:pStyle w:val="9"/>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tabs>
          <w:tab w:val="left" w:pos="0"/>
        </w:tabs>
        <w:adjustRightInd w:val="0"/>
        <w:snapToGrid w:val="0"/>
        <w:spacing w:line="360" w:lineRule="auto"/>
        <w:ind w:firstLine="420" w:firstLineChars="200"/>
        <w:rPr>
          <w:szCs w:val="21"/>
        </w:rPr>
      </w:pPr>
      <w:r>
        <w:rPr>
          <w:szCs w:val="21"/>
        </w:rPr>
        <w:t>1、本课程为专业基础课，要求学生先修高等数学、线性代数、电子技术基础、复变函数、信号与系统等课程，以具备数字信号处理理论的基础知识。</w:t>
      </w:r>
    </w:p>
    <w:p>
      <w:pPr>
        <w:spacing w:line="360" w:lineRule="auto"/>
        <w:ind w:firstLine="420" w:firstLineChars="200"/>
        <w:rPr>
          <w:szCs w:val="21"/>
        </w:rPr>
      </w:pPr>
      <w:r>
        <w:rPr>
          <w:szCs w:val="21"/>
        </w:rPr>
        <w:t>2、本课程要求具备一定的软件技术基础，在基本方法和算法理解的基础上，能够运用软件平台进行仿真和处理。</w:t>
      </w:r>
      <w:r>
        <w:drawing>
          <wp:anchor distT="0" distB="0" distL="114300" distR="114300" simplePos="0" relativeHeight="251659264" behindDoc="0" locked="0" layoutInCell="1" allowOverlap="1">
            <wp:simplePos x="0" y="0"/>
            <wp:positionH relativeFrom="character">
              <wp:posOffset>5081270</wp:posOffset>
            </wp:positionH>
            <wp:positionV relativeFrom="line">
              <wp:posOffset>-15240</wp:posOffset>
            </wp:positionV>
            <wp:extent cx="5715" cy="19050"/>
            <wp:effectExtent l="19050" t="19050" r="13335" b="19050"/>
            <wp:wrapNone/>
            <wp:docPr id="49" name="Image1"/>
            <wp:cNvGraphicFramePr/>
            <a:graphic xmlns:a="http://schemas.openxmlformats.org/drawingml/2006/main">
              <a:graphicData uri="http://schemas.openxmlformats.org/drawingml/2006/picture">
                <pic:pic xmlns:pic="http://schemas.openxmlformats.org/drawingml/2006/picture">
                  <pic:nvPicPr>
                    <pic:cNvPr id="49" name="Image1"/>
                    <pic:cNvPicPr preferRelativeResize="0">
                      <a:picLocks noChangeArrowheads="1"/>
                    </pic:cNvPicPr>
                  </pic:nvPicPr>
                  <pic:blipFill>
                    <a:blip r:embed="rId174">
                      <a:extLst>
                        <a:ext uri="{28A0092B-C50C-407E-A947-70E740481C1C}">
                          <a14:useLocalDpi xmlns:a14="http://schemas.microsoft.com/office/drawing/2010/main" val="0"/>
                        </a:ext>
                      </a:extLst>
                    </a:blip>
                    <a:srcRect/>
                    <a:stretch>
                      <a:fillRect/>
                    </a:stretch>
                  </pic:blipFill>
                  <pic:spPr>
                    <a:xfrm>
                      <a:off x="0" y="0"/>
                      <a:ext cx="5715" cy="19050"/>
                    </a:xfrm>
                    <a:prstGeom prst="rect">
                      <a:avLst/>
                    </a:prstGeom>
                    <a:solidFill>
                      <a:srgbClr val="FFFFFF"/>
                    </a:solidFill>
                    <a:ln w="9525">
                      <a:solidFill>
                        <a:srgbClr val="000000"/>
                      </a:solidFill>
                      <a:round/>
                    </a:ln>
                  </pic:spPr>
                </pic:pic>
              </a:graphicData>
            </a:graphic>
          </wp:anchor>
        </w:drawing>
      </w:r>
      <w:r>
        <w:drawing>
          <wp:anchor distT="0" distB="0" distL="114300" distR="114300" simplePos="0" relativeHeight="251660288" behindDoc="0" locked="0" layoutInCell="1" allowOverlap="1">
            <wp:simplePos x="0" y="0"/>
            <wp:positionH relativeFrom="character">
              <wp:posOffset>4876800</wp:posOffset>
            </wp:positionH>
            <wp:positionV relativeFrom="line">
              <wp:posOffset>50800</wp:posOffset>
            </wp:positionV>
            <wp:extent cx="111125" cy="29210"/>
            <wp:effectExtent l="19050" t="19050" r="22225" b="27940"/>
            <wp:wrapNone/>
            <wp:docPr id="402" name="图片 402"/>
            <wp:cNvGraphicFramePr/>
            <a:graphic xmlns:a="http://schemas.openxmlformats.org/drawingml/2006/main">
              <a:graphicData uri="http://schemas.openxmlformats.org/drawingml/2006/picture">
                <pic:pic xmlns:pic="http://schemas.openxmlformats.org/drawingml/2006/picture">
                  <pic:nvPicPr>
                    <pic:cNvPr id="402" name="图片 402"/>
                    <pic:cNvPicPr preferRelativeResize="0">
                      <a:picLocks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0" y="0"/>
                      <a:ext cx="111125" cy="29210"/>
                    </a:xfrm>
                    <a:prstGeom prst="rect">
                      <a:avLst/>
                    </a:prstGeom>
                    <a:solidFill>
                      <a:srgbClr val="FFFFFF"/>
                    </a:solidFill>
                    <a:ln w="9525">
                      <a:solidFill>
                        <a:srgbClr val="000000"/>
                      </a:solidFill>
                      <a:round/>
                    </a:ln>
                  </pic:spPr>
                </pic:pic>
              </a:graphicData>
            </a:graphic>
          </wp:anchor>
        </w:drawing>
      </w:r>
    </w:p>
    <w:p>
      <w:pPr>
        <w:widowControl/>
        <w:adjustRightInd w:val="0"/>
        <w:snapToGrid w:val="0"/>
        <w:spacing w:line="360" w:lineRule="auto"/>
        <w:ind w:firstLine="420" w:firstLineChars="200"/>
        <w:jc w:val="left"/>
      </w:pPr>
      <w:r>
        <w:rPr>
          <w:color w:val="000000"/>
          <w:szCs w:val="21"/>
        </w:rPr>
        <w:t>3、</w:t>
      </w:r>
      <w:r>
        <w:t>深度和广度说明：对数字信号处理涉及的Z变换及其计算等基本概念要熟悉，重点</w:t>
      </w:r>
      <w:r>
        <w:drawing>
          <wp:anchor distT="0" distB="0" distL="114300" distR="114300" simplePos="0" relativeHeight="251661312" behindDoc="0" locked="0" layoutInCell="1" allowOverlap="1">
            <wp:simplePos x="0" y="0"/>
            <wp:positionH relativeFrom="character">
              <wp:posOffset>6442075</wp:posOffset>
            </wp:positionH>
            <wp:positionV relativeFrom="line">
              <wp:posOffset>-156210</wp:posOffset>
            </wp:positionV>
            <wp:extent cx="126365" cy="193675"/>
            <wp:effectExtent l="19050" t="19050" r="26035" b="15875"/>
            <wp:wrapNone/>
            <wp:docPr id="401" name="图片 401"/>
            <wp:cNvGraphicFramePr/>
            <a:graphic xmlns:a="http://schemas.openxmlformats.org/drawingml/2006/main">
              <a:graphicData uri="http://schemas.openxmlformats.org/drawingml/2006/picture">
                <pic:pic xmlns:pic="http://schemas.openxmlformats.org/drawingml/2006/picture">
                  <pic:nvPicPr>
                    <pic:cNvPr id="401" name="图片 401"/>
                    <pic:cNvPicPr preferRelativeResize="0">
                      <a:picLocks noChangeArrowheads="1"/>
                    </pic:cNvPicPr>
                  </pic:nvPicPr>
                  <pic:blipFill>
                    <a:blip r:embed="rId176">
                      <a:extLst>
                        <a:ext uri="{28A0092B-C50C-407E-A947-70E740481C1C}">
                          <a14:useLocalDpi xmlns:a14="http://schemas.microsoft.com/office/drawing/2010/main" val="0"/>
                        </a:ext>
                      </a:extLst>
                    </a:blip>
                    <a:srcRect/>
                    <a:stretch>
                      <a:fillRect/>
                    </a:stretch>
                  </pic:blipFill>
                  <pic:spPr>
                    <a:xfrm>
                      <a:off x="0" y="0"/>
                      <a:ext cx="126365" cy="193675"/>
                    </a:xfrm>
                    <a:prstGeom prst="rect">
                      <a:avLst/>
                    </a:prstGeom>
                    <a:solidFill>
                      <a:srgbClr val="FFFFFF"/>
                    </a:solidFill>
                    <a:ln w="9525">
                      <a:solidFill>
                        <a:srgbClr val="000000"/>
                      </a:solidFill>
                      <a:round/>
                    </a:ln>
                  </pic:spPr>
                </pic:pic>
              </a:graphicData>
            </a:graphic>
          </wp:anchor>
        </w:drawing>
      </w:r>
      <w:r>
        <w:drawing>
          <wp:anchor distT="0" distB="0" distL="114300" distR="114300" simplePos="0" relativeHeight="251662336" behindDoc="0" locked="0" layoutInCell="1" allowOverlap="1">
            <wp:simplePos x="0" y="0"/>
            <wp:positionH relativeFrom="character">
              <wp:posOffset>6452235</wp:posOffset>
            </wp:positionH>
            <wp:positionV relativeFrom="line">
              <wp:posOffset>-127000</wp:posOffset>
            </wp:positionV>
            <wp:extent cx="4445" cy="84455"/>
            <wp:effectExtent l="19050" t="19050" r="14605" b="10795"/>
            <wp:wrapNone/>
            <wp:docPr id="400" name="图片 400"/>
            <wp:cNvGraphicFramePr/>
            <a:graphic xmlns:a="http://schemas.openxmlformats.org/drawingml/2006/main">
              <a:graphicData uri="http://schemas.openxmlformats.org/drawingml/2006/picture">
                <pic:pic xmlns:pic="http://schemas.openxmlformats.org/drawingml/2006/picture">
                  <pic:nvPicPr>
                    <pic:cNvPr id="400" name="图片 400"/>
                    <pic:cNvPicPr preferRelativeResize="0">
                      <a:picLocks noChangeArrowheads="1"/>
                    </pic:cNvPicPr>
                  </pic:nvPicPr>
                  <pic:blipFill>
                    <a:blip r:embed="rId177">
                      <a:extLst>
                        <a:ext uri="{28A0092B-C50C-407E-A947-70E740481C1C}">
                          <a14:useLocalDpi xmlns:a14="http://schemas.microsoft.com/office/drawing/2010/main" val="0"/>
                        </a:ext>
                      </a:extLst>
                    </a:blip>
                    <a:srcRect/>
                    <a:stretch>
                      <a:fillRect/>
                    </a:stretch>
                  </pic:blipFill>
                  <pic:spPr>
                    <a:xfrm>
                      <a:off x="0" y="0"/>
                      <a:ext cx="4445" cy="84455"/>
                    </a:xfrm>
                    <a:prstGeom prst="rect">
                      <a:avLst/>
                    </a:prstGeom>
                    <a:solidFill>
                      <a:srgbClr val="FFFFFF"/>
                    </a:solidFill>
                    <a:ln w="9525">
                      <a:solidFill>
                        <a:srgbClr val="000000"/>
                      </a:solidFill>
                      <a:round/>
                    </a:ln>
                  </pic:spPr>
                </pic:pic>
              </a:graphicData>
            </a:graphic>
          </wp:anchor>
        </w:drawing>
      </w:r>
      <w:r>
        <w:t>讲授快速傅里叶变换算法、IIR和FIR数字滤波器设计方法。</w:t>
      </w:r>
    </w:p>
    <w:p>
      <w:pPr>
        <w:spacing w:line="360" w:lineRule="auto"/>
        <w:ind w:firstLine="420" w:firstLineChars="200"/>
        <w:rPr>
          <w:color w:val="FF0000"/>
          <w:szCs w:val="21"/>
        </w:rPr>
      </w:pPr>
      <w:r>
        <w:rPr>
          <w:color w:val="000000"/>
          <w:szCs w:val="21"/>
        </w:rPr>
        <w:t>4、</w:t>
      </w:r>
      <w: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widowControl/>
        <w:adjustRightInd w:val="0"/>
        <w:snapToGrid w:val="0"/>
        <w:spacing w:line="360" w:lineRule="auto"/>
        <w:ind w:firstLine="420" w:firstLineChars="200"/>
        <w:jc w:val="left"/>
      </w:pPr>
      <w:r>
        <w:t>本课程主要讲授的内容包括：离散时间与系统、Z变换、离散傅里叶变换及其快速算法、数字滤波器的基本结构及IIR和FIR数字滤波器设计方法。</w:t>
      </w:r>
    </w:p>
    <w:p>
      <w:pPr>
        <w:spacing w:line="360" w:lineRule="auto"/>
        <w:ind w:firstLine="420" w:firstLineChars="200"/>
      </w:pPr>
      <w:r>
        <w:t>教学方法：运用启发式、课堂提问、课堂演示等手段讲解数字信号处理的基本理论、算法与一些工程实际应用，提高学生学习的主动性，激发学生学习的兴趣和求知的欲望。</w:t>
      </w:r>
    </w:p>
    <w:p>
      <w:pPr>
        <w:spacing w:line="360" w:lineRule="auto"/>
        <w:ind w:firstLine="420" w:firstLineChars="200"/>
        <w:rPr>
          <w:color w:val="FF0000"/>
          <w:szCs w:val="21"/>
        </w:rPr>
      </w:pPr>
    </w:p>
    <w:p>
      <w:pPr>
        <w:tabs>
          <w:tab w:val="left" w:pos="420"/>
        </w:tabs>
        <w:adjustRightInd w:val="0"/>
        <w:snapToGrid w:val="0"/>
        <w:spacing w:line="360" w:lineRule="auto"/>
        <w:ind w:firstLine="420" w:firstLineChars="200"/>
        <w:rPr>
          <w:color w:val="000000"/>
        </w:rPr>
      </w:pPr>
      <w:r>
        <w:rPr>
          <w:rFonts w:eastAsia="黑体"/>
          <w:color w:val="000000"/>
        </w:rPr>
        <w:t>1  绪论（1学时）</w:t>
      </w:r>
    </w:p>
    <w:p>
      <w:pPr>
        <w:adjustRightInd w:val="0"/>
        <w:snapToGrid w:val="0"/>
        <w:spacing w:line="360" w:lineRule="auto"/>
        <w:ind w:firstLine="420" w:firstLineChars="200"/>
        <w:rPr>
          <w:color w:val="000000"/>
        </w:rPr>
      </w:pPr>
      <w:r>
        <w:rPr>
          <w:rFonts w:eastAsia="黑体"/>
          <w:color w:val="000000"/>
        </w:rPr>
        <w:t>1.1、学习</w:t>
      </w:r>
      <w:r>
        <w:rPr>
          <w:color w:val="000000"/>
        </w:rPr>
        <w:t>数字信号处理的研究对象；</w:t>
      </w:r>
    </w:p>
    <w:p>
      <w:pPr>
        <w:adjustRightInd w:val="0"/>
        <w:snapToGrid w:val="0"/>
        <w:spacing w:line="360" w:lineRule="auto"/>
        <w:ind w:firstLine="420" w:firstLineChars="200"/>
        <w:rPr>
          <w:color w:val="000000"/>
        </w:rPr>
      </w:pPr>
      <w:r>
        <w:rPr>
          <w:color w:val="000000"/>
        </w:rPr>
        <w:t>1.2、学习数字信号处理系统的基本组成和特点；</w:t>
      </w:r>
    </w:p>
    <w:p>
      <w:pPr>
        <w:adjustRightInd w:val="0"/>
        <w:snapToGrid w:val="0"/>
        <w:spacing w:line="360" w:lineRule="auto"/>
        <w:ind w:firstLine="420" w:firstLineChars="200"/>
        <w:rPr>
          <w:color w:val="000000"/>
        </w:rPr>
      </w:pPr>
      <w:r>
        <w:rPr>
          <w:color w:val="000000"/>
        </w:rPr>
        <w:t>重点：数字信号处理的学科概貌。</w:t>
      </w:r>
    </w:p>
    <w:p>
      <w:pPr>
        <w:pStyle w:val="28"/>
        <w:widowControl/>
        <w:adjustRightInd w:val="0"/>
        <w:snapToGrid w:val="0"/>
        <w:spacing w:line="360" w:lineRule="auto"/>
        <w:ind w:left="360" w:firstLine="0" w:firstLineChars="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1。</w:t>
      </w:r>
    </w:p>
    <w:p>
      <w:pPr>
        <w:adjustRightInd w:val="0"/>
        <w:snapToGrid w:val="0"/>
        <w:spacing w:line="360" w:lineRule="auto"/>
        <w:ind w:firstLine="420" w:firstLineChars="200"/>
        <w:rPr>
          <w:rFonts w:eastAsia="黑体"/>
          <w:color w:val="000000"/>
        </w:rPr>
      </w:pPr>
      <w:r>
        <w:rPr>
          <w:rFonts w:eastAsia="黑体"/>
          <w:color w:val="000000"/>
        </w:rPr>
        <w:t>2  Z变换（3学时）</w:t>
      </w:r>
    </w:p>
    <w:p>
      <w:pPr>
        <w:adjustRightInd w:val="0"/>
        <w:snapToGrid w:val="0"/>
        <w:spacing w:line="360" w:lineRule="auto"/>
        <w:ind w:firstLine="420" w:firstLineChars="200"/>
        <w:rPr>
          <w:color w:val="000000"/>
        </w:rPr>
      </w:pPr>
      <w:r>
        <w:rPr>
          <w:color w:val="000000"/>
        </w:rPr>
        <w:t>2.1、Z变换的定义；</w:t>
      </w:r>
    </w:p>
    <w:p>
      <w:pPr>
        <w:adjustRightInd w:val="0"/>
        <w:snapToGrid w:val="0"/>
        <w:spacing w:line="360" w:lineRule="auto"/>
        <w:ind w:firstLine="420" w:firstLineChars="200"/>
        <w:rPr>
          <w:color w:val="000000"/>
        </w:rPr>
      </w:pPr>
      <w:r>
        <w:rPr>
          <w:color w:val="000000"/>
        </w:rPr>
        <w:t>2.2、Z反变换；</w:t>
      </w:r>
    </w:p>
    <w:p>
      <w:pPr>
        <w:adjustRightInd w:val="0"/>
        <w:snapToGrid w:val="0"/>
        <w:spacing w:line="360" w:lineRule="auto"/>
        <w:ind w:firstLine="420" w:firstLineChars="200"/>
        <w:rPr>
          <w:color w:val="000000"/>
        </w:rPr>
      </w:pPr>
      <w:r>
        <w:rPr>
          <w:color w:val="000000"/>
        </w:rPr>
        <w:t>2.3、Z变换的基本性质；</w:t>
      </w:r>
    </w:p>
    <w:p>
      <w:pPr>
        <w:adjustRightInd w:val="0"/>
        <w:snapToGrid w:val="0"/>
        <w:spacing w:line="360" w:lineRule="auto"/>
        <w:ind w:firstLine="420" w:firstLineChars="200"/>
        <w:rPr>
          <w:color w:val="000000"/>
        </w:rPr>
      </w:pPr>
      <w:r>
        <w:rPr>
          <w:color w:val="000000"/>
        </w:rPr>
        <w:t>2.4、离散系统的系统函数，频率响应。</w:t>
      </w:r>
    </w:p>
    <w:p>
      <w:pPr>
        <w:adjustRightInd w:val="0"/>
        <w:snapToGrid w:val="0"/>
        <w:spacing w:line="360" w:lineRule="auto"/>
        <w:ind w:firstLine="420" w:firstLineChars="200"/>
        <w:rPr>
          <w:color w:val="000000"/>
        </w:rPr>
      </w:pPr>
      <w:r>
        <w:rPr>
          <w:color w:val="000000"/>
        </w:rPr>
        <w:t>重点：Z变换和Z反变换的概念、性质。</w:t>
      </w:r>
    </w:p>
    <w:p>
      <w:pPr>
        <w:adjustRightInd w:val="0"/>
        <w:snapToGrid w:val="0"/>
        <w:spacing w:line="360" w:lineRule="auto"/>
        <w:ind w:firstLine="420" w:firstLineChars="200"/>
        <w:rPr>
          <w:color w:val="000000"/>
        </w:rPr>
      </w:pPr>
      <w:r>
        <w:rPr>
          <w:color w:val="000000"/>
        </w:rPr>
        <w:t>难点：系统的频率响应。</w:t>
      </w:r>
    </w:p>
    <w:p>
      <w:pPr>
        <w:pStyle w:val="28"/>
        <w:widowControl/>
        <w:adjustRightInd w:val="0"/>
        <w:snapToGrid w:val="0"/>
        <w:spacing w:line="360" w:lineRule="auto"/>
        <w:ind w:left="360" w:firstLine="0" w:firstLineChars="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1。</w:t>
      </w:r>
    </w:p>
    <w:p>
      <w:pPr>
        <w:adjustRightInd w:val="0"/>
        <w:snapToGrid w:val="0"/>
        <w:spacing w:line="360" w:lineRule="auto"/>
        <w:ind w:firstLine="420" w:firstLineChars="200"/>
        <w:rPr>
          <w:rFonts w:eastAsia="黑体"/>
          <w:color w:val="000000"/>
        </w:rPr>
      </w:pPr>
      <w:r>
        <w:rPr>
          <w:rFonts w:eastAsia="黑体"/>
          <w:color w:val="000000"/>
        </w:rPr>
        <w:t>3  离散傅里叶变换（5学时）</w:t>
      </w:r>
    </w:p>
    <w:p>
      <w:pPr>
        <w:adjustRightInd w:val="0"/>
        <w:snapToGrid w:val="0"/>
        <w:spacing w:line="360" w:lineRule="auto"/>
        <w:ind w:firstLine="420" w:firstLineChars="200"/>
        <w:rPr>
          <w:color w:val="000000"/>
        </w:rPr>
      </w:pPr>
      <w:r>
        <w:rPr>
          <w:color w:val="000000"/>
        </w:rPr>
        <w:t>3.1、学习离散傅里叶变换的作用；</w:t>
      </w:r>
    </w:p>
    <w:p>
      <w:pPr>
        <w:adjustRightInd w:val="0"/>
        <w:snapToGrid w:val="0"/>
        <w:spacing w:line="360" w:lineRule="auto"/>
        <w:ind w:firstLine="420" w:firstLineChars="200"/>
        <w:rPr>
          <w:color w:val="000000"/>
        </w:rPr>
      </w:pPr>
      <w:r>
        <w:rPr>
          <w:color w:val="000000"/>
        </w:rPr>
        <w:t>3.2、傅里叶变换的几种形式；</w:t>
      </w:r>
    </w:p>
    <w:p>
      <w:pPr>
        <w:adjustRightInd w:val="0"/>
        <w:snapToGrid w:val="0"/>
        <w:spacing w:line="360" w:lineRule="auto"/>
        <w:ind w:firstLine="420" w:firstLineChars="200"/>
        <w:rPr>
          <w:color w:val="000000"/>
        </w:rPr>
      </w:pPr>
      <w:r>
        <w:rPr>
          <w:color w:val="000000"/>
        </w:rPr>
        <w:t>3.3、离散傅里叶变换；</w:t>
      </w:r>
    </w:p>
    <w:p>
      <w:pPr>
        <w:adjustRightInd w:val="0"/>
        <w:snapToGrid w:val="0"/>
        <w:spacing w:line="360" w:lineRule="auto"/>
        <w:ind w:firstLine="420" w:firstLineChars="200"/>
        <w:rPr>
          <w:color w:val="000000"/>
        </w:rPr>
      </w:pPr>
      <w:r>
        <w:rPr>
          <w:color w:val="000000"/>
        </w:rPr>
        <w:t>3.4、学习离散傅里叶变换的性质；</w:t>
      </w:r>
    </w:p>
    <w:p>
      <w:pPr>
        <w:adjustRightInd w:val="0"/>
        <w:snapToGrid w:val="0"/>
        <w:spacing w:line="360" w:lineRule="auto"/>
        <w:ind w:firstLine="420" w:firstLineChars="200"/>
        <w:rPr>
          <w:color w:val="000000"/>
        </w:rPr>
      </w:pPr>
      <w:r>
        <w:rPr>
          <w:color w:val="000000"/>
        </w:rPr>
        <w:t>3.5、抽样Z变换；</w:t>
      </w:r>
    </w:p>
    <w:p>
      <w:pPr>
        <w:adjustRightInd w:val="0"/>
        <w:snapToGrid w:val="0"/>
        <w:spacing w:line="360" w:lineRule="auto"/>
        <w:ind w:firstLine="420" w:firstLineChars="200"/>
        <w:rPr>
          <w:color w:val="000000"/>
        </w:rPr>
      </w:pPr>
      <w:r>
        <w:rPr>
          <w:color w:val="000000"/>
        </w:rPr>
        <w:t>3.6、DFT对连续时间信号的逼近。</w:t>
      </w:r>
    </w:p>
    <w:p>
      <w:pPr>
        <w:adjustRightInd w:val="0"/>
        <w:snapToGrid w:val="0"/>
        <w:spacing w:line="360" w:lineRule="auto"/>
        <w:ind w:firstLine="420" w:firstLineChars="200"/>
        <w:rPr>
          <w:color w:val="000000"/>
        </w:rPr>
      </w:pPr>
      <w:r>
        <w:rPr>
          <w:color w:val="000000"/>
        </w:rPr>
        <w:t>重点：傅里叶变换的四种形式，离散傅里叶变换的概念。</w:t>
      </w:r>
    </w:p>
    <w:p>
      <w:pPr>
        <w:adjustRightInd w:val="0"/>
        <w:snapToGrid w:val="0"/>
        <w:spacing w:line="360" w:lineRule="auto"/>
        <w:ind w:firstLine="420" w:firstLineChars="200"/>
        <w:rPr>
          <w:color w:val="000000"/>
        </w:rPr>
      </w:pPr>
      <w:r>
        <w:rPr>
          <w:color w:val="000000"/>
        </w:rPr>
        <w:t>难点：抽样Z变换。</w:t>
      </w:r>
    </w:p>
    <w:p>
      <w:pPr>
        <w:widowControl/>
        <w:adjustRightInd w:val="0"/>
        <w:snapToGrid w:val="0"/>
        <w:spacing w:line="360" w:lineRule="auto"/>
        <w:ind w:left="991" w:leftChars="202" w:hanging="567" w:hangingChars="27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2、3。</w:t>
      </w:r>
    </w:p>
    <w:p>
      <w:pPr>
        <w:adjustRightInd w:val="0"/>
        <w:snapToGrid w:val="0"/>
        <w:spacing w:line="360" w:lineRule="auto"/>
        <w:ind w:firstLine="420" w:firstLineChars="200"/>
        <w:rPr>
          <w:rFonts w:eastAsia="黑体"/>
          <w:color w:val="000000"/>
        </w:rPr>
      </w:pPr>
      <w:r>
        <w:rPr>
          <w:rFonts w:eastAsia="黑体"/>
          <w:color w:val="000000"/>
        </w:rPr>
        <w:t>4  快速傅立叶变换（5学时）</w:t>
      </w:r>
    </w:p>
    <w:p>
      <w:pPr>
        <w:adjustRightInd w:val="0"/>
        <w:snapToGrid w:val="0"/>
        <w:spacing w:line="360" w:lineRule="auto"/>
        <w:ind w:firstLine="420" w:firstLineChars="200"/>
        <w:rPr>
          <w:color w:val="000000"/>
        </w:rPr>
      </w:pPr>
      <w:r>
        <w:rPr>
          <w:color w:val="000000"/>
        </w:rPr>
        <w:t>4.1、学习快速傅里叶变换的意义；</w:t>
      </w:r>
    </w:p>
    <w:p>
      <w:pPr>
        <w:adjustRightInd w:val="0"/>
        <w:snapToGrid w:val="0"/>
        <w:spacing w:line="360" w:lineRule="auto"/>
        <w:ind w:firstLine="420" w:firstLineChars="200"/>
        <w:rPr>
          <w:color w:val="000000"/>
        </w:rPr>
      </w:pPr>
      <w:r>
        <w:rPr>
          <w:color w:val="000000"/>
        </w:rPr>
        <w:t>4.2、学习直接计算DFT的问题及改进途径；</w:t>
      </w:r>
    </w:p>
    <w:p>
      <w:pPr>
        <w:adjustRightInd w:val="0"/>
        <w:snapToGrid w:val="0"/>
        <w:spacing w:line="360" w:lineRule="auto"/>
        <w:ind w:firstLine="420" w:firstLineChars="200"/>
        <w:rPr>
          <w:color w:val="000000"/>
        </w:rPr>
      </w:pPr>
      <w:r>
        <w:rPr>
          <w:color w:val="000000"/>
        </w:rPr>
        <w:t>4.3、按时间抽样的FFT算法；</w:t>
      </w:r>
    </w:p>
    <w:p>
      <w:pPr>
        <w:adjustRightInd w:val="0"/>
        <w:snapToGrid w:val="0"/>
        <w:spacing w:line="360" w:lineRule="auto"/>
        <w:ind w:firstLine="420" w:firstLineChars="200"/>
        <w:rPr>
          <w:color w:val="000000"/>
        </w:rPr>
      </w:pPr>
      <w:r>
        <w:rPr>
          <w:color w:val="000000"/>
        </w:rPr>
        <w:t>4.4、按频率抽样的FFT算法。</w:t>
      </w:r>
    </w:p>
    <w:p>
      <w:pPr>
        <w:adjustRightInd w:val="0"/>
        <w:snapToGrid w:val="0"/>
        <w:spacing w:line="360" w:lineRule="auto"/>
        <w:ind w:firstLine="420" w:firstLineChars="200"/>
        <w:rPr>
          <w:color w:val="000000"/>
        </w:rPr>
      </w:pPr>
      <w:r>
        <w:rPr>
          <w:color w:val="000000"/>
        </w:rPr>
        <w:t>重点：基2FFT算法原理。</w:t>
      </w:r>
    </w:p>
    <w:p>
      <w:pPr>
        <w:adjustRightInd w:val="0"/>
        <w:snapToGrid w:val="0"/>
        <w:spacing w:line="360" w:lineRule="auto"/>
        <w:ind w:firstLine="420" w:firstLineChars="200"/>
        <w:rPr>
          <w:color w:val="000000"/>
        </w:rPr>
      </w:pPr>
      <w:r>
        <w:rPr>
          <w:color w:val="000000"/>
        </w:rPr>
        <w:t>难点：FFT算法的应用。</w:t>
      </w:r>
    </w:p>
    <w:p>
      <w:pPr>
        <w:widowControl/>
        <w:adjustRightInd w:val="0"/>
        <w:snapToGrid w:val="0"/>
        <w:spacing w:line="360" w:lineRule="auto"/>
        <w:ind w:left="991" w:leftChars="202" w:hanging="567" w:hangingChars="27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2、3。</w:t>
      </w:r>
    </w:p>
    <w:p>
      <w:pPr>
        <w:adjustRightInd w:val="0"/>
        <w:snapToGrid w:val="0"/>
        <w:spacing w:line="360" w:lineRule="auto"/>
        <w:ind w:firstLine="420" w:firstLineChars="200"/>
        <w:rPr>
          <w:color w:val="000000"/>
        </w:rPr>
      </w:pPr>
      <w:r>
        <w:rPr>
          <w:rFonts w:eastAsia="黑体"/>
          <w:color w:val="000000"/>
        </w:rPr>
        <w:t>5  数字滤波器的基本结构（2学时）</w:t>
      </w:r>
    </w:p>
    <w:p>
      <w:pPr>
        <w:adjustRightInd w:val="0"/>
        <w:snapToGrid w:val="0"/>
        <w:spacing w:line="360" w:lineRule="auto"/>
        <w:ind w:firstLine="420" w:firstLineChars="200"/>
        <w:rPr>
          <w:color w:val="000000"/>
        </w:rPr>
      </w:pPr>
      <w:r>
        <w:rPr>
          <w:color w:val="000000"/>
        </w:rPr>
        <w:t>5.1、学习数字滤波器结构的表示方法；</w:t>
      </w:r>
    </w:p>
    <w:p>
      <w:pPr>
        <w:adjustRightInd w:val="0"/>
        <w:snapToGrid w:val="0"/>
        <w:spacing w:line="360" w:lineRule="auto"/>
        <w:ind w:firstLine="420" w:firstLineChars="200"/>
        <w:rPr>
          <w:color w:val="000000"/>
        </w:rPr>
      </w:pPr>
      <w:r>
        <w:rPr>
          <w:color w:val="000000"/>
        </w:rPr>
        <w:t>5.2、无限长单位冲激响应（IIR）滤波器的基本结构；</w:t>
      </w:r>
    </w:p>
    <w:p>
      <w:pPr>
        <w:adjustRightInd w:val="0"/>
        <w:snapToGrid w:val="0"/>
        <w:spacing w:line="360" w:lineRule="auto"/>
        <w:ind w:firstLine="420" w:firstLineChars="200"/>
        <w:rPr>
          <w:color w:val="000000"/>
        </w:rPr>
      </w:pPr>
      <w:r>
        <w:rPr>
          <w:color w:val="000000"/>
        </w:rPr>
        <w:t>5.3、有限长单位冲激响应（FIR）滤波器的基本结构。</w:t>
      </w:r>
    </w:p>
    <w:p>
      <w:pPr>
        <w:adjustRightInd w:val="0"/>
        <w:snapToGrid w:val="0"/>
        <w:spacing w:line="360" w:lineRule="auto"/>
        <w:ind w:firstLine="420" w:firstLineChars="200"/>
        <w:rPr>
          <w:color w:val="000000"/>
        </w:rPr>
      </w:pPr>
      <w:r>
        <w:rPr>
          <w:color w:val="000000"/>
        </w:rPr>
        <w:t>重点：滤波器的正准型结构，高阶滤波器的级联、并联分解。</w:t>
      </w:r>
    </w:p>
    <w:p>
      <w:pPr>
        <w:adjustRightInd w:val="0"/>
        <w:snapToGrid w:val="0"/>
        <w:spacing w:line="360" w:lineRule="auto"/>
        <w:ind w:firstLine="420" w:firstLineChars="200"/>
        <w:rPr>
          <w:color w:val="000000"/>
        </w:rPr>
      </w:pPr>
      <w:r>
        <w:rPr>
          <w:color w:val="000000"/>
        </w:rPr>
        <w:t>难点：IIR滤波器和FIR滤波器的特点。</w:t>
      </w:r>
    </w:p>
    <w:p>
      <w:pPr>
        <w:widowControl/>
        <w:adjustRightInd w:val="0"/>
        <w:snapToGrid w:val="0"/>
        <w:spacing w:line="360" w:lineRule="auto"/>
        <w:ind w:left="991" w:leftChars="202" w:hanging="567" w:hangingChars="27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1。</w:t>
      </w:r>
    </w:p>
    <w:p>
      <w:pPr>
        <w:adjustRightInd w:val="0"/>
        <w:snapToGrid w:val="0"/>
        <w:spacing w:line="360" w:lineRule="auto"/>
        <w:ind w:firstLine="420" w:firstLineChars="200"/>
        <w:rPr>
          <w:color w:val="000000"/>
        </w:rPr>
      </w:pPr>
      <w:r>
        <w:rPr>
          <w:rFonts w:eastAsia="黑体"/>
          <w:color w:val="000000"/>
        </w:rPr>
        <w:t xml:space="preserve">6  </w:t>
      </w:r>
      <w:r>
        <w:rPr>
          <w:color w:val="000000"/>
        </w:rPr>
        <w:t>IIR数字滤波器设计方法</w:t>
      </w:r>
      <w:r>
        <w:rPr>
          <w:rFonts w:eastAsia="黑体"/>
          <w:color w:val="000000"/>
        </w:rPr>
        <w:t>（7学时）</w:t>
      </w:r>
    </w:p>
    <w:p>
      <w:pPr>
        <w:adjustRightInd w:val="0"/>
        <w:snapToGrid w:val="0"/>
        <w:spacing w:line="360" w:lineRule="auto"/>
        <w:ind w:firstLine="420" w:firstLineChars="200"/>
        <w:rPr>
          <w:color w:val="000000"/>
        </w:rPr>
      </w:pPr>
      <w:r>
        <w:rPr>
          <w:color w:val="000000"/>
        </w:rPr>
        <w:t>6.1、学习滤波器的概念和意义；</w:t>
      </w:r>
    </w:p>
    <w:p>
      <w:pPr>
        <w:adjustRightInd w:val="0"/>
        <w:snapToGrid w:val="0"/>
        <w:spacing w:line="360" w:lineRule="auto"/>
        <w:ind w:firstLine="420" w:firstLineChars="200"/>
        <w:rPr>
          <w:color w:val="000000"/>
        </w:rPr>
      </w:pPr>
      <w:r>
        <w:rPr>
          <w:color w:val="000000"/>
        </w:rPr>
        <w:t>6.2、由模拟滤波器设计IIR数字滤波器；</w:t>
      </w:r>
    </w:p>
    <w:p>
      <w:pPr>
        <w:adjustRightInd w:val="0"/>
        <w:snapToGrid w:val="0"/>
        <w:spacing w:line="360" w:lineRule="auto"/>
        <w:ind w:firstLine="420" w:firstLineChars="200"/>
        <w:rPr>
          <w:color w:val="000000"/>
        </w:rPr>
      </w:pPr>
      <w:r>
        <w:rPr>
          <w:color w:val="000000"/>
        </w:rPr>
        <w:t>6.3、冲激响应不变法；</w:t>
      </w:r>
    </w:p>
    <w:p>
      <w:pPr>
        <w:adjustRightInd w:val="0"/>
        <w:snapToGrid w:val="0"/>
        <w:spacing w:line="360" w:lineRule="auto"/>
        <w:ind w:firstLine="420" w:firstLineChars="200"/>
        <w:rPr>
          <w:color w:val="000000"/>
        </w:rPr>
      </w:pPr>
      <w:r>
        <w:rPr>
          <w:color w:val="000000"/>
        </w:rPr>
        <w:t>6.4、阶跃响应不变法；</w:t>
      </w:r>
    </w:p>
    <w:p>
      <w:pPr>
        <w:adjustRightInd w:val="0"/>
        <w:snapToGrid w:val="0"/>
        <w:spacing w:line="360" w:lineRule="auto"/>
        <w:ind w:firstLine="420" w:firstLineChars="200"/>
        <w:rPr>
          <w:color w:val="000000"/>
        </w:rPr>
      </w:pPr>
      <w:r>
        <w:rPr>
          <w:color w:val="000000"/>
        </w:rPr>
        <w:t>6.5、双线性变换法；</w:t>
      </w:r>
    </w:p>
    <w:p>
      <w:pPr>
        <w:adjustRightInd w:val="0"/>
        <w:snapToGrid w:val="0"/>
        <w:spacing w:line="360" w:lineRule="auto"/>
        <w:ind w:firstLine="420" w:firstLineChars="200"/>
        <w:rPr>
          <w:color w:val="000000"/>
        </w:rPr>
      </w:pPr>
      <w:r>
        <w:rPr>
          <w:color w:val="000000"/>
        </w:rPr>
        <w:t>6.6、模拟低通滤波器特性。</w:t>
      </w:r>
    </w:p>
    <w:p>
      <w:pPr>
        <w:adjustRightInd w:val="0"/>
        <w:snapToGrid w:val="0"/>
        <w:spacing w:line="360" w:lineRule="auto"/>
        <w:ind w:firstLine="420" w:firstLineChars="200"/>
        <w:rPr>
          <w:color w:val="000000"/>
        </w:rPr>
      </w:pPr>
      <w:r>
        <w:rPr>
          <w:color w:val="000000"/>
        </w:rPr>
        <w:t>重点：IIR滤波器的设计思路和方法，双线性变换设计法。</w:t>
      </w:r>
    </w:p>
    <w:p>
      <w:pPr>
        <w:adjustRightInd w:val="0"/>
        <w:snapToGrid w:val="0"/>
        <w:spacing w:line="360" w:lineRule="auto"/>
        <w:ind w:firstLine="420" w:firstLineChars="200"/>
        <w:rPr>
          <w:color w:val="000000"/>
        </w:rPr>
      </w:pPr>
      <w:r>
        <w:rPr>
          <w:color w:val="000000"/>
        </w:rPr>
        <w:t>难点：四种典型滤波器和模拟低通滤波器之间的转换。</w:t>
      </w:r>
    </w:p>
    <w:p>
      <w:pPr>
        <w:widowControl/>
        <w:adjustRightInd w:val="0"/>
        <w:snapToGrid w:val="0"/>
        <w:spacing w:line="360" w:lineRule="auto"/>
        <w:ind w:left="991" w:leftChars="202" w:hanging="567" w:hangingChars="270"/>
        <w:jc w:val="left"/>
        <w:rPr>
          <w:snapToGrid w:val="0"/>
          <w:color w:val="000000"/>
          <w:kern w:val="0"/>
        </w:rPr>
      </w:pPr>
      <w:r>
        <w:rPr>
          <w:rFonts w:cs="宋体"/>
          <w:bCs/>
          <w:snapToGrid w:val="0"/>
          <w:color w:val="000000"/>
          <w:kern w:val="0"/>
          <w:szCs w:val="21"/>
        </w:rPr>
        <w:t>本章内容支撑课程目标</w:t>
      </w:r>
      <w:r>
        <w:rPr>
          <w:rFonts w:hint="eastAsia" w:cs="宋体"/>
          <w:bCs/>
          <w:snapToGrid w:val="0"/>
          <w:color w:val="000000"/>
          <w:kern w:val="0"/>
          <w:szCs w:val="21"/>
        </w:rPr>
        <w:t>2、3。</w:t>
      </w:r>
    </w:p>
    <w:p>
      <w:pPr>
        <w:adjustRightInd w:val="0"/>
        <w:snapToGrid w:val="0"/>
        <w:spacing w:line="360" w:lineRule="auto"/>
        <w:ind w:firstLine="420" w:firstLineChars="200"/>
        <w:rPr>
          <w:rFonts w:eastAsia="黑体"/>
          <w:color w:val="000000"/>
        </w:rPr>
      </w:pPr>
      <w:r>
        <w:rPr>
          <w:rFonts w:eastAsia="黑体"/>
          <w:color w:val="000000"/>
        </w:rPr>
        <w:t>7  FIR数字滤波器设计方法（5学时）</w:t>
      </w:r>
    </w:p>
    <w:p>
      <w:pPr>
        <w:adjustRightInd w:val="0"/>
        <w:snapToGrid w:val="0"/>
        <w:spacing w:line="360" w:lineRule="auto"/>
        <w:ind w:firstLine="420" w:firstLineChars="200"/>
        <w:rPr>
          <w:rFonts w:eastAsia="黑体"/>
          <w:color w:val="000000"/>
        </w:rPr>
      </w:pPr>
      <w:r>
        <w:rPr>
          <w:rFonts w:eastAsia="黑体"/>
          <w:color w:val="000000"/>
        </w:rPr>
        <w:t>7.1、</w:t>
      </w:r>
      <w:r>
        <w:rPr>
          <w:color w:val="000000"/>
        </w:rPr>
        <w:t>IIR数字滤波器和FIR数字滤波器的比较；</w:t>
      </w:r>
    </w:p>
    <w:p>
      <w:pPr>
        <w:adjustRightInd w:val="0"/>
        <w:snapToGrid w:val="0"/>
        <w:spacing w:line="360" w:lineRule="auto"/>
        <w:ind w:firstLine="420" w:firstLineChars="200"/>
        <w:rPr>
          <w:rFonts w:eastAsia="黑体"/>
          <w:color w:val="000000"/>
        </w:rPr>
      </w:pPr>
      <w:r>
        <w:rPr>
          <w:rFonts w:eastAsia="黑体"/>
          <w:color w:val="000000"/>
        </w:rPr>
        <w:t>7.2、</w:t>
      </w:r>
      <w:r>
        <w:rPr>
          <w:color w:val="000000"/>
        </w:rPr>
        <w:t>线性相位FIR滤波器的特点；</w:t>
      </w:r>
    </w:p>
    <w:p>
      <w:pPr>
        <w:adjustRightInd w:val="0"/>
        <w:snapToGrid w:val="0"/>
        <w:spacing w:line="360" w:lineRule="auto"/>
        <w:ind w:firstLine="420" w:firstLineChars="200"/>
        <w:rPr>
          <w:color w:val="000000"/>
        </w:rPr>
      </w:pPr>
      <w:r>
        <w:rPr>
          <w:color w:val="000000"/>
        </w:rPr>
        <w:t>7.3、窗函数设计法。</w:t>
      </w:r>
    </w:p>
    <w:p>
      <w:pPr>
        <w:adjustRightInd w:val="0"/>
        <w:snapToGrid w:val="0"/>
        <w:spacing w:line="360" w:lineRule="auto"/>
        <w:ind w:firstLine="420" w:firstLineChars="200"/>
        <w:rPr>
          <w:color w:val="000000"/>
        </w:rPr>
      </w:pPr>
      <w:r>
        <w:rPr>
          <w:color w:val="000000"/>
        </w:rPr>
        <w:t>重点：FIR滤波器的窗函数设计法。</w:t>
      </w:r>
    </w:p>
    <w:p>
      <w:pPr>
        <w:spacing w:line="360" w:lineRule="auto"/>
        <w:ind w:left="426"/>
        <w:rPr>
          <w:rFonts w:eastAsia="黑体"/>
          <w:szCs w:val="21"/>
        </w:rPr>
      </w:pPr>
      <w:r>
        <w:rPr>
          <w:color w:val="000000"/>
        </w:rPr>
        <w:t>难点：相位FIR滤波器的特点。</w:t>
      </w:r>
    </w:p>
    <w:p>
      <w:pPr>
        <w:spacing w:line="360" w:lineRule="auto"/>
        <w:ind w:left="426"/>
        <w:rPr>
          <w:rFonts w:eastAsia="黑体"/>
          <w:color w:val="000000"/>
          <w:szCs w:val="21"/>
        </w:rPr>
      </w:pPr>
      <w:r>
        <w:rPr>
          <w:rFonts w:cs="宋体"/>
          <w:bCs/>
          <w:snapToGrid w:val="0"/>
          <w:color w:val="000000"/>
          <w:kern w:val="0"/>
          <w:szCs w:val="21"/>
        </w:rPr>
        <w:t>本章内容支撑课程目标</w:t>
      </w:r>
      <w:r>
        <w:rPr>
          <w:rFonts w:hint="eastAsia" w:cs="宋体"/>
          <w:bCs/>
          <w:snapToGrid w:val="0"/>
          <w:color w:val="000000"/>
          <w:kern w:val="0"/>
          <w:szCs w:val="21"/>
        </w:rPr>
        <w:t>2、3。</w:t>
      </w:r>
    </w:p>
    <w:p>
      <w:pPr>
        <w:spacing w:line="360" w:lineRule="auto"/>
        <w:ind w:left="426"/>
        <w:rPr>
          <w:rFonts w:eastAsia="黑体"/>
          <w:szCs w:val="21"/>
        </w:rPr>
      </w:pPr>
    </w:p>
    <w:p>
      <w:pPr>
        <w:tabs>
          <w:tab w:val="left" w:pos="420"/>
        </w:tabs>
        <w:adjustRightInd w:val="0"/>
        <w:snapToGrid w:val="0"/>
        <w:spacing w:line="360" w:lineRule="auto"/>
        <w:ind w:left="420" w:hanging="420"/>
        <w:rPr>
          <w:rFonts w:eastAsia="黑体"/>
          <w:color w:val="000000"/>
          <w:szCs w:val="24"/>
        </w:rPr>
      </w:pPr>
      <w:r>
        <w:rPr>
          <w:rFonts w:eastAsia="黑体"/>
          <w:color w:val="000000"/>
          <w:szCs w:val="24"/>
        </w:rPr>
        <w:t>五、实验内容</w:t>
      </w:r>
    </w:p>
    <w:p>
      <w:pPr>
        <w:tabs>
          <w:tab w:val="left" w:pos="420"/>
        </w:tabs>
        <w:adjustRightInd w:val="0"/>
        <w:snapToGrid w:val="0"/>
        <w:spacing w:line="360" w:lineRule="auto"/>
        <w:ind w:firstLine="420" w:firstLineChars="200"/>
        <w:rPr>
          <w:color w:val="000000"/>
          <w:szCs w:val="21"/>
        </w:rPr>
      </w:pPr>
      <w:r>
        <w:rPr>
          <w:color w:val="000000"/>
          <w:szCs w:val="21"/>
        </w:rPr>
        <w:t>实验环节主要是在Matlab软件环境下上机操作，4学时。</w:t>
      </w:r>
    </w:p>
    <w:p>
      <w:pPr>
        <w:tabs>
          <w:tab w:val="left" w:pos="420"/>
        </w:tabs>
        <w:adjustRightInd w:val="0"/>
        <w:snapToGrid w:val="0"/>
        <w:spacing w:line="360" w:lineRule="auto"/>
        <w:ind w:firstLine="420" w:firstLineChars="200"/>
        <w:rPr>
          <w:rFonts w:eastAsia="黑体"/>
          <w:color w:val="000000"/>
          <w:szCs w:val="21"/>
        </w:rPr>
      </w:pPr>
      <w:r>
        <w:rPr>
          <w:rFonts w:eastAsia="黑体"/>
          <w:color w:val="000000"/>
          <w:szCs w:val="21"/>
        </w:rPr>
        <w:t>实验一离散时间系统与快速傅里叶变换（1学时）</w:t>
      </w:r>
    </w:p>
    <w:p>
      <w:pPr>
        <w:tabs>
          <w:tab w:val="left" w:pos="420"/>
        </w:tabs>
        <w:adjustRightInd w:val="0"/>
        <w:snapToGrid w:val="0"/>
        <w:spacing w:line="360" w:lineRule="auto"/>
        <w:ind w:firstLine="420" w:firstLineChars="200"/>
        <w:rPr>
          <w:color w:val="000000"/>
          <w:szCs w:val="21"/>
        </w:rPr>
      </w:pPr>
      <w:r>
        <w:rPr>
          <w:color w:val="000000"/>
          <w:szCs w:val="21"/>
        </w:rPr>
        <w:t>实验目的：</w:t>
      </w:r>
    </w:p>
    <w:p>
      <w:pPr>
        <w:tabs>
          <w:tab w:val="left" w:pos="420"/>
        </w:tabs>
        <w:adjustRightInd w:val="0"/>
        <w:snapToGrid w:val="0"/>
        <w:spacing w:line="360" w:lineRule="auto"/>
        <w:ind w:firstLine="420" w:firstLineChars="200"/>
        <w:rPr>
          <w:color w:val="000000"/>
          <w:szCs w:val="21"/>
        </w:rPr>
      </w:pPr>
      <w:r>
        <w:rPr>
          <w:color w:val="000000"/>
          <w:szCs w:val="21"/>
        </w:rPr>
        <w:t>1、通过本实验熟悉离散时间系统分析的</w:t>
      </w:r>
      <w:r>
        <w:rPr>
          <w:rFonts w:hint="eastAsia"/>
          <w:color w:val="000000"/>
          <w:szCs w:val="21"/>
        </w:rPr>
        <w:t>基本概念</w:t>
      </w:r>
      <w:r>
        <w:rPr>
          <w:color w:val="000000"/>
          <w:szCs w:val="21"/>
        </w:rPr>
        <w:t>；</w:t>
      </w:r>
    </w:p>
    <w:p>
      <w:pPr>
        <w:adjustRightInd w:val="0"/>
        <w:snapToGrid w:val="0"/>
        <w:spacing w:line="360" w:lineRule="auto"/>
        <w:ind w:firstLine="420" w:firstLineChars="200"/>
        <w:rPr>
          <w:color w:val="000000"/>
          <w:szCs w:val="21"/>
        </w:rPr>
      </w:pPr>
      <w:r>
        <w:rPr>
          <w:color w:val="000000"/>
          <w:szCs w:val="21"/>
        </w:rPr>
        <w:t>2、</w:t>
      </w:r>
      <w:r>
        <w:rPr>
          <w:color w:val="000000"/>
        </w:rPr>
        <w:t>能够</w:t>
      </w:r>
      <w:r>
        <w:rPr>
          <w:color w:val="000000"/>
          <w:szCs w:val="21"/>
        </w:rPr>
        <w:t>使用有关离散系统分析的MATLAB调用函数及格式，以深入理解离散时间系统的频率特性；</w:t>
      </w:r>
    </w:p>
    <w:p>
      <w:pPr>
        <w:adjustRightInd w:val="0"/>
        <w:snapToGrid w:val="0"/>
        <w:spacing w:line="360" w:lineRule="auto"/>
        <w:ind w:firstLine="420" w:firstLineChars="200"/>
        <w:rPr>
          <w:color w:val="000000"/>
          <w:szCs w:val="21"/>
        </w:rPr>
      </w:pPr>
      <w:r>
        <w:rPr>
          <w:color w:val="000000"/>
          <w:szCs w:val="21"/>
        </w:rPr>
        <w:t>3、通过本实验进一步加深对快速傅里叶变换的理解，学会运用fft,ifft。</w:t>
      </w:r>
    </w:p>
    <w:p>
      <w:pPr>
        <w:adjustRightInd w:val="0"/>
        <w:snapToGrid w:val="0"/>
        <w:spacing w:line="360" w:lineRule="auto"/>
        <w:ind w:firstLine="420" w:firstLineChars="200"/>
        <w:rPr>
          <w:color w:val="000000"/>
          <w:szCs w:val="21"/>
        </w:rPr>
      </w:pPr>
      <w:r>
        <w:rPr>
          <w:color w:val="000000"/>
          <w:szCs w:val="21"/>
        </w:rPr>
        <w:t>实验内容：</w:t>
      </w:r>
    </w:p>
    <w:p>
      <w:pPr>
        <w:adjustRightInd w:val="0"/>
        <w:snapToGrid w:val="0"/>
        <w:spacing w:line="360" w:lineRule="auto"/>
        <w:ind w:firstLine="420" w:firstLineChars="200"/>
        <w:rPr>
          <w:color w:val="000000"/>
          <w:szCs w:val="21"/>
        </w:rPr>
      </w:pPr>
      <w:r>
        <w:rPr>
          <w:color w:val="000000"/>
          <w:szCs w:val="21"/>
        </w:rPr>
        <w:t>进行如下上机实验：</w:t>
      </w:r>
    </w:p>
    <w:p>
      <w:pPr>
        <w:adjustRightInd w:val="0"/>
        <w:snapToGrid w:val="0"/>
        <w:spacing w:line="360" w:lineRule="auto"/>
        <w:ind w:firstLine="420" w:firstLineChars="200"/>
        <w:rPr>
          <w:color w:val="000000"/>
          <w:szCs w:val="21"/>
        </w:rPr>
      </w:pPr>
      <w:r>
        <w:rPr>
          <w:color w:val="000000"/>
          <w:szCs w:val="21"/>
        </w:rPr>
        <w:t>1、对于一个给定的离散线性时不变系统，绘制系统的极零图，仿真计算单位抽样响应，频率响应；</w:t>
      </w:r>
    </w:p>
    <w:p>
      <w:pPr>
        <w:adjustRightInd w:val="0"/>
        <w:snapToGrid w:val="0"/>
        <w:spacing w:line="360" w:lineRule="auto"/>
        <w:ind w:firstLine="420" w:firstLineChars="200"/>
        <w:rPr>
          <w:color w:val="000000"/>
          <w:szCs w:val="21"/>
        </w:rPr>
      </w:pPr>
      <w:r>
        <w:rPr>
          <w:color w:val="000000"/>
          <w:szCs w:val="21"/>
        </w:rPr>
        <w:t>2、基2快速傅里叶变换。</w:t>
      </w:r>
    </w:p>
    <w:p>
      <w:pPr>
        <w:adjustRightInd w:val="0"/>
        <w:snapToGrid w:val="0"/>
        <w:spacing w:line="360" w:lineRule="auto"/>
        <w:ind w:firstLine="420" w:firstLineChars="200"/>
        <w:rPr>
          <w:color w:val="000000"/>
          <w:szCs w:val="21"/>
        </w:rPr>
      </w:pPr>
      <w:r>
        <w:rPr>
          <w:rFonts w:cs="宋体"/>
          <w:bCs/>
          <w:snapToGrid w:val="0"/>
          <w:color w:val="000000"/>
          <w:kern w:val="0"/>
          <w:szCs w:val="21"/>
        </w:rPr>
        <w:t>本实验支撑课程目标</w:t>
      </w:r>
      <w:r>
        <w:rPr>
          <w:rFonts w:hint="eastAsia" w:cs="宋体"/>
          <w:bCs/>
          <w:snapToGrid w:val="0"/>
          <w:color w:val="000000"/>
          <w:kern w:val="0"/>
          <w:szCs w:val="21"/>
        </w:rPr>
        <w:t>1</w:t>
      </w:r>
      <w:r>
        <w:rPr>
          <w:rFonts w:cs="宋体"/>
          <w:bCs/>
          <w:snapToGrid w:val="0"/>
          <w:color w:val="000000"/>
          <w:kern w:val="0"/>
          <w:szCs w:val="21"/>
        </w:rPr>
        <w:t>、</w:t>
      </w:r>
      <w:r>
        <w:rPr>
          <w:rFonts w:hint="eastAsia" w:cs="宋体"/>
          <w:bCs/>
          <w:snapToGrid w:val="0"/>
          <w:color w:val="000000"/>
          <w:kern w:val="0"/>
          <w:szCs w:val="21"/>
        </w:rPr>
        <w:t>2、3。</w:t>
      </w:r>
    </w:p>
    <w:p>
      <w:pPr>
        <w:tabs>
          <w:tab w:val="left" w:pos="420"/>
        </w:tabs>
        <w:adjustRightInd w:val="0"/>
        <w:snapToGrid w:val="0"/>
        <w:spacing w:line="360" w:lineRule="auto"/>
        <w:ind w:firstLine="420" w:firstLineChars="200"/>
        <w:rPr>
          <w:rFonts w:eastAsia="黑体"/>
          <w:color w:val="000000"/>
          <w:szCs w:val="21"/>
        </w:rPr>
      </w:pPr>
      <w:r>
        <w:rPr>
          <w:rFonts w:eastAsia="黑体"/>
          <w:color w:val="000000"/>
          <w:szCs w:val="21"/>
        </w:rPr>
        <w:t>实验二无限长冲击响应（IIR）数字滤波器设计（1.5学时）</w:t>
      </w:r>
    </w:p>
    <w:p>
      <w:pPr>
        <w:adjustRightInd w:val="0"/>
        <w:snapToGrid w:val="0"/>
        <w:spacing w:line="360" w:lineRule="auto"/>
        <w:ind w:firstLine="420" w:firstLineChars="200"/>
        <w:rPr>
          <w:color w:val="000000"/>
          <w:szCs w:val="21"/>
        </w:rPr>
      </w:pPr>
      <w:r>
        <w:rPr>
          <w:color w:val="000000"/>
          <w:szCs w:val="21"/>
        </w:rPr>
        <w:t>实验目的：</w:t>
      </w:r>
    </w:p>
    <w:p>
      <w:pPr>
        <w:adjustRightInd w:val="0"/>
        <w:snapToGrid w:val="0"/>
        <w:spacing w:line="360" w:lineRule="auto"/>
        <w:ind w:firstLine="420" w:firstLineChars="200"/>
        <w:rPr>
          <w:color w:val="000000"/>
          <w:szCs w:val="21"/>
        </w:rPr>
      </w:pPr>
      <w:r>
        <w:rPr>
          <w:color w:val="000000"/>
          <w:szCs w:val="21"/>
        </w:rPr>
        <w:t>1、学习IIR数字滤波器的设计原理、设计方法和设计步骤；</w:t>
      </w:r>
    </w:p>
    <w:p>
      <w:pPr>
        <w:adjustRightInd w:val="0"/>
        <w:snapToGrid w:val="0"/>
        <w:spacing w:line="360" w:lineRule="auto"/>
        <w:ind w:firstLine="420" w:firstLineChars="200"/>
        <w:rPr>
          <w:color w:val="000000"/>
          <w:szCs w:val="21"/>
        </w:rPr>
      </w:pPr>
      <w:r>
        <w:rPr>
          <w:color w:val="000000"/>
          <w:szCs w:val="21"/>
        </w:rPr>
        <w:t>2、能根据给定的滤波器指标进行IIR数字滤波器设计。</w:t>
      </w:r>
    </w:p>
    <w:p>
      <w:pPr>
        <w:adjustRightInd w:val="0"/>
        <w:snapToGrid w:val="0"/>
        <w:spacing w:line="360" w:lineRule="auto"/>
        <w:ind w:firstLine="420" w:firstLineChars="200"/>
        <w:rPr>
          <w:color w:val="000000"/>
          <w:szCs w:val="21"/>
        </w:rPr>
      </w:pPr>
      <w:r>
        <w:rPr>
          <w:color w:val="000000"/>
          <w:szCs w:val="21"/>
        </w:rPr>
        <w:t>实验内容：</w:t>
      </w:r>
    </w:p>
    <w:p>
      <w:pPr>
        <w:adjustRightInd w:val="0"/>
        <w:snapToGrid w:val="0"/>
        <w:spacing w:line="360" w:lineRule="auto"/>
        <w:ind w:firstLine="420" w:firstLineChars="200"/>
        <w:rPr>
          <w:color w:val="000000"/>
          <w:szCs w:val="21"/>
        </w:rPr>
      </w:pPr>
      <w:r>
        <w:rPr>
          <w:color w:val="000000"/>
          <w:szCs w:val="21"/>
        </w:rPr>
        <w:t>1、将数字滤波器的技术指标转换为模拟滤波器的技术指标；</w:t>
      </w:r>
    </w:p>
    <w:p>
      <w:pPr>
        <w:adjustRightInd w:val="0"/>
        <w:snapToGrid w:val="0"/>
        <w:spacing w:line="360" w:lineRule="auto"/>
        <w:ind w:firstLine="420" w:firstLineChars="200"/>
        <w:rPr>
          <w:color w:val="000000"/>
          <w:szCs w:val="21"/>
        </w:rPr>
      </w:pPr>
      <w:r>
        <w:rPr>
          <w:color w:val="000000"/>
          <w:szCs w:val="21"/>
        </w:rPr>
        <w:t>2、设计模拟滤波器G(S)；</w:t>
      </w:r>
    </w:p>
    <w:p>
      <w:pPr>
        <w:adjustRightInd w:val="0"/>
        <w:snapToGrid w:val="0"/>
        <w:spacing w:line="360" w:lineRule="auto"/>
        <w:ind w:firstLine="420" w:firstLineChars="200"/>
        <w:rPr>
          <w:color w:val="000000"/>
          <w:szCs w:val="21"/>
        </w:rPr>
      </w:pPr>
      <w:r>
        <w:rPr>
          <w:color w:val="000000"/>
          <w:szCs w:val="21"/>
        </w:rPr>
        <w:t>3、将G(S)转换成数字滤波器H(Z)。</w:t>
      </w:r>
    </w:p>
    <w:p>
      <w:pPr>
        <w:adjustRightInd w:val="0"/>
        <w:snapToGrid w:val="0"/>
        <w:spacing w:line="360" w:lineRule="auto"/>
        <w:ind w:firstLine="420" w:firstLineChars="200"/>
        <w:rPr>
          <w:color w:val="000000"/>
          <w:szCs w:val="21"/>
        </w:rPr>
      </w:pPr>
      <w:r>
        <w:rPr>
          <w:rFonts w:cs="宋体"/>
          <w:bCs/>
          <w:snapToGrid w:val="0"/>
          <w:color w:val="000000"/>
          <w:kern w:val="0"/>
          <w:szCs w:val="21"/>
        </w:rPr>
        <w:t>本实验支撑课程目标</w:t>
      </w:r>
      <w:r>
        <w:rPr>
          <w:rFonts w:hint="eastAsia" w:cs="宋体"/>
          <w:bCs/>
          <w:snapToGrid w:val="0"/>
          <w:color w:val="000000"/>
          <w:kern w:val="0"/>
          <w:szCs w:val="21"/>
        </w:rPr>
        <w:t>2、3。</w:t>
      </w:r>
    </w:p>
    <w:p>
      <w:pPr>
        <w:tabs>
          <w:tab w:val="left" w:pos="420"/>
        </w:tabs>
        <w:adjustRightInd w:val="0"/>
        <w:snapToGrid w:val="0"/>
        <w:spacing w:line="360" w:lineRule="auto"/>
        <w:ind w:firstLine="420" w:firstLineChars="200"/>
        <w:rPr>
          <w:rFonts w:eastAsia="黑体"/>
          <w:color w:val="000000"/>
          <w:szCs w:val="21"/>
        </w:rPr>
      </w:pPr>
      <w:r>
        <w:rPr>
          <w:rFonts w:eastAsia="黑体"/>
          <w:color w:val="000000"/>
          <w:szCs w:val="21"/>
        </w:rPr>
        <w:t>实验三有限长冲击响应（FIR）数字滤波器设计（1.5学时）</w:t>
      </w:r>
    </w:p>
    <w:p>
      <w:pPr>
        <w:adjustRightInd w:val="0"/>
        <w:snapToGrid w:val="0"/>
        <w:spacing w:line="360" w:lineRule="auto"/>
        <w:ind w:firstLine="420" w:firstLineChars="200"/>
        <w:rPr>
          <w:color w:val="000000"/>
          <w:szCs w:val="21"/>
        </w:rPr>
      </w:pPr>
      <w:r>
        <w:rPr>
          <w:color w:val="000000"/>
          <w:szCs w:val="21"/>
        </w:rPr>
        <w:t>实验目的：</w:t>
      </w:r>
    </w:p>
    <w:p>
      <w:pPr>
        <w:adjustRightInd w:val="0"/>
        <w:snapToGrid w:val="0"/>
        <w:spacing w:line="360" w:lineRule="auto"/>
        <w:ind w:firstLine="420" w:firstLineChars="200"/>
        <w:rPr>
          <w:color w:val="000000"/>
          <w:szCs w:val="21"/>
        </w:rPr>
      </w:pPr>
      <w:r>
        <w:rPr>
          <w:color w:val="000000"/>
          <w:szCs w:val="21"/>
        </w:rPr>
        <w:t>1、学习</w:t>
      </w:r>
      <w:r>
        <w:rPr>
          <w:rFonts w:eastAsia="黑体"/>
          <w:color w:val="000000"/>
          <w:szCs w:val="21"/>
        </w:rPr>
        <w:t>FIR</w:t>
      </w:r>
      <w:r>
        <w:rPr>
          <w:color w:val="000000"/>
          <w:szCs w:val="21"/>
        </w:rPr>
        <w:t>数字滤波器设计原理、设计方法和设计步骤；</w:t>
      </w:r>
    </w:p>
    <w:p>
      <w:pPr>
        <w:adjustRightInd w:val="0"/>
        <w:snapToGrid w:val="0"/>
        <w:spacing w:line="360" w:lineRule="auto"/>
        <w:ind w:firstLine="420" w:firstLineChars="200"/>
        <w:rPr>
          <w:color w:val="000000"/>
          <w:szCs w:val="21"/>
        </w:rPr>
      </w:pPr>
      <w:r>
        <w:rPr>
          <w:color w:val="000000"/>
          <w:szCs w:val="21"/>
        </w:rPr>
        <w:t>2、用窗函数法设计FIR 数字滤波器的原理和方法；</w:t>
      </w:r>
    </w:p>
    <w:p>
      <w:pPr>
        <w:adjustRightInd w:val="0"/>
        <w:snapToGrid w:val="0"/>
        <w:spacing w:line="360" w:lineRule="auto"/>
        <w:ind w:firstLine="420" w:firstLineChars="200"/>
        <w:rPr>
          <w:color w:val="000000"/>
          <w:szCs w:val="21"/>
        </w:rPr>
      </w:pPr>
      <w:r>
        <w:rPr>
          <w:color w:val="000000"/>
          <w:szCs w:val="21"/>
        </w:rPr>
        <w:t>3、能根据给定的滤波器指标进行FIR数字滤波器设计。</w:t>
      </w:r>
    </w:p>
    <w:p>
      <w:pPr>
        <w:adjustRightInd w:val="0"/>
        <w:snapToGrid w:val="0"/>
        <w:spacing w:line="360" w:lineRule="auto"/>
        <w:ind w:firstLine="420" w:firstLineChars="200"/>
        <w:rPr>
          <w:color w:val="000000"/>
          <w:szCs w:val="21"/>
        </w:rPr>
      </w:pPr>
      <w:r>
        <w:rPr>
          <w:color w:val="000000"/>
          <w:szCs w:val="21"/>
        </w:rPr>
        <w:t>实验内容：</w:t>
      </w:r>
    </w:p>
    <w:p>
      <w:pPr>
        <w:adjustRightInd w:val="0"/>
        <w:snapToGrid w:val="0"/>
        <w:spacing w:line="360" w:lineRule="auto"/>
        <w:ind w:firstLine="420" w:firstLineChars="200"/>
        <w:rPr>
          <w:color w:val="000000"/>
          <w:szCs w:val="21"/>
        </w:rPr>
      </w:pPr>
      <w:r>
        <w:rPr>
          <w:color w:val="000000"/>
          <w:szCs w:val="21"/>
        </w:rPr>
        <w:t>1、给定理想频响函数</w:t>
      </w:r>
      <w:r>
        <w:rPr>
          <w:color w:val="000000"/>
          <w:position w:val="-12"/>
          <w:szCs w:val="21"/>
        </w:rPr>
        <w:drawing>
          <wp:inline distT="0" distB="0" distL="0" distR="0">
            <wp:extent cx="523875" cy="219075"/>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178" cstate="print"/>
                    <a:srcRect/>
                    <a:stretch>
                      <a:fillRect/>
                    </a:stretch>
                  </pic:blipFill>
                  <pic:spPr>
                    <a:xfrm>
                      <a:off x="0" y="0"/>
                      <a:ext cx="523875" cy="219075"/>
                    </a:xfrm>
                    <a:prstGeom prst="rect">
                      <a:avLst/>
                    </a:prstGeom>
                    <a:ln>
                      <a:noFill/>
                    </a:ln>
                  </pic:spPr>
                </pic:pic>
              </a:graphicData>
            </a:graphic>
          </wp:inline>
        </w:drawing>
      </w:r>
      <w:r>
        <w:rPr>
          <w:color w:val="000000"/>
          <w:szCs w:val="21"/>
        </w:rPr>
        <w:t>；</w:t>
      </w:r>
    </w:p>
    <w:p>
      <w:pPr>
        <w:adjustRightInd w:val="0"/>
        <w:snapToGrid w:val="0"/>
        <w:spacing w:line="360" w:lineRule="auto"/>
        <w:ind w:firstLine="420" w:firstLineChars="200"/>
        <w:rPr>
          <w:color w:val="000000"/>
          <w:szCs w:val="21"/>
        </w:rPr>
      </w:pPr>
      <w:r>
        <w:rPr>
          <w:color w:val="000000"/>
          <w:szCs w:val="21"/>
        </w:rPr>
        <w:t>2、根据指标选择窗函数。确定窗函数类型的主要依据是过度带宽和阻带最小衰耗的指标；</w:t>
      </w:r>
    </w:p>
    <w:p>
      <w:pPr>
        <w:adjustRightInd w:val="0"/>
        <w:snapToGrid w:val="0"/>
        <w:spacing w:line="360" w:lineRule="auto"/>
        <w:ind w:firstLine="420" w:firstLineChars="200"/>
        <w:rPr>
          <w:color w:val="000000"/>
          <w:szCs w:val="21"/>
        </w:rPr>
      </w:pPr>
      <w:r>
        <w:rPr>
          <w:color w:val="000000"/>
          <w:szCs w:val="21"/>
        </w:rPr>
        <w:t>3、用窗函数法建立系统的频响。</w:t>
      </w:r>
    </w:p>
    <w:p>
      <w:pPr>
        <w:adjustRightInd w:val="0"/>
        <w:snapToGrid w:val="0"/>
        <w:spacing w:line="360" w:lineRule="auto"/>
        <w:ind w:firstLine="420" w:firstLineChars="200"/>
        <w:rPr>
          <w:rFonts w:cs="宋体"/>
          <w:color w:val="000000"/>
          <w:kern w:val="0"/>
          <w:szCs w:val="21"/>
        </w:rPr>
      </w:pPr>
      <w:r>
        <w:rPr>
          <w:rFonts w:cs="宋体"/>
          <w:bCs/>
          <w:snapToGrid w:val="0"/>
          <w:color w:val="000000"/>
          <w:kern w:val="0"/>
          <w:szCs w:val="21"/>
        </w:rPr>
        <w:t>本实验支撑课程目标</w:t>
      </w:r>
      <w:r>
        <w:rPr>
          <w:rFonts w:hint="eastAsia" w:cs="宋体"/>
          <w:bCs/>
          <w:snapToGrid w:val="0"/>
          <w:color w:val="000000"/>
          <w:kern w:val="0"/>
          <w:szCs w:val="21"/>
        </w:rPr>
        <w:t>2、3。</w:t>
      </w:r>
    </w:p>
    <w:p>
      <w:pPr>
        <w:adjustRightInd w:val="0"/>
        <w:snapToGrid w:val="0"/>
        <w:spacing w:line="360" w:lineRule="auto"/>
        <w:ind w:firstLine="420" w:firstLineChars="200"/>
        <w:rPr>
          <w:rFonts w:cs="宋体"/>
          <w:kern w:val="0"/>
          <w:szCs w:val="21"/>
        </w:rPr>
      </w:pPr>
    </w:p>
    <w:p>
      <w:pPr>
        <w:tabs>
          <w:tab w:val="left" w:pos="420"/>
        </w:tabs>
        <w:adjustRightInd w:val="0"/>
        <w:snapToGrid w:val="0"/>
        <w:spacing w:line="360" w:lineRule="auto"/>
        <w:ind w:left="420" w:hanging="420"/>
        <w:rPr>
          <w:rFonts w:eastAsia="黑体"/>
          <w:color w:val="000000"/>
          <w:szCs w:val="24"/>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1994"/>
        <w:gridCol w:w="1834"/>
        <w:gridCol w:w="16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知识点及内容</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讲授（学时）</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实验（学时）</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1绪论</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1</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0</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2 Z变换</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3</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0</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3离散傅里叶变换</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5</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0</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4快速傅立叶变换</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5</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1</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5数字滤波器的基本结构</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2</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0</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6 IIR数字滤波器设计方法</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7</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1.5</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7 FIR数字滤波器设计方法</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5</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1.5</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3" w:type="pct"/>
            <w:shd w:val="clear" w:color="auto" w:fill="auto"/>
            <w:vAlign w:val="center"/>
          </w:tcPr>
          <w:p>
            <w:pPr>
              <w:adjustRightInd w:val="0"/>
              <w:snapToGrid w:val="0"/>
              <w:jc w:val="center"/>
              <w:rPr>
                <w:color w:val="000000"/>
                <w:sz w:val="18"/>
                <w:szCs w:val="18"/>
              </w:rPr>
            </w:pPr>
            <w:r>
              <w:rPr>
                <w:color w:val="000000"/>
                <w:sz w:val="18"/>
                <w:szCs w:val="18"/>
              </w:rPr>
              <w:t>合计</w:t>
            </w:r>
          </w:p>
        </w:tc>
        <w:tc>
          <w:tcPr>
            <w:tcW w:w="1169" w:type="pct"/>
            <w:shd w:val="clear" w:color="auto" w:fill="auto"/>
            <w:vAlign w:val="center"/>
          </w:tcPr>
          <w:p>
            <w:pPr>
              <w:adjustRightInd w:val="0"/>
              <w:snapToGrid w:val="0"/>
              <w:jc w:val="center"/>
              <w:rPr>
                <w:color w:val="000000"/>
                <w:sz w:val="18"/>
                <w:szCs w:val="18"/>
              </w:rPr>
            </w:pPr>
            <w:r>
              <w:rPr>
                <w:color w:val="000000"/>
                <w:sz w:val="18"/>
                <w:szCs w:val="18"/>
              </w:rPr>
              <w:t>28</w:t>
            </w:r>
          </w:p>
        </w:tc>
        <w:tc>
          <w:tcPr>
            <w:tcW w:w="1075" w:type="pct"/>
            <w:shd w:val="clear" w:color="auto" w:fill="auto"/>
            <w:vAlign w:val="center"/>
          </w:tcPr>
          <w:p>
            <w:pPr>
              <w:adjustRightInd w:val="0"/>
              <w:snapToGrid w:val="0"/>
              <w:jc w:val="center"/>
              <w:rPr>
                <w:color w:val="000000"/>
                <w:sz w:val="18"/>
                <w:szCs w:val="18"/>
              </w:rPr>
            </w:pPr>
            <w:r>
              <w:rPr>
                <w:color w:val="000000"/>
                <w:sz w:val="18"/>
                <w:szCs w:val="18"/>
              </w:rPr>
              <w:t>4</w:t>
            </w:r>
          </w:p>
        </w:tc>
        <w:tc>
          <w:tcPr>
            <w:tcW w:w="973" w:type="pct"/>
            <w:shd w:val="clear" w:color="auto" w:fill="auto"/>
            <w:vAlign w:val="center"/>
          </w:tcPr>
          <w:p>
            <w:pPr>
              <w:adjustRightInd w:val="0"/>
              <w:snapToGrid w:val="0"/>
              <w:jc w:val="center"/>
              <w:rPr>
                <w:color w:val="000000"/>
                <w:sz w:val="18"/>
                <w:szCs w:val="18"/>
              </w:rPr>
            </w:pPr>
            <w:r>
              <w:rPr>
                <w:color w:val="000000"/>
                <w:sz w:val="18"/>
                <w:szCs w:val="18"/>
              </w:rPr>
              <w:t>32</w:t>
            </w:r>
          </w:p>
        </w:tc>
      </w:tr>
    </w:tbl>
    <w:p>
      <w:pPr>
        <w:tabs>
          <w:tab w:val="left" w:pos="420"/>
        </w:tabs>
        <w:adjustRightInd w:val="0"/>
        <w:snapToGrid w:val="0"/>
        <w:spacing w:line="360" w:lineRule="auto"/>
        <w:ind w:left="420" w:hanging="420"/>
        <w:rPr>
          <w:rFonts w:eastAsia="黑体"/>
          <w:color w:val="000000"/>
          <w:szCs w:val="24"/>
        </w:rPr>
      </w:pPr>
    </w:p>
    <w:p>
      <w:pPr>
        <w:widowControl/>
        <w:spacing w:line="360" w:lineRule="auto"/>
        <w:jc w:val="left"/>
        <w:rPr>
          <w:rFonts w:eastAsia="黑体"/>
          <w:szCs w:val="24"/>
        </w:rPr>
      </w:pPr>
      <w:r>
        <w:rPr>
          <w:rFonts w:hint="eastAsia" w:eastAsia="黑体"/>
          <w:szCs w:val="24"/>
        </w:rPr>
        <w:t>七、教材、补充教材及参考资料</w:t>
      </w:r>
    </w:p>
    <w:p>
      <w:pPr>
        <w:adjustRightInd w:val="0"/>
        <w:snapToGrid w:val="0"/>
        <w:spacing w:line="360" w:lineRule="auto"/>
        <w:ind w:firstLine="420" w:firstLineChars="200"/>
        <w:rPr>
          <w:color w:val="000000"/>
          <w:szCs w:val="21"/>
        </w:rPr>
      </w:pPr>
      <w:r>
        <w:rPr>
          <w:color w:val="000000"/>
          <w:szCs w:val="21"/>
        </w:rPr>
        <w:t>1、程佩青主编，《数字信号处理》，清华大学出版社（第四版）；</w:t>
      </w:r>
    </w:p>
    <w:p>
      <w:pPr>
        <w:adjustRightInd w:val="0"/>
        <w:snapToGrid w:val="0"/>
        <w:spacing w:line="360" w:lineRule="auto"/>
        <w:ind w:firstLine="420" w:firstLineChars="200"/>
        <w:rPr>
          <w:color w:val="000000"/>
          <w:szCs w:val="21"/>
        </w:rPr>
      </w:pPr>
      <w:r>
        <w:rPr>
          <w:color w:val="000000"/>
          <w:szCs w:val="21"/>
        </w:rPr>
        <w:t>2、胡广书主编，《数字信号理论、算法与实现》，清华大学出版社；</w:t>
      </w:r>
    </w:p>
    <w:p>
      <w:pPr>
        <w:adjustRightInd w:val="0"/>
        <w:snapToGrid w:val="0"/>
        <w:spacing w:line="360" w:lineRule="auto"/>
        <w:ind w:firstLine="420" w:firstLineChars="200"/>
        <w:rPr>
          <w:color w:val="000000"/>
          <w:szCs w:val="21"/>
        </w:rPr>
      </w:pPr>
      <w:r>
        <w:rPr>
          <w:color w:val="000000"/>
          <w:szCs w:val="21"/>
        </w:rPr>
        <w:t>3、A.V.Oppenheim ，《Digital Signal Processing》，1975，中译本有多种。</w:t>
      </w:r>
    </w:p>
    <w:p>
      <w:pPr>
        <w:adjustRightInd w:val="0"/>
        <w:snapToGrid w:val="0"/>
        <w:spacing w:line="360" w:lineRule="auto"/>
        <w:ind w:firstLine="420" w:firstLineChars="200"/>
        <w:rPr>
          <w:color w:val="000000"/>
          <w:szCs w:val="21"/>
        </w:rPr>
      </w:pPr>
      <w:r>
        <w:rPr>
          <w:color w:val="000000"/>
          <w:szCs w:val="21"/>
        </w:rPr>
        <w:t>4、视频材料：麻省理工学院公开课（信号与系统：模拟与数字信号处理），讲师：Alan V. Oppenheim；网址：</w:t>
      </w:r>
      <w:bookmarkStart w:id="7" w:name="OLE_LINK4"/>
      <w:r>
        <w:rPr>
          <w:color w:val="000000"/>
          <w:szCs w:val="21"/>
        </w:rPr>
        <w:t>http://open.163.com/special/opencourse/signals.html</w:t>
      </w:r>
      <w:bookmarkEnd w:id="7"/>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adjustRightInd w:val="0"/>
        <w:snapToGrid w:val="0"/>
        <w:spacing w:line="360" w:lineRule="auto"/>
        <w:ind w:firstLine="420" w:firstLineChars="200"/>
        <w:rPr>
          <w:color w:val="000000"/>
          <w:szCs w:val="21"/>
        </w:rPr>
      </w:pPr>
      <w:r>
        <w:rPr>
          <w:color w:val="000000"/>
          <w:szCs w:val="21"/>
        </w:rPr>
        <w:t>1、考核目标：在考核学生对数字信号处理的基本知识、基本原理和方法的基础上，重点考核学生对快速傅里叶变换和数字滤波器设计方法的综合应用能力。</w:t>
      </w:r>
    </w:p>
    <w:p>
      <w:pPr>
        <w:adjustRightInd w:val="0"/>
        <w:snapToGrid w:val="0"/>
        <w:spacing w:line="360" w:lineRule="auto"/>
        <w:ind w:firstLine="420" w:firstLineChars="200"/>
        <w:rPr>
          <w:color w:val="000000"/>
          <w:szCs w:val="21"/>
        </w:rPr>
      </w:pPr>
      <w:r>
        <w:rPr>
          <w:color w:val="000000"/>
          <w:szCs w:val="21"/>
        </w:rPr>
        <w:t>2、考核方式：作业、上机实验、课外实践与考试相结合综合评价。</w:t>
      </w:r>
    </w:p>
    <w:p>
      <w:pPr>
        <w:adjustRightInd w:val="0"/>
        <w:snapToGrid w:val="0"/>
        <w:spacing w:line="360" w:lineRule="auto"/>
        <w:ind w:firstLine="420" w:firstLineChars="200"/>
        <w:rPr>
          <w:color w:val="000000"/>
          <w:szCs w:val="21"/>
        </w:rPr>
      </w:pPr>
      <w:r>
        <w:rPr>
          <w:color w:val="000000"/>
          <w:szCs w:val="21"/>
        </w:rPr>
        <w:t>3、评价环节对课程目标达成贡献率及支撑材料：</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2598"/>
        <w:gridCol w:w="2599"/>
        <w:gridCol w:w="1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8" w:type="pct"/>
            <w:shd w:val="clear" w:color="auto" w:fill="auto"/>
            <w:vAlign w:val="center"/>
          </w:tcPr>
          <w:p>
            <w:pPr>
              <w:widowControl/>
              <w:jc w:val="center"/>
              <w:rPr>
                <w:color w:val="000000"/>
                <w:kern w:val="0"/>
                <w:sz w:val="18"/>
              </w:rPr>
            </w:pPr>
            <w:r>
              <w:rPr>
                <w:color w:val="000000"/>
                <w:kern w:val="0"/>
                <w:sz w:val="18"/>
              </w:rPr>
              <w:t>考察环节</w:t>
            </w:r>
          </w:p>
        </w:tc>
        <w:tc>
          <w:tcPr>
            <w:tcW w:w="1523" w:type="pct"/>
            <w:shd w:val="clear" w:color="auto" w:fill="auto"/>
            <w:vAlign w:val="center"/>
          </w:tcPr>
          <w:p>
            <w:pPr>
              <w:widowControl/>
              <w:jc w:val="center"/>
              <w:rPr>
                <w:color w:val="000000"/>
                <w:kern w:val="0"/>
                <w:sz w:val="18"/>
              </w:rPr>
            </w:pPr>
            <w:r>
              <w:rPr>
                <w:color w:val="000000"/>
                <w:kern w:val="0"/>
                <w:sz w:val="18"/>
              </w:rPr>
              <w:t>作业</w:t>
            </w:r>
          </w:p>
        </w:tc>
        <w:tc>
          <w:tcPr>
            <w:tcW w:w="1524" w:type="pct"/>
            <w:shd w:val="clear" w:color="auto" w:fill="auto"/>
            <w:vAlign w:val="center"/>
          </w:tcPr>
          <w:p>
            <w:pPr>
              <w:widowControl/>
              <w:jc w:val="center"/>
              <w:rPr>
                <w:color w:val="000000"/>
                <w:kern w:val="0"/>
                <w:sz w:val="18"/>
              </w:rPr>
            </w:pPr>
            <w:r>
              <w:rPr>
                <w:color w:val="000000"/>
                <w:kern w:val="0"/>
                <w:sz w:val="18"/>
              </w:rPr>
              <w:t>实验</w:t>
            </w:r>
          </w:p>
        </w:tc>
        <w:tc>
          <w:tcPr>
            <w:tcW w:w="755" w:type="pct"/>
            <w:shd w:val="clear" w:color="auto" w:fill="auto"/>
            <w:vAlign w:val="center"/>
          </w:tcPr>
          <w:p>
            <w:pPr>
              <w:widowControl/>
              <w:jc w:val="center"/>
              <w:rPr>
                <w:color w:val="000000"/>
                <w:kern w:val="0"/>
                <w:sz w:val="18"/>
              </w:rPr>
            </w:pPr>
            <w:r>
              <w:rPr>
                <w:color w:val="000000"/>
                <w:kern w:val="0"/>
                <w:sz w:val="18"/>
              </w:rPr>
              <w:t>期末考试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98" w:type="pct"/>
            <w:shd w:val="clear" w:color="auto" w:fill="auto"/>
            <w:vAlign w:val="center"/>
          </w:tcPr>
          <w:p>
            <w:pPr>
              <w:widowControl/>
              <w:jc w:val="center"/>
              <w:rPr>
                <w:color w:val="000000"/>
                <w:kern w:val="0"/>
                <w:sz w:val="18"/>
              </w:rPr>
            </w:pPr>
            <w:r>
              <w:rPr>
                <w:color w:val="000000"/>
                <w:kern w:val="0"/>
                <w:sz w:val="18"/>
              </w:rPr>
              <w:t>课程目标达成</w:t>
            </w:r>
          </w:p>
          <w:p>
            <w:pPr>
              <w:widowControl/>
              <w:jc w:val="center"/>
              <w:rPr>
                <w:color w:val="000000"/>
                <w:kern w:val="0"/>
                <w:sz w:val="18"/>
              </w:rPr>
            </w:pPr>
            <w:r>
              <w:rPr>
                <w:color w:val="000000"/>
                <w:kern w:val="0"/>
                <w:sz w:val="18"/>
              </w:rPr>
              <w:t>的贡献率</w:t>
            </w:r>
          </w:p>
        </w:tc>
        <w:tc>
          <w:tcPr>
            <w:tcW w:w="1523" w:type="pct"/>
            <w:shd w:val="clear" w:color="auto" w:fill="auto"/>
            <w:vAlign w:val="center"/>
          </w:tcPr>
          <w:p>
            <w:pPr>
              <w:widowControl/>
              <w:jc w:val="center"/>
              <w:rPr>
                <w:color w:val="000000"/>
                <w:sz w:val="18"/>
              </w:rPr>
            </w:pPr>
            <w:r>
              <w:rPr>
                <w:color w:val="000000"/>
                <w:sz w:val="18"/>
              </w:rPr>
              <w:t xml:space="preserve">0.20 </w:t>
            </w:r>
          </w:p>
        </w:tc>
        <w:tc>
          <w:tcPr>
            <w:tcW w:w="1524" w:type="pct"/>
            <w:shd w:val="clear" w:color="auto" w:fill="auto"/>
            <w:vAlign w:val="center"/>
          </w:tcPr>
          <w:p>
            <w:pPr>
              <w:widowControl/>
              <w:jc w:val="center"/>
              <w:rPr>
                <w:color w:val="000000"/>
                <w:sz w:val="18"/>
              </w:rPr>
            </w:pPr>
            <w:r>
              <w:rPr>
                <w:color w:val="000000"/>
                <w:sz w:val="18"/>
              </w:rPr>
              <w:t xml:space="preserve">0.20 </w:t>
            </w:r>
          </w:p>
        </w:tc>
        <w:tc>
          <w:tcPr>
            <w:tcW w:w="755" w:type="pct"/>
            <w:shd w:val="clear" w:color="auto" w:fill="auto"/>
            <w:vAlign w:val="center"/>
          </w:tcPr>
          <w:p>
            <w:pPr>
              <w:widowControl/>
              <w:jc w:val="center"/>
              <w:rPr>
                <w:color w:val="000000"/>
                <w:sz w:val="18"/>
              </w:rPr>
            </w:pPr>
            <w:r>
              <w:rPr>
                <w:color w:val="000000"/>
                <w:sz w:val="18"/>
              </w:rPr>
              <w:t xml:space="preserve">0.60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8" w:type="pct"/>
            <w:shd w:val="clear" w:color="auto" w:fill="auto"/>
            <w:vAlign w:val="center"/>
          </w:tcPr>
          <w:p>
            <w:pPr>
              <w:widowControl/>
              <w:jc w:val="center"/>
              <w:rPr>
                <w:color w:val="000000"/>
                <w:kern w:val="0"/>
                <w:sz w:val="18"/>
              </w:rPr>
            </w:pPr>
            <w:r>
              <w:rPr>
                <w:color w:val="000000"/>
                <w:kern w:val="0"/>
                <w:sz w:val="18"/>
              </w:rPr>
              <w:t>支撑材料</w:t>
            </w:r>
          </w:p>
        </w:tc>
        <w:tc>
          <w:tcPr>
            <w:tcW w:w="1523" w:type="pct"/>
            <w:shd w:val="clear" w:color="auto" w:fill="auto"/>
            <w:vAlign w:val="center"/>
          </w:tcPr>
          <w:p>
            <w:pPr>
              <w:widowControl/>
              <w:jc w:val="left"/>
              <w:rPr>
                <w:color w:val="000000"/>
                <w:kern w:val="0"/>
                <w:sz w:val="18"/>
              </w:rPr>
            </w:pPr>
            <w:r>
              <w:rPr>
                <w:color w:val="000000"/>
                <w:kern w:val="0"/>
                <w:sz w:val="18"/>
              </w:rPr>
              <w:t>作业评价标准、作业评分登记表（作业评价标准，典型作业拍照，或电子版）</w:t>
            </w:r>
          </w:p>
        </w:tc>
        <w:tc>
          <w:tcPr>
            <w:tcW w:w="1524" w:type="pct"/>
            <w:shd w:val="clear" w:color="auto" w:fill="auto"/>
            <w:vAlign w:val="center"/>
          </w:tcPr>
          <w:p>
            <w:pPr>
              <w:widowControl/>
              <w:jc w:val="left"/>
              <w:rPr>
                <w:color w:val="000000"/>
                <w:kern w:val="0"/>
                <w:sz w:val="18"/>
              </w:rPr>
            </w:pPr>
            <w:r>
              <w:rPr>
                <w:color w:val="000000"/>
                <w:kern w:val="0"/>
                <w:sz w:val="18"/>
              </w:rPr>
              <w:t>课内实验评价标准，实验课堂记录，典型实验报告（可以提交电子版）</w:t>
            </w:r>
          </w:p>
        </w:tc>
        <w:tc>
          <w:tcPr>
            <w:tcW w:w="755" w:type="pct"/>
            <w:shd w:val="clear" w:color="auto" w:fill="auto"/>
            <w:vAlign w:val="center"/>
          </w:tcPr>
          <w:p>
            <w:pPr>
              <w:widowControl/>
              <w:jc w:val="left"/>
              <w:rPr>
                <w:color w:val="000000"/>
                <w:kern w:val="0"/>
                <w:sz w:val="18"/>
              </w:rPr>
            </w:pPr>
            <w:r>
              <w:rPr>
                <w:color w:val="000000"/>
                <w:kern w:val="0"/>
                <w:sz w:val="18"/>
              </w:rPr>
              <w:t>试题评分标准，试卷，</w:t>
            </w:r>
          </w:p>
        </w:tc>
      </w:tr>
    </w:tbl>
    <w:p>
      <w:pPr>
        <w:adjustRightInd w:val="0"/>
        <w:snapToGrid w:val="0"/>
        <w:spacing w:line="360" w:lineRule="auto"/>
        <w:rPr>
          <w:color w:val="000000"/>
        </w:rPr>
      </w:pPr>
    </w:p>
    <w:p>
      <w:pPr>
        <w:tabs>
          <w:tab w:val="left" w:pos="420"/>
        </w:tabs>
        <w:adjustRightInd w:val="0"/>
        <w:snapToGrid w:val="0"/>
        <w:spacing w:line="360" w:lineRule="auto"/>
        <w:ind w:left="420" w:hanging="420"/>
        <w:rPr>
          <w:rFonts w:ascii="宋体" w:hAnsi="宋体"/>
          <w:color w:val="000000"/>
          <w:sz w:val="18"/>
          <w:szCs w:val="18"/>
        </w:rPr>
      </w:pPr>
      <w:r>
        <w:rPr>
          <w:rFonts w:eastAsia="黑体"/>
          <w:color w:val="000000"/>
          <w:szCs w:val="24"/>
        </w:rPr>
        <w:t>九</w:t>
      </w:r>
      <w:r>
        <w:rPr>
          <w:rFonts w:hint="eastAsia" w:eastAsia="黑体"/>
          <w:color w:val="000000"/>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26"/>
        <w:gridCol w:w="1312"/>
        <w:gridCol w:w="1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jc w:val="center"/>
              <w:rPr>
                <w:color w:val="000000"/>
                <w:sz w:val="18"/>
                <w:szCs w:val="18"/>
              </w:rPr>
            </w:pPr>
            <w:r>
              <w:rPr>
                <w:color w:val="000000"/>
                <w:sz w:val="18"/>
                <w:szCs w:val="18"/>
              </w:rPr>
              <w:t>知识点</w:t>
            </w:r>
          </w:p>
        </w:tc>
        <w:tc>
          <w:tcPr>
            <w:tcW w:w="769" w:type="pct"/>
            <w:vAlign w:val="center"/>
          </w:tcPr>
          <w:p>
            <w:pPr>
              <w:jc w:val="center"/>
              <w:rPr>
                <w:color w:val="000000"/>
                <w:sz w:val="18"/>
                <w:szCs w:val="18"/>
              </w:rPr>
            </w:pPr>
            <w:r>
              <w:rPr>
                <w:color w:val="000000"/>
                <w:sz w:val="18"/>
                <w:szCs w:val="18"/>
              </w:rPr>
              <w:t>权重</w:t>
            </w:r>
          </w:p>
        </w:tc>
        <w:tc>
          <w:tcPr>
            <w:tcW w:w="1167" w:type="pct"/>
            <w:vAlign w:val="center"/>
          </w:tcPr>
          <w:p>
            <w:pPr>
              <w:jc w:val="center"/>
              <w:rPr>
                <w:color w:val="000000"/>
                <w:sz w:val="18"/>
                <w:szCs w:val="18"/>
              </w:rPr>
            </w:pPr>
            <w:r>
              <w:rPr>
                <w:color w:val="000000"/>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1绪论</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10</w:t>
            </w:r>
          </w:p>
        </w:tc>
        <w:tc>
          <w:tcPr>
            <w:tcW w:w="1167" w:type="pct"/>
            <w:vAlign w:val="center"/>
          </w:tcPr>
          <w:p>
            <w:pPr>
              <w:jc w:val="center"/>
              <w:rPr>
                <w:color w:val="000000"/>
                <w:sz w:val="18"/>
                <w:szCs w:val="18"/>
              </w:rPr>
            </w:pPr>
            <w:r>
              <w:rPr>
                <w:rFonts w:hint="eastAsia"/>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2 Z变换</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15</w:t>
            </w:r>
          </w:p>
        </w:tc>
        <w:tc>
          <w:tcPr>
            <w:tcW w:w="1167" w:type="pct"/>
            <w:vAlign w:val="center"/>
          </w:tcPr>
          <w:p>
            <w:pPr>
              <w:jc w:val="center"/>
              <w:rPr>
                <w:color w:val="000000"/>
                <w:sz w:val="18"/>
                <w:szCs w:val="18"/>
              </w:rPr>
            </w:pPr>
            <w:r>
              <w:rPr>
                <w:rFonts w:hint="eastAsia"/>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3离散傅里叶变换</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15</w:t>
            </w:r>
          </w:p>
        </w:tc>
        <w:tc>
          <w:tcPr>
            <w:tcW w:w="1167" w:type="pct"/>
            <w:vAlign w:val="center"/>
          </w:tcPr>
          <w:p>
            <w:pPr>
              <w:jc w:val="center"/>
              <w:rPr>
                <w:color w:val="000000"/>
                <w:sz w:val="18"/>
                <w:szCs w:val="18"/>
              </w:rPr>
            </w:pPr>
            <w:r>
              <w:rPr>
                <w:rFonts w:hint="eastAsia"/>
                <w:color w:val="00000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4快速傅立叶变换</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w:t>
            </w:r>
            <w:r>
              <w:rPr>
                <w:rFonts w:hint="eastAsia"/>
                <w:color w:val="000000"/>
                <w:sz w:val="18"/>
                <w:szCs w:val="18"/>
              </w:rPr>
              <w:t>5</w:t>
            </w:r>
          </w:p>
        </w:tc>
        <w:tc>
          <w:tcPr>
            <w:tcW w:w="1167" w:type="pct"/>
            <w:vAlign w:val="center"/>
          </w:tcPr>
          <w:p>
            <w:pPr>
              <w:jc w:val="center"/>
              <w:rPr>
                <w:color w:val="000000"/>
                <w:sz w:val="18"/>
                <w:szCs w:val="18"/>
              </w:rPr>
            </w:pPr>
            <w:r>
              <w:rPr>
                <w:rFonts w:hint="eastAsia"/>
                <w:color w:val="00000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5数字滤波器的基本结构</w:t>
            </w:r>
          </w:p>
        </w:tc>
        <w:tc>
          <w:tcPr>
            <w:tcW w:w="769" w:type="pct"/>
            <w:vAlign w:val="center"/>
          </w:tcPr>
          <w:p>
            <w:pPr>
              <w:jc w:val="center"/>
              <w:rPr>
                <w:color w:val="000000"/>
                <w:sz w:val="18"/>
                <w:szCs w:val="18"/>
              </w:rPr>
            </w:pPr>
            <w:r>
              <w:rPr>
                <w:rFonts w:hint="eastAsia"/>
                <w:color w:val="000000"/>
                <w:sz w:val="18"/>
                <w:szCs w:val="18"/>
              </w:rPr>
              <w:t>0.15</w:t>
            </w:r>
          </w:p>
        </w:tc>
        <w:tc>
          <w:tcPr>
            <w:tcW w:w="1167" w:type="pct"/>
            <w:vAlign w:val="center"/>
          </w:tcPr>
          <w:p>
            <w:pPr>
              <w:jc w:val="center"/>
              <w:rPr>
                <w:color w:val="000000"/>
                <w:sz w:val="18"/>
                <w:szCs w:val="18"/>
              </w:rPr>
            </w:pPr>
            <w:r>
              <w:rPr>
                <w:rFonts w:hint="eastAsia"/>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6 IIR数字滤波器设计方法</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w:t>
            </w:r>
            <w:r>
              <w:rPr>
                <w:rFonts w:hint="eastAsia"/>
                <w:color w:val="000000"/>
                <w:sz w:val="18"/>
                <w:szCs w:val="18"/>
              </w:rPr>
              <w:t>5</w:t>
            </w:r>
          </w:p>
        </w:tc>
        <w:tc>
          <w:tcPr>
            <w:tcW w:w="1167" w:type="pct"/>
            <w:vAlign w:val="center"/>
          </w:tcPr>
          <w:p>
            <w:pPr>
              <w:jc w:val="center"/>
              <w:rPr>
                <w:color w:val="000000"/>
                <w:sz w:val="18"/>
                <w:szCs w:val="18"/>
              </w:rPr>
            </w:pPr>
            <w:r>
              <w:rPr>
                <w:rFonts w:hint="eastAsia"/>
                <w:color w:val="00000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pct"/>
            <w:vAlign w:val="center"/>
          </w:tcPr>
          <w:p>
            <w:pPr>
              <w:rPr>
                <w:color w:val="000000"/>
                <w:sz w:val="18"/>
                <w:szCs w:val="18"/>
              </w:rPr>
            </w:pPr>
            <w:r>
              <w:rPr>
                <w:color w:val="000000"/>
                <w:sz w:val="18"/>
                <w:szCs w:val="18"/>
              </w:rPr>
              <w:t>7 FIR数字滤波器设计方法</w:t>
            </w:r>
          </w:p>
        </w:tc>
        <w:tc>
          <w:tcPr>
            <w:tcW w:w="769" w:type="pct"/>
            <w:vAlign w:val="center"/>
          </w:tcPr>
          <w:p>
            <w:pPr>
              <w:jc w:val="center"/>
              <w:rPr>
                <w:color w:val="000000"/>
                <w:sz w:val="18"/>
                <w:szCs w:val="18"/>
              </w:rPr>
            </w:pPr>
            <w:r>
              <w:rPr>
                <w:rFonts w:hint="eastAsia"/>
                <w:color w:val="000000"/>
                <w:sz w:val="18"/>
                <w:szCs w:val="18"/>
              </w:rPr>
              <w:t>0.</w:t>
            </w:r>
            <w:r>
              <w:rPr>
                <w:color w:val="000000"/>
                <w:sz w:val="18"/>
                <w:szCs w:val="18"/>
              </w:rPr>
              <w:t>1</w:t>
            </w:r>
            <w:r>
              <w:rPr>
                <w:rFonts w:hint="eastAsia"/>
                <w:sz w:val="18"/>
                <w:szCs w:val="18"/>
              </w:rPr>
              <w:t>5</w:t>
            </w:r>
          </w:p>
        </w:tc>
        <w:tc>
          <w:tcPr>
            <w:tcW w:w="1167" w:type="pct"/>
            <w:vAlign w:val="center"/>
          </w:tcPr>
          <w:p>
            <w:pPr>
              <w:jc w:val="center"/>
              <w:rPr>
                <w:color w:val="000000"/>
                <w:sz w:val="18"/>
                <w:szCs w:val="18"/>
              </w:rPr>
            </w:pPr>
            <w:r>
              <w:rPr>
                <w:rFonts w:hint="eastAsia"/>
                <w:color w:val="000000"/>
                <w:sz w:val="18"/>
                <w:szCs w:val="18"/>
              </w:rPr>
              <w:t>2、3</w:t>
            </w:r>
          </w:p>
        </w:tc>
      </w:tr>
    </w:tbl>
    <w:p>
      <w:pPr>
        <w:spacing w:before="120" w:beforeLines="50" w:line="360" w:lineRule="auto"/>
        <w:ind w:firstLine="210" w:firstLineChars="100"/>
        <w:rPr>
          <w:color w:val="000000"/>
          <w:sz w:val="24"/>
          <w:szCs w:val="24"/>
        </w:rPr>
      </w:pPr>
      <w:r>
        <w:rPr>
          <w:rFonts w:hint="eastAsia" w:ascii="宋体" w:hAnsi="宋体" w:cs="宋体"/>
          <w:szCs w:val="21"/>
        </w:rPr>
        <w:t>本课程不可以申请免修。</w:t>
      </w:r>
    </w:p>
    <w:p>
      <w:pPr>
        <w:spacing w:line="360" w:lineRule="auto"/>
        <w:ind w:firstLine="420" w:firstLineChars="200"/>
        <w:rPr>
          <w:color w:val="0000FF"/>
          <w:szCs w:val="21"/>
        </w:rPr>
        <w:sectPr>
          <w:headerReference r:id="rId26" w:type="first"/>
          <w:footerReference r:id="rId29" w:type="first"/>
          <w:headerReference r:id="rId24" w:type="default"/>
          <w:footerReference r:id="rId27" w:type="default"/>
          <w:headerReference r:id="rId25" w:type="even"/>
          <w:footerReference r:id="rId28"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rPr>
          <w:color w:val="000000"/>
        </w:rPr>
      </w:pPr>
      <w:r>
        <w:rPr>
          <w:rFonts w:hint="eastAsia"/>
        </w:rPr>
        <w:t>各环节对课程目标达成评价所使用到的权重占比分配</w:t>
      </w:r>
      <w:r>
        <w:rPr>
          <w:rFonts w:hint="eastAsia"/>
          <w:color w:val="000000"/>
        </w:rPr>
        <w:t>及考核权重分配</w:t>
      </w:r>
    </w:p>
    <w:tbl>
      <w:tblPr>
        <w:tblStyle w:val="19"/>
        <w:tblW w:w="5000" w:type="pct"/>
        <w:jc w:val="center"/>
        <w:tblLayout w:type="autofit"/>
        <w:tblCellMar>
          <w:top w:w="0" w:type="dxa"/>
          <w:left w:w="108" w:type="dxa"/>
          <w:bottom w:w="0" w:type="dxa"/>
          <w:right w:w="108" w:type="dxa"/>
        </w:tblCellMar>
      </w:tblPr>
      <w:tblGrid>
        <w:gridCol w:w="584"/>
        <w:gridCol w:w="952"/>
        <w:gridCol w:w="1443"/>
        <w:gridCol w:w="1301"/>
        <w:gridCol w:w="1505"/>
        <w:gridCol w:w="1443"/>
        <w:gridCol w:w="1440"/>
        <w:gridCol w:w="1590"/>
        <w:gridCol w:w="1361"/>
        <w:gridCol w:w="1278"/>
        <w:gridCol w:w="1277"/>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知识面比例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（本列总和为1）</w:t>
            </w:r>
          </w:p>
          <w:p>
            <w:pPr>
              <w:widowControl/>
              <w:jc w:val="center"/>
              <w:rPr>
                <w:rFonts w:ascii="宋体" w:hAnsi="宋体" w:cs="宋体"/>
                <w:i/>
                <w:color w:val="000000"/>
                <w:kern w:val="0"/>
                <w:sz w:val="18"/>
                <w:szCs w:val="18"/>
              </w:rPr>
            </w:pPr>
            <w:r>
              <w:rPr>
                <w:rFonts w:ascii="宋体" w:hAnsi="宋体" w:cs="宋体"/>
                <w:i/>
                <w:color w:val="000000"/>
                <w:kern w:val="0"/>
                <w:sz w:val="18"/>
                <w:szCs w:val="18"/>
              </w:rPr>
              <w:t>P</w:t>
            </w:r>
            <w:r>
              <w:rPr>
                <w:rFonts w:ascii="宋体" w:hAnsi="宋体" w:cs="宋体"/>
                <w:i/>
                <w:color w:val="000000"/>
                <w:kern w:val="0"/>
                <w:sz w:val="18"/>
                <w:szCs w:val="18"/>
                <w:vertAlign w:val="subscript"/>
              </w:rPr>
              <w:t>i</w:t>
            </w:r>
          </w:p>
        </w:tc>
        <w:tc>
          <w:tcPr>
            <w:tcW w:w="14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sz w:val="18"/>
                <w:szCs w:val="18"/>
              </w:rPr>
              <w:t>各环节评价比例分配</w:t>
            </w:r>
            <w:r>
              <w:rPr>
                <w:rFonts w:hint="eastAsia" w:ascii="宋体" w:hAnsi="宋体"/>
                <w:color w:val="000000"/>
                <w:sz w:val="18"/>
                <w:szCs w:val="18"/>
              </w:rPr>
              <w:br w:type="textWrapping"/>
            </w:r>
            <w:r>
              <w:rPr>
                <w:rFonts w:hint="eastAsia" w:ascii="宋体" w:hAnsi="宋体"/>
                <w:color w:val="000000"/>
                <w:sz w:val="18"/>
                <w:szCs w:val="18"/>
              </w:rPr>
              <w:t>（每行总和为1）</w:t>
            </w:r>
            <w:r>
              <w:rPr>
                <w:rFonts w:hint="eastAsia" w:ascii="宋体" w:hAnsi="宋体"/>
                <w:color w:val="000000"/>
                <w:sz w:val="18"/>
                <w:szCs w:val="18"/>
              </w:rPr>
              <w:br w:type="textWrapping"/>
            </w:r>
            <w:r>
              <w:rPr>
                <w:rFonts w:hint="eastAsia" w:ascii="宋体" w:hAnsi="宋体"/>
                <w:i/>
                <w:color w:val="000000"/>
                <w:sz w:val="18"/>
                <w:szCs w:val="18"/>
              </w:rPr>
              <w:t>W</w:t>
            </w:r>
            <w:r>
              <w:rPr>
                <w:rFonts w:hint="eastAsia" w:ascii="宋体" w:hAnsi="宋体"/>
                <w:i/>
                <w:color w:val="000000"/>
                <w:sz w:val="18"/>
                <w:szCs w:val="18"/>
                <w:vertAlign w:val="subscript"/>
              </w:rPr>
              <w:t>ik</w:t>
            </w:r>
          </w:p>
        </w:tc>
        <w:tc>
          <w:tcPr>
            <w:tcW w:w="1578"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各环节在课程达成中的占比</w:t>
            </w:r>
            <w:r>
              <w:rPr>
                <w:rFonts w:hint="eastAsia" w:ascii="宋体" w:hAnsi="宋体"/>
                <w:color w:val="000000"/>
                <w:sz w:val="18"/>
                <w:szCs w:val="18"/>
              </w:rPr>
              <w:br w:type="textWrapping"/>
            </w:r>
            <w:r>
              <w:rPr>
                <w:rFonts w:hint="eastAsia" w:ascii="宋体" w:hAnsi="宋体"/>
                <w:color w:val="000000"/>
                <w:sz w:val="18"/>
                <w:szCs w:val="18"/>
              </w:rPr>
              <w:t>（所有行列总和为1）</w:t>
            </w:r>
            <w:r>
              <w:rPr>
                <w:rFonts w:hint="eastAsia" w:ascii="宋体" w:hAnsi="宋体"/>
                <w:color w:val="000000"/>
                <w:sz w:val="18"/>
                <w:szCs w:val="18"/>
              </w:rPr>
              <w:br w:type="textWrapping"/>
            </w:r>
            <w:r>
              <w:rPr>
                <w:rFonts w:hint="eastAsia" w:ascii="宋体" w:hAnsi="宋体"/>
                <w:i/>
                <w:color w:val="000000"/>
                <w:sz w:val="18"/>
                <w:szCs w:val="18"/>
              </w:rPr>
              <w:t>S</w:t>
            </w:r>
            <w:r>
              <w:rPr>
                <w:rFonts w:hint="eastAsia" w:ascii="宋体" w:hAnsi="宋体"/>
                <w:i/>
                <w:color w:val="000000"/>
                <w:sz w:val="18"/>
                <w:szCs w:val="18"/>
                <w:vertAlign w:val="subscript"/>
              </w:rPr>
              <w:t>ik</w:t>
            </w:r>
            <w:r>
              <w:rPr>
                <w:rFonts w:hint="eastAsia" w:ascii="宋体" w:hAnsi="宋体"/>
                <w:i/>
                <w:color w:val="000000"/>
                <w:sz w:val="18"/>
                <w:szCs w:val="18"/>
              </w:rPr>
              <w:t>=P</w:t>
            </w:r>
            <w:r>
              <w:rPr>
                <w:rFonts w:hint="eastAsia" w:ascii="宋体" w:hAnsi="宋体"/>
                <w:i/>
                <w:color w:val="000000"/>
                <w:sz w:val="18"/>
                <w:szCs w:val="18"/>
                <w:vertAlign w:val="subscript"/>
              </w:rPr>
              <w:t>i</w:t>
            </w:r>
            <w:r>
              <w:rPr>
                <w:rFonts w:hint="eastAsia" w:ascii="宋体" w:hAnsi="宋体"/>
                <w:i/>
                <w:color w:val="000000"/>
                <w:sz w:val="18"/>
                <w:szCs w:val="18"/>
              </w:rPr>
              <w:t>*W</w:t>
            </w:r>
            <w:r>
              <w:rPr>
                <w:rFonts w:hint="eastAsia" w:ascii="宋体" w:hAnsi="宋体"/>
                <w:i/>
                <w:color w:val="000000"/>
                <w:sz w:val="18"/>
                <w:szCs w:val="18"/>
                <w:vertAlign w:val="subscript"/>
              </w:rPr>
              <w:t>ik</w:t>
            </w:r>
          </w:p>
        </w:tc>
        <w:tc>
          <w:tcPr>
            <w:tcW w:w="13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各环节课程目标考核权重分布</w:t>
            </w:r>
          </w:p>
          <w:p>
            <w:pPr>
              <w:jc w:val="center"/>
              <w:rPr>
                <w:rFonts w:ascii="宋体" w:hAnsi="宋体"/>
                <w:color w:val="000000"/>
                <w:sz w:val="18"/>
                <w:szCs w:val="18"/>
              </w:rPr>
            </w:pPr>
            <w:r>
              <w:rPr>
                <w:rFonts w:ascii="宋体" w:hAnsi="宋体"/>
                <w:color w:val="000000"/>
                <w:sz w:val="18"/>
                <w:szCs w:val="18"/>
              </w:rPr>
              <w:t>（每一列总和为</w:t>
            </w:r>
            <w:r>
              <w:rPr>
                <w:rFonts w:hint="eastAsia" w:ascii="宋体" w:hAnsi="宋体"/>
                <w:color w:val="000000"/>
                <w:sz w:val="18"/>
                <w:szCs w:val="18"/>
              </w:rPr>
              <w:t>1</w:t>
            </w:r>
            <w:r>
              <w:rPr>
                <w:rFonts w:ascii="宋体" w:hAnsi="宋体"/>
                <w:color w:val="000000"/>
                <w:sz w:val="18"/>
                <w:szCs w:val="18"/>
              </w:rPr>
              <w:t>）</w:t>
            </w:r>
          </w:p>
          <w:p>
            <w:pPr>
              <w:jc w:val="center"/>
              <w:rPr>
                <w:rFonts w:ascii="宋体" w:hAnsi="宋体"/>
                <w:i/>
                <w:color w:val="000000"/>
                <w:sz w:val="18"/>
                <w:szCs w:val="18"/>
              </w:rPr>
            </w:pPr>
            <w:r>
              <w:rPr>
                <w:rFonts w:hint="eastAsia" w:ascii="宋体" w:hAnsi="宋体"/>
                <w:i/>
                <w:color w:val="000000"/>
                <w:sz w:val="18"/>
                <w:szCs w:val="18"/>
              </w:rPr>
              <w:t>E</w:t>
            </w:r>
            <w:r>
              <w:rPr>
                <w:rFonts w:hint="eastAsia" w:ascii="宋体" w:hAnsi="宋体"/>
                <w:i/>
                <w:color w:val="000000"/>
                <w:sz w:val="18"/>
                <w:szCs w:val="18"/>
                <w:vertAlign w:val="subscript"/>
              </w:rPr>
              <w:t>ik</w:t>
            </w:r>
            <w:r>
              <w:rPr>
                <w:rFonts w:hint="eastAsia" w:ascii="宋体" w:hAnsi="宋体"/>
                <w:i/>
                <w:color w:val="000000"/>
                <w:sz w:val="18"/>
                <w:szCs w:val="18"/>
              </w:rPr>
              <w:t>=</w:t>
            </w:r>
            <w:r>
              <w:rPr>
                <w:rFonts w:ascii="宋体" w:hAnsi="宋体"/>
                <w:i/>
                <w:color w:val="000000"/>
                <w:sz w:val="18"/>
                <w:szCs w:val="18"/>
              </w:rPr>
              <w:t>S</w:t>
            </w:r>
            <w:r>
              <w:rPr>
                <w:rFonts w:ascii="宋体" w:hAnsi="宋体"/>
                <w:i/>
                <w:color w:val="000000"/>
                <w:sz w:val="18"/>
                <w:szCs w:val="18"/>
                <w:vertAlign w:val="subscript"/>
              </w:rPr>
              <w:t>ik</w:t>
            </w:r>
            <w:r>
              <w:rPr>
                <w:rFonts w:ascii="宋体" w:hAnsi="宋体"/>
                <w:i/>
                <w:color w:val="000000"/>
                <w:sz w:val="18"/>
                <w:szCs w:val="18"/>
              </w:rPr>
              <w:t>/M</w:t>
            </w:r>
            <w:r>
              <w:rPr>
                <w:rFonts w:ascii="宋体" w:hAnsi="宋体"/>
                <w:i/>
                <w:color w:val="000000"/>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18"/>
                <w:szCs w:val="18"/>
              </w:rPr>
            </w:pPr>
          </w:p>
        </w:tc>
        <w:tc>
          <w:tcPr>
            <w:tcW w:w="509"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作业</w:t>
            </w:r>
          </w:p>
        </w:tc>
        <w:tc>
          <w:tcPr>
            <w:tcW w:w="459"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实验</w:t>
            </w:r>
          </w:p>
        </w:tc>
        <w:tc>
          <w:tcPr>
            <w:tcW w:w="530"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期末考试</w:t>
            </w:r>
          </w:p>
        </w:tc>
        <w:tc>
          <w:tcPr>
            <w:tcW w:w="509"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作业</w:t>
            </w:r>
          </w:p>
        </w:tc>
        <w:tc>
          <w:tcPr>
            <w:tcW w:w="508"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实验</w:t>
            </w:r>
          </w:p>
        </w:tc>
        <w:tc>
          <w:tcPr>
            <w:tcW w:w="561" w:type="pct"/>
            <w:tcBorders>
              <w:top w:val="nil"/>
              <w:left w:val="nil"/>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期末考试</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作业</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实验</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color w:val="000000"/>
                <w:kern w:val="0"/>
                <w:sz w:val="18"/>
                <w:szCs w:val="18"/>
              </w:rPr>
            </w:pPr>
            <w:r>
              <w:rPr>
                <w:color w:val="000000"/>
                <w:kern w:val="0"/>
                <w:sz w:val="18"/>
                <w:szCs w:val="18"/>
              </w:rPr>
              <w:t>期末考试</w:t>
            </w:r>
          </w:p>
        </w:tc>
      </w:tr>
      <w:tr>
        <w:tblPrEx>
          <w:tblCellMar>
            <w:top w:w="0" w:type="dxa"/>
            <w:left w:w="108" w:type="dxa"/>
            <w:bottom w:w="0" w:type="dxa"/>
            <w:right w:w="108" w:type="dxa"/>
          </w:tblCellMar>
        </w:tblPrEx>
        <w:trPr>
          <w:trHeight w:val="102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bCs/>
                <w:color w:val="000000"/>
                <w:sz w:val="18"/>
                <w:szCs w:val="18"/>
              </w:rPr>
              <w:t>1</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0.4</w:t>
            </w:r>
          </w:p>
        </w:tc>
        <w:tc>
          <w:tcPr>
            <w:tcW w:w="509"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0.2</w:t>
            </w:r>
          </w:p>
        </w:tc>
        <w:tc>
          <w:tcPr>
            <w:tcW w:w="459"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0.05</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0.75</w:t>
            </w:r>
          </w:p>
        </w:tc>
        <w:tc>
          <w:tcPr>
            <w:tcW w:w="509"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0.08</w:t>
            </w:r>
          </w:p>
        </w:tc>
        <w:tc>
          <w:tcPr>
            <w:tcW w:w="508"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 xml:space="preserve"> 0.02</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 xml:space="preserve">0.30 </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0.4</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0.1</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0.5</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bCs/>
                <w:color w:val="000000"/>
                <w:sz w:val="18"/>
                <w:szCs w:val="18"/>
              </w:rPr>
              <w:t>2</w:t>
            </w:r>
          </w:p>
        </w:tc>
        <w:tc>
          <w:tcPr>
            <w:tcW w:w="336" w:type="pct"/>
            <w:tcBorders>
              <w:top w:val="nil"/>
              <w:left w:val="single" w:color="auto" w:sz="4" w:space="0"/>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w:t>
            </w:r>
            <w:r>
              <w:rPr>
                <w:rFonts w:hint="eastAsia"/>
                <w:bCs/>
                <w:color w:val="000000"/>
                <w:sz w:val="18"/>
                <w:szCs w:val="18"/>
              </w:rPr>
              <w:t>4</w:t>
            </w:r>
          </w:p>
        </w:tc>
        <w:tc>
          <w:tcPr>
            <w:tcW w:w="50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0.2</w:t>
            </w:r>
          </w:p>
        </w:tc>
        <w:tc>
          <w:tcPr>
            <w:tcW w:w="45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0.3</w:t>
            </w:r>
          </w:p>
        </w:tc>
        <w:tc>
          <w:tcPr>
            <w:tcW w:w="530"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0.5</w:t>
            </w:r>
          </w:p>
        </w:tc>
        <w:tc>
          <w:tcPr>
            <w:tcW w:w="50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0.0</w:t>
            </w:r>
            <w:r>
              <w:rPr>
                <w:rFonts w:hint="eastAsia"/>
                <w:bCs/>
                <w:color w:val="000000"/>
                <w:sz w:val="18"/>
                <w:szCs w:val="18"/>
              </w:rPr>
              <w:t>8</w:t>
            </w:r>
          </w:p>
        </w:tc>
        <w:tc>
          <w:tcPr>
            <w:tcW w:w="508"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w:t>
            </w:r>
            <w:r>
              <w:rPr>
                <w:rFonts w:hint="eastAsia"/>
                <w:bCs/>
                <w:color w:val="000000"/>
                <w:sz w:val="18"/>
                <w:szCs w:val="18"/>
              </w:rPr>
              <w:t>12</w:t>
            </w:r>
          </w:p>
        </w:tc>
        <w:tc>
          <w:tcPr>
            <w:tcW w:w="561"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w:t>
            </w:r>
            <w:r>
              <w:rPr>
                <w:rFonts w:hint="eastAsia"/>
                <w:bCs/>
                <w:color w:val="000000"/>
                <w:sz w:val="18"/>
                <w:szCs w:val="18"/>
              </w:rPr>
              <w:t>20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0.4</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0.6</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0.33</w:t>
            </w:r>
          </w:p>
        </w:tc>
      </w:tr>
      <w:tr>
        <w:tblPrEx>
          <w:tblCellMar>
            <w:top w:w="0" w:type="dxa"/>
            <w:left w:w="108" w:type="dxa"/>
            <w:bottom w:w="0" w:type="dxa"/>
            <w:right w:w="108" w:type="dxa"/>
          </w:tblCellMar>
        </w:tblPrEx>
        <w:trPr>
          <w:trHeight w:val="69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bCs/>
                <w:color w:val="000000"/>
                <w:sz w:val="18"/>
                <w:szCs w:val="18"/>
              </w:rPr>
              <w:t>3</w:t>
            </w:r>
          </w:p>
        </w:tc>
        <w:tc>
          <w:tcPr>
            <w:tcW w:w="336" w:type="pct"/>
            <w:tcBorders>
              <w:top w:val="nil"/>
              <w:left w:val="single" w:color="auto" w:sz="4" w:space="0"/>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w:t>
            </w:r>
            <w:r>
              <w:rPr>
                <w:rFonts w:hint="eastAsia"/>
                <w:bCs/>
                <w:color w:val="000000"/>
                <w:sz w:val="18"/>
                <w:szCs w:val="18"/>
              </w:rPr>
              <w:t>2</w:t>
            </w:r>
          </w:p>
        </w:tc>
        <w:tc>
          <w:tcPr>
            <w:tcW w:w="50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0.2</w:t>
            </w:r>
          </w:p>
        </w:tc>
        <w:tc>
          <w:tcPr>
            <w:tcW w:w="45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0. 3</w:t>
            </w:r>
          </w:p>
        </w:tc>
        <w:tc>
          <w:tcPr>
            <w:tcW w:w="530"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0. 5</w:t>
            </w:r>
          </w:p>
        </w:tc>
        <w:tc>
          <w:tcPr>
            <w:tcW w:w="509"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0.0</w:t>
            </w:r>
            <w:r>
              <w:rPr>
                <w:rFonts w:hint="eastAsia"/>
                <w:bCs/>
                <w:color w:val="000000"/>
                <w:sz w:val="18"/>
                <w:szCs w:val="18"/>
              </w:rPr>
              <w:t>4</w:t>
            </w:r>
            <w:r>
              <w:rPr>
                <w:bCs/>
                <w:color w:val="000000"/>
                <w:sz w:val="18"/>
                <w:szCs w:val="18"/>
              </w:rPr>
              <w:t>　</w:t>
            </w:r>
          </w:p>
        </w:tc>
        <w:tc>
          <w:tcPr>
            <w:tcW w:w="508"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0.0</w:t>
            </w:r>
            <w:r>
              <w:rPr>
                <w:rFonts w:hint="eastAsia"/>
                <w:bCs/>
                <w:color w:val="000000"/>
                <w:sz w:val="18"/>
                <w:szCs w:val="18"/>
              </w:rPr>
              <w:t>6</w:t>
            </w:r>
          </w:p>
        </w:tc>
        <w:tc>
          <w:tcPr>
            <w:tcW w:w="561" w:type="pct"/>
            <w:tcBorders>
              <w:top w:val="nil"/>
              <w:left w:val="nil"/>
              <w:bottom w:val="single" w:color="auto" w:sz="4" w:space="0"/>
              <w:right w:val="single" w:color="auto" w:sz="4" w:space="0"/>
            </w:tcBorders>
            <w:shd w:val="clear" w:color="auto" w:fill="auto"/>
            <w:noWrap/>
            <w:vAlign w:val="center"/>
          </w:tcPr>
          <w:p>
            <w:pPr>
              <w:adjustRightInd w:val="0"/>
              <w:jc w:val="center"/>
              <w:rPr>
                <w:bCs/>
                <w:color w:val="000000"/>
                <w:sz w:val="18"/>
                <w:szCs w:val="18"/>
              </w:rPr>
            </w:pPr>
            <w:r>
              <w:rPr>
                <w:bCs/>
                <w:color w:val="000000"/>
                <w:sz w:val="18"/>
                <w:szCs w:val="18"/>
              </w:rPr>
              <w:t>0.1</w:t>
            </w:r>
            <w:r>
              <w:rPr>
                <w:rFonts w:hint="eastAsia"/>
                <w:bCs/>
                <w:color w:val="000000"/>
                <w:sz w:val="18"/>
                <w:szCs w:val="18"/>
              </w:rPr>
              <w:t>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0.2</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0.3</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18"/>
                <w:szCs w:val="18"/>
              </w:rPr>
            </w:pPr>
            <w:r>
              <w:rPr>
                <w:rFonts w:hint="eastAsia"/>
                <w:bCs/>
                <w:color w:val="000000"/>
                <w:sz w:val="18"/>
                <w:szCs w:val="18"/>
              </w:rPr>
              <w:t>0.17</w:t>
            </w:r>
          </w:p>
        </w:tc>
      </w:tr>
      <w:tr>
        <w:tblPrEx>
          <w:tblCellMar>
            <w:top w:w="0" w:type="dxa"/>
            <w:left w:w="108" w:type="dxa"/>
            <w:bottom w:w="0" w:type="dxa"/>
            <w:right w:w="108" w:type="dxa"/>
          </w:tblCellMar>
        </w:tblPrEx>
        <w:trPr>
          <w:trHeight w:val="1026" w:hRule="atLeast"/>
          <w:jc w:val="center"/>
        </w:trPr>
        <w:tc>
          <w:tcPr>
            <w:tcW w:w="2041"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FF0000"/>
                <w:kern w:val="0"/>
                <w:sz w:val="18"/>
                <w:szCs w:val="18"/>
              </w:rPr>
            </w:pPr>
            <w:r>
              <w:rPr>
                <w:rFonts w:hint="eastAsia" w:ascii="宋体" w:hAnsi="宋体" w:cs="宋体"/>
                <w:color w:val="000000"/>
                <w:kern w:val="0"/>
                <w:sz w:val="18"/>
                <w:szCs w:val="18"/>
              </w:rPr>
              <w:t>各环节对课程目标达成的贡献率（</w:t>
            </w:r>
            <w:r>
              <w:rPr>
                <w:rFonts w:hint="eastAsia" w:ascii="宋体" w:hAnsi="宋体" w:cs="宋体"/>
                <w:i/>
                <w:color w:val="000000"/>
                <w:kern w:val="0"/>
                <w:sz w:val="18"/>
                <w:szCs w:val="18"/>
              </w:rPr>
              <w:t>M</w:t>
            </w:r>
            <w:r>
              <w:rPr>
                <w:rFonts w:hint="eastAsia" w:ascii="宋体" w:hAnsi="宋体" w:cs="宋体"/>
                <w:i/>
                <w:color w:val="000000"/>
                <w:kern w:val="0"/>
                <w:sz w:val="18"/>
                <w:szCs w:val="18"/>
                <w:vertAlign w:val="subscript"/>
              </w:rPr>
              <w:t>k</w:t>
            </w:r>
            <w:r>
              <w:rPr>
                <w:rFonts w:hint="eastAsia" w:ascii="宋体" w:hAnsi="宋体" w:cs="宋体"/>
                <w:color w:val="000000"/>
                <w:kern w:val="0"/>
                <w:sz w:val="18"/>
                <w:szCs w:val="18"/>
              </w:rPr>
              <w:t>）</w:t>
            </w: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jc w:val="center"/>
              <w:rPr>
                <w:color w:val="000000"/>
                <w:sz w:val="18"/>
                <w:szCs w:val="18"/>
              </w:rPr>
            </w:pPr>
            <w:r>
              <w:rPr>
                <w:color w:val="000000"/>
                <w:sz w:val="18"/>
                <w:szCs w:val="18"/>
              </w:rPr>
              <w:t>0.20</w:t>
            </w:r>
          </w:p>
        </w:tc>
        <w:tc>
          <w:tcPr>
            <w:tcW w:w="508"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color w:val="000000"/>
                <w:sz w:val="18"/>
                <w:szCs w:val="18"/>
              </w:rPr>
            </w:pPr>
            <w:r>
              <w:rPr>
                <w:color w:val="000000"/>
                <w:sz w:val="18"/>
                <w:szCs w:val="18"/>
              </w:rPr>
              <w:t xml:space="preserve">0.20 </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adjustRightInd w:val="0"/>
              <w:jc w:val="center"/>
              <w:rPr>
                <w:color w:val="000000"/>
                <w:sz w:val="18"/>
                <w:szCs w:val="18"/>
              </w:rPr>
            </w:pPr>
            <w:r>
              <w:rPr>
                <w:color w:val="000000"/>
                <w:sz w:val="18"/>
                <w:szCs w:val="18"/>
              </w:rPr>
              <w:t xml:space="preserve">0.60 </w:t>
            </w:r>
          </w:p>
        </w:tc>
        <w:tc>
          <w:tcPr>
            <w:tcW w:w="13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color w:val="FF0000"/>
                <w:sz w:val="18"/>
                <w:szCs w:val="18"/>
              </w:rPr>
            </w:pPr>
            <w:r>
              <w:rPr>
                <w:sz w:val="18"/>
                <w:szCs w:val="18"/>
              </w:rPr>
              <w:t>要尽量做到按照以上比例布局</w:t>
            </w:r>
            <w:r>
              <w:rPr>
                <w:sz w:val="18"/>
                <w:szCs w:val="18"/>
              </w:rPr>
              <w:drawing>
                <wp:anchor distT="0" distB="0" distL="114300" distR="114300" simplePos="0" relativeHeight="251694080" behindDoc="0" locked="0" layoutInCell="1" allowOverlap="1">
                  <wp:simplePos x="0" y="0"/>
                  <wp:positionH relativeFrom="character">
                    <wp:posOffset>1189990</wp:posOffset>
                  </wp:positionH>
                  <wp:positionV relativeFrom="line">
                    <wp:posOffset>1224280</wp:posOffset>
                  </wp:positionV>
                  <wp:extent cx="19050" cy="22860"/>
                  <wp:effectExtent l="19050" t="19050" r="19050" b="15240"/>
                  <wp:wrapNone/>
                  <wp:docPr id="393" name="图片 393"/>
                  <wp:cNvGraphicFramePr/>
                  <a:graphic xmlns:a="http://schemas.openxmlformats.org/drawingml/2006/main">
                    <a:graphicData uri="http://schemas.openxmlformats.org/drawingml/2006/picture">
                      <pic:pic xmlns:pic="http://schemas.openxmlformats.org/drawingml/2006/picture">
                        <pic:nvPicPr>
                          <pic:cNvPr id="393" name="图片 393"/>
                          <pic:cNvPicPr preferRelativeResize="0">
                            <a:picLocks noChangeArrowheads="1"/>
                          </pic:cNvPicPr>
                        </pic:nvPicPr>
                        <pic:blipFill>
                          <a:blip r:embed="rId179">
                            <a:extLst>
                              <a:ext uri="{28A0092B-C50C-407E-A947-70E740481C1C}">
                                <a14:useLocalDpi xmlns:a14="http://schemas.microsoft.com/office/drawing/2010/main" val="0"/>
                              </a:ext>
                            </a:extLst>
                          </a:blip>
                          <a:srcRect/>
                          <a:stretch>
                            <a:fillRect/>
                          </a:stretch>
                        </pic:blipFill>
                        <pic:spPr>
                          <a:xfrm>
                            <a:off x="0" y="0"/>
                            <a:ext cx="19050" cy="22860"/>
                          </a:xfrm>
                          <a:prstGeom prst="rect">
                            <a:avLst/>
                          </a:prstGeom>
                          <a:solidFill>
                            <a:srgbClr val="FFFFFF"/>
                          </a:solidFill>
                          <a:ln w="9525">
                            <a:solidFill>
                              <a:srgbClr val="000000"/>
                            </a:solidFill>
                            <a:round/>
                          </a:ln>
                        </pic:spPr>
                      </pic:pic>
                    </a:graphicData>
                  </a:graphic>
                </wp:anchor>
              </w:drawing>
            </w:r>
          </w:p>
        </w:tc>
      </w:tr>
    </w:tbl>
    <w:p>
      <w:pPr>
        <w:spacing w:line="360" w:lineRule="auto"/>
        <w:jc w:val="left"/>
      </w:pPr>
    </w:p>
    <w:p>
      <w:pPr>
        <w:spacing w:line="360" w:lineRule="auto"/>
        <w:rPr>
          <w:color w:val="FF0000"/>
        </w:rPr>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360" w:lineRule="auto"/>
        <w:ind w:firstLine="420" w:firstLineChars="200"/>
        <w:rPr>
          <w:szCs w:val="21"/>
        </w:rPr>
      </w:pPr>
      <w:r>
        <w:rPr>
          <w:rFonts w:hint="eastAsia"/>
          <w:szCs w:val="21"/>
        </w:rPr>
        <w:t>采用达成值计算法，辅以对学生的问卷调查法。</w:t>
      </w:r>
    </w:p>
    <w:p>
      <w:pPr>
        <w:adjustRightInd w:val="0"/>
        <w:snapToGrid w:val="0"/>
        <w:spacing w:line="360" w:lineRule="auto"/>
        <w:ind w:firstLine="422" w:firstLineChars="200"/>
        <w:rPr>
          <w:b/>
          <w:bCs/>
          <w:szCs w:val="21"/>
        </w:rPr>
      </w:pPr>
      <w:r>
        <w:rPr>
          <w:rFonts w:hint="eastAsia"/>
          <w:b/>
          <w:bCs/>
          <w:szCs w:val="21"/>
        </w:rPr>
        <w:t>课程目标定量评价：</w:t>
      </w:r>
    </w:p>
    <w:p>
      <w:pPr>
        <w:adjustRightInd w:val="0"/>
        <w:snapToGrid w:val="0"/>
        <w:spacing w:line="360" w:lineRule="auto"/>
        <w:ind w:firstLine="420" w:firstLineChars="200"/>
        <w:rPr>
          <w:szCs w:val="21"/>
        </w:rPr>
      </w:pPr>
      <w:r>
        <w:rPr>
          <w:szCs w:val="21"/>
        </w:rPr>
        <w:t>达成值计算法结合上表权重分配，采用</w:t>
      </w:r>
      <w:r>
        <w:rPr>
          <w:rFonts w:hint="eastAsia"/>
          <w:szCs w:val="21"/>
        </w:rPr>
        <w:t>下表进行计算。</w:t>
      </w:r>
    </w:p>
    <w:p>
      <w:pPr>
        <w:adjustRightInd w:val="0"/>
        <w:snapToGrid w:val="0"/>
        <w:spacing w:line="360" w:lineRule="auto"/>
        <w:ind w:firstLine="420" w:firstLineChars="200"/>
        <w:rPr>
          <w:szCs w:val="21"/>
        </w:rPr>
      </w:pPr>
      <w:r>
        <w:rPr>
          <w:szCs w:val="21"/>
        </w:rPr>
        <w:t>单一课程目标达成度评价采用下式：</w:t>
      </w:r>
    </w:p>
    <w:p>
      <w:pPr>
        <w:adjustRightInd w:val="0"/>
        <w:snapToGrid w:val="0"/>
        <w:spacing w:line="360" w:lineRule="auto"/>
        <w:ind w:firstLine="420" w:firstLineChars="200"/>
        <w:rPr>
          <w:szCs w:val="21"/>
        </w:rPr>
      </w:pPr>
      <w:r>
        <w:rPr>
          <w:position w:val="-30"/>
          <w:szCs w:val="21"/>
        </w:rPr>
        <w:object>
          <v:shape id="_x0000_i1049"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49" DrawAspect="Content" ObjectID="_1468075749" r:id="rId180">
            <o:LockedField>false</o:LockedField>
          </o:OLEObject>
        </w:object>
      </w:r>
    </w:p>
    <w:p>
      <w:pPr>
        <w:adjustRightInd w:val="0"/>
        <w:snapToGrid w:val="0"/>
        <w:spacing w:line="360" w:lineRule="auto"/>
        <w:ind w:firstLine="420" w:firstLineChars="200"/>
        <w:rPr>
          <w:szCs w:val="21"/>
        </w:rPr>
      </w:pPr>
      <w:r>
        <w:rPr>
          <w:szCs w:val="21"/>
        </w:rPr>
        <w:t>总的课程目标达成度评价采用下式：</w:t>
      </w:r>
    </w:p>
    <w:p>
      <w:pPr>
        <w:adjustRightInd w:val="0"/>
        <w:snapToGrid w:val="0"/>
        <w:spacing w:line="360" w:lineRule="auto"/>
        <w:ind w:firstLine="420" w:firstLineChars="200"/>
        <w:rPr>
          <w:szCs w:val="21"/>
        </w:rPr>
      </w:pPr>
      <w:r>
        <w:rPr>
          <w:position w:val="-30"/>
          <w:szCs w:val="21"/>
        </w:rPr>
        <w:object>
          <v:shape id="_x0000_i1050"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50" DrawAspect="Content" ObjectID="_1468075750" r:id="rId181">
            <o:LockedField>false</o:LockedField>
          </o:OLEObject>
        </w:object>
      </w:r>
    </w:p>
    <w:p>
      <w:pPr>
        <w:adjustRightInd w:val="0"/>
        <w:snapToGrid w:val="0"/>
        <w:spacing w:line="360" w:lineRule="auto"/>
        <w:ind w:firstLine="420" w:firstLineChars="200"/>
        <w:rPr>
          <w:szCs w:val="21"/>
        </w:rPr>
      </w:pPr>
      <w:r>
        <w:rPr>
          <w:szCs w:val="21"/>
        </w:rPr>
        <w:t>以上公式中：</w:t>
      </w:r>
    </w:p>
    <w:p>
      <w:pPr>
        <w:adjustRightInd w:val="0"/>
        <w:snapToGrid w:val="0"/>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adjustRightInd w:val="0"/>
        <w:snapToGrid w:val="0"/>
        <w:spacing w:line="360" w:lineRule="auto"/>
        <w:ind w:firstLine="420" w:firstLineChars="200"/>
      </w:pPr>
      <w:r>
        <w:rPr>
          <w:position w:val="-10"/>
        </w:rPr>
        <w:object>
          <v:shape id="_x0000_i1051"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51" DrawAspect="Content" ObjectID="_1468075751" r:id="rId182">
            <o:LockedField>false</o:LockedField>
          </o:OLEObject>
        </w:object>
      </w:r>
      <w:r>
        <w:t xml:space="preserve"> 表示第</w:t>
      </w:r>
      <w:r>
        <w:rPr>
          <w:i/>
        </w:rPr>
        <w:t>k</w:t>
      </w:r>
      <w:r>
        <w:t>种评价方式期末评价成绩平均分，均为百分制；</w:t>
      </w:r>
    </w:p>
    <w:p>
      <w:pPr>
        <w:adjustRightInd w:val="0"/>
        <w:snapToGrid w:val="0"/>
        <w:spacing w:line="360" w:lineRule="auto"/>
        <w:ind w:firstLine="420" w:firstLineChars="200"/>
      </w:pPr>
      <w:r>
        <w:rPr>
          <w:position w:val="-10"/>
        </w:rPr>
        <w:object>
          <v:shape id="_x0000_i1052"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52" DrawAspect="Content" ObjectID="_1468075752" r:id="rId183">
            <o:LockedField>false</o:LockedField>
          </o:OLEObject>
        </w:object>
      </w:r>
      <w:r>
        <w:t xml:space="preserve">  是第</w:t>
      </w:r>
      <w:r>
        <w:rPr>
          <w:i/>
        </w:rPr>
        <w:t>k</w:t>
      </w:r>
      <w:r>
        <w:t>种评价方式通过第</w:t>
      </w:r>
      <w:r>
        <w:rPr>
          <w:i/>
        </w:rPr>
        <w:t>i</w:t>
      </w:r>
      <w:r>
        <w:t>个课程目标反映在总的课程目标评分占比；</w:t>
      </w:r>
    </w:p>
    <w:p>
      <w:pPr>
        <w:adjustRightInd w:val="0"/>
        <w:snapToGrid w:val="0"/>
        <w:spacing w:line="360" w:lineRule="auto"/>
        <w:ind w:firstLine="420" w:firstLineChars="200"/>
        <w:rPr>
          <w:szCs w:val="21"/>
        </w:rPr>
      </w:pPr>
      <w:r>
        <w:rPr>
          <w:position w:val="-10"/>
        </w:rPr>
        <w:object>
          <v:shape id="_x0000_i1053"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53" DrawAspect="Content" ObjectID="_1468075753" r:id="rId184">
            <o:LockedField>false</o:LockedField>
          </o:OLEObject>
        </w:object>
      </w:r>
      <w:r>
        <w:t xml:space="preserve"> 表示第</w:t>
      </w:r>
      <w:r>
        <w:rPr>
          <w:i/>
        </w:rPr>
        <w:t>k</w:t>
      </w:r>
      <w:r>
        <w:t>种评价方式对第</w:t>
      </w:r>
      <w:r>
        <w:rPr>
          <w:i/>
        </w:rPr>
        <w:t>i</w:t>
      </w:r>
      <w:r>
        <w:t>个课程目标百分占比；</w:t>
      </w:r>
    </w:p>
    <w:p>
      <w:pPr>
        <w:adjustRightInd w:val="0"/>
        <w:snapToGrid w:val="0"/>
        <w:spacing w:line="360" w:lineRule="auto"/>
        <w:ind w:firstLine="420" w:firstLineChars="200"/>
      </w:pPr>
      <w:r>
        <w:rPr>
          <w:position w:val="-10"/>
        </w:rPr>
        <w:object>
          <v:shape id="_x0000_i1054"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54" DrawAspect="Content" ObjectID="_1468075754" r:id="rId185">
            <o:LockedField>false</o:LockedField>
          </o:OLEObject>
        </w:object>
      </w:r>
      <w:r>
        <w:t xml:space="preserve"> 表示第</w:t>
      </w:r>
      <w:r>
        <w:rPr>
          <w:i/>
        </w:rPr>
        <w:t>i</w:t>
      </w:r>
      <w:r>
        <w:t>个课程目标在课程总评价中的占比；</w:t>
      </w:r>
    </w:p>
    <w:p>
      <w:pPr>
        <w:adjustRightInd w:val="0"/>
        <w:snapToGrid w:val="0"/>
        <w:spacing w:line="360" w:lineRule="auto"/>
        <w:ind w:firstLine="422" w:firstLineChars="200"/>
        <w:rPr>
          <w:b/>
          <w:bCs/>
          <w:position w:val="-10"/>
          <w:szCs w:val="22"/>
        </w:rPr>
      </w:pPr>
      <w:r>
        <w:rPr>
          <w:rFonts w:hint="eastAsia"/>
          <w:b/>
          <w:bCs/>
          <w:position w:val="-10"/>
          <w:szCs w:val="22"/>
        </w:rPr>
        <w:t>课程目标定性评价：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position w:val="-10"/>
          <w:szCs w:val="22"/>
        </w:rPr>
      </w:pPr>
      <w:r>
        <w:rPr>
          <w:rFonts w:hint="eastAsia"/>
          <w:b/>
          <w:bCs/>
          <w:position w:val="-10"/>
          <w:szCs w:val="22"/>
        </w:rPr>
        <w:t>课程目标达成结果：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adjustRightInd w:val="0"/>
        <w:snapToGrid w:val="0"/>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adjustRightInd w:val="0"/>
        <w:snapToGrid w:val="0"/>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adjustRightInd w:val="0"/>
        <w:snapToGrid w:val="0"/>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adjustRightInd w:val="0"/>
        <w:snapToGrid w:val="0"/>
        <w:spacing w:line="360" w:lineRule="auto"/>
        <w:ind w:firstLine="420" w:firstLineChars="200"/>
        <w:rPr>
          <w:szCs w:val="21"/>
        </w:rPr>
      </w:pPr>
      <w:r>
        <w:rPr>
          <w:rFonts w:hint="eastAsia"/>
          <w:szCs w:val="21"/>
        </w:rPr>
        <w:t>课程目标达成评价结果将用于后续教学过程的持续改进。</w:t>
      </w:r>
    </w:p>
    <w:p>
      <w:pPr>
        <w:adjustRightInd w:val="0"/>
        <w:snapToGrid w:val="0"/>
        <w:spacing w:line="360" w:lineRule="auto"/>
        <w:ind w:firstLine="420" w:firstLineChars="200"/>
        <w:rPr>
          <w:szCs w:val="21"/>
        </w:rPr>
        <w:sectPr>
          <w:headerReference r:id="rId32" w:type="first"/>
          <w:footerReference r:id="rId35" w:type="first"/>
          <w:headerReference r:id="rId30" w:type="default"/>
          <w:footerReference r:id="rId33" w:type="default"/>
          <w:headerReference r:id="rId31" w:type="even"/>
          <w:footerReference r:id="rId34" w:type="even"/>
          <w:pgSz w:w="11906" w:h="16838"/>
          <w:pgMar w:top="1440" w:right="1797" w:bottom="1440" w:left="1797" w:header="851" w:footer="992" w:gutter="0"/>
          <w:pgNumType w:fmt="decimal"/>
          <w:cols w:space="425" w:num="1"/>
          <w:docGrid w:linePitch="312" w:charSpace="0"/>
        </w:sect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8" w:name="_Toc10437"/>
      <w:r>
        <w:t>《传感器原理及设计》教学大纲</w:t>
      </w:r>
      <w:bookmarkEnd w:id="8"/>
    </w:p>
    <w:p>
      <w:pPr>
        <w:adjustRightInd w:val="0"/>
        <w:snapToGrid w:val="0"/>
        <w:spacing w:line="360" w:lineRule="auto"/>
        <w:rPr>
          <w:bCs/>
          <w:kern w:val="0"/>
        </w:rPr>
      </w:pPr>
      <w:r>
        <w:rPr>
          <w:rFonts w:hint="eastAsia" w:eastAsia="黑体"/>
          <w:szCs w:val="21"/>
        </w:rPr>
        <w:t>课程编号：</w:t>
      </w:r>
      <w:r>
        <w:rPr>
          <w:szCs w:val="21"/>
        </w:rPr>
        <w:t>Y03060013</w:t>
      </w:r>
    </w:p>
    <w:p>
      <w:pPr>
        <w:adjustRightInd w:val="0"/>
        <w:snapToGrid w:val="0"/>
        <w:spacing w:line="360" w:lineRule="auto"/>
        <w:rPr>
          <w:snapToGrid w:val="0"/>
          <w:kern w:val="0"/>
          <w:szCs w:val="21"/>
        </w:rPr>
      </w:pPr>
      <w:r>
        <w:rPr>
          <w:rFonts w:hint="eastAsia" w:eastAsia="黑体"/>
          <w:szCs w:val="21"/>
        </w:rPr>
        <w:t>课程名称：</w:t>
      </w:r>
      <w:r>
        <w:rPr>
          <w:rFonts w:ascii="宋体" w:hAnsi="宋体"/>
          <w:szCs w:val="21"/>
        </w:rPr>
        <w:t>传感器原理及设计</w:t>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4</w:t>
      </w:r>
      <w:r>
        <w:rPr>
          <w:rFonts w:hint="eastAsia"/>
          <w:szCs w:val="21"/>
        </w:rPr>
        <w:t>8</w:t>
      </w:r>
      <w:r>
        <w:rPr>
          <w:szCs w:val="21"/>
        </w:rPr>
        <w:t xml:space="preserve"> (</w:t>
      </w:r>
      <w:r>
        <w:rPr>
          <w:rFonts w:hint="eastAsia"/>
          <w:szCs w:val="21"/>
        </w:rPr>
        <w:t>实验</w:t>
      </w:r>
      <w:r>
        <w:rPr>
          <w:szCs w:val="21"/>
        </w:rPr>
        <w:t>1</w:t>
      </w:r>
      <w:r>
        <w:rPr>
          <w:rFonts w:hint="eastAsia"/>
          <w:szCs w:val="21"/>
        </w:rPr>
        <w:t>0学时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学分：3</w:t>
      </w:r>
    </w:p>
    <w:p>
      <w:pPr>
        <w:adjustRightInd w:val="0"/>
        <w:snapToGrid w:val="0"/>
        <w:spacing w:line="360" w:lineRule="auto"/>
        <w:rPr>
          <w:szCs w:val="21"/>
        </w:rPr>
      </w:pPr>
      <w:r>
        <w:rPr>
          <w:rFonts w:eastAsia="黑体"/>
          <w:szCs w:val="21"/>
        </w:rPr>
        <w:t>适用专业：</w:t>
      </w:r>
      <w:r>
        <w:rPr>
          <w:szCs w:val="21"/>
        </w:rPr>
        <w:t>测控技术与仪器</w:t>
      </w:r>
      <w:r>
        <w:rPr>
          <w:rFonts w:hint="eastAsia"/>
          <w:szCs w:val="21"/>
        </w:rPr>
        <w:t>专业、电子科学与技术专业、</w:t>
      </w:r>
      <w:r>
        <w:rPr>
          <w:rFonts w:hint="eastAsia"/>
          <w:szCs w:val="21"/>
          <w:lang w:eastAsia="zh-CN"/>
        </w:rPr>
        <w:t>智能感知工程</w:t>
      </w:r>
      <w:r>
        <w:rPr>
          <w:rFonts w:hint="eastAsia"/>
          <w:szCs w:val="21"/>
        </w:rPr>
        <w:t>专业</w:t>
      </w:r>
    </w:p>
    <w:p>
      <w:pPr>
        <w:adjustRightInd w:val="0"/>
        <w:snapToGrid w:val="0"/>
        <w:spacing w:line="360" w:lineRule="auto"/>
        <w:ind w:left="1050" w:hanging="1050" w:hangingChars="500"/>
        <w:rPr>
          <w:szCs w:val="21"/>
        </w:rPr>
      </w:pPr>
      <w:r>
        <w:rPr>
          <w:rFonts w:eastAsia="黑体"/>
          <w:szCs w:val="21"/>
        </w:rPr>
        <w:t>先修课程：</w:t>
      </w:r>
      <w:r>
        <w:rPr>
          <w:szCs w:val="21"/>
        </w:rPr>
        <w:t>高等数学、工程力学、工程制图基础、大学物理、模拟电子技术、数字电子技术、仪器零件设计</w:t>
      </w:r>
    </w:p>
    <w:p>
      <w:pPr>
        <w:adjustRightInd w:val="0"/>
        <w:snapToGrid w:val="0"/>
        <w:spacing w:line="360" w:lineRule="auto"/>
        <w:rPr>
          <w:szCs w:val="21"/>
        </w:rPr>
      </w:pPr>
      <w:r>
        <w:rPr>
          <w:rFonts w:hint="eastAsia" w:eastAsia="黑体"/>
          <w:szCs w:val="21"/>
        </w:rPr>
        <w:t>大纲撰写人：</w:t>
      </w:r>
      <w:r>
        <w:rPr>
          <w:rFonts w:hint="eastAsia"/>
          <w:szCs w:val="21"/>
        </w:rPr>
        <w:t>李晨</w:t>
      </w:r>
    </w:p>
    <w:p>
      <w:pPr>
        <w:adjustRightInd w:val="0"/>
        <w:snapToGrid w:val="0"/>
        <w:spacing w:line="360" w:lineRule="auto"/>
        <w:rPr>
          <w:rFonts w:ascii="宋体" w:hAnsi="宋体"/>
          <w:szCs w:val="21"/>
        </w:rPr>
      </w:pPr>
      <w:r>
        <w:rPr>
          <w:rFonts w:hint="eastAsia" w:eastAsia="黑体"/>
          <w:szCs w:val="21"/>
        </w:rPr>
        <w:t>大纲编写（修订）时间：</w:t>
      </w:r>
      <w:r>
        <w:rPr>
          <w:szCs w:val="21"/>
        </w:rPr>
        <w:t>2019年5月</w:t>
      </w:r>
    </w:p>
    <w:p>
      <w:pPr>
        <w:adjustRightInd w:val="0"/>
        <w:snapToGrid w:val="0"/>
        <w:spacing w:line="360" w:lineRule="auto"/>
        <w:rPr>
          <w:szCs w:val="21"/>
        </w:rPr>
      </w:pPr>
    </w:p>
    <w:p>
      <w:pPr>
        <w:numPr>
          <w:ilvl w:val="0"/>
          <w:numId w:val="3"/>
        </w:numPr>
        <w:adjustRightInd w:val="0"/>
        <w:snapToGrid w:val="0"/>
        <w:spacing w:line="360" w:lineRule="auto"/>
        <w:rPr>
          <w:rFonts w:eastAsia="黑体"/>
          <w:szCs w:val="21"/>
        </w:rPr>
      </w:pPr>
      <w:r>
        <w:rPr>
          <w:rFonts w:hint="eastAsia" w:eastAsia="黑体"/>
          <w:szCs w:val="21"/>
        </w:rPr>
        <w:t>课程在教学计划中的地位、作用</w:t>
      </w:r>
    </w:p>
    <w:p>
      <w:pPr>
        <w:spacing w:line="360" w:lineRule="auto"/>
        <w:ind w:firstLine="420" w:firstLineChars="200"/>
        <w:rPr>
          <w:szCs w:val="21"/>
        </w:rPr>
      </w:pPr>
      <w:r>
        <w:rPr>
          <w:szCs w:val="21"/>
        </w:rPr>
        <w:t>本课程是测控技术与仪器专业的主要专业技术课，</w:t>
      </w:r>
      <w:r>
        <w:rPr>
          <w:rFonts w:hint="eastAsia"/>
          <w:szCs w:val="21"/>
        </w:rPr>
        <w:t>也是电子科学与技术专业、</w:t>
      </w:r>
      <w:r>
        <w:rPr>
          <w:rFonts w:hint="eastAsia"/>
          <w:szCs w:val="21"/>
          <w:lang w:eastAsia="zh-CN"/>
        </w:rPr>
        <w:t>智能感知工程</w:t>
      </w:r>
      <w:r>
        <w:rPr>
          <w:rFonts w:hint="eastAsia"/>
          <w:szCs w:val="21"/>
        </w:rPr>
        <w:t>专业的专业任选课，</w:t>
      </w:r>
      <w:r>
        <w:rPr>
          <w:szCs w:val="21"/>
        </w:rPr>
        <w:t>为了使学生能够全面地学习常用传感器的种类、原理及应用方法而设置的。熟悉各种传感器的原理和应用，包括传感器的特性，能够达到根据</w:t>
      </w:r>
      <w:r>
        <w:rPr>
          <w:rFonts w:hint="eastAsia"/>
          <w:szCs w:val="21"/>
        </w:rPr>
        <w:t>传感器应用及</w:t>
      </w:r>
      <w:r>
        <w:rPr>
          <w:szCs w:val="21"/>
        </w:rPr>
        <w:t>测试技术要求，具有合理</w:t>
      </w:r>
      <w:r>
        <w:rPr>
          <w:rFonts w:hint="eastAsia"/>
          <w:szCs w:val="21"/>
        </w:rPr>
        <w:t>地</w:t>
      </w:r>
      <w:r>
        <w:rPr>
          <w:szCs w:val="21"/>
        </w:rPr>
        <w:t>选</w:t>
      </w:r>
      <w:r>
        <w:rPr>
          <w:rFonts w:hint="eastAsia"/>
          <w:szCs w:val="21"/>
        </w:rPr>
        <w:t>择</w:t>
      </w:r>
      <w:r>
        <w:rPr>
          <w:szCs w:val="21"/>
        </w:rPr>
        <w:t>传感器的能力，组建测试系统的能力，有自己动手设计特殊用途传感器的能力</w:t>
      </w:r>
      <w:r>
        <w:rPr>
          <w:rFonts w:hint="eastAsia"/>
          <w:szCs w:val="21"/>
        </w:rPr>
        <w:t>，</w:t>
      </w:r>
      <w:r>
        <w:rPr>
          <w:szCs w:val="21"/>
        </w:rPr>
        <w:t>及对传感器静、动态特性的标定能力，以期能够在</w:t>
      </w:r>
      <w:r>
        <w:rPr>
          <w:rFonts w:hint="eastAsia"/>
          <w:szCs w:val="21"/>
        </w:rPr>
        <w:t>工程</w:t>
      </w:r>
      <w:r>
        <w:rPr>
          <w:szCs w:val="21"/>
        </w:rPr>
        <w:t>测试技术中合理选择最优测试方案</w:t>
      </w:r>
      <w:r>
        <w:rPr>
          <w:rFonts w:hint="eastAsia"/>
          <w:szCs w:val="21"/>
        </w:rPr>
        <w:t>。</w:t>
      </w:r>
    </w:p>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spacing w:line="360" w:lineRule="auto"/>
        <w:jc w:val="left"/>
        <w:rPr>
          <w:szCs w:val="21"/>
        </w:rPr>
      </w:pPr>
      <w:r>
        <w:rPr>
          <w:rFonts w:hint="eastAsia"/>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3972"/>
        <w:gridCol w:w="41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52" w:type="pct"/>
            <w:vAlign w:val="center"/>
          </w:tcPr>
          <w:p>
            <w:pPr>
              <w:adjustRightInd w:val="0"/>
              <w:snapToGrid w:val="0"/>
              <w:spacing w:line="360" w:lineRule="auto"/>
              <w:jc w:val="center"/>
              <w:rPr>
                <w:sz w:val="18"/>
                <w:szCs w:val="18"/>
              </w:rPr>
            </w:pPr>
            <w:r>
              <w:rPr>
                <w:sz w:val="18"/>
                <w:szCs w:val="18"/>
              </w:rPr>
              <w:t>序号</w:t>
            </w:r>
          </w:p>
        </w:tc>
        <w:tc>
          <w:tcPr>
            <w:tcW w:w="2329" w:type="pct"/>
            <w:vAlign w:val="center"/>
          </w:tcPr>
          <w:p>
            <w:pPr>
              <w:adjustRightInd w:val="0"/>
              <w:snapToGrid w:val="0"/>
              <w:spacing w:line="360" w:lineRule="auto"/>
              <w:jc w:val="center"/>
              <w:rPr>
                <w:sz w:val="18"/>
                <w:szCs w:val="18"/>
              </w:rPr>
            </w:pPr>
            <w:r>
              <w:rPr>
                <w:sz w:val="18"/>
                <w:szCs w:val="18"/>
              </w:rPr>
              <w:t>课程目标</w:t>
            </w:r>
          </w:p>
        </w:tc>
        <w:tc>
          <w:tcPr>
            <w:tcW w:w="2419" w:type="pct"/>
            <w:vAlign w:val="center"/>
          </w:tcPr>
          <w:p>
            <w:pPr>
              <w:adjustRightInd w:val="0"/>
              <w:snapToGrid w:val="0"/>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52" w:type="pct"/>
            <w:vAlign w:val="center"/>
          </w:tcPr>
          <w:p>
            <w:pPr>
              <w:adjustRightInd w:val="0"/>
              <w:snapToGrid w:val="0"/>
              <w:spacing w:line="360" w:lineRule="auto"/>
              <w:jc w:val="center"/>
              <w:rPr>
                <w:sz w:val="18"/>
                <w:szCs w:val="18"/>
              </w:rPr>
            </w:pPr>
            <w:r>
              <w:rPr>
                <w:rFonts w:hint="eastAsia"/>
                <w:sz w:val="18"/>
                <w:szCs w:val="18"/>
              </w:rPr>
              <w:t>1</w:t>
            </w:r>
          </w:p>
        </w:tc>
        <w:tc>
          <w:tcPr>
            <w:tcW w:w="2329" w:type="pct"/>
            <w:vAlign w:val="center"/>
          </w:tcPr>
          <w:p>
            <w:pPr>
              <w:adjustRightInd w:val="0"/>
              <w:snapToGrid w:val="0"/>
              <w:spacing w:line="360" w:lineRule="auto"/>
              <w:rPr>
                <w:sz w:val="18"/>
                <w:szCs w:val="18"/>
              </w:rPr>
            </w:pPr>
            <w:r>
              <w:rPr>
                <w:rFonts w:hint="eastAsia"/>
                <w:sz w:val="18"/>
                <w:szCs w:val="18"/>
              </w:rPr>
              <w:t>能够整合多种资源，综合考虑环境因素影响，</w:t>
            </w:r>
            <w:r>
              <w:rPr>
                <w:sz w:val="18"/>
                <w:szCs w:val="18"/>
              </w:rPr>
              <w:t>根据技术要求</w:t>
            </w:r>
            <w:r>
              <w:rPr>
                <w:rFonts w:hint="eastAsia"/>
                <w:sz w:val="18"/>
                <w:szCs w:val="18"/>
              </w:rPr>
              <w:t>，将所学的传感器知识应用到实际工程应用测试系统之中；</w:t>
            </w:r>
          </w:p>
        </w:tc>
        <w:tc>
          <w:tcPr>
            <w:tcW w:w="2419" w:type="pct"/>
            <w:vAlign w:val="center"/>
          </w:tcPr>
          <w:p>
            <w:pPr>
              <w:adjustRightInd w:val="0"/>
              <w:snapToGrid w:val="0"/>
              <w:spacing w:line="360" w:lineRule="auto"/>
              <w:rPr>
                <w:sz w:val="18"/>
                <w:szCs w:val="18"/>
              </w:rPr>
            </w:pPr>
            <w:r>
              <w:rPr>
                <w:b/>
                <w:bCs/>
                <w:sz w:val="18"/>
                <w:szCs w:val="18"/>
              </w:rPr>
              <w:t>指标点1-2 知识运用能力：</w:t>
            </w:r>
            <w:r>
              <w:rPr>
                <w:sz w:val="18"/>
                <w:szCs w:val="18"/>
              </w:rPr>
              <w:t>能将基础知识恰当地运用到仪器类复杂工程问题的解决中。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52" w:type="pct"/>
            <w:vAlign w:val="center"/>
          </w:tcPr>
          <w:p>
            <w:pPr>
              <w:adjustRightInd w:val="0"/>
              <w:snapToGrid w:val="0"/>
              <w:spacing w:line="360" w:lineRule="auto"/>
              <w:jc w:val="center"/>
              <w:rPr>
                <w:sz w:val="18"/>
                <w:szCs w:val="18"/>
              </w:rPr>
            </w:pPr>
            <w:r>
              <w:rPr>
                <w:rFonts w:hint="eastAsia"/>
                <w:sz w:val="18"/>
                <w:szCs w:val="18"/>
              </w:rPr>
              <w:t>2</w:t>
            </w:r>
          </w:p>
        </w:tc>
        <w:tc>
          <w:tcPr>
            <w:tcW w:w="2329" w:type="pct"/>
            <w:vAlign w:val="center"/>
          </w:tcPr>
          <w:p>
            <w:pPr>
              <w:adjustRightInd w:val="0"/>
              <w:snapToGrid w:val="0"/>
              <w:spacing w:line="360" w:lineRule="auto"/>
              <w:rPr>
                <w:sz w:val="18"/>
                <w:szCs w:val="18"/>
              </w:rPr>
            </w:pPr>
            <w:r>
              <w:rPr>
                <w:sz w:val="18"/>
                <w:szCs w:val="18"/>
              </w:rPr>
              <w:t>能够</w:t>
            </w:r>
            <w:r>
              <w:rPr>
                <w:rFonts w:hint="eastAsia"/>
                <w:sz w:val="18"/>
                <w:szCs w:val="18"/>
              </w:rPr>
              <w:t>针对特定测试系统，分解识别复杂系统，</w:t>
            </w:r>
            <w:r>
              <w:rPr>
                <w:sz w:val="18"/>
                <w:szCs w:val="18"/>
              </w:rPr>
              <w:t>合理和正确</w:t>
            </w:r>
            <w:r>
              <w:rPr>
                <w:rFonts w:hint="eastAsia"/>
                <w:sz w:val="18"/>
                <w:szCs w:val="18"/>
              </w:rPr>
              <w:t>地</w:t>
            </w:r>
            <w:r>
              <w:rPr>
                <w:sz w:val="18"/>
                <w:szCs w:val="18"/>
              </w:rPr>
              <w:t>选用传感器</w:t>
            </w:r>
            <w:r>
              <w:rPr>
                <w:rFonts w:hint="eastAsia"/>
                <w:sz w:val="18"/>
                <w:szCs w:val="18"/>
              </w:rPr>
              <w:t>，并</w:t>
            </w:r>
            <w:r>
              <w:rPr>
                <w:sz w:val="18"/>
                <w:szCs w:val="18"/>
              </w:rPr>
              <w:t>对传感器的输出信号进行处理和分析</w:t>
            </w:r>
            <w:r>
              <w:rPr>
                <w:rFonts w:hint="eastAsia"/>
                <w:sz w:val="18"/>
                <w:szCs w:val="18"/>
              </w:rPr>
              <w:t>的</w:t>
            </w:r>
            <w:r>
              <w:rPr>
                <w:sz w:val="18"/>
                <w:szCs w:val="18"/>
              </w:rPr>
              <w:t>能力；</w:t>
            </w:r>
          </w:p>
        </w:tc>
        <w:tc>
          <w:tcPr>
            <w:tcW w:w="2419" w:type="pct"/>
            <w:vAlign w:val="center"/>
          </w:tcPr>
          <w:p>
            <w:pPr>
              <w:adjustRightInd w:val="0"/>
              <w:snapToGrid w:val="0"/>
              <w:spacing w:line="360" w:lineRule="auto"/>
              <w:rPr>
                <w:sz w:val="18"/>
                <w:szCs w:val="18"/>
              </w:rPr>
            </w:pPr>
            <w:r>
              <w:rPr>
                <w:rFonts w:hint="eastAsia"/>
                <w:b/>
                <w:bCs/>
                <w:sz w:val="18"/>
                <w:szCs w:val="18"/>
              </w:rPr>
              <w:t>指标点2-1 问题识别：</w:t>
            </w:r>
            <w:r>
              <w:rPr>
                <w:rFonts w:hint="eastAsia"/>
                <w:sz w:val="18"/>
                <w:szCs w:val="18"/>
              </w:rPr>
              <w:t>能应用科学原理对多种测控技术与仪器专业复杂工程问题进行分解，并识别其中的关键特征和参数。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3</w:t>
            </w:r>
          </w:p>
        </w:tc>
        <w:tc>
          <w:tcPr>
            <w:tcW w:w="2329" w:type="pct"/>
            <w:vAlign w:val="center"/>
          </w:tcPr>
          <w:p>
            <w:pPr>
              <w:adjustRightInd w:val="0"/>
              <w:snapToGrid w:val="0"/>
              <w:spacing w:line="360" w:lineRule="auto"/>
              <w:rPr>
                <w:sz w:val="18"/>
                <w:szCs w:val="18"/>
              </w:rPr>
            </w:pPr>
            <w:r>
              <w:rPr>
                <w:rFonts w:hint="eastAsia"/>
                <w:sz w:val="18"/>
                <w:szCs w:val="18"/>
              </w:rPr>
              <w:t>能够在分析识别环境及系统的基础上，设计各类传感器在特定场所下的应用，优化完善工作流程；</w:t>
            </w:r>
          </w:p>
        </w:tc>
        <w:tc>
          <w:tcPr>
            <w:tcW w:w="2419" w:type="pct"/>
            <w:vAlign w:val="center"/>
          </w:tcPr>
          <w:p>
            <w:pPr>
              <w:adjustRightInd w:val="0"/>
              <w:snapToGrid w:val="0"/>
              <w:spacing w:line="360" w:lineRule="auto"/>
              <w:rPr>
                <w:sz w:val="18"/>
                <w:szCs w:val="18"/>
              </w:rPr>
            </w:pPr>
            <w:r>
              <w:rPr>
                <w:rFonts w:hint="eastAsia"/>
                <w:b/>
                <w:bCs/>
                <w:sz w:val="18"/>
                <w:szCs w:val="18"/>
              </w:rPr>
              <w:t>指标点3-1 按需设计：</w:t>
            </w:r>
            <w:r>
              <w:rPr>
                <w:rFonts w:hint="eastAsia"/>
                <w:sz w:val="18"/>
                <w:szCs w:val="18"/>
              </w:rPr>
              <w:t>能够根据用户特定需求设计复杂工程问题的解决方案，设计相关的电路、系统和工艺流程。并能够针对方案进行优化选择。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4</w:t>
            </w:r>
          </w:p>
        </w:tc>
        <w:tc>
          <w:tcPr>
            <w:tcW w:w="2329" w:type="pct"/>
            <w:vAlign w:val="center"/>
          </w:tcPr>
          <w:p>
            <w:pPr>
              <w:adjustRightInd w:val="0"/>
              <w:snapToGrid w:val="0"/>
              <w:spacing w:line="360" w:lineRule="auto"/>
              <w:rPr>
                <w:sz w:val="18"/>
                <w:szCs w:val="18"/>
              </w:rPr>
            </w:pPr>
            <w:r>
              <w:rPr>
                <w:rFonts w:hint="eastAsia"/>
                <w:sz w:val="18"/>
                <w:szCs w:val="18"/>
              </w:rPr>
              <w:t>能够具有</w:t>
            </w:r>
            <w:r>
              <w:rPr>
                <w:sz w:val="18"/>
                <w:szCs w:val="18"/>
              </w:rPr>
              <w:t>对常用传感器的动静态特性分析</w:t>
            </w:r>
            <w:r>
              <w:rPr>
                <w:rFonts w:hint="eastAsia"/>
                <w:sz w:val="18"/>
                <w:szCs w:val="18"/>
              </w:rPr>
              <w:t>的能力</w:t>
            </w:r>
            <w:r>
              <w:rPr>
                <w:sz w:val="18"/>
                <w:szCs w:val="18"/>
              </w:rPr>
              <w:t>，并依据</w:t>
            </w:r>
            <w:r>
              <w:rPr>
                <w:rFonts w:hint="eastAsia"/>
                <w:sz w:val="18"/>
                <w:szCs w:val="18"/>
              </w:rPr>
              <w:t>设计对</w:t>
            </w:r>
            <w:r>
              <w:rPr>
                <w:sz w:val="18"/>
                <w:szCs w:val="18"/>
              </w:rPr>
              <w:t>一定的实验仪器</w:t>
            </w:r>
            <w:r>
              <w:rPr>
                <w:rFonts w:hint="eastAsia"/>
                <w:sz w:val="18"/>
                <w:szCs w:val="18"/>
              </w:rPr>
              <w:t>自己动手</w:t>
            </w:r>
            <w:r>
              <w:rPr>
                <w:sz w:val="18"/>
                <w:szCs w:val="18"/>
              </w:rPr>
              <w:t>进行标定与校准；</w:t>
            </w:r>
          </w:p>
        </w:tc>
        <w:tc>
          <w:tcPr>
            <w:tcW w:w="2419" w:type="pct"/>
            <w:vAlign w:val="center"/>
          </w:tcPr>
          <w:p>
            <w:pPr>
              <w:adjustRightInd w:val="0"/>
              <w:snapToGrid w:val="0"/>
              <w:spacing w:line="360" w:lineRule="auto"/>
              <w:rPr>
                <w:sz w:val="18"/>
                <w:szCs w:val="18"/>
              </w:rPr>
            </w:pPr>
            <w:r>
              <w:rPr>
                <w:b/>
                <w:bCs/>
                <w:sz w:val="18"/>
                <w:szCs w:val="18"/>
              </w:rPr>
              <w:t>指标点4-2 实验设计能力：</w:t>
            </w:r>
            <w:r>
              <w:rPr>
                <w:sz w:val="18"/>
                <w:szCs w:val="18"/>
              </w:rPr>
              <w:t>能够基于专业理论，根据所面对的复杂问题的特征，选择研究路线，设计可行的实验方案，并选用或搭建实验装置，开展研究；</w:t>
            </w:r>
          </w:p>
        </w:tc>
      </w:tr>
    </w:tbl>
    <w:p>
      <w:pPr>
        <w:rPr>
          <w:szCs w:val="21"/>
        </w:rPr>
      </w:pPr>
    </w:p>
    <w:p>
      <w:pPr>
        <w:spacing w:line="360" w:lineRule="auto"/>
        <w:jc w:val="left"/>
        <w:rPr>
          <w:szCs w:val="21"/>
        </w:rPr>
      </w:pPr>
      <w:r>
        <w:rPr>
          <w:rFonts w:hint="eastAsia"/>
          <w:szCs w:val="21"/>
          <w:lang w:eastAsia="zh-CN"/>
        </w:rPr>
        <w:t>智能感知工程</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3516"/>
        <w:gridCol w:w="45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52" w:type="pct"/>
            <w:vAlign w:val="center"/>
          </w:tcPr>
          <w:p>
            <w:pPr>
              <w:adjustRightInd w:val="0"/>
              <w:snapToGrid w:val="0"/>
              <w:spacing w:line="360" w:lineRule="auto"/>
              <w:jc w:val="center"/>
              <w:rPr>
                <w:sz w:val="18"/>
                <w:szCs w:val="18"/>
              </w:rPr>
            </w:pPr>
            <w:r>
              <w:rPr>
                <w:sz w:val="18"/>
                <w:szCs w:val="18"/>
              </w:rPr>
              <w:t>序号</w:t>
            </w:r>
          </w:p>
        </w:tc>
        <w:tc>
          <w:tcPr>
            <w:tcW w:w="2061" w:type="pct"/>
            <w:vAlign w:val="center"/>
          </w:tcPr>
          <w:p>
            <w:pPr>
              <w:adjustRightInd w:val="0"/>
              <w:snapToGrid w:val="0"/>
              <w:spacing w:line="360" w:lineRule="auto"/>
              <w:jc w:val="center"/>
              <w:rPr>
                <w:sz w:val="18"/>
                <w:szCs w:val="18"/>
              </w:rPr>
            </w:pPr>
            <w:r>
              <w:rPr>
                <w:sz w:val="18"/>
                <w:szCs w:val="18"/>
              </w:rPr>
              <w:t>课程目标</w:t>
            </w:r>
          </w:p>
        </w:tc>
        <w:tc>
          <w:tcPr>
            <w:tcW w:w="2686" w:type="pct"/>
            <w:vAlign w:val="center"/>
          </w:tcPr>
          <w:p>
            <w:pPr>
              <w:adjustRightInd w:val="0"/>
              <w:snapToGrid w:val="0"/>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52" w:type="pct"/>
            <w:vAlign w:val="center"/>
          </w:tcPr>
          <w:p>
            <w:pPr>
              <w:adjustRightInd w:val="0"/>
              <w:snapToGrid w:val="0"/>
              <w:spacing w:line="360" w:lineRule="auto"/>
              <w:jc w:val="center"/>
              <w:rPr>
                <w:sz w:val="18"/>
                <w:szCs w:val="18"/>
              </w:rPr>
            </w:pPr>
            <w:r>
              <w:rPr>
                <w:rFonts w:hint="eastAsia"/>
                <w:sz w:val="18"/>
                <w:szCs w:val="18"/>
              </w:rPr>
              <w:t>1</w:t>
            </w:r>
          </w:p>
        </w:tc>
        <w:tc>
          <w:tcPr>
            <w:tcW w:w="2061" w:type="pct"/>
            <w:vAlign w:val="center"/>
          </w:tcPr>
          <w:p>
            <w:pPr>
              <w:adjustRightInd w:val="0"/>
              <w:snapToGrid w:val="0"/>
              <w:spacing w:line="360" w:lineRule="auto"/>
              <w:rPr>
                <w:sz w:val="18"/>
                <w:szCs w:val="18"/>
              </w:rPr>
            </w:pPr>
            <w:r>
              <w:rPr>
                <w:rFonts w:hint="eastAsia"/>
                <w:sz w:val="18"/>
                <w:szCs w:val="18"/>
              </w:rPr>
              <w:t>能够整合多种资源，综合考虑环境因素影响，</w:t>
            </w:r>
            <w:r>
              <w:rPr>
                <w:sz w:val="18"/>
                <w:szCs w:val="18"/>
              </w:rPr>
              <w:t>根据技术要求</w:t>
            </w:r>
            <w:r>
              <w:rPr>
                <w:rFonts w:hint="eastAsia"/>
                <w:sz w:val="18"/>
                <w:szCs w:val="18"/>
              </w:rPr>
              <w:t>，将所学的传感器知识应用到实际工程应用测试系统之中；</w:t>
            </w:r>
          </w:p>
        </w:tc>
        <w:tc>
          <w:tcPr>
            <w:tcW w:w="2686" w:type="pct"/>
            <w:vAlign w:val="center"/>
          </w:tcPr>
          <w:p>
            <w:pPr>
              <w:adjustRightInd w:val="0"/>
              <w:snapToGrid w:val="0"/>
              <w:spacing w:line="360" w:lineRule="auto"/>
              <w:rPr>
                <w:sz w:val="18"/>
                <w:szCs w:val="18"/>
              </w:rPr>
            </w:pPr>
            <w:r>
              <w:rPr>
                <w:b/>
                <w:bCs/>
                <w:sz w:val="18"/>
                <w:szCs w:val="18"/>
              </w:rPr>
              <w:t>指标点1-2 知识运用能力：</w:t>
            </w:r>
            <w:r>
              <w:rPr>
                <w:bCs/>
                <w:sz w:val="18"/>
                <w:szCs w:val="18"/>
              </w:rPr>
              <w:t>能将基础知识恰当地应用到智能感知工程专业智能传感与控制等复杂工程问题的解决中。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52" w:type="pct"/>
            <w:vAlign w:val="center"/>
          </w:tcPr>
          <w:p>
            <w:pPr>
              <w:adjustRightInd w:val="0"/>
              <w:snapToGrid w:val="0"/>
              <w:spacing w:line="360" w:lineRule="auto"/>
              <w:jc w:val="center"/>
              <w:rPr>
                <w:sz w:val="18"/>
                <w:szCs w:val="18"/>
              </w:rPr>
            </w:pPr>
            <w:r>
              <w:rPr>
                <w:rFonts w:hint="eastAsia"/>
                <w:sz w:val="18"/>
                <w:szCs w:val="18"/>
              </w:rPr>
              <w:t>2</w:t>
            </w:r>
          </w:p>
        </w:tc>
        <w:tc>
          <w:tcPr>
            <w:tcW w:w="2061" w:type="pct"/>
            <w:vAlign w:val="center"/>
          </w:tcPr>
          <w:p>
            <w:pPr>
              <w:adjustRightInd w:val="0"/>
              <w:snapToGrid w:val="0"/>
              <w:spacing w:line="360" w:lineRule="auto"/>
              <w:rPr>
                <w:sz w:val="18"/>
                <w:szCs w:val="18"/>
              </w:rPr>
            </w:pPr>
            <w:r>
              <w:rPr>
                <w:sz w:val="18"/>
                <w:szCs w:val="18"/>
              </w:rPr>
              <w:t>能够</w:t>
            </w:r>
            <w:r>
              <w:rPr>
                <w:rFonts w:hint="eastAsia"/>
                <w:sz w:val="18"/>
                <w:szCs w:val="18"/>
              </w:rPr>
              <w:t>针对特定测试系统，分解识别复杂系统，</w:t>
            </w:r>
            <w:r>
              <w:rPr>
                <w:sz w:val="18"/>
                <w:szCs w:val="18"/>
              </w:rPr>
              <w:t>合理和正确</w:t>
            </w:r>
            <w:r>
              <w:rPr>
                <w:rFonts w:hint="eastAsia"/>
                <w:sz w:val="18"/>
                <w:szCs w:val="18"/>
              </w:rPr>
              <w:t>地</w:t>
            </w:r>
            <w:r>
              <w:rPr>
                <w:sz w:val="18"/>
                <w:szCs w:val="18"/>
              </w:rPr>
              <w:t>选用传感器</w:t>
            </w:r>
            <w:r>
              <w:rPr>
                <w:rFonts w:hint="eastAsia"/>
                <w:sz w:val="18"/>
                <w:szCs w:val="18"/>
              </w:rPr>
              <w:t>，并</w:t>
            </w:r>
            <w:r>
              <w:rPr>
                <w:sz w:val="18"/>
                <w:szCs w:val="18"/>
              </w:rPr>
              <w:t>对传感器的输出信号进行处理和分析</w:t>
            </w:r>
            <w:r>
              <w:rPr>
                <w:rFonts w:hint="eastAsia"/>
                <w:sz w:val="18"/>
                <w:szCs w:val="18"/>
              </w:rPr>
              <w:t>的</w:t>
            </w:r>
            <w:r>
              <w:rPr>
                <w:sz w:val="18"/>
                <w:szCs w:val="18"/>
              </w:rPr>
              <w:t>能力；</w:t>
            </w:r>
          </w:p>
        </w:tc>
        <w:tc>
          <w:tcPr>
            <w:tcW w:w="2686" w:type="pct"/>
            <w:vAlign w:val="center"/>
          </w:tcPr>
          <w:p>
            <w:pPr>
              <w:adjustRightInd w:val="0"/>
              <w:snapToGrid w:val="0"/>
              <w:spacing w:line="360" w:lineRule="auto"/>
              <w:rPr>
                <w:sz w:val="18"/>
                <w:szCs w:val="18"/>
              </w:rPr>
            </w:pPr>
            <w:r>
              <w:rPr>
                <w:rFonts w:hint="eastAsia"/>
                <w:b/>
                <w:bCs/>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3</w:t>
            </w:r>
          </w:p>
        </w:tc>
        <w:tc>
          <w:tcPr>
            <w:tcW w:w="2061" w:type="pct"/>
            <w:vAlign w:val="center"/>
          </w:tcPr>
          <w:p>
            <w:pPr>
              <w:adjustRightInd w:val="0"/>
              <w:snapToGrid w:val="0"/>
              <w:spacing w:line="360" w:lineRule="auto"/>
              <w:rPr>
                <w:sz w:val="18"/>
                <w:szCs w:val="18"/>
              </w:rPr>
            </w:pPr>
            <w:r>
              <w:rPr>
                <w:rFonts w:hint="eastAsia"/>
                <w:sz w:val="18"/>
                <w:szCs w:val="18"/>
              </w:rPr>
              <w:t>能够在分析识别环境及系统的基础上，设计各类传感器在特定场所下的应用，优化完善工作流程；</w:t>
            </w:r>
          </w:p>
        </w:tc>
        <w:tc>
          <w:tcPr>
            <w:tcW w:w="2686" w:type="pct"/>
            <w:vAlign w:val="center"/>
          </w:tcPr>
          <w:p>
            <w:pPr>
              <w:adjustRightInd w:val="0"/>
              <w:snapToGrid w:val="0"/>
              <w:spacing w:line="360" w:lineRule="auto"/>
              <w:rPr>
                <w:sz w:val="18"/>
                <w:szCs w:val="18"/>
              </w:rPr>
            </w:pPr>
            <w:r>
              <w:rPr>
                <w:rFonts w:hint="eastAsia"/>
                <w:b/>
                <w:bCs/>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4</w:t>
            </w:r>
          </w:p>
        </w:tc>
        <w:tc>
          <w:tcPr>
            <w:tcW w:w="2061" w:type="pct"/>
            <w:vAlign w:val="center"/>
          </w:tcPr>
          <w:p>
            <w:pPr>
              <w:adjustRightInd w:val="0"/>
              <w:snapToGrid w:val="0"/>
              <w:spacing w:line="360" w:lineRule="auto"/>
              <w:rPr>
                <w:sz w:val="18"/>
                <w:szCs w:val="18"/>
              </w:rPr>
            </w:pPr>
            <w:r>
              <w:rPr>
                <w:rFonts w:hint="eastAsia"/>
                <w:sz w:val="18"/>
                <w:szCs w:val="18"/>
              </w:rPr>
              <w:t>能够具有</w:t>
            </w:r>
            <w:r>
              <w:rPr>
                <w:sz w:val="18"/>
                <w:szCs w:val="18"/>
              </w:rPr>
              <w:t>对常用传感器的动静态特性分析</w:t>
            </w:r>
            <w:r>
              <w:rPr>
                <w:rFonts w:hint="eastAsia"/>
                <w:sz w:val="18"/>
                <w:szCs w:val="18"/>
              </w:rPr>
              <w:t>的能力</w:t>
            </w:r>
            <w:r>
              <w:rPr>
                <w:sz w:val="18"/>
                <w:szCs w:val="18"/>
              </w:rPr>
              <w:t>，并依据</w:t>
            </w:r>
            <w:r>
              <w:rPr>
                <w:rFonts w:hint="eastAsia"/>
                <w:sz w:val="18"/>
                <w:szCs w:val="18"/>
              </w:rPr>
              <w:t>设计对</w:t>
            </w:r>
            <w:r>
              <w:rPr>
                <w:sz w:val="18"/>
                <w:szCs w:val="18"/>
              </w:rPr>
              <w:t>一定的实验仪器</w:t>
            </w:r>
            <w:r>
              <w:rPr>
                <w:rFonts w:hint="eastAsia"/>
                <w:sz w:val="18"/>
                <w:szCs w:val="18"/>
              </w:rPr>
              <w:t>自己动手</w:t>
            </w:r>
            <w:r>
              <w:rPr>
                <w:sz w:val="18"/>
                <w:szCs w:val="18"/>
              </w:rPr>
              <w:t>进行标定与校准；</w:t>
            </w:r>
          </w:p>
        </w:tc>
        <w:tc>
          <w:tcPr>
            <w:tcW w:w="2686" w:type="pct"/>
            <w:vAlign w:val="center"/>
          </w:tcPr>
          <w:p>
            <w:pPr>
              <w:adjustRightInd w:val="0"/>
              <w:snapToGrid w:val="0"/>
              <w:spacing w:line="360" w:lineRule="auto"/>
              <w:rPr>
                <w:sz w:val="18"/>
                <w:szCs w:val="18"/>
              </w:rPr>
            </w:pPr>
            <w:r>
              <w:rPr>
                <w:b/>
                <w:bCs/>
                <w:sz w:val="18"/>
                <w:szCs w:val="18"/>
              </w:rPr>
              <w:t>指标点4-2 实验设计能力：</w:t>
            </w:r>
            <w:r>
              <w:rPr>
                <w:bCs/>
                <w:sz w:val="18"/>
                <w:szCs w:val="18"/>
              </w:rPr>
              <w:t>能够基于专业理论，根据所面对的复杂问题特征，选择研究路线，设计可行的实验方案，并选用或搭建实验装置，开展研究。</w:t>
            </w:r>
          </w:p>
        </w:tc>
      </w:tr>
    </w:tbl>
    <w:p>
      <w:pPr>
        <w:jc w:val="center"/>
        <w:rPr>
          <w:szCs w:val="21"/>
        </w:rPr>
      </w:pPr>
    </w:p>
    <w:p>
      <w:pPr>
        <w:jc w:val="left"/>
        <w:rPr>
          <w:szCs w:val="21"/>
        </w:rPr>
      </w:pPr>
      <w:r>
        <w:rPr>
          <w:rFonts w:hint="eastAsia"/>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3360"/>
        <w:gridCol w:w="47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52" w:type="pct"/>
            <w:vAlign w:val="center"/>
          </w:tcPr>
          <w:p>
            <w:pPr>
              <w:adjustRightInd w:val="0"/>
              <w:snapToGrid w:val="0"/>
              <w:spacing w:line="360" w:lineRule="auto"/>
              <w:jc w:val="center"/>
              <w:rPr>
                <w:sz w:val="18"/>
                <w:szCs w:val="18"/>
              </w:rPr>
            </w:pPr>
            <w:r>
              <w:rPr>
                <w:sz w:val="18"/>
                <w:szCs w:val="18"/>
              </w:rPr>
              <w:t>序号</w:t>
            </w:r>
          </w:p>
        </w:tc>
        <w:tc>
          <w:tcPr>
            <w:tcW w:w="1970" w:type="pct"/>
            <w:vAlign w:val="center"/>
          </w:tcPr>
          <w:p>
            <w:pPr>
              <w:adjustRightInd w:val="0"/>
              <w:snapToGrid w:val="0"/>
              <w:spacing w:line="360" w:lineRule="auto"/>
              <w:jc w:val="center"/>
              <w:rPr>
                <w:sz w:val="18"/>
                <w:szCs w:val="18"/>
              </w:rPr>
            </w:pPr>
            <w:r>
              <w:rPr>
                <w:sz w:val="18"/>
                <w:szCs w:val="18"/>
              </w:rPr>
              <w:t>课程目标</w:t>
            </w:r>
          </w:p>
        </w:tc>
        <w:tc>
          <w:tcPr>
            <w:tcW w:w="2778" w:type="pct"/>
            <w:vAlign w:val="center"/>
          </w:tcPr>
          <w:p>
            <w:pPr>
              <w:adjustRightInd w:val="0"/>
              <w:snapToGrid w:val="0"/>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52" w:type="pct"/>
            <w:vAlign w:val="center"/>
          </w:tcPr>
          <w:p>
            <w:pPr>
              <w:adjustRightInd w:val="0"/>
              <w:snapToGrid w:val="0"/>
              <w:spacing w:line="360" w:lineRule="auto"/>
              <w:jc w:val="center"/>
              <w:rPr>
                <w:sz w:val="18"/>
                <w:szCs w:val="18"/>
              </w:rPr>
            </w:pPr>
            <w:r>
              <w:rPr>
                <w:rFonts w:hint="eastAsia"/>
                <w:sz w:val="18"/>
                <w:szCs w:val="18"/>
              </w:rPr>
              <w:t>1</w:t>
            </w:r>
          </w:p>
        </w:tc>
        <w:tc>
          <w:tcPr>
            <w:tcW w:w="1970" w:type="pct"/>
            <w:vAlign w:val="center"/>
          </w:tcPr>
          <w:p>
            <w:pPr>
              <w:adjustRightInd w:val="0"/>
              <w:snapToGrid w:val="0"/>
              <w:spacing w:line="360" w:lineRule="auto"/>
              <w:rPr>
                <w:sz w:val="18"/>
                <w:szCs w:val="18"/>
              </w:rPr>
            </w:pPr>
            <w:r>
              <w:rPr>
                <w:rFonts w:hint="eastAsia"/>
                <w:sz w:val="18"/>
                <w:szCs w:val="18"/>
              </w:rPr>
              <w:t>能够整合多种资源，综合考虑环境因素影响，</w:t>
            </w:r>
            <w:r>
              <w:rPr>
                <w:sz w:val="18"/>
                <w:szCs w:val="18"/>
              </w:rPr>
              <w:t>根据技术要求</w:t>
            </w:r>
            <w:r>
              <w:rPr>
                <w:rFonts w:hint="eastAsia"/>
                <w:sz w:val="18"/>
                <w:szCs w:val="18"/>
              </w:rPr>
              <w:t>，将所学的传感器知识应用到实际工程应用测试系统之中；</w:t>
            </w:r>
          </w:p>
        </w:tc>
        <w:tc>
          <w:tcPr>
            <w:tcW w:w="2778" w:type="pct"/>
            <w:vAlign w:val="center"/>
          </w:tcPr>
          <w:p>
            <w:pPr>
              <w:adjustRightInd w:val="0"/>
              <w:snapToGrid w:val="0"/>
              <w:spacing w:line="360" w:lineRule="auto"/>
              <w:rPr>
                <w:sz w:val="18"/>
                <w:szCs w:val="18"/>
              </w:rPr>
            </w:pPr>
            <w:r>
              <w:rPr>
                <w:b/>
                <w:bCs/>
                <w:sz w:val="18"/>
                <w:szCs w:val="18"/>
              </w:rPr>
              <w:t>指标点1-2 知识运用能力：</w:t>
            </w:r>
            <w:r>
              <w:rPr>
                <w:rFonts w:hint="eastAsia"/>
                <w:sz w:val="18"/>
                <w:szCs w:val="18"/>
              </w:rPr>
              <w:t>掌握从事电子类专业工作所需的数学和自然科学知识，能够将相关知识用于解决光电子系统设计及应用、物联网设计与应用、嵌入式系统设计与应用等专业特色相关的复杂工程问题。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52" w:type="pct"/>
            <w:vAlign w:val="center"/>
          </w:tcPr>
          <w:p>
            <w:pPr>
              <w:adjustRightInd w:val="0"/>
              <w:snapToGrid w:val="0"/>
              <w:spacing w:line="360" w:lineRule="auto"/>
              <w:jc w:val="center"/>
              <w:rPr>
                <w:sz w:val="18"/>
                <w:szCs w:val="18"/>
              </w:rPr>
            </w:pPr>
            <w:r>
              <w:rPr>
                <w:rFonts w:hint="eastAsia"/>
                <w:sz w:val="18"/>
                <w:szCs w:val="18"/>
              </w:rPr>
              <w:t>2</w:t>
            </w:r>
          </w:p>
        </w:tc>
        <w:tc>
          <w:tcPr>
            <w:tcW w:w="1970" w:type="pct"/>
            <w:vAlign w:val="center"/>
          </w:tcPr>
          <w:p>
            <w:pPr>
              <w:adjustRightInd w:val="0"/>
              <w:snapToGrid w:val="0"/>
              <w:spacing w:line="360" w:lineRule="auto"/>
              <w:rPr>
                <w:sz w:val="18"/>
                <w:szCs w:val="18"/>
              </w:rPr>
            </w:pPr>
            <w:r>
              <w:rPr>
                <w:sz w:val="18"/>
                <w:szCs w:val="18"/>
              </w:rPr>
              <w:t>能够</w:t>
            </w:r>
            <w:r>
              <w:rPr>
                <w:rFonts w:hint="eastAsia"/>
                <w:sz w:val="18"/>
                <w:szCs w:val="18"/>
              </w:rPr>
              <w:t>针对特定测试系统，分解识别复杂系统，</w:t>
            </w:r>
            <w:r>
              <w:rPr>
                <w:sz w:val="18"/>
                <w:szCs w:val="18"/>
              </w:rPr>
              <w:t>合理和正确</w:t>
            </w:r>
            <w:r>
              <w:rPr>
                <w:rFonts w:hint="eastAsia"/>
                <w:sz w:val="18"/>
                <w:szCs w:val="18"/>
              </w:rPr>
              <w:t>地</w:t>
            </w:r>
            <w:r>
              <w:rPr>
                <w:sz w:val="18"/>
                <w:szCs w:val="18"/>
              </w:rPr>
              <w:t>选用传感器</w:t>
            </w:r>
            <w:r>
              <w:rPr>
                <w:rFonts w:hint="eastAsia"/>
                <w:sz w:val="18"/>
                <w:szCs w:val="18"/>
              </w:rPr>
              <w:t>，并</w:t>
            </w:r>
            <w:r>
              <w:rPr>
                <w:sz w:val="18"/>
                <w:szCs w:val="18"/>
              </w:rPr>
              <w:t>对传感器的输出信号进行处理和分析</w:t>
            </w:r>
            <w:r>
              <w:rPr>
                <w:rFonts w:hint="eastAsia"/>
                <w:sz w:val="18"/>
                <w:szCs w:val="18"/>
              </w:rPr>
              <w:t>的</w:t>
            </w:r>
            <w:r>
              <w:rPr>
                <w:sz w:val="18"/>
                <w:szCs w:val="18"/>
              </w:rPr>
              <w:t>能力；</w:t>
            </w:r>
          </w:p>
        </w:tc>
        <w:tc>
          <w:tcPr>
            <w:tcW w:w="2778" w:type="pct"/>
            <w:vAlign w:val="center"/>
          </w:tcPr>
          <w:p>
            <w:pPr>
              <w:adjustRightInd w:val="0"/>
              <w:snapToGrid w:val="0"/>
              <w:spacing w:line="360" w:lineRule="auto"/>
              <w:rPr>
                <w:sz w:val="18"/>
                <w:szCs w:val="18"/>
              </w:rPr>
            </w:pPr>
            <w:r>
              <w:rPr>
                <w:rFonts w:hint="eastAsia"/>
                <w:b/>
                <w:bCs/>
                <w:sz w:val="18"/>
                <w:szCs w:val="18"/>
              </w:rPr>
              <w:t>指标点2-1 问题识别：</w:t>
            </w:r>
            <w:r>
              <w:rPr>
                <w:rFonts w:hint="eastAsia" w:ascii="宋体" w:hAnsi="宋体" w:cs="宋体"/>
                <w:sz w:val="18"/>
                <w:szCs w:val="18"/>
              </w:rPr>
              <w:t>能够应用工程所需的数学、自然科学知识和电子科学与技术专业的基本理论，对本专业有关的复杂工程问题进行识别、表达和分析，得出有效结论。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3</w:t>
            </w:r>
          </w:p>
        </w:tc>
        <w:tc>
          <w:tcPr>
            <w:tcW w:w="1970" w:type="pct"/>
            <w:vAlign w:val="center"/>
          </w:tcPr>
          <w:p>
            <w:pPr>
              <w:adjustRightInd w:val="0"/>
              <w:snapToGrid w:val="0"/>
              <w:spacing w:line="360" w:lineRule="auto"/>
              <w:rPr>
                <w:sz w:val="18"/>
                <w:szCs w:val="18"/>
              </w:rPr>
            </w:pPr>
            <w:r>
              <w:rPr>
                <w:rFonts w:hint="eastAsia"/>
                <w:sz w:val="18"/>
                <w:szCs w:val="18"/>
              </w:rPr>
              <w:t>能够在分析识别环境及系统的基础上，设计各类传感器在特定场所下的应用，优化完善工作流程；</w:t>
            </w:r>
          </w:p>
        </w:tc>
        <w:tc>
          <w:tcPr>
            <w:tcW w:w="2778" w:type="pct"/>
            <w:vAlign w:val="center"/>
          </w:tcPr>
          <w:p>
            <w:pPr>
              <w:adjustRightInd w:val="0"/>
              <w:snapToGrid w:val="0"/>
              <w:spacing w:line="360" w:lineRule="auto"/>
              <w:rPr>
                <w:sz w:val="18"/>
                <w:szCs w:val="18"/>
              </w:rPr>
            </w:pPr>
            <w:r>
              <w:rPr>
                <w:rFonts w:hint="eastAsia"/>
                <w:b/>
                <w:bCs/>
                <w:sz w:val="18"/>
                <w:szCs w:val="18"/>
              </w:rPr>
              <w:t>指标点3-1 按需设计：</w:t>
            </w:r>
            <w:r>
              <w:rPr>
                <w:rFonts w:hint="eastAsia" w:ascii="宋体" w:hAnsi="宋体" w:cs="宋体"/>
                <w:sz w:val="18"/>
                <w:szCs w:val="18"/>
              </w:rPr>
              <w:t>能够设计针对电子科学与技术专业复杂工程问题的解决方案，设计电路系统、电路或相关工艺流程，解决电子领域工程问题。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pPr>
              <w:adjustRightInd w:val="0"/>
              <w:snapToGrid w:val="0"/>
              <w:spacing w:line="360" w:lineRule="auto"/>
              <w:jc w:val="center"/>
              <w:rPr>
                <w:sz w:val="18"/>
                <w:szCs w:val="18"/>
              </w:rPr>
            </w:pPr>
            <w:r>
              <w:rPr>
                <w:rFonts w:hint="eastAsia"/>
                <w:sz w:val="18"/>
                <w:szCs w:val="18"/>
              </w:rPr>
              <w:t>4</w:t>
            </w:r>
          </w:p>
        </w:tc>
        <w:tc>
          <w:tcPr>
            <w:tcW w:w="1970" w:type="pct"/>
            <w:vAlign w:val="center"/>
          </w:tcPr>
          <w:p>
            <w:pPr>
              <w:adjustRightInd w:val="0"/>
              <w:snapToGrid w:val="0"/>
              <w:spacing w:line="360" w:lineRule="auto"/>
              <w:rPr>
                <w:sz w:val="18"/>
                <w:szCs w:val="18"/>
              </w:rPr>
            </w:pPr>
            <w:r>
              <w:rPr>
                <w:rFonts w:hint="eastAsia"/>
                <w:sz w:val="18"/>
                <w:szCs w:val="18"/>
              </w:rPr>
              <w:t>能够具有</w:t>
            </w:r>
            <w:r>
              <w:rPr>
                <w:sz w:val="18"/>
                <w:szCs w:val="18"/>
              </w:rPr>
              <w:t>对常用传感器的动静态特性分析</w:t>
            </w:r>
            <w:r>
              <w:rPr>
                <w:rFonts w:hint="eastAsia"/>
                <w:sz w:val="18"/>
                <w:szCs w:val="18"/>
              </w:rPr>
              <w:t>的能力</w:t>
            </w:r>
            <w:r>
              <w:rPr>
                <w:sz w:val="18"/>
                <w:szCs w:val="18"/>
              </w:rPr>
              <w:t>，依据</w:t>
            </w:r>
            <w:r>
              <w:rPr>
                <w:rFonts w:hint="eastAsia"/>
                <w:sz w:val="18"/>
                <w:szCs w:val="18"/>
              </w:rPr>
              <w:t>设计对</w:t>
            </w:r>
            <w:r>
              <w:rPr>
                <w:sz w:val="18"/>
                <w:szCs w:val="18"/>
              </w:rPr>
              <w:t>实验仪器</w:t>
            </w:r>
            <w:r>
              <w:rPr>
                <w:rFonts w:hint="eastAsia"/>
                <w:sz w:val="18"/>
                <w:szCs w:val="18"/>
              </w:rPr>
              <w:t>自己动手</w:t>
            </w:r>
            <w:r>
              <w:rPr>
                <w:sz w:val="18"/>
                <w:szCs w:val="18"/>
              </w:rPr>
              <w:t>进行标定与校准；</w:t>
            </w:r>
          </w:p>
        </w:tc>
        <w:tc>
          <w:tcPr>
            <w:tcW w:w="2778" w:type="pct"/>
            <w:vAlign w:val="center"/>
          </w:tcPr>
          <w:p>
            <w:pPr>
              <w:adjustRightInd w:val="0"/>
              <w:snapToGrid w:val="0"/>
              <w:spacing w:line="360" w:lineRule="auto"/>
              <w:rPr>
                <w:sz w:val="18"/>
                <w:szCs w:val="18"/>
              </w:rPr>
            </w:pPr>
            <w:r>
              <w:rPr>
                <w:b/>
                <w:bCs/>
                <w:sz w:val="18"/>
                <w:szCs w:val="18"/>
              </w:rPr>
              <w:t>指标点4-2 实验设计能力：</w:t>
            </w:r>
            <w:r>
              <w:rPr>
                <w:rFonts w:hint="eastAsia"/>
                <w:sz w:val="18"/>
                <w:szCs w:val="18"/>
              </w:rPr>
              <w:t>能够基于电子领域的相关科学原理，对电子科学与技术专业有关的复杂工程问题进行研究，设计可行的实验方案，对实验结果进行分析与数据处理，通过误差分析、信息综合等方法获得有效结论。</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rPr>
          <w:rFonts w:ascii="黑体" w:hAnsi="黑体" w:eastAsia="黑体"/>
          <w:szCs w:val="21"/>
        </w:rPr>
      </w:pPr>
      <w:r>
        <w:rPr>
          <w:rFonts w:hint="eastAsia" w:ascii="黑体" w:hAnsi="黑体" w:eastAsia="黑体"/>
          <w:szCs w:val="21"/>
        </w:rPr>
        <w:t>三、 基本要求</w:t>
      </w:r>
    </w:p>
    <w:p>
      <w:pPr>
        <w:adjustRightInd w:val="0"/>
        <w:snapToGrid w:val="0"/>
        <w:spacing w:line="360" w:lineRule="auto"/>
        <w:ind w:firstLine="420" w:firstLineChars="200"/>
        <w:rPr>
          <w:szCs w:val="21"/>
        </w:rPr>
      </w:pPr>
      <w:r>
        <w:rPr>
          <w:rFonts w:hint="eastAsia"/>
          <w:szCs w:val="21"/>
        </w:rPr>
        <w:t>1、</w:t>
      </w:r>
      <w:r>
        <w:rPr>
          <w:szCs w:val="21"/>
        </w:rPr>
        <w:t>本课程是在二年基础课后所设置的技术专业课之一，先修</w:t>
      </w:r>
      <w:r>
        <w:rPr>
          <w:rFonts w:hint="eastAsia"/>
          <w:szCs w:val="21"/>
        </w:rPr>
        <w:t>课程有：</w:t>
      </w:r>
      <w:r>
        <w:rPr>
          <w:szCs w:val="21"/>
        </w:rPr>
        <w:t>高等数学、工程力学、工程制图基础、大学物理、模拟电子技术、数字电子技术、</w:t>
      </w:r>
      <w:r>
        <w:rPr>
          <w:rFonts w:hint="eastAsia"/>
          <w:szCs w:val="21"/>
        </w:rPr>
        <w:t>精密</w:t>
      </w:r>
      <w:r>
        <w:rPr>
          <w:szCs w:val="21"/>
        </w:rPr>
        <w:t>仪器零件设计等，是为了使学生能够全面地学习常用传感器的种类、原理及应用方法而设置的。</w:t>
      </w:r>
    </w:p>
    <w:p>
      <w:pPr>
        <w:adjustRightInd w:val="0"/>
        <w:snapToGrid w:val="0"/>
        <w:spacing w:line="360" w:lineRule="auto"/>
        <w:ind w:firstLine="420" w:firstLineChars="200"/>
        <w:rPr>
          <w:szCs w:val="21"/>
        </w:rPr>
      </w:pPr>
      <w:r>
        <w:rPr>
          <w:szCs w:val="21"/>
        </w:rPr>
        <w:t>2</w:t>
      </w:r>
      <w:r>
        <w:rPr>
          <w:rFonts w:hint="eastAsia"/>
          <w:szCs w:val="21"/>
        </w:rPr>
        <w:t>、教师通过讲授</w:t>
      </w:r>
      <w:r>
        <w:rPr>
          <w:szCs w:val="21"/>
        </w:rPr>
        <w:t>传感器的静态特性及动态特性的含义、获取方法、分析方法</w:t>
      </w:r>
      <w:r>
        <w:rPr>
          <w:rFonts w:hint="eastAsia"/>
          <w:szCs w:val="21"/>
        </w:rPr>
        <w:t>，让学生学习如何分析传感器特性与应用，并与实验相结合，学会组建测试系统，分析输入与输出特性关系。</w:t>
      </w:r>
    </w:p>
    <w:p>
      <w:pPr>
        <w:spacing w:line="360" w:lineRule="auto"/>
        <w:ind w:firstLine="420" w:firstLineChars="200"/>
        <w:rPr>
          <w:szCs w:val="21"/>
        </w:rPr>
      </w:pPr>
      <w:r>
        <w:rPr>
          <w:szCs w:val="21"/>
        </w:rPr>
        <w:t>3</w:t>
      </w:r>
      <w:r>
        <w:rPr>
          <w:rFonts w:hint="eastAsia"/>
          <w:szCs w:val="21"/>
        </w:rPr>
        <w:t>、通过传感器原理与特性的讲授与学生参与讨论，学生会举出所学原理的传感器在测试工程中的典型应用。</w:t>
      </w:r>
    </w:p>
    <w:p>
      <w:pPr>
        <w:spacing w:line="360" w:lineRule="auto"/>
        <w:ind w:firstLine="420" w:firstLineChars="200"/>
        <w:rPr>
          <w:szCs w:val="21"/>
        </w:rPr>
      </w:pPr>
      <w:r>
        <w:rPr>
          <w:szCs w:val="21"/>
        </w:rPr>
        <w:t>4</w:t>
      </w:r>
      <w:r>
        <w:rPr>
          <w:rFonts w:hint="eastAsia"/>
          <w:szCs w:val="21"/>
        </w:rPr>
        <w:t>、依据所学的传感器原理知识和弹性元件设计，要求学生通过实验环节，对传感器的结构、特性加深理解，能够自己动手设计或选择特殊用途传感器，能搭建解决复杂测试工程问题的测试系统。</w:t>
      </w:r>
    </w:p>
    <w:p>
      <w:pPr>
        <w:spacing w:line="360" w:lineRule="auto"/>
        <w:ind w:firstLine="420" w:firstLineChars="200"/>
        <w:jc w:val="left"/>
      </w:pPr>
      <w:r>
        <w:rPr>
          <w:rFonts w:hint="eastAsia"/>
        </w:rPr>
        <w:t>5、深度和广度说明：</w:t>
      </w:r>
      <w:r>
        <w:rPr>
          <w:szCs w:val="21"/>
        </w:rPr>
        <w:t>传感器</w:t>
      </w:r>
      <w:r>
        <w:rPr>
          <w:rFonts w:hint="eastAsia"/>
          <w:szCs w:val="21"/>
        </w:rPr>
        <w:t>种类繁多，</w:t>
      </w:r>
      <w:r>
        <w:rPr>
          <w:szCs w:val="21"/>
        </w:rPr>
        <w:t>工作原理</w:t>
      </w:r>
      <w:r>
        <w:rPr>
          <w:rFonts w:hint="eastAsia"/>
          <w:szCs w:val="21"/>
        </w:rPr>
        <w:t>、</w:t>
      </w:r>
      <w:r>
        <w:rPr>
          <w:szCs w:val="21"/>
        </w:rPr>
        <w:t>特性分析</w:t>
      </w:r>
      <w:r>
        <w:rPr>
          <w:rFonts w:hint="eastAsia"/>
          <w:szCs w:val="21"/>
        </w:rPr>
        <w:t>、</w:t>
      </w:r>
      <w:r>
        <w:rPr>
          <w:szCs w:val="21"/>
        </w:rPr>
        <w:t>测量电路</w:t>
      </w:r>
      <w:r>
        <w:rPr>
          <w:rFonts w:hint="eastAsia"/>
          <w:szCs w:val="21"/>
        </w:rPr>
        <w:t>等也不相同，在授课的基础上，通过加强实验环节增加对各种传感器原理、特性的深度和广度认知，提升学生对传感器在测试工程中应用方面的能力</w:t>
      </w:r>
      <w:r>
        <w:rPr>
          <w:rFonts w:hint="eastAsia"/>
        </w:rPr>
        <w:t>。</w:t>
      </w:r>
    </w:p>
    <w:p>
      <w:pPr>
        <w:spacing w:line="360" w:lineRule="auto"/>
        <w:ind w:firstLine="420" w:firstLineChars="200"/>
        <w:rPr>
          <w:szCs w:val="21"/>
        </w:rPr>
      </w:pPr>
      <w:r>
        <w:rPr>
          <w:rFonts w:hint="eastAsia"/>
          <w:szCs w:val="21"/>
        </w:rPr>
        <w:t>6、</w:t>
      </w:r>
      <w:r>
        <w:rPr>
          <w:szCs w:val="21"/>
        </w:rPr>
        <w:t>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eastAsia="黑体"/>
          <w:szCs w:val="21"/>
        </w:rPr>
        <w:t>四、教学内容和教学方法</w:t>
      </w:r>
    </w:p>
    <w:p>
      <w:pPr>
        <w:widowControl/>
        <w:spacing w:line="360" w:lineRule="auto"/>
        <w:ind w:firstLine="420" w:firstLineChars="200"/>
        <w:jc w:val="left"/>
        <w:rPr>
          <w:szCs w:val="21"/>
        </w:rPr>
      </w:pPr>
      <w:r>
        <w:rPr>
          <w:szCs w:val="21"/>
        </w:rPr>
        <w:t>教学内容：在先修的基础课基础上，本课程重点讲授的内容包括：传感器的定义、分类、作用、发展方向，静态特性、动态特性及其标定方法，弹性元件设计，应变</w:t>
      </w:r>
      <w:r>
        <w:rPr>
          <w:rFonts w:hint="eastAsia"/>
          <w:szCs w:val="21"/>
        </w:rPr>
        <w:t>、</w:t>
      </w:r>
      <w:r>
        <w:rPr>
          <w:szCs w:val="21"/>
        </w:rPr>
        <w:t>电容</w:t>
      </w:r>
      <w:r>
        <w:rPr>
          <w:rFonts w:hint="eastAsia"/>
          <w:szCs w:val="21"/>
        </w:rPr>
        <w:t>、</w:t>
      </w:r>
      <w:r>
        <w:rPr>
          <w:szCs w:val="21"/>
        </w:rPr>
        <w:t>电感</w:t>
      </w:r>
      <w:r>
        <w:rPr>
          <w:rFonts w:hint="eastAsia"/>
          <w:szCs w:val="21"/>
        </w:rPr>
        <w:t>、</w:t>
      </w:r>
      <w:r>
        <w:rPr>
          <w:szCs w:val="21"/>
        </w:rPr>
        <w:t>压电</w:t>
      </w:r>
      <w:r>
        <w:rPr>
          <w:rFonts w:hint="eastAsia"/>
          <w:szCs w:val="21"/>
        </w:rPr>
        <w:t>、</w:t>
      </w:r>
      <w:r>
        <w:rPr>
          <w:szCs w:val="21"/>
        </w:rPr>
        <w:t>压阻</w:t>
      </w:r>
      <w:r>
        <w:rPr>
          <w:rFonts w:hint="eastAsia"/>
          <w:szCs w:val="21"/>
        </w:rPr>
        <w:t>、</w:t>
      </w:r>
      <w:r>
        <w:rPr>
          <w:szCs w:val="21"/>
        </w:rPr>
        <w:t>热电</w:t>
      </w:r>
      <w:r>
        <w:rPr>
          <w:rFonts w:hint="eastAsia"/>
          <w:szCs w:val="21"/>
        </w:rPr>
        <w:t>、</w:t>
      </w:r>
      <w:r>
        <w:rPr>
          <w:szCs w:val="21"/>
        </w:rPr>
        <w:t>光电</w:t>
      </w:r>
      <w:r>
        <w:rPr>
          <w:rFonts w:hint="eastAsia"/>
          <w:szCs w:val="21"/>
        </w:rPr>
        <w:t>、</w:t>
      </w:r>
      <w:r>
        <w:rPr>
          <w:szCs w:val="21"/>
        </w:rPr>
        <w:t>磁敏</w:t>
      </w:r>
      <w:r>
        <w:rPr>
          <w:rFonts w:hint="eastAsia"/>
          <w:szCs w:val="21"/>
        </w:rPr>
        <w:t>、</w:t>
      </w:r>
      <w:r>
        <w:rPr>
          <w:szCs w:val="21"/>
        </w:rPr>
        <w:t>光导纤维等传感器原理、结构、特性分析、测量电路、传感器设计与应用等内容</w:t>
      </w:r>
      <w:r>
        <w:rPr>
          <w:rFonts w:hint="eastAsia"/>
          <w:szCs w:val="21"/>
        </w:rPr>
        <w:t>。</w:t>
      </w:r>
    </w:p>
    <w:p>
      <w:pPr>
        <w:widowControl/>
        <w:spacing w:line="360" w:lineRule="auto"/>
        <w:ind w:firstLine="420" w:firstLineChars="200"/>
        <w:jc w:val="left"/>
        <w:rPr>
          <w:szCs w:val="21"/>
        </w:rPr>
      </w:pPr>
      <w:r>
        <w:rPr>
          <w:szCs w:val="21"/>
        </w:rPr>
        <w:t>教学方法：</w:t>
      </w:r>
    </w:p>
    <w:p>
      <w:pPr>
        <w:widowControl/>
        <w:spacing w:line="360" w:lineRule="auto"/>
        <w:ind w:firstLine="420" w:firstLineChars="200"/>
        <w:jc w:val="left"/>
        <w:rPr>
          <w:szCs w:val="21"/>
        </w:rPr>
      </w:pPr>
      <w:r>
        <w:rPr>
          <w:rFonts w:hint="eastAsia"/>
          <w:szCs w:val="21"/>
        </w:rPr>
        <w:t>1、</w:t>
      </w:r>
      <w:r>
        <w:rPr>
          <w:szCs w:val="21"/>
        </w:rPr>
        <w:t>讲授法</w:t>
      </w:r>
      <w:r>
        <w:rPr>
          <w:rFonts w:hint="eastAsia"/>
          <w:szCs w:val="21"/>
        </w:rPr>
        <w:t>：</w:t>
      </w:r>
      <w:r>
        <w:rPr>
          <w:szCs w:val="21"/>
        </w:rPr>
        <w:t>采用板书、</w:t>
      </w:r>
      <w:r>
        <w:rPr>
          <w:rFonts w:hint="eastAsia"/>
          <w:szCs w:val="21"/>
        </w:rPr>
        <w:t>PPT</w:t>
      </w:r>
      <w:r>
        <w:rPr>
          <w:szCs w:val="21"/>
        </w:rPr>
        <w:t>加多媒体，加启发式教学，</w:t>
      </w:r>
      <w:r>
        <w:rPr>
          <w:rFonts w:hint="eastAsia"/>
          <w:szCs w:val="21"/>
        </w:rPr>
        <w:t>以一些典型传感器特性与应用案例为主线</w:t>
      </w:r>
      <w:r>
        <w:rPr>
          <w:szCs w:val="21"/>
        </w:rPr>
        <w:t>解释概念、论证原理和阐明规律。</w:t>
      </w:r>
      <w:r>
        <w:rPr>
          <w:rFonts w:hint="eastAsia"/>
          <w:szCs w:val="21"/>
        </w:rPr>
        <w:t>结合最新前沿技术，激发学生学习兴趣和热情。</w:t>
      </w:r>
    </w:p>
    <w:p>
      <w:pPr>
        <w:widowControl/>
        <w:spacing w:line="360" w:lineRule="auto"/>
        <w:ind w:firstLine="420"/>
        <w:jc w:val="left"/>
        <w:rPr>
          <w:szCs w:val="21"/>
        </w:rPr>
      </w:pPr>
      <w:r>
        <w:rPr>
          <w:rFonts w:hint="eastAsia"/>
          <w:szCs w:val="21"/>
        </w:rPr>
        <w:t>2、</w:t>
      </w:r>
      <w:r>
        <w:rPr>
          <w:szCs w:val="21"/>
        </w:rPr>
        <w:t>讨论法</w:t>
      </w:r>
      <w:r>
        <w:rPr>
          <w:rFonts w:hint="eastAsia"/>
          <w:szCs w:val="21"/>
        </w:rPr>
        <w:t>：</w:t>
      </w:r>
      <w:r>
        <w:rPr>
          <w:szCs w:val="21"/>
        </w:rPr>
        <w:t>分成小组围绕传感器特性与应用问题，通过网上查</w:t>
      </w:r>
      <w:r>
        <w:rPr>
          <w:rFonts w:hint="eastAsia"/>
          <w:szCs w:val="21"/>
        </w:rPr>
        <w:t>询</w:t>
      </w:r>
      <w:r>
        <w:rPr>
          <w:szCs w:val="21"/>
        </w:rPr>
        <w:t>，讨论，发表各自意见和看法，共同研讨，相互启发，集思广益，相互提高。</w:t>
      </w:r>
    </w:p>
    <w:p>
      <w:pPr>
        <w:widowControl/>
        <w:spacing w:line="360" w:lineRule="auto"/>
        <w:ind w:firstLine="420"/>
        <w:jc w:val="left"/>
        <w:rPr>
          <w:szCs w:val="21"/>
        </w:rPr>
      </w:pPr>
      <w:r>
        <w:rPr>
          <w:rFonts w:hint="eastAsia"/>
          <w:szCs w:val="21"/>
        </w:rPr>
        <w:t>3、</w:t>
      </w:r>
      <w:r>
        <w:rPr>
          <w:szCs w:val="21"/>
        </w:rPr>
        <w:t>实验、练习法：通过实验让学生验证原理，从中获得新的启发，通过练习，巩固所学的基本原理和规律。</w:t>
      </w:r>
    </w:p>
    <w:p>
      <w:pPr>
        <w:widowControl/>
        <w:spacing w:line="360" w:lineRule="auto"/>
        <w:ind w:firstLine="420"/>
        <w:jc w:val="left"/>
        <w:rPr>
          <w:szCs w:val="21"/>
        </w:rPr>
      </w:pPr>
      <w:r>
        <w:rPr>
          <w:rFonts w:hint="eastAsia"/>
          <w:szCs w:val="21"/>
        </w:rPr>
        <w:t>4、课外拓展作业：围绕典型的传感器在智慧地球中的应用，检索查询，以5-6人为小组，完成传感器应用背景，原理，特性，应用四部分组成的小报告，期望达到学用合一。</w:t>
      </w:r>
    </w:p>
    <w:p>
      <w:pPr>
        <w:pStyle w:val="12"/>
        <w:spacing w:line="360" w:lineRule="auto"/>
        <w:ind w:left="426"/>
        <w:jc w:val="left"/>
        <w:rPr>
          <w:rFonts w:ascii="Times New Roman" w:hAnsi="Times New Roman" w:eastAsia="黑体"/>
          <w:szCs w:val="21"/>
        </w:rPr>
      </w:pPr>
      <w:r>
        <w:rPr>
          <w:rFonts w:ascii="Times New Roman" w:hAnsi="Times New Roman" w:eastAsia="黑体"/>
          <w:szCs w:val="21"/>
        </w:rPr>
        <w:t>1  传感器概述（2学时）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1.1、传感器的定义及分类；</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1.2、传感器的作用与地位；</w:t>
      </w:r>
    </w:p>
    <w:p>
      <w:pPr>
        <w:tabs>
          <w:tab w:val="right" w:leader="dot" w:pos="8385"/>
        </w:tabs>
        <w:spacing w:line="360" w:lineRule="auto"/>
        <w:ind w:left="426"/>
        <w:jc w:val="left"/>
        <w:rPr>
          <w:szCs w:val="21"/>
        </w:rPr>
      </w:pPr>
      <w:r>
        <w:rPr>
          <w:szCs w:val="21"/>
        </w:rPr>
        <w:t>1.3、学会传感器技术的发展动向。</w:t>
      </w:r>
    </w:p>
    <w:p>
      <w:pPr>
        <w:widowControl/>
        <w:spacing w:line="360" w:lineRule="auto"/>
        <w:ind w:left="426"/>
        <w:jc w:val="left"/>
        <w:rPr>
          <w:rFonts w:eastAsia="黑体"/>
          <w:szCs w:val="21"/>
        </w:rPr>
      </w:pPr>
      <w:r>
        <w:rPr>
          <w:rFonts w:cs="宋体"/>
          <w:bCs/>
          <w:snapToGrid w:val="0"/>
          <w:kern w:val="0"/>
          <w:szCs w:val="21"/>
        </w:rPr>
        <w:t>本章内容支撑课程目标</w:t>
      </w:r>
      <w:r>
        <w:rPr>
          <w:rFonts w:hint="eastAsia" w:cs="宋体"/>
          <w:bCs/>
          <w:snapToGrid w:val="0"/>
          <w:kern w:val="0"/>
          <w:szCs w:val="21"/>
        </w:rPr>
        <w:t>1、2</w:t>
      </w:r>
    </w:p>
    <w:p>
      <w:pPr>
        <w:tabs>
          <w:tab w:val="right" w:leader="dot" w:pos="8385"/>
        </w:tabs>
        <w:spacing w:line="360" w:lineRule="auto"/>
        <w:ind w:left="426"/>
        <w:jc w:val="left"/>
        <w:rPr>
          <w:szCs w:val="21"/>
        </w:rPr>
      </w:pPr>
      <w:r>
        <w:rPr>
          <w:rFonts w:eastAsia="黑体"/>
          <w:szCs w:val="21"/>
        </w:rPr>
        <w:t>2  传感器的特性及标定（6学时）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2.1、传感器的静态特性；（重点）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2.2、传感器的动态特性；（重点、难点）</w:t>
      </w:r>
    </w:p>
    <w:p>
      <w:pPr>
        <w:pStyle w:val="12"/>
        <w:spacing w:line="360" w:lineRule="auto"/>
        <w:ind w:left="426"/>
        <w:jc w:val="left"/>
        <w:rPr>
          <w:rFonts w:ascii="Times New Roman" w:hAnsi="Times New Roman"/>
          <w:szCs w:val="21"/>
        </w:rPr>
      </w:pPr>
      <w:r>
        <w:rPr>
          <w:rFonts w:ascii="Times New Roman" w:hAnsi="Times New Roman"/>
          <w:szCs w:val="21"/>
        </w:rPr>
        <w:t>2.3、传感器的标定。</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4</w:t>
      </w:r>
    </w:p>
    <w:p>
      <w:pPr>
        <w:pStyle w:val="12"/>
        <w:spacing w:line="360" w:lineRule="auto"/>
        <w:ind w:left="426"/>
        <w:jc w:val="left"/>
        <w:rPr>
          <w:rFonts w:ascii="Times New Roman" w:hAnsi="Times New Roman" w:eastAsia="黑体"/>
          <w:szCs w:val="21"/>
        </w:rPr>
      </w:pPr>
      <w:r>
        <w:rPr>
          <w:rFonts w:ascii="Times New Roman" w:hAnsi="Times New Roman" w:eastAsia="黑体"/>
          <w:szCs w:val="21"/>
        </w:rPr>
        <w:t>3传感器中的弹性敏感元件设计（</w:t>
      </w:r>
      <w:r>
        <w:rPr>
          <w:rFonts w:hint="eastAsia" w:ascii="Times New Roman" w:hAnsi="Times New Roman" w:eastAsia="黑体"/>
          <w:szCs w:val="21"/>
        </w:rPr>
        <w:t>2</w:t>
      </w:r>
      <w:r>
        <w:rPr>
          <w:rFonts w:ascii="Times New Roman" w:hAnsi="Times New Roman" w:eastAsia="黑体"/>
          <w:szCs w:val="21"/>
        </w:rPr>
        <w:t>学时）</w:t>
      </w:r>
    </w:p>
    <w:p>
      <w:pPr>
        <w:pStyle w:val="12"/>
        <w:spacing w:line="360" w:lineRule="auto"/>
        <w:ind w:left="426"/>
        <w:jc w:val="left"/>
        <w:rPr>
          <w:rFonts w:ascii="Times New Roman" w:hAnsi="Times New Roman"/>
          <w:szCs w:val="21"/>
        </w:rPr>
      </w:pPr>
      <w:r>
        <w:rPr>
          <w:rFonts w:ascii="Times New Roman" w:hAnsi="Times New Roman"/>
          <w:szCs w:val="21"/>
        </w:rPr>
        <w:t>3.1、弹性敏感元件的基本特性；</w:t>
      </w:r>
    </w:p>
    <w:p>
      <w:pPr>
        <w:pStyle w:val="12"/>
        <w:spacing w:line="360" w:lineRule="auto"/>
        <w:ind w:left="426"/>
        <w:jc w:val="left"/>
        <w:rPr>
          <w:rFonts w:ascii="Times New Roman" w:hAnsi="Times New Roman"/>
          <w:szCs w:val="21"/>
        </w:rPr>
      </w:pPr>
      <w:r>
        <w:rPr>
          <w:rFonts w:ascii="Times New Roman" w:hAnsi="Times New Roman"/>
          <w:szCs w:val="21"/>
        </w:rPr>
        <w:t>3.2、弹性敏感元件的材料；</w:t>
      </w:r>
    </w:p>
    <w:p>
      <w:pPr>
        <w:pStyle w:val="12"/>
        <w:spacing w:line="360" w:lineRule="auto"/>
        <w:ind w:left="426"/>
        <w:jc w:val="left"/>
        <w:rPr>
          <w:rFonts w:ascii="Times New Roman" w:hAnsi="Times New Roman"/>
          <w:szCs w:val="21"/>
        </w:rPr>
      </w:pPr>
      <w:r>
        <w:rPr>
          <w:rFonts w:ascii="Times New Roman" w:hAnsi="Times New Roman"/>
          <w:szCs w:val="21"/>
        </w:rPr>
        <w:t>3.3、弹性敏感元件的特性参数计算。（重点）</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3</w:t>
      </w:r>
    </w:p>
    <w:p>
      <w:pPr>
        <w:tabs>
          <w:tab w:val="right" w:leader="dot" w:pos="8385"/>
        </w:tabs>
        <w:spacing w:line="360" w:lineRule="auto"/>
        <w:ind w:left="426"/>
        <w:jc w:val="left"/>
        <w:rPr>
          <w:szCs w:val="21"/>
        </w:rPr>
      </w:pPr>
      <w:r>
        <w:rPr>
          <w:rFonts w:eastAsia="黑体"/>
          <w:szCs w:val="21"/>
        </w:rPr>
        <w:t>4  电阻应变式传感器（4学时）</w:t>
      </w:r>
    </w:p>
    <w:p>
      <w:pPr>
        <w:pStyle w:val="12"/>
        <w:spacing w:line="360" w:lineRule="auto"/>
        <w:ind w:left="426"/>
        <w:jc w:val="left"/>
        <w:rPr>
          <w:rFonts w:ascii="Times New Roman" w:hAnsi="Times New Roman"/>
          <w:szCs w:val="21"/>
        </w:rPr>
      </w:pPr>
      <w:r>
        <w:rPr>
          <w:rFonts w:ascii="Times New Roman" w:hAnsi="Times New Roman"/>
          <w:szCs w:val="21"/>
        </w:rPr>
        <w:t>4.1、电阻应变片的工作原理（应变效应）</w:t>
      </w:r>
      <w:r>
        <w:rPr>
          <w:rFonts w:hint="eastAsia" w:ascii="Times New Roman" w:hAnsi="Times New Roman"/>
          <w:szCs w:val="21"/>
        </w:rPr>
        <w:t>；</w:t>
      </w:r>
      <w:r>
        <w:rPr>
          <w:rFonts w:ascii="Times New Roman" w:hAnsi="Times New Roman"/>
          <w:szCs w:val="21"/>
        </w:rPr>
        <w:t>（重点）</w:t>
      </w:r>
    </w:p>
    <w:p>
      <w:pPr>
        <w:pStyle w:val="12"/>
        <w:spacing w:line="360" w:lineRule="auto"/>
        <w:ind w:left="426"/>
        <w:jc w:val="left"/>
        <w:rPr>
          <w:rFonts w:ascii="Times New Roman" w:hAnsi="Times New Roman"/>
          <w:szCs w:val="21"/>
        </w:rPr>
      </w:pPr>
      <w:r>
        <w:rPr>
          <w:rFonts w:ascii="Times New Roman" w:hAnsi="Times New Roman"/>
          <w:szCs w:val="21"/>
        </w:rPr>
        <w:t>4.2、电阻应变片的结构、类型及参数；</w:t>
      </w:r>
    </w:p>
    <w:p>
      <w:pPr>
        <w:pStyle w:val="12"/>
        <w:spacing w:line="360" w:lineRule="auto"/>
        <w:ind w:left="426"/>
        <w:jc w:val="left"/>
        <w:rPr>
          <w:rFonts w:ascii="Times New Roman" w:hAnsi="Times New Roman"/>
          <w:szCs w:val="21"/>
        </w:rPr>
      </w:pPr>
      <w:r>
        <w:rPr>
          <w:rFonts w:ascii="Times New Roman" w:hAnsi="Times New Roman"/>
          <w:szCs w:val="21"/>
        </w:rPr>
        <w:t>4.3、应变片的动态响应特性；</w:t>
      </w:r>
    </w:p>
    <w:p>
      <w:pPr>
        <w:pStyle w:val="12"/>
        <w:spacing w:line="360" w:lineRule="auto"/>
        <w:ind w:left="426"/>
        <w:jc w:val="left"/>
        <w:rPr>
          <w:rFonts w:ascii="Times New Roman" w:hAnsi="Times New Roman"/>
          <w:szCs w:val="21"/>
        </w:rPr>
      </w:pPr>
      <w:r>
        <w:rPr>
          <w:rFonts w:ascii="Times New Roman" w:hAnsi="Times New Roman"/>
          <w:szCs w:val="21"/>
        </w:rPr>
        <w:t>4.4、学会测量电路（1/4桥、 1/2桥、全桥）；（重点）</w:t>
      </w:r>
    </w:p>
    <w:p>
      <w:pPr>
        <w:pStyle w:val="12"/>
        <w:spacing w:line="360" w:lineRule="auto"/>
        <w:ind w:left="426"/>
        <w:jc w:val="left"/>
        <w:rPr>
          <w:rFonts w:ascii="Times New Roman" w:hAnsi="Times New Roman"/>
          <w:szCs w:val="21"/>
        </w:rPr>
      </w:pPr>
      <w:r>
        <w:rPr>
          <w:rFonts w:ascii="Times New Roman" w:hAnsi="Times New Roman"/>
          <w:szCs w:val="21"/>
        </w:rPr>
        <w:t>4.5、应变式传感器的结构设计及应用。（难点）</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w:t>
      </w:r>
    </w:p>
    <w:p>
      <w:pPr>
        <w:pStyle w:val="12"/>
        <w:spacing w:line="360" w:lineRule="auto"/>
        <w:ind w:left="426"/>
        <w:jc w:val="left"/>
        <w:rPr>
          <w:rFonts w:ascii="Times New Roman" w:hAnsi="Times New Roman"/>
          <w:szCs w:val="21"/>
        </w:rPr>
      </w:pPr>
      <w:r>
        <w:rPr>
          <w:rFonts w:ascii="Times New Roman" w:hAnsi="Times New Roman" w:eastAsia="黑体"/>
          <w:szCs w:val="21"/>
        </w:rPr>
        <w:t>5  电容式传感器（</w:t>
      </w:r>
      <w:r>
        <w:rPr>
          <w:rFonts w:hint="eastAsia" w:ascii="Times New Roman" w:hAnsi="Times New Roman" w:eastAsia="黑体"/>
          <w:szCs w:val="21"/>
        </w:rPr>
        <w:t>2</w:t>
      </w:r>
      <w:r>
        <w:rPr>
          <w:rFonts w:ascii="Times New Roman" w:hAnsi="Times New Roman" w:eastAsia="黑体"/>
          <w:szCs w:val="21"/>
        </w:rPr>
        <w:t>学时）</w:t>
      </w:r>
    </w:p>
    <w:p>
      <w:pPr>
        <w:pStyle w:val="12"/>
        <w:spacing w:line="360" w:lineRule="auto"/>
        <w:ind w:left="426"/>
        <w:jc w:val="left"/>
        <w:rPr>
          <w:rFonts w:ascii="Times New Roman" w:hAnsi="Times New Roman"/>
          <w:szCs w:val="21"/>
        </w:rPr>
      </w:pPr>
      <w:r>
        <w:rPr>
          <w:rFonts w:ascii="Times New Roman" w:hAnsi="Times New Roman"/>
          <w:szCs w:val="21"/>
        </w:rPr>
        <w:t>5.1、电容式传感器工作原理；（重点、难点）</w:t>
      </w:r>
    </w:p>
    <w:p>
      <w:pPr>
        <w:pStyle w:val="12"/>
        <w:spacing w:line="360" w:lineRule="auto"/>
        <w:ind w:left="426"/>
        <w:jc w:val="left"/>
        <w:rPr>
          <w:rFonts w:ascii="Times New Roman" w:hAnsi="Times New Roman"/>
          <w:szCs w:val="21"/>
        </w:rPr>
      </w:pPr>
      <w:r>
        <w:rPr>
          <w:rFonts w:ascii="Times New Roman" w:hAnsi="Times New Roman"/>
          <w:szCs w:val="21"/>
        </w:rPr>
        <w:t>5.2、电容式传感器的输出电路及等效电路；（重点）</w:t>
      </w:r>
    </w:p>
    <w:p>
      <w:pPr>
        <w:pStyle w:val="12"/>
        <w:spacing w:line="360" w:lineRule="auto"/>
        <w:ind w:left="426"/>
        <w:jc w:val="left"/>
        <w:rPr>
          <w:rFonts w:ascii="Times New Roman" w:hAnsi="Times New Roman"/>
          <w:szCs w:val="21"/>
        </w:rPr>
      </w:pPr>
      <w:r>
        <w:rPr>
          <w:rFonts w:ascii="Times New Roman" w:hAnsi="Times New Roman"/>
          <w:szCs w:val="21"/>
        </w:rPr>
        <w:t>5.3、影响电容传感器精度的因素及提高精度的措施；</w:t>
      </w:r>
    </w:p>
    <w:p>
      <w:pPr>
        <w:pStyle w:val="12"/>
        <w:spacing w:line="360" w:lineRule="auto"/>
        <w:ind w:left="426"/>
        <w:jc w:val="left"/>
        <w:rPr>
          <w:rFonts w:ascii="Times New Roman" w:hAnsi="Times New Roman"/>
          <w:szCs w:val="21"/>
        </w:rPr>
      </w:pPr>
      <w:r>
        <w:rPr>
          <w:rFonts w:ascii="Times New Roman" w:hAnsi="Times New Roman"/>
          <w:szCs w:val="21"/>
        </w:rPr>
        <w:t>5.4、电容式传感器的应用。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1、4</w:t>
      </w:r>
    </w:p>
    <w:p>
      <w:pPr>
        <w:pStyle w:val="12"/>
        <w:tabs>
          <w:tab w:val="right" w:leader="dot" w:pos="8385"/>
        </w:tabs>
        <w:spacing w:line="360" w:lineRule="auto"/>
        <w:ind w:left="426"/>
        <w:jc w:val="left"/>
        <w:rPr>
          <w:rFonts w:ascii="Times New Roman" w:hAnsi="Times New Roman" w:eastAsia="黑体"/>
          <w:szCs w:val="21"/>
        </w:rPr>
      </w:pPr>
      <w:r>
        <w:rPr>
          <w:rFonts w:ascii="Times New Roman" w:hAnsi="Times New Roman" w:eastAsia="黑体"/>
          <w:szCs w:val="21"/>
        </w:rPr>
        <w:t>6  压电式传感器（4学时）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6.1、压电式传感器的工作原理；（重点）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6.2、压电元件常用结构形式；</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6.3、压电元件的等效电路及测量电路；（难点）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6.4、电式加速度传感器设计及应用；</w:t>
      </w:r>
    </w:p>
    <w:p>
      <w:pPr>
        <w:pStyle w:val="12"/>
        <w:spacing w:line="360" w:lineRule="auto"/>
        <w:ind w:left="426"/>
        <w:jc w:val="left"/>
        <w:rPr>
          <w:rFonts w:ascii="Times New Roman" w:hAnsi="Times New Roman"/>
          <w:szCs w:val="21"/>
        </w:rPr>
      </w:pPr>
      <w:r>
        <w:rPr>
          <w:rFonts w:ascii="Times New Roman" w:hAnsi="Times New Roman"/>
          <w:szCs w:val="21"/>
        </w:rPr>
        <w:t>6.5、压电式压力传感器设计及应用。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2</w:t>
      </w:r>
    </w:p>
    <w:p>
      <w:pPr>
        <w:pStyle w:val="12"/>
        <w:tabs>
          <w:tab w:val="right" w:leader="dot" w:pos="8385"/>
        </w:tabs>
        <w:spacing w:line="360" w:lineRule="auto"/>
        <w:ind w:left="426"/>
        <w:jc w:val="left"/>
        <w:rPr>
          <w:rFonts w:ascii="Times New Roman" w:hAnsi="Times New Roman"/>
          <w:szCs w:val="21"/>
        </w:rPr>
      </w:pPr>
      <w:r>
        <w:rPr>
          <w:rFonts w:ascii="Times New Roman" w:hAnsi="Times New Roman" w:eastAsia="黑体"/>
          <w:szCs w:val="21"/>
        </w:rPr>
        <w:t>7  电感式传感器（4学时）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7.1、电感式传感器工作原理；（重点）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7.2、差动变压器式电感传感器工作原理；（难点）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7.3、电涡流式传感器工作原理；（难点）</w:t>
      </w:r>
    </w:p>
    <w:p>
      <w:pPr>
        <w:pStyle w:val="12"/>
        <w:spacing w:line="360" w:lineRule="auto"/>
        <w:ind w:left="426"/>
        <w:jc w:val="left"/>
        <w:rPr>
          <w:rFonts w:ascii="Times New Roman" w:hAnsi="Times New Roman"/>
          <w:szCs w:val="21"/>
        </w:rPr>
      </w:pPr>
      <w:r>
        <w:rPr>
          <w:rFonts w:ascii="Times New Roman" w:hAnsi="Times New Roman"/>
          <w:szCs w:val="21"/>
        </w:rPr>
        <w:t>7.4、电感式传感器的应用。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1、3</w:t>
      </w:r>
    </w:p>
    <w:p>
      <w:pPr>
        <w:pStyle w:val="12"/>
        <w:spacing w:line="360" w:lineRule="auto"/>
        <w:ind w:left="426"/>
        <w:jc w:val="left"/>
        <w:rPr>
          <w:rFonts w:ascii="Times New Roman" w:hAnsi="Times New Roman"/>
          <w:szCs w:val="21"/>
        </w:rPr>
      </w:pPr>
      <w:r>
        <w:rPr>
          <w:rFonts w:ascii="Times New Roman" w:hAnsi="Times New Roman" w:eastAsia="黑体"/>
          <w:szCs w:val="21"/>
        </w:rPr>
        <w:t>8  压阻式传感器（4学时）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8.1、压阻式传感器的工作原理；（重点）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8.2、晶向的表示方法；</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8.3、压阻系数；</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8.4、影响压阻系数的因素；</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8.5、压阻式传感器的结构与设计；（难点）</w:t>
      </w:r>
    </w:p>
    <w:p>
      <w:pPr>
        <w:pStyle w:val="12"/>
        <w:spacing w:line="360" w:lineRule="auto"/>
        <w:ind w:left="426"/>
        <w:jc w:val="left"/>
        <w:rPr>
          <w:rFonts w:ascii="Times New Roman" w:hAnsi="Times New Roman"/>
          <w:szCs w:val="21"/>
        </w:rPr>
      </w:pPr>
      <w:r>
        <w:rPr>
          <w:rFonts w:ascii="Times New Roman" w:hAnsi="Times New Roman"/>
          <w:szCs w:val="21"/>
        </w:rPr>
        <w:t>8.6、压阻式传感器的测量电路及补偿；</w:t>
      </w:r>
    </w:p>
    <w:p>
      <w:pPr>
        <w:pStyle w:val="12"/>
        <w:spacing w:line="360" w:lineRule="auto"/>
        <w:ind w:left="426"/>
        <w:jc w:val="left"/>
        <w:rPr>
          <w:rFonts w:ascii="Times New Roman" w:hAnsi="Times New Roman"/>
          <w:szCs w:val="21"/>
        </w:rPr>
      </w:pPr>
      <w:r>
        <w:rPr>
          <w:rFonts w:ascii="Times New Roman" w:hAnsi="Times New Roman"/>
          <w:szCs w:val="21"/>
        </w:rPr>
        <w:t>8.7、压阻式传感器的应用。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1、3</w:t>
      </w:r>
    </w:p>
    <w:p>
      <w:pPr>
        <w:pStyle w:val="12"/>
        <w:spacing w:line="360" w:lineRule="auto"/>
        <w:ind w:left="426"/>
        <w:jc w:val="left"/>
        <w:rPr>
          <w:szCs w:val="21"/>
        </w:rPr>
      </w:pPr>
      <w:r>
        <w:rPr>
          <w:rFonts w:eastAsia="黑体"/>
          <w:szCs w:val="21"/>
        </w:rPr>
        <w:t>9  热电式传感器（2学时）</w:t>
      </w:r>
    </w:p>
    <w:p>
      <w:pPr>
        <w:tabs>
          <w:tab w:val="right" w:leader="dot" w:pos="8385"/>
        </w:tabs>
        <w:spacing w:line="360" w:lineRule="auto"/>
        <w:ind w:left="426"/>
        <w:jc w:val="left"/>
        <w:rPr>
          <w:szCs w:val="21"/>
        </w:rPr>
      </w:pPr>
      <w:r>
        <w:rPr>
          <w:szCs w:val="21"/>
        </w:rPr>
        <w:t>9.1、热电偶原理及应用；（重点）</w:t>
      </w:r>
    </w:p>
    <w:p>
      <w:pPr>
        <w:tabs>
          <w:tab w:val="right" w:leader="dot" w:pos="8385"/>
        </w:tabs>
        <w:spacing w:line="360" w:lineRule="auto"/>
        <w:ind w:left="426"/>
        <w:jc w:val="left"/>
        <w:rPr>
          <w:szCs w:val="21"/>
        </w:rPr>
      </w:pPr>
      <w:r>
        <w:rPr>
          <w:szCs w:val="21"/>
        </w:rPr>
        <w:t>9.2、热电阻原理及应用；</w:t>
      </w:r>
    </w:p>
    <w:p>
      <w:pPr>
        <w:tabs>
          <w:tab w:val="right" w:leader="dot" w:pos="8385"/>
        </w:tabs>
        <w:spacing w:line="360" w:lineRule="auto"/>
        <w:ind w:left="426"/>
        <w:jc w:val="left"/>
        <w:rPr>
          <w:szCs w:val="21"/>
        </w:rPr>
      </w:pPr>
      <w:r>
        <w:rPr>
          <w:szCs w:val="21"/>
        </w:rPr>
        <w:t>9.3、热敏电阻原理及应用。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w:t>
      </w:r>
    </w:p>
    <w:p>
      <w:pPr>
        <w:pStyle w:val="12"/>
        <w:tabs>
          <w:tab w:val="right" w:leader="dot" w:pos="8385"/>
        </w:tabs>
        <w:spacing w:line="360" w:lineRule="auto"/>
        <w:ind w:left="426"/>
        <w:jc w:val="left"/>
        <w:rPr>
          <w:rFonts w:ascii="Times New Roman" w:hAnsi="Times New Roman"/>
          <w:szCs w:val="21"/>
        </w:rPr>
      </w:pPr>
      <w:r>
        <w:rPr>
          <w:rFonts w:ascii="Times New Roman" w:hAnsi="Times New Roman" w:eastAsia="黑体"/>
          <w:szCs w:val="21"/>
        </w:rPr>
        <w:t>10  光电式传感器（2学时）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10.1、光电式传感器的工作原理及基本组成；（重点）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10.2、光电式传感器中的敏感元件；</w:t>
      </w:r>
    </w:p>
    <w:p>
      <w:pPr>
        <w:tabs>
          <w:tab w:val="right" w:leader="dot" w:pos="8385"/>
        </w:tabs>
        <w:spacing w:line="360" w:lineRule="auto"/>
        <w:ind w:left="426"/>
        <w:jc w:val="left"/>
        <w:rPr>
          <w:szCs w:val="21"/>
        </w:rPr>
      </w:pPr>
      <w:r>
        <w:rPr>
          <w:szCs w:val="21"/>
        </w:rPr>
        <w:t>10.3、光电式传感器的类型及设计；</w:t>
      </w:r>
    </w:p>
    <w:p>
      <w:pPr>
        <w:tabs>
          <w:tab w:val="right" w:leader="dot" w:pos="8385"/>
        </w:tabs>
        <w:spacing w:line="360" w:lineRule="auto"/>
        <w:ind w:left="426"/>
        <w:jc w:val="left"/>
        <w:rPr>
          <w:szCs w:val="21"/>
        </w:rPr>
      </w:pPr>
      <w:r>
        <w:rPr>
          <w:szCs w:val="21"/>
        </w:rPr>
        <w:t>10.4、光电式传感器的应用。</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1、4</w:t>
      </w:r>
    </w:p>
    <w:p>
      <w:pPr>
        <w:pStyle w:val="12"/>
        <w:tabs>
          <w:tab w:val="right" w:leader="dot" w:pos="8385"/>
        </w:tabs>
        <w:spacing w:line="360" w:lineRule="auto"/>
        <w:ind w:left="426"/>
        <w:jc w:val="left"/>
        <w:rPr>
          <w:rFonts w:ascii="Times New Roman" w:hAnsi="Times New Roman" w:eastAsia="黑体"/>
          <w:szCs w:val="21"/>
        </w:rPr>
      </w:pPr>
      <w:r>
        <w:rPr>
          <w:rFonts w:ascii="Times New Roman" w:hAnsi="Times New Roman" w:eastAsia="黑体"/>
          <w:szCs w:val="21"/>
        </w:rPr>
        <w:t>11  固态磁敏传感器（2学时）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11.1、固态磁敏传感器；（重点）</w:t>
      </w:r>
    </w:p>
    <w:p>
      <w:pPr>
        <w:tabs>
          <w:tab w:val="right" w:leader="dot" w:pos="8385"/>
        </w:tabs>
        <w:spacing w:line="360" w:lineRule="auto"/>
        <w:ind w:left="426"/>
        <w:jc w:val="left"/>
        <w:rPr>
          <w:szCs w:val="21"/>
        </w:rPr>
      </w:pPr>
      <w:r>
        <w:rPr>
          <w:szCs w:val="21"/>
        </w:rPr>
        <w:t>11.2、磁敏二极管和磁敏三极管。</w:t>
      </w:r>
    </w:p>
    <w:p>
      <w:pPr>
        <w:widowControl/>
        <w:spacing w:line="360" w:lineRule="auto"/>
        <w:ind w:left="426"/>
        <w:jc w:val="left"/>
        <w:rPr>
          <w:szCs w:val="21"/>
        </w:rPr>
      </w:pPr>
      <w:r>
        <w:rPr>
          <w:rFonts w:cs="宋体"/>
          <w:bCs/>
          <w:snapToGrid w:val="0"/>
          <w:kern w:val="0"/>
          <w:szCs w:val="21"/>
        </w:rPr>
        <w:t>本章内容支撑课程目标</w:t>
      </w:r>
      <w:r>
        <w:rPr>
          <w:rFonts w:hint="eastAsia" w:cs="宋体"/>
          <w:bCs/>
          <w:snapToGrid w:val="0"/>
          <w:kern w:val="0"/>
          <w:szCs w:val="21"/>
        </w:rPr>
        <w:t>1</w:t>
      </w:r>
    </w:p>
    <w:p>
      <w:pPr>
        <w:pStyle w:val="12"/>
        <w:tabs>
          <w:tab w:val="right" w:leader="dot" w:pos="8385"/>
        </w:tabs>
        <w:spacing w:line="360" w:lineRule="auto"/>
        <w:ind w:left="426"/>
        <w:jc w:val="left"/>
        <w:rPr>
          <w:rFonts w:ascii="Times New Roman" w:hAnsi="Times New Roman"/>
        </w:rPr>
      </w:pPr>
      <w:r>
        <w:rPr>
          <w:rFonts w:ascii="Times New Roman" w:hAnsi="Times New Roman" w:eastAsia="黑体"/>
        </w:rPr>
        <w:t>12  光导纤维传感器</w:t>
      </w:r>
      <w:r>
        <w:rPr>
          <w:rFonts w:ascii="Times New Roman" w:hAnsi="Times New Roman" w:eastAsia="黑体"/>
          <w:szCs w:val="21"/>
        </w:rPr>
        <w:t>（2学时）</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12.1、光导纤维工作原理；（重点）</w:t>
      </w:r>
    </w:p>
    <w:p>
      <w:pPr>
        <w:pStyle w:val="12"/>
        <w:tabs>
          <w:tab w:val="right" w:leader="dot" w:pos="8385"/>
        </w:tabs>
        <w:spacing w:line="360" w:lineRule="auto"/>
        <w:ind w:left="426"/>
        <w:jc w:val="left"/>
        <w:rPr>
          <w:rFonts w:ascii="Times New Roman" w:hAnsi="Times New Roman"/>
          <w:szCs w:val="21"/>
        </w:rPr>
      </w:pPr>
      <w:r>
        <w:rPr>
          <w:rFonts w:ascii="Times New Roman" w:hAnsi="Times New Roman"/>
          <w:szCs w:val="21"/>
        </w:rPr>
        <w:t>12.2、反射式光纤传感器的应用。（难点）</w:t>
      </w:r>
    </w:p>
    <w:p>
      <w:pPr>
        <w:widowControl/>
        <w:spacing w:line="360" w:lineRule="auto"/>
        <w:ind w:left="426"/>
        <w:jc w:val="left"/>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w:t>
      </w:r>
    </w:p>
    <w:p>
      <w:pPr>
        <w:widowControl/>
        <w:spacing w:line="360" w:lineRule="auto"/>
        <w:ind w:left="426"/>
        <w:jc w:val="left"/>
        <w:rPr>
          <w:szCs w:val="21"/>
        </w:rPr>
      </w:pPr>
    </w:p>
    <w:p>
      <w:pPr>
        <w:tabs>
          <w:tab w:val="left" w:pos="420"/>
        </w:tabs>
        <w:adjustRightInd w:val="0"/>
        <w:snapToGrid w:val="0"/>
        <w:spacing w:line="360" w:lineRule="auto"/>
        <w:ind w:left="420" w:hanging="420"/>
        <w:rPr>
          <w:rFonts w:eastAsia="黑体"/>
          <w:szCs w:val="21"/>
        </w:rPr>
      </w:pPr>
      <w:r>
        <w:rPr>
          <w:rFonts w:eastAsia="黑体"/>
          <w:szCs w:val="21"/>
        </w:rPr>
        <w:t>五、实验内容</w:t>
      </w:r>
    </w:p>
    <w:p>
      <w:pPr>
        <w:pStyle w:val="12"/>
        <w:spacing w:line="360" w:lineRule="auto"/>
        <w:ind w:firstLine="420"/>
        <w:rPr>
          <w:rFonts w:ascii="Times New Roman" w:hAnsi="Times New Roman" w:eastAsia="黑体"/>
          <w:szCs w:val="21"/>
        </w:rPr>
      </w:pPr>
      <w:r>
        <w:rPr>
          <w:rFonts w:ascii="Times New Roman" w:hAnsi="Times New Roman" w:eastAsia="黑体"/>
          <w:szCs w:val="21"/>
        </w:rPr>
        <w:t>实验一应变式传感器静态特性试验（2学时）</w:t>
      </w:r>
    </w:p>
    <w:p>
      <w:pPr>
        <w:pStyle w:val="12"/>
        <w:spacing w:line="360" w:lineRule="auto"/>
        <w:ind w:firstLine="420"/>
        <w:rPr>
          <w:rFonts w:ascii="Times New Roman" w:hAnsi="Times New Roman"/>
          <w:szCs w:val="21"/>
        </w:rPr>
      </w:pPr>
      <w:r>
        <w:rPr>
          <w:rFonts w:ascii="Times New Roman" w:hAnsi="Times New Roman"/>
          <w:szCs w:val="21"/>
        </w:rPr>
        <w:t>1、应变式传感器原理应变效应；</w:t>
      </w:r>
    </w:p>
    <w:p>
      <w:pPr>
        <w:pStyle w:val="12"/>
        <w:spacing w:line="360" w:lineRule="auto"/>
        <w:ind w:firstLine="420" w:firstLineChars="200"/>
        <w:rPr>
          <w:rFonts w:ascii="Times New Roman" w:hAnsi="Times New Roman"/>
          <w:szCs w:val="21"/>
        </w:rPr>
      </w:pPr>
      <w:r>
        <w:rPr>
          <w:rFonts w:ascii="Times New Roman" w:hAnsi="Times New Roman"/>
          <w:szCs w:val="21"/>
        </w:rPr>
        <w:t>2、比较应变式传感器1/4</w:t>
      </w:r>
      <w:r>
        <w:rPr>
          <w:rFonts w:hint="eastAsia" w:ascii="Times New Roman" w:hAnsi="Times New Roman"/>
          <w:szCs w:val="21"/>
        </w:rPr>
        <w:t>桥</w:t>
      </w:r>
      <w:r>
        <w:rPr>
          <w:rFonts w:ascii="Times New Roman" w:hAnsi="Times New Roman"/>
          <w:szCs w:val="21"/>
        </w:rPr>
        <w:t>、1/2</w:t>
      </w:r>
      <w:r>
        <w:rPr>
          <w:rFonts w:hint="eastAsia" w:ascii="Times New Roman" w:hAnsi="Times New Roman"/>
          <w:szCs w:val="21"/>
        </w:rPr>
        <w:t>桥</w:t>
      </w:r>
      <w:r>
        <w:rPr>
          <w:rFonts w:ascii="Times New Roman" w:hAnsi="Times New Roman"/>
          <w:szCs w:val="21"/>
        </w:rPr>
        <w:t>、全桥输出特点；</w:t>
      </w:r>
    </w:p>
    <w:p>
      <w:pPr>
        <w:pStyle w:val="12"/>
        <w:spacing w:line="360" w:lineRule="auto"/>
        <w:ind w:firstLine="420"/>
        <w:rPr>
          <w:rFonts w:ascii="Times New Roman" w:hAnsi="Times New Roman"/>
          <w:szCs w:val="21"/>
        </w:rPr>
      </w:pPr>
      <w:r>
        <w:rPr>
          <w:rFonts w:ascii="Times New Roman" w:hAnsi="Times New Roman"/>
          <w:szCs w:val="21"/>
        </w:rPr>
        <w:t>3、学习应变式传感器静态特性。</w:t>
      </w:r>
    </w:p>
    <w:p>
      <w:pPr>
        <w:widowControl/>
        <w:spacing w:line="360" w:lineRule="auto"/>
        <w:ind w:left="426"/>
        <w:jc w:val="left"/>
        <w:rPr>
          <w:szCs w:val="21"/>
        </w:rPr>
      </w:pPr>
      <w:r>
        <w:rPr>
          <w:rFonts w:cs="宋体"/>
          <w:bCs/>
          <w:snapToGrid w:val="0"/>
          <w:kern w:val="0"/>
          <w:szCs w:val="21"/>
        </w:rPr>
        <w:t>本</w:t>
      </w:r>
      <w:r>
        <w:rPr>
          <w:rFonts w:hint="eastAsia" w:cs="宋体"/>
          <w:bCs/>
          <w:snapToGrid w:val="0"/>
          <w:kern w:val="0"/>
          <w:szCs w:val="21"/>
        </w:rPr>
        <w:t>实验</w:t>
      </w:r>
      <w:r>
        <w:rPr>
          <w:rFonts w:cs="宋体"/>
          <w:bCs/>
          <w:snapToGrid w:val="0"/>
          <w:kern w:val="0"/>
          <w:szCs w:val="21"/>
        </w:rPr>
        <w:t>内容支撑课程目标</w:t>
      </w:r>
      <w:r>
        <w:rPr>
          <w:rFonts w:hint="eastAsia" w:cs="宋体"/>
          <w:bCs/>
          <w:snapToGrid w:val="0"/>
          <w:kern w:val="0"/>
          <w:szCs w:val="21"/>
        </w:rPr>
        <w:t>1、4</w:t>
      </w:r>
    </w:p>
    <w:p>
      <w:pPr>
        <w:pStyle w:val="12"/>
        <w:spacing w:line="360" w:lineRule="auto"/>
        <w:ind w:firstLine="420"/>
        <w:rPr>
          <w:rFonts w:ascii="Times New Roman" w:hAnsi="Times New Roman" w:eastAsia="黑体"/>
          <w:szCs w:val="21"/>
        </w:rPr>
      </w:pPr>
      <w:r>
        <w:rPr>
          <w:rFonts w:ascii="Times New Roman" w:hAnsi="Times New Roman" w:eastAsia="黑体"/>
          <w:szCs w:val="21"/>
        </w:rPr>
        <w:t>实验二差动变压器式传感器试验（2学时）</w:t>
      </w:r>
    </w:p>
    <w:p>
      <w:pPr>
        <w:pStyle w:val="12"/>
        <w:spacing w:line="360" w:lineRule="auto"/>
        <w:ind w:firstLine="420"/>
        <w:rPr>
          <w:rFonts w:ascii="Times New Roman" w:hAnsi="Times New Roman"/>
          <w:szCs w:val="21"/>
        </w:rPr>
      </w:pPr>
      <w:r>
        <w:rPr>
          <w:rFonts w:ascii="Times New Roman" w:hAnsi="Times New Roman"/>
          <w:szCs w:val="21"/>
        </w:rPr>
        <w:t>1、差动变压器式传感器工作原理；</w:t>
      </w:r>
    </w:p>
    <w:p>
      <w:pPr>
        <w:pStyle w:val="12"/>
        <w:spacing w:line="360" w:lineRule="auto"/>
        <w:ind w:firstLine="420" w:firstLineChars="200"/>
        <w:rPr>
          <w:rFonts w:ascii="Times New Roman" w:hAnsi="Times New Roman"/>
          <w:szCs w:val="21"/>
        </w:rPr>
      </w:pPr>
      <w:r>
        <w:rPr>
          <w:rFonts w:ascii="Times New Roman" w:hAnsi="Times New Roman"/>
          <w:szCs w:val="21"/>
        </w:rPr>
        <w:t>2、通过静态位移量输入学会差动变压器式传感器静态特性的标定方法；</w:t>
      </w:r>
    </w:p>
    <w:p>
      <w:pPr>
        <w:pStyle w:val="12"/>
        <w:spacing w:line="360" w:lineRule="auto"/>
        <w:ind w:firstLine="420"/>
        <w:rPr>
          <w:rFonts w:ascii="Times New Roman" w:hAnsi="Times New Roman"/>
          <w:szCs w:val="21"/>
        </w:rPr>
      </w:pPr>
      <w:r>
        <w:rPr>
          <w:rFonts w:ascii="Times New Roman" w:hAnsi="Times New Roman"/>
          <w:szCs w:val="21"/>
        </w:rPr>
        <w:t>3、差动变压器式传感器用于动态振动测试的方法。</w:t>
      </w:r>
    </w:p>
    <w:p>
      <w:pPr>
        <w:widowControl/>
        <w:spacing w:line="360" w:lineRule="auto"/>
        <w:ind w:left="426"/>
        <w:jc w:val="left"/>
        <w:rPr>
          <w:szCs w:val="21"/>
        </w:rPr>
      </w:pPr>
      <w:r>
        <w:rPr>
          <w:rFonts w:cs="宋体"/>
          <w:bCs/>
          <w:snapToGrid w:val="0"/>
          <w:kern w:val="0"/>
          <w:szCs w:val="21"/>
        </w:rPr>
        <w:t>本</w:t>
      </w:r>
      <w:r>
        <w:rPr>
          <w:rFonts w:hint="eastAsia" w:cs="宋体"/>
          <w:bCs/>
          <w:snapToGrid w:val="0"/>
          <w:kern w:val="0"/>
          <w:szCs w:val="21"/>
        </w:rPr>
        <w:t>实验</w:t>
      </w:r>
      <w:r>
        <w:rPr>
          <w:rFonts w:cs="宋体"/>
          <w:bCs/>
          <w:snapToGrid w:val="0"/>
          <w:kern w:val="0"/>
          <w:szCs w:val="21"/>
        </w:rPr>
        <w:t>内容支撑课程目标</w:t>
      </w:r>
      <w:r>
        <w:rPr>
          <w:rFonts w:hint="eastAsia" w:cs="宋体"/>
          <w:bCs/>
          <w:snapToGrid w:val="0"/>
          <w:kern w:val="0"/>
          <w:szCs w:val="21"/>
        </w:rPr>
        <w:t>2、4</w:t>
      </w:r>
    </w:p>
    <w:p>
      <w:pPr>
        <w:pStyle w:val="12"/>
        <w:spacing w:line="360" w:lineRule="auto"/>
        <w:ind w:firstLine="420" w:firstLineChars="200"/>
        <w:rPr>
          <w:rFonts w:ascii="Times New Roman" w:hAnsi="Times New Roman" w:eastAsia="黑体"/>
          <w:szCs w:val="21"/>
        </w:rPr>
      </w:pPr>
      <w:r>
        <w:rPr>
          <w:rFonts w:ascii="Times New Roman" w:hAnsi="Times New Roman" w:eastAsia="黑体"/>
          <w:szCs w:val="21"/>
        </w:rPr>
        <w:t>实验三电涡流传感器标定与测位移试验（2学时）</w:t>
      </w:r>
    </w:p>
    <w:p>
      <w:pPr>
        <w:pStyle w:val="12"/>
        <w:spacing w:line="360" w:lineRule="auto"/>
        <w:ind w:firstLine="420" w:firstLineChars="200"/>
        <w:rPr>
          <w:rFonts w:ascii="Times New Roman" w:hAnsi="Times New Roman"/>
          <w:szCs w:val="21"/>
        </w:rPr>
      </w:pPr>
      <w:r>
        <w:rPr>
          <w:rFonts w:ascii="Times New Roman" w:hAnsi="Times New Roman"/>
          <w:szCs w:val="21"/>
        </w:rPr>
        <w:t>1、电涡流传感器工作原理；</w:t>
      </w:r>
    </w:p>
    <w:p>
      <w:pPr>
        <w:pStyle w:val="12"/>
        <w:spacing w:line="360" w:lineRule="auto"/>
        <w:ind w:firstLine="420" w:firstLineChars="200"/>
        <w:rPr>
          <w:rFonts w:ascii="Times New Roman" w:hAnsi="Times New Roman"/>
          <w:szCs w:val="21"/>
        </w:rPr>
      </w:pPr>
      <w:r>
        <w:rPr>
          <w:rFonts w:ascii="Times New Roman" w:hAnsi="Times New Roman"/>
          <w:szCs w:val="21"/>
        </w:rPr>
        <w:t>2、通过静态位移量输入学会电涡流传感器静态特性的标定方法；</w:t>
      </w:r>
    </w:p>
    <w:p>
      <w:pPr>
        <w:pStyle w:val="12"/>
        <w:spacing w:line="360" w:lineRule="auto"/>
        <w:ind w:firstLine="420" w:firstLineChars="200"/>
        <w:rPr>
          <w:rFonts w:ascii="Times New Roman" w:hAnsi="Times New Roman"/>
          <w:szCs w:val="21"/>
        </w:rPr>
      </w:pPr>
      <w:r>
        <w:rPr>
          <w:rFonts w:ascii="Times New Roman" w:hAnsi="Times New Roman"/>
          <w:szCs w:val="21"/>
        </w:rPr>
        <w:t>3、电涡流传感器用于动态振动测试的方法；</w:t>
      </w:r>
    </w:p>
    <w:p>
      <w:pPr>
        <w:pStyle w:val="12"/>
        <w:spacing w:line="360" w:lineRule="auto"/>
        <w:ind w:firstLine="420"/>
        <w:rPr>
          <w:rFonts w:ascii="Times New Roman" w:hAnsi="Times New Roman"/>
          <w:szCs w:val="21"/>
        </w:rPr>
      </w:pPr>
      <w:r>
        <w:rPr>
          <w:rFonts w:ascii="Times New Roman" w:hAnsi="Times New Roman"/>
          <w:szCs w:val="21"/>
        </w:rPr>
        <w:t>4、区分出电涡流传感器与差动变压器式传感器测振的不同点。</w:t>
      </w:r>
    </w:p>
    <w:p>
      <w:pPr>
        <w:widowControl/>
        <w:spacing w:line="360" w:lineRule="auto"/>
        <w:ind w:left="426"/>
        <w:jc w:val="left"/>
        <w:rPr>
          <w:szCs w:val="21"/>
        </w:rPr>
      </w:pPr>
      <w:r>
        <w:rPr>
          <w:rFonts w:cs="宋体"/>
          <w:bCs/>
          <w:snapToGrid w:val="0"/>
          <w:kern w:val="0"/>
          <w:szCs w:val="21"/>
        </w:rPr>
        <w:t>本</w:t>
      </w:r>
      <w:r>
        <w:rPr>
          <w:rFonts w:hint="eastAsia" w:cs="宋体"/>
          <w:bCs/>
          <w:snapToGrid w:val="0"/>
          <w:kern w:val="0"/>
          <w:szCs w:val="21"/>
        </w:rPr>
        <w:t>实验</w:t>
      </w:r>
      <w:r>
        <w:rPr>
          <w:rFonts w:cs="宋体"/>
          <w:bCs/>
          <w:snapToGrid w:val="0"/>
          <w:kern w:val="0"/>
          <w:szCs w:val="21"/>
        </w:rPr>
        <w:t>内容支撑课程目标</w:t>
      </w:r>
      <w:r>
        <w:rPr>
          <w:rFonts w:hint="eastAsia" w:cs="宋体"/>
          <w:bCs/>
          <w:snapToGrid w:val="0"/>
          <w:kern w:val="0"/>
          <w:szCs w:val="21"/>
        </w:rPr>
        <w:t>2、4</w:t>
      </w:r>
    </w:p>
    <w:p>
      <w:pPr>
        <w:pStyle w:val="12"/>
        <w:spacing w:line="360" w:lineRule="auto"/>
        <w:ind w:firstLine="420" w:firstLineChars="200"/>
        <w:rPr>
          <w:rFonts w:ascii="Times New Roman" w:hAnsi="Times New Roman" w:eastAsia="黑体"/>
          <w:szCs w:val="21"/>
        </w:rPr>
      </w:pPr>
      <w:r>
        <w:rPr>
          <w:rFonts w:ascii="Times New Roman" w:hAnsi="Times New Roman" w:eastAsia="黑体"/>
          <w:szCs w:val="21"/>
        </w:rPr>
        <w:t>实验四霍尔传感器特性标定试验（2学时）</w:t>
      </w:r>
    </w:p>
    <w:p>
      <w:pPr>
        <w:pStyle w:val="12"/>
        <w:spacing w:line="360" w:lineRule="auto"/>
        <w:ind w:firstLine="420" w:firstLineChars="200"/>
        <w:rPr>
          <w:rFonts w:ascii="Times New Roman" w:hAnsi="Times New Roman"/>
          <w:szCs w:val="21"/>
        </w:rPr>
      </w:pPr>
      <w:r>
        <w:rPr>
          <w:rFonts w:ascii="Times New Roman" w:hAnsi="Times New Roman"/>
          <w:szCs w:val="21"/>
        </w:rPr>
        <w:t>1、霍尔传感器工作原理霍尔效应；</w:t>
      </w:r>
    </w:p>
    <w:p>
      <w:pPr>
        <w:pStyle w:val="12"/>
        <w:spacing w:line="360" w:lineRule="auto"/>
        <w:ind w:firstLine="420"/>
        <w:rPr>
          <w:rFonts w:ascii="Times New Roman" w:hAnsi="Times New Roman"/>
          <w:szCs w:val="21"/>
        </w:rPr>
      </w:pPr>
      <w:r>
        <w:rPr>
          <w:rFonts w:ascii="Times New Roman" w:hAnsi="Times New Roman"/>
          <w:szCs w:val="21"/>
        </w:rPr>
        <w:t>2、通过静态位移量输入学习霍尔传感器工作特性；</w:t>
      </w:r>
    </w:p>
    <w:p>
      <w:pPr>
        <w:widowControl/>
        <w:spacing w:line="360" w:lineRule="auto"/>
        <w:ind w:left="426"/>
        <w:jc w:val="left"/>
        <w:rPr>
          <w:szCs w:val="21"/>
        </w:rPr>
      </w:pPr>
      <w:r>
        <w:rPr>
          <w:rFonts w:cs="宋体"/>
          <w:bCs/>
          <w:snapToGrid w:val="0"/>
          <w:kern w:val="0"/>
          <w:szCs w:val="21"/>
        </w:rPr>
        <w:t>本</w:t>
      </w:r>
      <w:r>
        <w:rPr>
          <w:rFonts w:hint="eastAsia" w:cs="宋体"/>
          <w:bCs/>
          <w:snapToGrid w:val="0"/>
          <w:kern w:val="0"/>
          <w:szCs w:val="21"/>
        </w:rPr>
        <w:t>实验</w:t>
      </w:r>
      <w:r>
        <w:rPr>
          <w:rFonts w:cs="宋体"/>
          <w:bCs/>
          <w:snapToGrid w:val="0"/>
          <w:kern w:val="0"/>
          <w:szCs w:val="21"/>
        </w:rPr>
        <w:t>内容支撑课程目标</w:t>
      </w:r>
      <w:r>
        <w:rPr>
          <w:rFonts w:hint="eastAsia" w:cs="宋体"/>
          <w:bCs/>
          <w:snapToGrid w:val="0"/>
          <w:kern w:val="0"/>
          <w:szCs w:val="21"/>
        </w:rPr>
        <w:t>1、4</w:t>
      </w:r>
    </w:p>
    <w:p>
      <w:pPr>
        <w:pStyle w:val="12"/>
        <w:spacing w:line="360" w:lineRule="auto"/>
        <w:ind w:firstLine="420" w:firstLineChars="200"/>
        <w:rPr>
          <w:rFonts w:ascii="Times New Roman" w:hAnsi="Times New Roman" w:eastAsia="黑体"/>
          <w:szCs w:val="21"/>
        </w:rPr>
      </w:pPr>
      <w:r>
        <w:rPr>
          <w:rFonts w:ascii="Times New Roman" w:hAnsi="Times New Roman" w:eastAsia="黑体"/>
          <w:szCs w:val="21"/>
        </w:rPr>
        <w:t>实验五反射光纤位移传感器特性实验试验（2学时）</w:t>
      </w:r>
    </w:p>
    <w:p>
      <w:pPr>
        <w:pStyle w:val="12"/>
        <w:spacing w:line="360" w:lineRule="auto"/>
        <w:ind w:firstLine="420" w:firstLineChars="200"/>
        <w:rPr>
          <w:rFonts w:ascii="Times New Roman" w:hAnsi="Times New Roman"/>
          <w:szCs w:val="21"/>
        </w:rPr>
      </w:pPr>
      <w:r>
        <w:rPr>
          <w:rFonts w:ascii="Times New Roman" w:hAnsi="Times New Roman"/>
          <w:szCs w:val="21"/>
        </w:rPr>
        <w:t>1、反射光纤位移传感器工作原理；</w:t>
      </w:r>
    </w:p>
    <w:p>
      <w:pPr>
        <w:pStyle w:val="12"/>
        <w:spacing w:line="360" w:lineRule="auto"/>
        <w:ind w:firstLine="420" w:firstLineChars="200"/>
        <w:rPr>
          <w:rFonts w:ascii="Times New Roman" w:hAnsi="Times New Roman"/>
          <w:szCs w:val="21"/>
        </w:rPr>
      </w:pPr>
      <w:r>
        <w:rPr>
          <w:rFonts w:ascii="Times New Roman" w:hAnsi="Times New Roman"/>
          <w:szCs w:val="21"/>
        </w:rPr>
        <w:t>2、通过静态位移量输入学会反射光纤位移传感器静态特性的标定方法；</w:t>
      </w:r>
    </w:p>
    <w:p>
      <w:pPr>
        <w:pStyle w:val="12"/>
        <w:spacing w:line="360" w:lineRule="auto"/>
        <w:ind w:firstLine="420" w:firstLineChars="200"/>
        <w:rPr>
          <w:rFonts w:ascii="Times New Roman" w:hAnsi="Times New Roman"/>
          <w:szCs w:val="21"/>
        </w:rPr>
      </w:pPr>
      <w:r>
        <w:rPr>
          <w:rFonts w:ascii="Times New Roman" w:hAnsi="Times New Roman"/>
          <w:szCs w:val="21"/>
        </w:rPr>
        <w:t>3、反射光纤位移传感器用于动态振动测试的方法。</w:t>
      </w:r>
    </w:p>
    <w:p>
      <w:pPr>
        <w:widowControl/>
        <w:spacing w:line="360" w:lineRule="auto"/>
        <w:ind w:left="426"/>
        <w:jc w:val="left"/>
        <w:rPr>
          <w:rFonts w:cs="宋体"/>
          <w:bCs/>
          <w:snapToGrid w:val="0"/>
          <w:kern w:val="0"/>
          <w:szCs w:val="21"/>
        </w:rPr>
      </w:pPr>
      <w:r>
        <w:rPr>
          <w:rFonts w:cs="宋体"/>
          <w:bCs/>
          <w:snapToGrid w:val="0"/>
          <w:kern w:val="0"/>
          <w:szCs w:val="21"/>
        </w:rPr>
        <w:t>本</w:t>
      </w:r>
      <w:r>
        <w:rPr>
          <w:rFonts w:hint="eastAsia" w:cs="宋体"/>
          <w:bCs/>
          <w:snapToGrid w:val="0"/>
          <w:kern w:val="0"/>
          <w:szCs w:val="21"/>
        </w:rPr>
        <w:t>实验</w:t>
      </w:r>
      <w:r>
        <w:rPr>
          <w:rFonts w:cs="宋体"/>
          <w:bCs/>
          <w:snapToGrid w:val="0"/>
          <w:kern w:val="0"/>
          <w:szCs w:val="21"/>
        </w:rPr>
        <w:t>内容支撑课程目标</w:t>
      </w:r>
      <w:r>
        <w:rPr>
          <w:rFonts w:hint="eastAsia" w:cs="宋体"/>
          <w:bCs/>
          <w:snapToGrid w:val="0"/>
          <w:kern w:val="0"/>
          <w:szCs w:val="21"/>
        </w:rPr>
        <w:t>1、4</w:t>
      </w:r>
    </w:p>
    <w:p>
      <w:pPr>
        <w:widowControl/>
        <w:spacing w:line="360" w:lineRule="auto"/>
        <w:jc w:val="left"/>
        <w:rPr>
          <w:szCs w:val="21"/>
        </w:rPr>
      </w:pPr>
    </w:p>
    <w:p>
      <w:pPr>
        <w:tabs>
          <w:tab w:val="left" w:pos="420"/>
        </w:tabs>
        <w:adjustRightInd w:val="0"/>
        <w:snapToGrid w:val="0"/>
        <w:spacing w:line="360" w:lineRule="auto"/>
        <w:ind w:left="420" w:hanging="420"/>
        <w:rPr>
          <w:rFonts w:eastAsia="黑体"/>
          <w:szCs w:val="21"/>
        </w:rPr>
      </w:pPr>
      <w:r>
        <w:rPr>
          <w:rFonts w:eastAsia="黑体"/>
          <w:szCs w:val="21"/>
        </w:rPr>
        <w:t>六、学时分配</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73"/>
        <w:gridCol w:w="1704"/>
        <w:gridCol w:w="1946"/>
        <w:gridCol w:w="11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知识点及内容</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讲授（学时）</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实验（学时）</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1 传感器概述</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 传感器的特性及标定</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6</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 传感器中的弹性敏感元件设计</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 电阻应变式传感器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5 电容式传感器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6 压电式传感器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7 电感式传感器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8 压阻式传感器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9 热电式传感器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10 光电式传感器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1141" w:type="pct"/>
            <w:vAlign w:val="center"/>
          </w:tcPr>
          <w:p>
            <w:pPr>
              <w:pStyle w:val="12"/>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11 固态磁敏传感器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12 光导纤维传感器</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2</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212"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合计</w:t>
            </w:r>
          </w:p>
        </w:tc>
        <w:tc>
          <w:tcPr>
            <w:tcW w:w="999"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38</w:t>
            </w:r>
          </w:p>
        </w:tc>
        <w:tc>
          <w:tcPr>
            <w:tcW w:w="1141"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10</w:t>
            </w:r>
          </w:p>
        </w:tc>
        <w:tc>
          <w:tcPr>
            <w:tcW w:w="648" w:type="pct"/>
            <w:vAlign w:val="center"/>
          </w:tcPr>
          <w:p>
            <w:pPr>
              <w:pStyle w:val="12"/>
              <w:adjustRightInd w:val="0"/>
              <w:snapToGrid w:val="0"/>
              <w:jc w:val="center"/>
              <w:rPr>
                <w:rFonts w:ascii="Times New Roman" w:hAnsi="Times New Roman"/>
                <w:sz w:val="18"/>
                <w:szCs w:val="18"/>
              </w:rPr>
            </w:pPr>
            <w:r>
              <w:rPr>
                <w:rFonts w:ascii="Times New Roman" w:hAnsi="Times New Roman"/>
                <w:sz w:val="18"/>
                <w:szCs w:val="18"/>
              </w:rPr>
              <w:t>48</w:t>
            </w:r>
          </w:p>
        </w:tc>
      </w:tr>
    </w:tbl>
    <w:p>
      <w:pPr>
        <w:widowControl/>
        <w:spacing w:line="360" w:lineRule="auto"/>
        <w:jc w:val="left"/>
        <w:rPr>
          <w:rFonts w:eastAsia="黑体"/>
        </w:rPr>
      </w:pPr>
    </w:p>
    <w:p>
      <w:pPr>
        <w:widowControl/>
        <w:spacing w:line="360" w:lineRule="auto"/>
        <w:jc w:val="left"/>
        <w:rPr>
          <w:rFonts w:eastAsia="黑体"/>
        </w:rPr>
      </w:pPr>
      <w:r>
        <w:rPr>
          <w:rFonts w:hint="eastAsia" w:eastAsia="黑体"/>
        </w:rPr>
        <w:t>七、</w:t>
      </w:r>
      <w:r>
        <w:rPr>
          <w:rFonts w:eastAsia="黑体"/>
        </w:rPr>
        <w:t>教材、补充教材及参考资料</w:t>
      </w:r>
    </w:p>
    <w:p>
      <w:pPr>
        <w:pStyle w:val="30"/>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kern w:val="2"/>
          <w:sz w:val="21"/>
          <w:szCs w:val="21"/>
        </w:rPr>
        <w:t>1、</w:t>
      </w:r>
      <w:r>
        <w:rPr>
          <w:rFonts w:ascii="Times New Roman" w:hAnsi="Times New Roman" w:cs="Times New Roman"/>
          <w:sz w:val="21"/>
          <w:szCs w:val="21"/>
        </w:rPr>
        <w:t>孟立凡</w:t>
      </w:r>
      <w:r>
        <w:rPr>
          <w:rFonts w:hint="eastAsia" w:ascii="Times New Roman" w:hAnsi="Times New Roman" w:cs="Times New Roman"/>
          <w:sz w:val="21"/>
          <w:szCs w:val="21"/>
        </w:rPr>
        <w:t>，</w:t>
      </w:r>
      <w:r>
        <w:rPr>
          <w:rFonts w:ascii="Times New Roman" w:hAnsi="Times New Roman" w:cs="Times New Roman"/>
          <w:sz w:val="21"/>
          <w:szCs w:val="21"/>
        </w:rPr>
        <w:t>蓝金辉主编，《传感器原理与应用（第3版）》</w:t>
      </w:r>
      <w:r>
        <w:rPr>
          <w:rFonts w:ascii="Times New Roman" w:hAnsi="Times New Roman" w:cs="Times New Roman"/>
          <w:spacing w:val="-11"/>
          <w:sz w:val="21"/>
          <w:szCs w:val="21"/>
        </w:rPr>
        <w:t>，ISBN 9787121256875，</w:t>
      </w:r>
      <w:r>
        <w:rPr>
          <w:rFonts w:ascii="Times New Roman" w:hAnsi="Times New Roman" w:cs="Times New Roman"/>
          <w:sz w:val="21"/>
          <w:szCs w:val="21"/>
        </w:rPr>
        <w:t>电子工业出版社，</w:t>
      </w:r>
      <w:r>
        <w:rPr>
          <w:rFonts w:ascii="Times New Roman" w:hAnsi="Times New Roman" w:cs="Times New Roman"/>
          <w:kern w:val="2"/>
          <w:sz w:val="21"/>
          <w:szCs w:val="21"/>
        </w:rPr>
        <w:t>2015</w:t>
      </w:r>
      <w:r>
        <w:rPr>
          <w:rFonts w:ascii="Times New Roman" w:hAnsi="Times New Roman" w:cs="Times New Roman"/>
          <w:spacing w:val="-11"/>
          <w:sz w:val="21"/>
          <w:szCs w:val="21"/>
        </w:rPr>
        <w:t>。</w:t>
      </w:r>
    </w:p>
    <w:p>
      <w:pPr>
        <w:pStyle w:val="30"/>
        <w:shd w:val="clear" w:color="auto" w:fill="FFFFFF"/>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kern w:val="2"/>
          <w:sz w:val="21"/>
          <w:szCs w:val="21"/>
        </w:rPr>
        <w:t>2、</w:t>
      </w:r>
      <w:r>
        <w:rPr>
          <w:rFonts w:ascii="Times New Roman" w:hAnsi="Times New Roman" w:cs="Times New Roman"/>
          <w:sz w:val="21"/>
          <w:szCs w:val="21"/>
        </w:rPr>
        <w:t>李克杰等编著，《现代传感技术》，电子工业出版社，</w:t>
      </w:r>
      <w:r>
        <w:rPr>
          <w:rFonts w:ascii="Times New Roman" w:hAnsi="Times New Roman" w:cs="Times New Roman"/>
          <w:spacing w:val="-8"/>
          <w:sz w:val="21"/>
          <w:szCs w:val="21"/>
        </w:rPr>
        <w:t>2005。</w:t>
      </w:r>
    </w:p>
    <w:p>
      <w:pPr>
        <w:pStyle w:val="30"/>
        <w:shd w:val="clear" w:color="auto" w:fill="FFFFFF"/>
        <w:spacing w:before="0" w:beforeAutospacing="0" w:after="0" w:afterAutospacing="0" w:line="360" w:lineRule="auto"/>
        <w:ind w:firstLine="420" w:firstLineChars="200"/>
        <w:rPr>
          <w:rFonts w:ascii="Times New Roman" w:hAnsi="Times New Roman" w:cs="Times New Roman"/>
          <w:spacing w:val="-13"/>
          <w:sz w:val="21"/>
          <w:szCs w:val="21"/>
        </w:rPr>
      </w:pPr>
      <w:r>
        <w:rPr>
          <w:rFonts w:ascii="Times New Roman" w:hAnsi="Times New Roman" w:cs="Times New Roman"/>
          <w:kern w:val="2"/>
          <w:sz w:val="21"/>
          <w:szCs w:val="21"/>
        </w:rPr>
        <w:t>3、</w:t>
      </w:r>
      <w:r>
        <w:rPr>
          <w:rFonts w:ascii="Times New Roman" w:hAnsi="Times New Roman" w:cs="Times New Roman"/>
          <w:kern w:val="36"/>
          <w:sz w:val="21"/>
          <w:szCs w:val="21"/>
        </w:rPr>
        <w:t>刘迎春</w:t>
      </w:r>
      <w:r>
        <w:rPr>
          <w:rFonts w:ascii="Times New Roman" w:hAnsi="Times New Roman" w:cs="Times New Roman"/>
          <w:spacing w:val="-14"/>
          <w:sz w:val="21"/>
          <w:szCs w:val="21"/>
        </w:rPr>
        <w:t>等主编，</w:t>
      </w:r>
      <w:r>
        <w:rPr>
          <w:rFonts w:ascii="Times New Roman" w:hAnsi="Times New Roman" w:cs="Times New Roman"/>
          <w:sz w:val="21"/>
          <w:szCs w:val="21"/>
        </w:rPr>
        <w:t>《</w:t>
      </w:r>
      <w:r>
        <w:rPr>
          <w:rFonts w:ascii="Times New Roman" w:hAnsi="Times New Roman" w:cs="Times New Roman"/>
          <w:kern w:val="36"/>
          <w:sz w:val="21"/>
          <w:szCs w:val="21"/>
        </w:rPr>
        <w:t>传感器原理设计与应用（</w:t>
      </w:r>
      <w:r>
        <w:rPr>
          <w:rFonts w:ascii="Times New Roman" w:hAnsi="Times New Roman" w:cs="Times New Roman"/>
          <w:sz w:val="21"/>
          <w:szCs w:val="21"/>
        </w:rPr>
        <w:t>第4版）</w:t>
      </w:r>
      <w:r>
        <w:rPr>
          <w:rFonts w:ascii="Times New Roman" w:hAnsi="Times New Roman" w:cs="Times New Roman"/>
          <w:spacing w:val="-17"/>
          <w:sz w:val="21"/>
          <w:szCs w:val="21"/>
        </w:rPr>
        <w:t>》</w:t>
      </w:r>
      <w:r>
        <w:rPr>
          <w:rFonts w:ascii="Times New Roman" w:hAnsi="Times New Roman" w:cs="Times New Roman"/>
          <w:spacing w:val="-14"/>
          <w:sz w:val="21"/>
          <w:szCs w:val="21"/>
        </w:rPr>
        <w:t>，</w:t>
      </w:r>
      <w:r>
        <w:rPr>
          <w:rFonts w:ascii="Times New Roman" w:hAnsi="Times New Roman" w:cs="Times New Roman"/>
          <w:spacing w:val="-11"/>
          <w:sz w:val="21"/>
          <w:szCs w:val="21"/>
        </w:rPr>
        <w:t>ISBN 9787810240505，</w:t>
      </w:r>
      <w:r>
        <w:rPr>
          <w:rFonts w:ascii="Times New Roman" w:hAnsi="Times New Roman" w:cs="Times New Roman"/>
          <w:sz w:val="21"/>
          <w:szCs w:val="21"/>
        </w:rPr>
        <w:t>国防科技大学出版社，2006。</w:t>
      </w:r>
      <w:r>
        <w:rPr>
          <w:rFonts w:ascii="Times New Roman" w:hAnsi="Times New Roman" w:cs="Times New Roman"/>
          <w:spacing w:val="-13"/>
          <w:sz w:val="21"/>
          <w:szCs w:val="21"/>
        </w:rPr>
        <w:t> </w:t>
      </w:r>
    </w:p>
    <w:p>
      <w:pPr>
        <w:pStyle w:val="30"/>
        <w:shd w:val="clear" w:color="auto" w:fill="FFFFFF"/>
        <w:spacing w:before="0" w:beforeAutospacing="0" w:after="0" w:afterAutospacing="0" w:line="360" w:lineRule="auto"/>
        <w:ind w:firstLine="420" w:firstLineChars="200"/>
        <w:rPr>
          <w:rFonts w:ascii="Times New Roman" w:hAnsi="Times New Roman" w:eastAsia="黑体" w:cs="Times New Roman"/>
          <w:spacing w:val="-13"/>
          <w:sz w:val="21"/>
          <w:szCs w:val="21"/>
        </w:rPr>
      </w:pPr>
      <w:r>
        <w:rPr>
          <w:rFonts w:ascii="Times New Roman" w:hAnsi="Times New Roman" w:cs="Times New Roman"/>
          <w:kern w:val="2"/>
          <w:sz w:val="21"/>
          <w:szCs w:val="21"/>
        </w:rPr>
        <w:t>4、</w:t>
      </w:r>
      <w:r>
        <w:rPr>
          <w:rFonts w:ascii="Times New Roman" w:hAnsi="Times New Roman" w:cs="Times New Roman"/>
          <w:sz w:val="21"/>
          <w:szCs w:val="21"/>
        </w:rPr>
        <w:t>袁希光主编，《</w:t>
      </w:r>
      <w:r>
        <w:rPr>
          <w:rFonts w:ascii="Times New Roman" w:hAnsi="Times New Roman" w:cs="Times New Roman"/>
          <w:spacing w:val="-17"/>
          <w:sz w:val="21"/>
          <w:szCs w:val="21"/>
        </w:rPr>
        <w:t>传感器技术手册》</w:t>
      </w:r>
      <w:r>
        <w:rPr>
          <w:rFonts w:ascii="Times New Roman" w:hAnsi="Times New Roman" w:cs="Times New Roman"/>
          <w:spacing w:val="-14"/>
          <w:sz w:val="21"/>
          <w:szCs w:val="21"/>
        </w:rPr>
        <w:t>，</w:t>
      </w:r>
      <w:r>
        <w:rPr>
          <w:rFonts w:ascii="Times New Roman" w:hAnsi="Times New Roman" w:cs="Times New Roman"/>
          <w:spacing w:val="-11"/>
          <w:sz w:val="21"/>
          <w:szCs w:val="21"/>
        </w:rPr>
        <w:t>ISBN 9787118004991，</w:t>
      </w:r>
      <w:r>
        <w:rPr>
          <w:rFonts w:ascii="Times New Roman" w:hAnsi="Times New Roman" w:cs="Times New Roman"/>
          <w:sz w:val="21"/>
          <w:szCs w:val="21"/>
        </w:rPr>
        <w:t>国防工业出版社，1985</w:t>
      </w:r>
      <w:r>
        <w:rPr>
          <w:rFonts w:ascii="Times New Roman" w:hAnsi="Times New Roman" w:cs="Times New Roman"/>
          <w:spacing w:val="-13"/>
          <w:sz w:val="21"/>
          <w:szCs w:val="21"/>
        </w:rPr>
        <w:t>。</w:t>
      </w:r>
    </w:p>
    <w:p>
      <w:pPr>
        <w:widowControl/>
        <w:spacing w:line="360" w:lineRule="auto"/>
        <w:jc w:val="left"/>
        <w:rPr>
          <w:rFonts w:eastAsia="黑体"/>
        </w:rPr>
      </w:pPr>
    </w:p>
    <w:p>
      <w:pPr>
        <w:widowControl/>
        <w:spacing w:line="360" w:lineRule="auto"/>
        <w:jc w:val="left"/>
        <w:rPr>
          <w:rFonts w:eastAsia="黑体"/>
        </w:rPr>
      </w:pPr>
      <w:r>
        <w:rPr>
          <w:rFonts w:hint="eastAsia" w:eastAsia="黑体"/>
        </w:rPr>
        <w:t>八、</w:t>
      </w:r>
      <w:r>
        <w:rPr>
          <w:rFonts w:eastAsia="黑体"/>
        </w:rPr>
        <w:t>达成课程目标的途径和措施</w:t>
      </w:r>
    </w:p>
    <w:p>
      <w:pPr>
        <w:spacing w:line="360" w:lineRule="auto"/>
        <w:ind w:firstLine="420" w:firstLineChars="200"/>
        <w:rPr>
          <w:szCs w:val="21"/>
        </w:rPr>
      </w:pPr>
      <w:r>
        <w:rPr>
          <w:szCs w:val="21"/>
        </w:rPr>
        <w:t>1、考核目标：在考核学生学会传感器原理及设计教学大纲的基本概念基础上，重点考核学生对传感器原理、特性基本分析方法和主要特性参量的计算及对传感器应用的学会程度。</w:t>
      </w:r>
    </w:p>
    <w:p>
      <w:pPr>
        <w:spacing w:line="360" w:lineRule="auto"/>
        <w:ind w:firstLine="420" w:firstLineChars="200"/>
        <w:rPr>
          <w:szCs w:val="21"/>
        </w:rPr>
      </w:pPr>
      <w:r>
        <w:rPr>
          <w:szCs w:val="21"/>
        </w:rPr>
        <w:t>2、考核方式：以小组方式完成传感器应用检索、讨论大作业及应用报告，完成课堂讲评与答辩；实验、作业、课堂提问和随机抽查练习。</w:t>
      </w:r>
    </w:p>
    <w:p>
      <w:pPr>
        <w:pStyle w:val="26"/>
        <w:spacing w:line="360" w:lineRule="auto"/>
        <w:ind w:left="420" w:firstLine="0" w:firstLineChars="0"/>
        <w:rPr>
          <w:szCs w:val="21"/>
        </w:rPr>
      </w:pPr>
      <w:r>
        <w:rPr>
          <w:rFonts w:hint="eastAsia"/>
          <w:szCs w:val="21"/>
        </w:rPr>
        <w:t>3</w:t>
      </w:r>
      <w:r>
        <w:rPr>
          <w:szCs w:val="21"/>
        </w:rPr>
        <w:t>、</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535"/>
        <w:gridCol w:w="1750"/>
        <w:gridCol w:w="1818"/>
        <w:gridCol w:w="1951"/>
        <w:gridCol w:w="1474"/>
      </w:tblGrid>
      <w:tr>
        <w:tblPrEx>
          <w:tblCellMar>
            <w:top w:w="0" w:type="dxa"/>
            <w:left w:w="108" w:type="dxa"/>
            <w:bottom w:w="0" w:type="dxa"/>
            <w:right w:w="108" w:type="dxa"/>
          </w:tblCellMar>
        </w:tblPrEx>
        <w:trPr>
          <w:trHeight w:val="691" w:hRule="atLeast"/>
          <w:jc w:val="center"/>
        </w:trPr>
        <w:tc>
          <w:tcPr>
            <w:tcW w:w="900" w:type="pct"/>
            <w:tcBorders>
              <w:top w:val="single" w:color="auto" w:sz="4" w:space="0"/>
              <w:bottom w:val="single" w:color="auto" w:sz="4" w:space="0"/>
              <w:right w:val="single" w:color="auto" w:sz="4" w:space="0"/>
            </w:tcBorders>
            <w:vAlign w:val="center"/>
          </w:tcPr>
          <w:p>
            <w:pPr>
              <w:widowControl/>
              <w:jc w:val="center"/>
              <w:rPr>
                <w:kern w:val="0"/>
                <w:sz w:val="18"/>
              </w:rPr>
            </w:pPr>
            <w:r>
              <w:rPr>
                <w:kern w:val="0"/>
                <w:sz w:val="18"/>
              </w:rPr>
              <w:t>考察环节</w:t>
            </w:r>
          </w:p>
        </w:tc>
        <w:tc>
          <w:tcPr>
            <w:tcW w:w="102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课堂情况</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作业</w:t>
            </w:r>
          </w:p>
        </w:tc>
        <w:tc>
          <w:tcPr>
            <w:tcW w:w="11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实验</w:t>
            </w:r>
          </w:p>
        </w:tc>
        <w:tc>
          <w:tcPr>
            <w:tcW w:w="864" w:type="pct"/>
            <w:tcBorders>
              <w:top w:val="single" w:color="auto" w:sz="4" w:space="0"/>
              <w:left w:val="single" w:color="auto" w:sz="4" w:space="0"/>
              <w:bottom w:val="single" w:color="auto" w:sz="4" w:space="0"/>
            </w:tcBorders>
            <w:vAlign w:val="center"/>
          </w:tcPr>
          <w:p>
            <w:pPr>
              <w:widowControl/>
              <w:jc w:val="center"/>
              <w:rPr>
                <w:kern w:val="0"/>
                <w:sz w:val="18"/>
              </w:rPr>
            </w:pPr>
            <w:r>
              <w:rPr>
                <w:kern w:val="0"/>
                <w:sz w:val="18"/>
              </w:rPr>
              <w:t>期末考试</w:t>
            </w:r>
          </w:p>
        </w:tc>
      </w:tr>
      <w:tr>
        <w:tblPrEx>
          <w:tblCellMar>
            <w:top w:w="0" w:type="dxa"/>
            <w:left w:w="108" w:type="dxa"/>
            <w:bottom w:w="0" w:type="dxa"/>
            <w:right w:w="108" w:type="dxa"/>
          </w:tblCellMar>
        </w:tblPrEx>
        <w:trPr>
          <w:trHeight w:val="590" w:hRule="atLeast"/>
          <w:jc w:val="center"/>
        </w:trPr>
        <w:tc>
          <w:tcPr>
            <w:tcW w:w="900" w:type="pct"/>
            <w:tcBorders>
              <w:top w:val="single" w:color="auto" w:sz="4" w:space="0"/>
              <w:bottom w:val="single" w:color="auto" w:sz="4" w:space="0"/>
              <w:right w:val="single" w:color="auto" w:sz="4" w:space="0"/>
            </w:tcBorders>
            <w:vAlign w:val="center"/>
          </w:tcPr>
          <w:p>
            <w:pPr>
              <w:widowControl/>
              <w:jc w:val="center"/>
              <w:rPr>
                <w:kern w:val="0"/>
                <w:sz w:val="18"/>
              </w:rPr>
            </w:pPr>
            <w:r>
              <w:rPr>
                <w:kern w:val="0"/>
                <w:sz w:val="18"/>
              </w:rPr>
              <w:t>课程目标达成</w:t>
            </w:r>
          </w:p>
          <w:p>
            <w:pPr>
              <w:widowControl/>
              <w:jc w:val="center"/>
              <w:rPr>
                <w:kern w:val="0"/>
                <w:sz w:val="18"/>
              </w:rPr>
            </w:pPr>
            <w:r>
              <w:rPr>
                <w:kern w:val="0"/>
                <w:sz w:val="18"/>
              </w:rPr>
              <w:t>的贡献率</w:t>
            </w:r>
          </w:p>
        </w:tc>
        <w:tc>
          <w:tcPr>
            <w:tcW w:w="10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06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144"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864" w:type="pct"/>
            <w:tcBorders>
              <w:top w:val="single" w:color="auto" w:sz="4" w:space="0"/>
              <w:left w:val="nil"/>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0.70</w:t>
            </w:r>
          </w:p>
        </w:tc>
      </w:tr>
      <w:tr>
        <w:tblPrEx>
          <w:tblCellMar>
            <w:top w:w="0" w:type="dxa"/>
            <w:left w:w="108" w:type="dxa"/>
            <w:bottom w:w="0" w:type="dxa"/>
            <w:right w:w="108" w:type="dxa"/>
          </w:tblCellMar>
        </w:tblPrEx>
        <w:trPr>
          <w:trHeight w:val="712" w:hRule="atLeast"/>
          <w:jc w:val="center"/>
        </w:trPr>
        <w:tc>
          <w:tcPr>
            <w:tcW w:w="900" w:type="pct"/>
            <w:tcBorders>
              <w:top w:val="single" w:color="auto" w:sz="4" w:space="0"/>
              <w:bottom w:val="single" w:color="auto" w:sz="4" w:space="0"/>
              <w:right w:val="single" w:color="auto" w:sz="4" w:space="0"/>
            </w:tcBorders>
            <w:vAlign w:val="center"/>
          </w:tcPr>
          <w:p>
            <w:pPr>
              <w:widowControl/>
              <w:jc w:val="center"/>
              <w:rPr>
                <w:kern w:val="0"/>
                <w:sz w:val="18"/>
              </w:rPr>
            </w:pPr>
            <w:r>
              <w:rPr>
                <w:kern w:val="0"/>
                <w:sz w:val="18"/>
              </w:rPr>
              <w:t>支撑材料</w:t>
            </w:r>
          </w:p>
        </w:tc>
        <w:tc>
          <w:tcPr>
            <w:tcW w:w="102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课堂评价标准，课堂提问记录或随堂考试，结合出勤率等</w:t>
            </w:r>
          </w:p>
        </w:tc>
        <w:tc>
          <w:tcPr>
            <w:tcW w:w="106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作业评价标准，典型作业拍照，或电子版</w:t>
            </w:r>
          </w:p>
        </w:tc>
        <w:tc>
          <w:tcPr>
            <w:tcW w:w="11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rPr>
            </w:pPr>
            <w:r>
              <w:rPr>
                <w:kern w:val="0"/>
                <w:sz w:val="18"/>
              </w:rPr>
              <w:t>课内实验评价标准，实验课堂记录记录，典型实验报告</w:t>
            </w:r>
          </w:p>
        </w:tc>
        <w:tc>
          <w:tcPr>
            <w:tcW w:w="864" w:type="pct"/>
            <w:tcBorders>
              <w:top w:val="single" w:color="auto" w:sz="4" w:space="0"/>
              <w:left w:val="single" w:color="auto" w:sz="4" w:space="0"/>
              <w:bottom w:val="single" w:color="auto" w:sz="4" w:space="0"/>
            </w:tcBorders>
            <w:vAlign w:val="center"/>
          </w:tcPr>
          <w:p>
            <w:pPr>
              <w:widowControl/>
              <w:jc w:val="center"/>
              <w:rPr>
                <w:kern w:val="0"/>
                <w:sz w:val="18"/>
              </w:rPr>
            </w:pPr>
            <w:r>
              <w:rPr>
                <w:kern w:val="0"/>
                <w:sz w:val="18"/>
              </w:rPr>
              <w:t>试题评分标准，试卷</w:t>
            </w:r>
          </w:p>
        </w:tc>
      </w:tr>
    </w:tbl>
    <w:p>
      <w:pPr>
        <w:spacing w:line="360" w:lineRule="auto"/>
        <w:ind w:firstLine="420" w:firstLineChars="200"/>
      </w:pPr>
      <w:r>
        <w:rPr>
          <w:rFonts w:hint="eastAsia"/>
        </w:rPr>
        <w:t>说明：</w:t>
      </w:r>
    </w:p>
    <w:p>
      <w:pPr>
        <w:pStyle w:val="26"/>
        <w:numPr>
          <w:ilvl w:val="0"/>
          <w:numId w:val="4"/>
        </w:numPr>
        <w:spacing w:line="360" w:lineRule="auto"/>
        <w:ind w:firstLine="420"/>
      </w:pPr>
      <w:r>
        <w:rPr>
          <w:rFonts w:hint="eastAsia"/>
        </w:rPr>
        <w:t>通过教学辅助软件记录课堂出勤率，提问记录等；</w:t>
      </w:r>
    </w:p>
    <w:p>
      <w:pPr>
        <w:pStyle w:val="26"/>
        <w:numPr>
          <w:ilvl w:val="0"/>
          <w:numId w:val="4"/>
        </w:numPr>
        <w:spacing w:line="360" w:lineRule="auto"/>
        <w:ind w:firstLine="420"/>
      </w:pPr>
      <w:r>
        <w:rPr>
          <w:rFonts w:hint="eastAsia"/>
        </w:rPr>
        <w:t>作业要有电子档和纸质两种，电子档用于存档；</w:t>
      </w:r>
    </w:p>
    <w:p>
      <w:pPr>
        <w:pStyle w:val="26"/>
        <w:numPr>
          <w:ilvl w:val="0"/>
          <w:numId w:val="4"/>
        </w:numPr>
        <w:spacing w:line="360" w:lineRule="auto"/>
        <w:ind w:firstLine="420"/>
      </w:pPr>
      <w:r>
        <w:rPr>
          <w:rFonts w:hint="eastAsia"/>
        </w:rPr>
        <w:t>实验报告，纸质的留档；</w:t>
      </w:r>
    </w:p>
    <w:p>
      <w:pPr>
        <w:pStyle w:val="26"/>
        <w:numPr>
          <w:ilvl w:val="0"/>
          <w:numId w:val="4"/>
        </w:numPr>
        <w:spacing w:line="360" w:lineRule="auto"/>
        <w:ind w:firstLine="420"/>
      </w:pPr>
      <w:r>
        <w:rPr>
          <w:rFonts w:hint="eastAsia"/>
        </w:rPr>
        <w:t>期末考试</w:t>
      </w:r>
      <w:r>
        <w:t>试题</w:t>
      </w:r>
      <w:r>
        <w:rPr>
          <w:rFonts w:hint="eastAsia"/>
        </w:rPr>
        <w:t>、</w:t>
      </w:r>
      <w:r>
        <w:t>评分标准</w:t>
      </w:r>
      <w:r>
        <w:rPr>
          <w:rFonts w:hint="eastAsia"/>
        </w:rPr>
        <w:t>、</w:t>
      </w:r>
      <w:r>
        <w:t>试卷</w:t>
      </w:r>
      <w:r>
        <w:rPr>
          <w:rFonts w:hint="eastAsia"/>
        </w:rPr>
        <w:t>留档。</w:t>
      </w:r>
    </w:p>
    <w:p>
      <w:pPr>
        <w:pStyle w:val="26"/>
        <w:adjustRightInd w:val="0"/>
        <w:snapToGrid w:val="0"/>
        <w:spacing w:line="360" w:lineRule="auto"/>
        <w:ind w:firstLine="0" w:firstLineChars="0"/>
        <w:rPr>
          <w:rFonts w:eastAsia="黑体"/>
          <w:szCs w:val="24"/>
        </w:rPr>
      </w:pPr>
    </w:p>
    <w:p>
      <w:pPr>
        <w:pStyle w:val="26"/>
        <w:adjustRightInd w:val="0"/>
        <w:snapToGrid w:val="0"/>
        <w:spacing w:line="360" w:lineRule="auto"/>
        <w:ind w:firstLine="0" w:firstLineChars="0"/>
        <w:rPr>
          <w:sz w:val="18"/>
          <w:szCs w:val="18"/>
        </w:rPr>
      </w:pPr>
      <w:r>
        <w:rPr>
          <w:rFonts w:hint="eastAsia" w:eastAsia="黑体"/>
          <w:szCs w:val="24"/>
        </w:rPr>
        <w:t>九、覆盖课程目标达成评价的知识点及权重</w:t>
      </w:r>
    </w:p>
    <w:tbl>
      <w:tblPr>
        <w:tblStyle w:val="19"/>
        <w:tblpPr w:leftFromText="180" w:rightFromText="180" w:vertAnchor="text" w:horzAnchor="page" w:tblpXSpec="center" w:tblpY="7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63"/>
        <w:gridCol w:w="1185"/>
        <w:gridCol w:w="18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rFonts w:hint="eastAsia"/>
                <w:sz w:val="18"/>
                <w:szCs w:val="18"/>
              </w:rPr>
              <w:t>知识点</w:t>
            </w:r>
          </w:p>
        </w:tc>
        <w:tc>
          <w:tcPr>
            <w:tcW w:w="695" w:type="pct"/>
            <w:vAlign w:val="center"/>
          </w:tcPr>
          <w:p>
            <w:pPr>
              <w:jc w:val="center"/>
              <w:rPr>
                <w:rFonts w:ascii="Calibri" w:hAnsi="Calibri"/>
                <w:sz w:val="18"/>
                <w:szCs w:val="18"/>
              </w:rPr>
            </w:pPr>
            <w:r>
              <w:rPr>
                <w:rFonts w:hint="eastAsia"/>
                <w:sz w:val="18"/>
                <w:szCs w:val="18"/>
              </w:rPr>
              <w:t>权重</w:t>
            </w:r>
          </w:p>
        </w:tc>
        <w:tc>
          <w:tcPr>
            <w:tcW w:w="1102" w:type="pct"/>
            <w:vAlign w:val="center"/>
          </w:tcPr>
          <w:p>
            <w:pPr>
              <w:jc w:val="center"/>
              <w:rPr>
                <w:rFonts w:ascii="Calibri" w:hAnsi="Calibri"/>
                <w:sz w:val="18"/>
                <w:szCs w:val="18"/>
              </w:rPr>
            </w:pPr>
            <w:r>
              <w:rPr>
                <w:rFonts w:hint="eastAsia"/>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1</w:t>
            </w:r>
            <w:r>
              <w:rPr>
                <w:rFonts w:hint="eastAsia"/>
                <w:sz w:val="18"/>
                <w:szCs w:val="18"/>
              </w:rPr>
              <w:t>、传感器的定义、分类、作用、发展趋势</w:t>
            </w:r>
          </w:p>
        </w:tc>
        <w:tc>
          <w:tcPr>
            <w:tcW w:w="695" w:type="pct"/>
            <w:vAlign w:val="center"/>
          </w:tcPr>
          <w:p>
            <w:pPr>
              <w:jc w:val="center"/>
              <w:rPr>
                <w:sz w:val="18"/>
                <w:szCs w:val="18"/>
              </w:rPr>
            </w:pPr>
            <w:r>
              <w:rPr>
                <w:sz w:val="18"/>
                <w:szCs w:val="18"/>
              </w:rPr>
              <w:t>0.08</w:t>
            </w:r>
          </w:p>
        </w:tc>
        <w:tc>
          <w:tcPr>
            <w:tcW w:w="1102"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2</w:t>
            </w:r>
            <w:r>
              <w:rPr>
                <w:rFonts w:hint="eastAsia"/>
                <w:sz w:val="18"/>
                <w:szCs w:val="18"/>
              </w:rPr>
              <w:t>、传感器的动静态特性</w:t>
            </w:r>
            <w:r>
              <w:rPr>
                <w:sz w:val="18"/>
                <w:szCs w:val="18"/>
              </w:rPr>
              <w:tab/>
            </w:r>
            <w:r>
              <w:rPr>
                <w:rFonts w:hint="eastAsia"/>
                <w:sz w:val="18"/>
                <w:szCs w:val="18"/>
              </w:rPr>
              <w:t>分析与标定</w:t>
            </w:r>
          </w:p>
        </w:tc>
        <w:tc>
          <w:tcPr>
            <w:tcW w:w="695" w:type="pct"/>
            <w:vAlign w:val="center"/>
          </w:tcPr>
          <w:p>
            <w:pPr>
              <w:jc w:val="center"/>
              <w:rPr>
                <w:sz w:val="18"/>
                <w:szCs w:val="18"/>
              </w:rPr>
            </w:pPr>
            <w:r>
              <w:rPr>
                <w:sz w:val="18"/>
                <w:szCs w:val="18"/>
              </w:rPr>
              <w:t>0.12</w:t>
            </w:r>
          </w:p>
        </w:tc>
        <w:tc>
          <w:tcPr>
            <w:tcW w:w="1102" w:type="pct"/>
            <w:vAlign w:val="center"/>
          </w:tcPr>
          <w:p>
            <w:pPr>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ind w:left="270" w:hanging="270" w:hangingChars="150"/>
              <w:rPr>
                <w:rFonts w:ascii="Calibri" w:hAnsi="Calibri"/>
                <w:sz w:val="18"/>
                <w:szCs w:val="18"/>
              </w:rPr>
            </w:pPr>
            <w:r>
              <w:rPr>
                <w:sz w:val="18"/>
                <w:szCs w:val="18"/>
              </w:rPr>
              <w:t>3</w:t>
            </w:r>
            <w:r>
              <w:rPr>
                <w:rFonts w:hint="eastAsia"/>
                <w:sz w:val="18"/>
                <w:szCs w:val="18"/>
              </w:rPr>
              <w:t>、弹性元件特性参数的计算：悬臂梁、平膜片、薄壁圆桶敏感元件设计</w:t>
            </w:r>
          </w:p>
        </w:tc>
        <w:tc>
          <w:tcPr>
            <w:tcW w:w="695" w:type="pct"/>
            <w:vAlign w:val="center"/>
          </w:tcPr>
          <w:p>
            <w:pPr>
              <w:jc w:val="center"/>
              <w:rPr>
                <w:sz w:val="18"/>
                <w:szCs w:val="18"/>
              </w:rPr>
            </w:pPr>
            <w:r>
              <w:rPr>
                <w:sz w:val="18"/>
                <w:szCs w:val="18"/>
              </w:rPr>
              <w:t>0.09</w:t>
            </w:r>
          </w:p>
        </w:tc>
        <w:tc>
          <w:tcPr>
            <w:tcW w:w="1102" w:type="pct"/>
            <w:vAlign w:val="center"/>
          </w:tcPr>
          <w:p>
            <w:pPr>
              <w:jc w:val="center"/>
              <w:rPr>
                <w:sz w:val="18"/>
                <w:szCs w:val="18"/>
              </w:rPr>
            </w:pPr>
            <w:r>
              <w:rPr>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4</w:t>
            </w:r>
            <w:r>
              <w:rPr>
                <w:rFonts w:hint="eastAsia"/>
                <w:sz w:val="18"/>
                <w:szCs w:val="18"/>
              </w:rPr>
              <w:t>、应变效应、测量电路、温度误差分析及电阻应变式传感器应用差动电桥特性分析及温度误差的补偿</w:t>
            </w:r>
          </w:p>
        </w:tc>
        <w:tc>
          <w:tcPr>
            <w:tcW w:w="695" w:type="pct"/>
            <w:vAlign w:val="center"/>
          </w:tcPr>
          <w:p>
            <w:pPr>
              <w:jc w:val="center"/>
              <w:rPr>
                <w:sz w:val="18"/>
                <w:szCs w:val="18"/>
              </w:rPr>
            </w:pPr>
            <w:r>
              <w:rPr>
                <w:sz w:val="18"/>
                <w:szCs w:val="18"/>
              </w:rPr>
              <w:t>0.10</w:t>
            </w:r>
          </w:p>
        </w:tc>
        <w:tc>
          <w:tcPr>
            <w:tcW w:w="1102"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5</w:t>
            </w:r>
            <w:r>
              <w:rPr>
                <w:rFonts w:hint="eastAsia"/>
                <w:sz w:val="18"/>
                <w:szCs w:val="18"/>
              </w:rPr>
              <w:t>、电容传感器工作原理及非线性误差分析方法及电容式传感器应用</w:t>
            </w:r>
          </w:p>
        </w:tc>
        <w:tc>
          <w:tcPr>
            <w:tcW w:w="695" w:type="pct"/>
            <w:vAlign w:val="center"/>
          </w:tcPr>
          <w:p>
            <w:pPr>
              <w:jc w:val="center"/>
              <w:rPr>
                <w:sz w:val="18"/>
                <w:szCs w:val="18"/>
              </w:rPr>
            </w:pPr>
            <w:r>
              <w:rPr>
                <w:sz w:val="18"/>
                <w:szCs w:val="18"/>
              </w:rPr>
              <w:t>0.08</w:t>
            </w:r>
          </w:p>
        </w:tc>
        <w:tc>
          <w:tcPr>
            <w:tcW w:w="1102" w:type="pct"/>
            <w:vAlign w:val="center"/>
          </w:tcPr>
          <w:p>
            <w:pPr>
              <w:jc w:val="center"/>
              <w:rPr>
                <w:sz w:val="18"/>
                <w:szCs w:val="18"/>
              </w:rPr>
            </w:pPr>
            <w:r>
              <w:rPr>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6</w:t>
            </w:r>
            <w:r>
              <w:rPr>
                <w:rFonts w:hint="eastAsia"/>
                <w:sz w:val="18"/>
                <w:szCs w:val="18"/>
              </w:rPr>
              <w:t>、自感式、差动变压器、电涡流传感原理，差动式非线性误差分析方法、误差的补偿及应用</w:t>
            </w:r>
          </w:p>
        </w:tc>
        <w:tc>
          <w:tcPr>
            <w:tcW w:w="695" w:type="pct"/>
            <w:vAlign w:val="center"/>
          </w:tcPr>
          <w:p>
            <w:pPr>
              <w:jc w:val="center"/>
              <w:rPr>
                <w:sz w:val="18"/>
                <w:szCs w:val="18"/>
              </w:rPr>
            </w:pPr>
            <w:r>
              <w:rPr>
                <w:sz w:val="18"/>
                <w:szCs w:val="18"/>
              </w:rPr>
              <w:t>0.08</w:t>
            </w:r>
          </w:p>
        </w:tc>
        <w:tc>
          <w:tcPr>
            <w:tcW w:w="1102"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7</w:t>
            </w:r>
            <w:r>
              <w:rPr>
                <w:rFonts w:hint="eastAsia"/>
                <w:sz w:val="18"/>
                <w:szCs w:val="18"/>
              </w:rPr>
              <w:t>、纵向、横向压电效应及测量电路，电荷放大器与电压放大器特性分析，压电式传感器应用</w:t>
            </w:r>
            <w:r>
              <w:rPr>
                <w:sz w:val="18"/>
                <w:szCs w:val="18"/>
              </w:rPr>
              <w:tab/>
            </w:r>
          </w:p>
        </w:tc>
        <w:tc>
          <w:tcPr>
            <w:tcW w:w="695" w:type="pct"/>
            <w:vAlign w:val="center"/>
          </w:tcPr>
          <w:p>
            <w:pPr>
              <w:jc w:val="center"/>
              <w:rPr>
                <w:sz w:val="18"/>
                <w:szCs w:val="18"/>
              </w:rPr>
            </w:pPr>
            <w:r>
              <w:rPr>
                <w:sz w:val="18"/>
                <w:szCs w:val="18"/>
              </w:rPr>
              <w:t>0.09</w:t>
            </w:r>
          </w:p>
        </w:tc>
        <w:tc>
          <w:tcPr>
            <w:tcW w:w="1102"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8</w:t>
            </w:r>
            <w:r>
              <w:rPr>
                <w:rFonts w:hint="eastAsia"/>
                <w:sz w:val="18"/>
                <w:szCs w:val="18"/>
              </w:rPr>
              <w:t>、压阻效应，平膜片压力传感器、悬臂梁加速度传感器设计</w:t>
            </w:r>
            <w:r>
              <w:rPr>
                <w:sz w:val="18"/>
                <w:szCs w:val="18"/>
              </w:rPr>
              <w:tab/>
            </w:r>
          </w:p>
        </w:tc>
        <w:tc>
          <w:tcPr>
            <w:tcW w:w="695" w:type="pct"/>
            <w:vAlign w:val="center"/>
          </w:tcPr>
          <w:p>
            <w:pPr>
              <w:jc w:val="center"/>
              <w:rPr>
                <w:sz w:val="18"/>
                <w:szCs w:val="18"/>
              </w:rPr>
            </w:pPr>
            <w:r>
              <w:rPr>
                <w:sz w:val="18"/>
                <w:szCs w:val="18"/>
              </w:rPr>
              <w:t>0.10</w:t>
            </w:r>
          </w:p>
        </w:tc>
        <w:tc>
          <w:tcPr>
            <w:tcW w:w="1102"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9</w:t>
            </w:r>
            <w:r>
              <w:rPr>
                <w:rFonts w:hint="eastAsia"/>
                <w:sz w:val="18"/>
                <w:szCs w:val="18"/>
              </w:rPr>
              <w:t>、热电效应、中间导体定律、冷端补偿及热电偶传感器应用</w:t>
            </w:r>
          </w:p>
        </w:tc>
        <w:tc>
          <w:tcPr>
            <w:tcW w:w="695" w:type="pct"/>
            <w:vAlign w:val="center"/>
          </w:tcPr>
          <w:p>
            <w:pPr>
              <w:jc w:val="center"/>
              <w:rPr>
                <w:sz w:val="18"/>
                <w:szCs w:val="18"/>
              </w:rPr>
            </w:pPr>
            <w:r>
              <w:rPr>
                <w:sz w:val="18"/>
                <w:szCs w:val="18"/>
              </w:rPr>
              <w:t>0.05</w:t>
            </w:r>
          </w:p>
        </w:tc>
        <w:tc>
          <w:tcPr>
            <w:tcW w:w="1102"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10</w:t>
            </w:r>
            <w:r>
              <w:rPr>
                <w:rFonts w:hint="eastAsia"/>
                <w:sz w:val="18"/>
                <w:szCs w:val="18"/>
              </w:rPr>
              <w:t>、外光电效应、内光电效应及典型的内外光电效应的器件与应用，内光电效应的拓展应用</w:t>
            </w:r>
          </w:p>
        </w:tc>
        <w:tc>
          <w:tcPr>
            <w:tcW w:w="695" w:type="pct"/>
            <w:vAlign w:val="center"/>
          </w:tcPr>
          <w:p>
            <w:pPr>
              <w:jc w:val="center"/>
              <w:rPr>
                <w:sz w:val="18"/>
                <w:szCs w:val="18"/>
              </w:rPr>
            </w:pPr>
            <w:r>
              <w:rPr>
                <w:sz w:val="18"/>
                <w:szCs w:val="18"/>
              </w:rPr>
              <w:t>0.05</w:t>
            </w:r>
          </w:p>
        </w:tc>
        <w:tc>
          <w:tcPr>
            <w:tcW w:w="1102" w:type="pct"/>
            <w:vAlign w:val="center"/>
          </w:tcPr>
          <w:p>
            <w:pPr>
              <w:jc w:val="center"/>
              <w:rPr>
                <w:sz w:val="18"/>
                <w:szCs w:val="18"/>
              </w:rPr>
            </w:pPr>
            <w:r>
              <w:rPr>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11</w:t>
            </w:r>
            <w:r>
              <w:rPr>
                <w:rFonts w:hint="eastAsia"/>
                <w:sz w:val="18"/>
                <w:szCs w:val="18"/>
              </w:rPr>
              <w:t>、霍尔效应、结构、误差与补偿及传感器应用</w:t>
            </w:r>
          </w:p>
        </w:tc>
        <w:tc>
          <w:tcPr>
            <w:tcW w:w="695" w:type="pct"/>
            <w:vAlign w:val="center"/>
          </w:tcPr>
          <w:p>
            <w:pPr>
              <w:jc w:val="center"/>
              <w:rPr>
                <w:sz w:val="18"/>
                <w:szCs w:val="18"/>
              </w:rPr>
            </w:pPr>
            <w:r>
              <w:rPr>
                <w:sz w:val="18"/>
                <w:szCs w:val="18"/>
              </w:rPr>
              <w:t>0.06</w:t>
            </w:r>
          </w:p>
        </w:tc>
        <w:tc>
          <w:tcPr>
            <w:tcW w:w="1102"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3" w:type="pct"/>
            <w:vAlign w:val="center"/>
          </w:tcPr>
          <w:p>
            <w:pPr>
              <w:rPr>
                <w:rFonts w:ascii="Calibri" w:hAnsi="Calibri"/>
                <w:sz w:val="18"/>
                <w:szCs w:val="18"/>
              </w:rPr>
            </w:pPr>
            <w:r>
              <w:rPr>
                <w:sz w:val="18"/>
                <w:szCs w:val="18"/>
              </w:rPr>
              <w:t>12</w:t>
            </w:r>
            <w:r>
              <w:rPr>
                <w:rFonts w:hint="eastAsia"/>
                <w:sz w:val="18"/>
                <w:szCs w:val="18"/>
              </w:rPr>
              <w:t>、反射位移光纤传感器的工作原理及反射光线位移的压力传感器和加速度传感器的结构设计、应用</w:t>
            </w:r>
          </w:p>
        </w:tc>
        <w:tc>
          <w:tcPr>
            <w:tcW w:w="695" w:type="pct"/>
            <w:vAlign w:val="center"/>
          </w:tcPr>
          <w:p>
            <w:pPr>
              <w:jc w:val="center"/>
              <w:rPr>
                <w:sz w:val="18"/>
                <w:szCs w:val="18"/>
              </w:rPr>
            </w:pPr>
            <w:r>
              <w:rPr>
                <w:sz w:val="18"/>
                <w:szCs w:val="18"/>
              </w:rPr>
              <w:t>0.09</w:t>
            </w:r>
          </w:p>
        </w:tc>
        <w:tc>
          <w:tcPr>
            <w:tcW w:w="1102" w:type="pct"/>
            <w:vAlign w:val="center"/>
          </w:tcPr>
          <w:p>
            <w:pPr>
              <w:jc w:val="center"/>
              <w:rPr>
                <w:sz w:val="18"/>
                <w:szCs w:val="18"/>
              </w:rPr>
            </w:pPr>
            <w:r>
              <w:rPr>
                <w:sz w:val="18"/>
                <w:szCs w:val="18"/>
              </w:rPr>
              <w:t>1</w:t>
            </w:r>
          </w:p>
        </w:tc>
      </w:tr>
    </w:tbl>
    <w:p>
      <w:pPr>
        <w:spacing w:line="360" w:lineRule="auto"/>
        <w:ind w:firstLine="630" w:firstLineChars="300"/>
        <w:rPr>
          <w:szCs w:val="21"/>
        </w:rPr>
      </w:pPr>
    </w:p>
    <w:p>
      <w:pPr>
        <w:spacing w:line="360" w:lineRule="auto"/>
        <w:ind w:firstLine="210" w:firstLineChars="100"/>
        <w:rPr>
          <w:rFonts w:eastAsia="黑体"/>
          <w:szCs w:val="24"/>
        </w:rPr>
        <w:sectPr>
          <w:pgSz w:w="11906" w:h="16838"/>
          <w:pgMar w:top="1440" w:right="1797" w:bottom="1440" w:left="1797" w:header="851" w:footer="992" w:gutter="0"/>
          <w:pgNumType w:fmt="decimal"/>
          <w:cols w:space="425" w:num="1"/>
          <w:docGrid w:linePitch="312" w:charSpace="0"/>
        </w:sectPr>
      </w:pPr>
      <w:r>
        <w:rPr>
          <w:rFonts w:hint="eastAsia"/>
          <w:szCs w:val="21"/>
        </w:rPr>
        <w:t>本课程不可以申请免修。</w:t>
      </w:r>
    </w:p>
    <w:p>
      <w:pPr>
        <w:widowControl/>
        <w:jc w:val="left"/>
        <w:rPr>
          <w:rFonts w:eastAsia="黑体"/>
          <w:szCs w:val="24"/>
        </w:rPr>
      </w:pPr>
      <w:r>
        <w:rPr>
          <w:rFonts w:hint="eastAsia" w:eastAsia="黑体"/>
          <w:szCs w:val="24"/>
        </w:rPr>
        <w:t>十、课程目标达成评价</w:t>
      </w:r>
    </w:p>
    <w:p>
      <w:pPr>
        <w:spacing w:line="360" w:lineRule="auto"/>
        <w:ind w:firstLine="420" w:firstLineChars="200"/>
        <w:jc w:val="center"/>
      </w:pP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861"/>
        <w:gridCol w:w="1494"/>
        <w:gridCol w:w="632"/>
        <w:gridCol w:w="918"/>
        <w:gridCol w:w="1313"/>
        <w:gridCol w:w="1369"/>
        <w:gridCol w:w="862"/>
        <w:gridCol w:w="918"/>
        <w:gridCol w:w="1049"/>
        <w:gridCol w:w="933"/>
        <w:gridCol w:w="720"/>
        <w:gridCol w:w="865"/>
        <w:gridCol w:w="1086"/>
        <w:gridCol w:w="1154"/>
      </w:tblGrid>
      <w:tr>
        <w:tblPrEx>
          <w:tblCellMar>
            <w:top w:w="0" w:type="dxa"/>
            <w:left w:w="108" w:type="dxa"/>
            <w:bottom w:w="0" w:type="dxa"/>
            <w:right w:w="108" w:type="dxa"/>
          </w:tblCellMar>
        </w:tblPrEx>
        <w:trPr>
          <w:trHeight w:val="1015" w:hRule="atLeast"/>
          <w:jc w:val="center"/>
        </w:trPr>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5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49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327" w:type="pct"/>
            <w:gridSpan w:val="4"/>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34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i/>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5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i/>
                <w:kern w:val="0"/>
                <w:sz w:val="18"/>
                <w:szCs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2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46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jc w:val="center"/>
              <w:rPr>
                <w:kern w:val="0"/>
                <w:sz w:val="18"/>
                <w:szCs w:val="18"/>
              </w:rPr>
            </w:pPr>
            <w:r>
              <w:rPr>
                <w:kern w:val="0"/>
                <w:sz w:val="18"/>
                <w:szCs w:val="18"/>
              </w:rPr>
              <w:t>考试</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2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370"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p>
          <w:p>
            <w:pPr>
              <w:widowControl/>
              <w:jc w:val="center"/>
              <w:rPr>
                <w:kern w:val="0"/>
                <w:sz w:val="18"/>
                <w:szCs w:val="18"/>
              </w:rPr>
            </w:pPr>
            <w:r>
              <w:rPr>
                <w:kern w:val="0"/>
                <w:sz w:val="18"/>
                <w:szCs w:val="18"/>
              </w:rPr>
              <w:t>实验</w:t>
            </w:r>
          </w:p>
        </w:tc>
        <w:tc>
          <w:tcPr>
            <w:tcW w:w="32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jc w:val="center"/>
              <w:rPr>
                <w:kern w:val="0"/>
                <w:sz w:val="18"/>
                <w:szCs w:val="18"/>
              </w:rPr>
            </w:pPr>
            <w:r>
              <w:rPr>
                <w:kern w:val="0"/>
                <w:sz w:val="18"/>
                <w:szCs w:val="18"/>
              </w:rPr>
              <w:t>考试</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jc w:val="center"/>
              <w:rPr>
                <w:kern w:val="0"/>
                <w:sz w:val="18"/>
                <w:szCs w:val="18"/>
              </w:rPr>
            </w:pPr>
            <w:r>
              <w:rPr>
                <w:kern w:val="0"/>
                <w:sz w:val="18"/>
                <w:szCs w:val="18"/>
              </w:rPr>
              <w:t>考试</w:t>
            </w:r>
          </w:p>
        </w:tc>
      </w:tr>
      <w:tr>
        <w:tblPrEx>
          <w:tblCellMar>
            <w:top w:w="0" w:type="dxa"/>
            <w:left w:w="108" w:type="dxa"/>
            <w:bottom w:w="0" w:type="dxa"/>
            <w:right w:w="108" w:type="dxa"/>
          </w:tblCellMar>
        </w:tblPrEx>
        <w:trPr>
          <w:trHeight w:val="668" w:hRule="atLeast"/>
          <w:jc w:val="center"/>
        </w:trPr>
        <w:tc>
          <w:tcPr>
            <w:tcW w:w="304"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0.55</w:t>
            </w:r>
          </w:p>
        </w:tc>
        <w:tc>
          <w:tcPr>
            <w:tcW w:w="2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0.20</w:t>
            </w:r>
          </w:p>
        </w:tc>
        <w:tc>
          <w:tcPr>
            <w:tcW w:w="4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0.20</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0.50</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0.055</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0.050</w:t>
            </w:r>
          </w:p>
        </w:tc>
        <w:tc>
          <w:tcPr>
            <w:tcW w:w="3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0.055</w:t>
            </w:r>
          </w:p>
        </w:tc>
        <w:tc>
          <w:tcPr>
            <w:tcW w:w="328" w:type="pct"/>
            <w:tcBorders>
              <w:top w:val="single" w:color="auto" w:sz="4" w:space="0"/>
              <w:left w:val="nil"/>
              <w:bottom w:val="single" w:color="auto" w:sz="4" w:space="0"/>
              <w:right w:val="single" w:color="auto" w:sz="4" w:space="0"/>
            </w:tcBorders>
            <w:shd w:val="clear" w:color="auto" w:fill="auto"/>
            <w:vAlign w:val="center"/>
          </w:tcPr>
          <w:p>
            <w:pPr>
              <w:jc w:val="center"/>
              <w:rPr>
                <w:bCs/>
                <w:kern w:val="0"/>
                <w:sz w:val="18"/>
                <w:szCs w:val="18"/>
              </w:rPr>
            </w:pPr>
            <w:r>
              <w:rPr>
                <w:bCs/>
                <w:kern w:val="0"/>
                <w:sz w:val="18"/>
                <w:szCs w:val="18"/>
              </w:rPr>
              <w:t>0.385</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0.55</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0.55</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0.55</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0.55</w:t>
            </w:r>
          </w:p>
        </w:tc>
      </w:tr>
      <w:tr>
        <w:tblPrEx>
          <w:tblCellMar>
            <w:top w:w="0" w:type="dxa"/>
            <w:left w:w="108" w:type="dxa"/>
            <w:bottom w:w="0" w:type="dxa"/>
            <w:right w:w="108" w:type="dxa"/>
          </w:tblCellMar>
        </w:tblPrEx>
        <w:trPr>
          <w:trHeight w:val="694" w:hRule="atLeast"/>
          <w:jc w:val="center"/>
        </w:trPr>
        <w:tc>
          <w:tcPr>
            <w:tcW w:w="304"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5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0.15</w:t>
            </w:r>
          </w:p>
        </w:tc>
        <w:tc>
          <w:tcPr>
            <w:tcW w:w="22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46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0.70</w:t>
            </w:r>
          </w:p>
        </w:tc>
        <w:tc>
          <w:tcPr>
            <w:tcW w:w="30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0.010</w:t>
            </w:r>
          </w:p>
        </w:tc>
        <w:tc>
          <w:tcPr>
            <w:tcW w:w="370"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8"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0.105</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r>
      <w:tr>
        <w:tblPrEx>
          <w:tblCellMar>
            <w:top w:w="0" w:type="dxa"/>
            <w:left w:w="108" w:type="dxa"/>
            <w:bottom w:w="0" w:type="dxa"/>
            <w:right w:w="108" w:type="dxa"/>
          </w:tblCellMar>
        </w:tblPrEx>
        <w:trPr>
          <w:trHeight w:val="690" w:hRule="atLeast"/>
          <w:jc w:val="center"/>
        </w:trPr>
        <w:tc>
          <w:tcPr>
            <w:tcW w:w="304"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3</w:t>
            </w:r>
          </w:p>
        </w:tc>
        <w:tc>
          <w:tcPr>
            <w:tcW w:w="5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0.15</w:t>
            </w:r>
          </w:p>
        </w:tc>
        <w:tc>
          <w:tcPr>
            <w:tcW w:w="22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46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0.20</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0.60</w:t>
            </w:r>
          </w:p>
        </w:tc>
        <w:tc>
          <w:tcPr>
            <w:tcW w:w="30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0.020</w:t>
            </w:r>
          </w:p>
        </w:tc>
        <w:tc>
          <w:tcPr>
            <w:tcW w:w="370"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8"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0.105</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r>
      <w:tr>
        <w:tblPrEx>
          <w:tblCellMar>
            <w:top w:w="0" w:type="dxa"/>
            <w:left w:w="108" w:type="dxa"/>
            <w:bottom w:w="0" w:type="dxa"/>
            <w:right w:w="108" w:type="dxa"/>
          </w:tblCellMar>
        </w:tblPrEx>
        <w:trPr>
          <w:trHeight w:val="1092" w:hRule="atLeast"/>
          <w:jc w:val="center"/>
        </w:trPr>
        <w:tc>
          <w:tcPr>
            <w:tcW w:w="304"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4</w:t>
            </w:r>
          </w:p>
        </w:tc>
        <w:tc>
          <w:tcPr>
            <w:tcW w:w="5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0.15</w:t>
            </w:r>
          </w:p>
        </w:tc>
        <w:tc>
          <w:tcPr>
            <w:tcW w:w="22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0.10</w:t>
            </w:r>
          </w:p>
        </w:tc>
        <w:tc>
          <w:tcPr>
            <w:tcW w:w="463"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0.50</w:t>
            </w:r>
          </w:p>
        </w:tc>
        <w:tc>
          <w:tcPr>
            <w:tcW w:w="482"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0.30</w:t>
            </w:r>
          </w:p>
        </w:tc>
        <w:tc>
          <w:tcPr>
            <w:tcW w:w="30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0.010</w:t>
            </w:r>
          </w:p>
        </w:tc>
        <w:tc>
          <w:tcPr>
            <w:tcW w:w="370" w:type="pct"/>
            <w:tcBorders>
              <w:top w:val="nil"/>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kern w:val="0"/>
                <w:sz w:val="18"/>
                <w:szCs w:val="18"/>
              </w:rPr>
              <w:t>0.015</w:t>
            </w:r>
          </w:p>
        </w:tc>
        <w:tc>
          <w:tcPr>
            <w:tcW w:w="328" w:type="pct"/>
            <w:tcBorders>
              <w:top w:val="nil"/>
              <w:left w:val="nil"/>
              <w:bottom w:val="single" w:color="auto" w:sz="4" w:space="0"/>
              <w:right w:val="single" w:color="auto" w:sz="4" w:space="0"/>
            </w:tcBorders>
            <w:shd w:val="clear" w:color="auto" w:fill="auto"/>
            <w:vAlign w:val="center"/>
          </w:tcPr>
          <w:p>
            <w:pPr>
              <w:widowControl/>
              <w:jc w:val="center"/>
              <w:rPr>
                <w:bCs/>
                <w:kern w:val="0"/>
                <w:sz w:val="18"/>
                <w:szCs w:val="18"/>
              </w:rPr>
            </w:pPr>
            <w:r>
              <w:rPr>
                <w:bCs/>
                <w:kern w:val="0"/>
                <w:sz w:val="18"/>
                <w:szCs w:val="18"/>
              </w:rPr>
              <w:t>0.105</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0.15</w:t>
            </w:r>
          </w:p>
        </w:tc>
      </w:tr>
      <w:tr>
        <w:tblPrEx>
          <w:tblCellMar>
            <w:top w:w="0" w:type="dxa"/>
            <w:left w:w="108" w:type="dxa"/>
            <w:bottom w:w="0" w:type="dxa"/>
            <w:right w:w="108" w:type="dxa"/>
          </w:tblCellMar>
        </w:tblPrEx>
        <w:trPr>
          <w:trHeight w:val="1026" w:hRule="atLeast"/>
          <w:jc w:val="center"/>
        </w:trPr>
        <w:tc>
          <w:tcPr>
            <w:tcW w:w="2324"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370"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328" w:type="pct"/>
            <w:tcBorders>
              <w:top w:val="single" w:color="auto" w:sz="4" w:space="0"/>
              <w:left w:val="nil"/>
              <w:bottom w:val="single" w:color="auto" w:sz="4" w:space="0"/>
              <w:right w:val="single" w:color="auto" w:sz="4" w:space="0"/>
            </w:tcBorders>
            <w:shd w:val="clear" w:color="auto" w:fill="auto"/>
            <w:vAlign w:val="center"/>
          </w:tcPr>
          <w:p>
            <w:pPr>
              <w:jc w:val="center"/>
              <w:rPr>
                <w:bCs/>
                <w:sz w:val="18"/>
                <w:szCs w:val="18"/>
              </w:rPr>
            </w:pPr>
            <w:r>
              <w:rPr>
                <w:bCs/>
                <w:sz w:val="18"/>
                <w:szCs w:val="18"/>
              </w:rPr>
              <w:t>0.70</w:t>
            </w:r>
          </w:p>
        </w:tc>
        <w:tc>
          <w:tcPr>
            <w:tcW w:w="134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widowControl/>
              <w:jc w:val="center"/>
              <w:rPr>
                <w:kern w:val="0"/>
                <w:sz w:val="18"/>
                <w:szCs w:val="18"/>
              </w:rPr>
            </w:pPr>
            <w:r>
              <w:rPr>
                <w:sz w:val="18"/>
                <w:szCs w:val="18"/>
              </w:rPr>
              <w:t>要尽量做到按照以上比例布局</w:t>
            </w:r>
          </w:p>
        </w:tc>
      </w:tr>
    </w:tbl>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360" w:lineRule="auto"/>
        <w:ind w:firstLine="420" w:firstLineChars="200"/>
        <w:rPr>
          <w:szCs w:val="21"/>
        </w:rPr>
      </w:pPr>
      <w:r>
        <w:rPr>
          <w:rFonts w:hint="eastAsia"/>
          <w:szCs w:val="21"/>
        </w:rPr>
        <w:t>采用达成值计算法，辅以对学生的问卷调查法。</w:t>
      </w:r>
    </w:p>
    <w:p>
      <w:pPr>
        <w:adjustRightInd w:val="0"/>
        <w:snapToGrid w:val="0"/>
        <w:spacing w:line="360" w:lineRule="auto"/>
        <w:ind w:firstLine="422" w:firstLineChars="200"/>
        <w:rPr>
          <w:b/>
          <w:bCs/>
          <w:szCs w:val="21"/>
        </w:rPr>
      </w:pPr>
      <w:r>
        <w:rPr>
          <w:rFonts w:hint="eastAsia"/>
          <w:b/>
          <w:bCs/>
          <w:szCs w:val="21"/>
        </w:rPr>
        <w:t>课程目标定量评价：</w:t>
      </w:r>
    </w:p>
    <w:p>
      <w:pPr>
        <w:adjustRightInd w:val="0"/>
        <w:snapToGrid w:val="0"/>
        <w:spacing w:line="360" w:lineRule="auto"/>
        <w:ind w:firstLine="420" w:firstLineChars="200"/>
        <w:rPr>
          <w:szCs w:val="21"/>
        </w:rPr>
      </w:pPr>
      <w:r>
        <w:rPr>
          <w:szCs w:val="21"/>
        </w:rPr>
        <w:t>达成值计算法结合上表权重分配，采用</w:t>
      </w:r>
      <w:r>
        <w:rPr>
          <w:rFonts w:hint="eastAsia"/>
          <w:szCs w:val="21"/>
        </w:rPr>
        <w:t>下表进行计算。</w:t>
      </w:r>
    </w:p>
    <w:p>
      <w:pPr>
        <w:adjustRightInd w:val="0"/>
        <w:snapToGrid w:val="0"/>
        <w:spacing w:line="360" w:lineRule="auto"/>
        <w:ind w:firstLine="420" w:firstLineChars="200"/>
        <w:rPr>
          <w:szCs w:val="21"/>
        </w:rPr>
      </w:pPr>
      <w:r>
        <w:rPr>
          <w:szCs w:val="21"/>
        </w:rPr>
        <w:t>单一课程目标达成度评价采用下式：</w:t>
      </w:r>
    </w:p>
    <w:p>
      <w:pPr>
        <w:adjustRightInd w:val="0"/>
        <w:snapToGrid w:val="0"/>
        <w:spacing w:line="360" w:lineRule="auto"/>
        <w:ind w:firstLine="420" w:firstLineChars="200"/>
        <w:rPr>
          <w:szCs w:val="21"/>
        </w:rPr>
      </w:pPr>
      <w:r>
        <w:rPr>
          <w:position w:val="-30"/>
          <w:szCs w:val="21"/>
        </w:rPr>
        <w:object>
          <v:shape id="_x0000_i1055"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55" DrawAspect="Content" ObjectID="_1468075755" r:id="rId186">
            <o:LockedField>false</o:LockedField>
          </o:OLEObject>
        </w:object>
      </w:r>
    </w:p>
    <w:p>
      <w:pPr>
        <w:adjustRightInd w:val="0"/>
        <w:snapToGrid w:val="0"/>
        <w:spacing w:line="360" w:lineRule="auto"/>
        <w:ind w:firstLine="420" w:firstLineChars="200"/>
        <w:rPr>
          <w:szCs w:val="21"/>
        </w:rPr>
      </w:pPr>
      <w:r>
        <w:rPr>
          <w:szCs w:val="21"/>
        </w:rPr>
        <w:t>总的课程目标达成度评价采用下式：</w:t>
      </w:r>
    </w:p>
    <w:p>
      <w:pPr>
        <w:adjustRightInd w:val="0"/>
        <w:snapToGrid w:val="0"/>
        <w:spacing w:line="360" w:lineRule="auto"/>
        <w:ind w:firstLine="420" w:firstLineChars="200"/>
        <w:rPr>
          <w:szCs w:val="21"/>
        </w:rPr>
      </w:pPr>
      <w:r>
        <w:rPr>
          <w:position w:val="-30"/>
          <w:szCs w:val="21"/>
        </w:rPr>
        <w:object>
          <v:shape id="_x0000_i1056"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56" DrawAspect="Content" ObjectID="_1468075756" r:id="rId187">
            <o:LockedField>false</o:LockedField>
          </o:OLEObject>
        </w:object>
      </w:r>
    </w:p>
    <w:p>
      <w:pPr>
        <w:adjustRightInd w:val="0"/>
        <w:snapToGrid w:val="0"/>
        <w:spacing w:line="360" w:lineRule="auto"/>
        <w:ind w:firstLine="420" w:firstLineChars="200"/>
        <w:rPr>
          <w:szCs w:val="21"/>
        </w:rPr>
      </w:pPr>
      <w:r>
        <w:rPr>
          <w:szCs w:val="21"/>
        </w:rPr>
        <w:t>以上公式中：</w:t>
      </w:r>
    </w:p>
    <w:p>
      <w:pPr>
        <w:adjustRightInd w:val="0"/>
        <w:snapToGrid w:val="0"/>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adjustRightInd w:val="0"/>
        <w:snapToGrid w:val="0"/>
        <w:spacing w:line="360" w:lineRule="auto"/>
        <w:ind w:firstLine="420" w:firstLineChars="200"/>
      </w:pPr>
      <w:r>
        <w:rPr>
          <w:position w:val="-10"/>
        </w:rPr>
        <w:object>
          <v:shape id="_x0000_i1057"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57" DrawAspect="Content" ObjectID="_1468075757" r:id="rId188">
            <o:LockedField>false</o:LockedField>
          </o:OLEObject>
        </w:object>
      </w:r>
      <w:r>
        <w:t xml:space="preserve"> 表示第</w:t>
      </w:r>
      <w:r>
        <w:rPr>
          <w:i/>
        </w:rPr>
        <w:t>k</w:t>
      </w:r>
      <w:r>
        <w:t>种评价方式期末评价成绩平均分，均为百分制；</w:t>
      </w:r>
    </w:p>
    <w:p>
      <w:pPr>
        <w:adjustRightInd w:val="0"/>
        <w:snapToGrid w:val="0"/>
        <w:spacing w:line="360" w:lineRule="auto"/>
        <w:ind w:firstLine="420" w:firstLineChars="200"/>
      </w:pPr>
      <w:r>
        <w:rPr>
          <w:position w:val="-10"/>
        </w:rPr>
        <w:object>
          <v:shape id="_x0000_i1058"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58" DrawAspect="Content" ObjectID="_1468075758" r:id="rId189">
            <o:LockedField>false</o:LockedField>
          </o:OLEObject>
        </w:object>
      </w:r>
      <w:r>
        <w:t xml:space="preserve">  是第</w:t>
      </w:r>
      <w:r>
        <w:rPr>
          <w:i/>
        </w:rPr>
        <w:t>k</w:t>
      </w:r>
      <w:r>
        <w:t>种评价方式通过第</w:t>
      </w:r>
      <w:r>
        <w:rPr>
          <w:i/>
        </w:rPr>
        <w:t>i</w:t>
      </w:r>
      <w:r>
        <w:t>个课程目标反映在总的课程目标评分占比；</w:t>
      </w:r>
    </w:p>
    <w:p>
      <w:pPr>
        <w:adjustRightInd w:val="0"/>
        <w:snapToGrid w:val="0"/>
        <w:spacing w:line="360" w:lineRule="auto"/>
        <w:ind w:firstLine="420" w:firstLineChars="200"/>
        <w:rPr>
          <w:szCs w:val="21"/>
        </w:rPr>
      </w:pPr>
      <w:r>
        <w:rPr>
          <w:position w:val="-10"/>
        </w:rPr>
        <w:object>
          <v:shape id="_x0000_i1059"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59" DrawAspect="Content" ObjectID="_1468075759" r:id="rId190">
            <o:LockedField>false</o:LockedField>
          </o:OLEObject>
        </w:object>
      </w:r>
      <w:r>
        <w:t xml:space="preserve"> 表示第</w:t>
      </w:r>
      <w:r>
        <w:rPr>
          <w:i/>
        </w:rPr>
        <w:t>k</w:t>
      </w:r>
      <w:r>
        <w:t>种评价方式对第</w:t>
      </w:r>
      <w:r>
        <w:rPr>
          <w:i/>
        </w:rPr>
        <w:t>i</w:t>
      </w:r>
      <w:r>
        <w:t>个课程目标百分占比；</w:t>
      </w:r>
    </w:p>
    <w:p>
      <w:pPr>
        <w:adjustRightInd w:val="0"/>
        <w:snapToGrid w:val="0"/>
        <w:spacing w:line="360" w:lineRule="auto"/>
        <w:ind w:firstLine="420" w:firstLineChars="200"/>
      </w:pPr>
      <w:r>
        <w:rPr>
          <w:position w:val="-10"/>
        </w:rPr>
        <w:object>
          <v:shape id="_x0000_i1060"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60" DrawAspect="Content" ObjectID="_1468075760" r:id="rId191">
            <o:LockedField>false</o:LockedField>
          </o:OLEObject>
        </w:object>
      </w:r>
      <w:r>
        <w:t xml:space="preserve"> 表示第</w:t>
      </w:r>
      <w:r>
        <w:rPr>
          <w:i/>
        </w:rPr>
        <w:t>i</w:t>
      </w:r>
      <w:r>
        <w:t>个课程目标在课程总评价中的占比；</w:t>
      </w:r>
    </w:p>
    <w:p>
      <w:pPr>
        <w:adjustRightInd w:val="0"/>
        <w:snapToGrid w:val="0"/>
        <w:spacing w:line="360" w:lineRule="auto"/>
        <w:ind w:firstLine="422" w:firstLineChars="200"/>
        <w:rPr>
          <w:b/>
          <w:bCs/>
          <w:position w:val="-10"/>
          <w:szCs w:val="22"/>
        </w:rPr>
      </w:pPr>
      <w:r>
        <w:rPr>
          <w:rFonts w:hint="eastAsia"/>
          <w:b/>
          <w:bCs/>
          <w:position w:val="-10"/>
          <w:szCs w:val="22"/>
        </w:rPr>
        <w:t>课程目标定性评价：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position w:val="-10"/>
          <w:szCs w:val="22"/>
        </w:rPr>
      </w:pPr>
      <w:r>
        <w:rPr>
          <w:rFonts w:hint="eastAsia"/>
          <w:b/>
          <w:bCs/>
          <w:position w:val="-10"/>
          <w:szCs w:val="22"/>
        </w:rPr>
        <w:t>课程目标达成结果：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adjustRightInd w:val="0"/>
        <w:snapToGrid w:val="0"/>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adjustRightInd w:val="0"/>
        <w:snapToGrid w:val="0"/>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adjustRightInd w:val="0"/>
        <w:snapToGrid w:val="0"/>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adjustRightInd w:val="0"/>
        <w:snapToGrid w:val="0"/>
        <w:spacing w:line="360" w:lineRule="auto"/>
        <w:ind w:firstLine="420" w:firstLineChars="200"/>
        <w:rPr>
          <w:szCs w:val="21"/>
        </w:rPr>
      </w:pPr>
      <w:r>
        <w:rPr>
          <w:rFonts w:hint="eastAsia"/>
          <w:szCs w:val="21"/>
        </w:rPr>
        <w:t>课程目标达成评价结果将用于后续教学过程的持续改进。</w:t>
      </w:r>
    </w:p>
    <w:p>
      <w:pPr>
        <w:adjustRightInd w:val="0"/>
        <w:snapToGrid w:val="0"/>
        <w:spacing w:line="360" w:lineRule="auto"/>
        <w:ind w:firstLine="420" w:firstLineChars="200"/>
        <w:rPr>
          <w:szCs w:val="21"/>
        </w:rPr>
        <w:sectPr>
          <w:headerReference r:id="rId38" w:type="first"/>
          <w:footerReference r:id="rId41" w:type="first"/>
          <w:headerReference r:id="rId36" w:type="default"/>
          <w:footerReference r:id="rId39" w:type="default"/>
          <w:headerReference r:id="rId37" w:type="even"/>
          <w:footerReference r:id="rId40" w:type="even"/>
          <w:pgSz w:w="11906" w:h="16838"/>
          <w:pgMar w:top="1440" w:right="1797" w:bottom="1440" w:left="1797" w:header="851" w:footer="992" w:gutter="0"/>
          <w:pgNumType w:fmt="decimal"/>
          <w:cols w:space="425" w:num="1"/>
          <w:docGrid w:type="lines" w:linePitch="312" w:charSpace="0"/>
        </w:sect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312" w:after="468"/>
      </w:pPr>
      <w:bookmarkStart w:id="9" w:name="_Toc24631"/>
      <w:r>
        <w:rPr>
          <w:rFonts w:hint="eastAsia"/>
        </w:rPr>
        <w:t>《可编程逻辑器件应用》教学大纲</w:t>
      </w:r>
      <w:bookmarkEnd w:id="9"/>
    </w:p>
    <w:p>
      <w:pPr>
        <w:adjustRightInd w:val="0"/>
        <w:snapToGrid w:val="0"/>
        <w:spacing w:line="360" w:lineRule="auto"/>
        <w:rPr>
          <w:rFonts w:eastAsia="黑体"/>
        </w:rPr>
      </w:pPr>
      <w:r>
        <w:rPr>
          <w:rFonts w:hint="eastAsia" w:eastAsia="黑体"/>
        </w:rPr>
        <w:t>课程编号：</w:t>
      </w:r>
      <w:r>
        <w:rPr>
          <w:rFonts w:eastAsia="黑体"/>
        </w:rPr>
        <w:t>Y03060024</w:t>
      </w:r>
    </w:p>
    <w:p>
      <w:pPr>
        <w:adjustRightInd w:val="0"/>
        <w:snapToGrid w:val="0"/>
        <w:spacing w:line="360" w:lineRule="auto"/>
        <w:rPr>
          <w:rFonts w:cs="宋体"/>
          <w:snapToGrid w:val="0"/>
          <w:kern w:val="0"/>
          <w:szCs w:val="21"/>
        </w:rPr>
      </w:pPr>
      <w:r>
        <w:rPr>
          <w:rFonts w:hint="eastAsia" w:eastAsia="黑体"/>
        </w:rPr>
        <w:t>课程名称：</w:t>
      </w:r>
      <w:r>
        <w:rPr>
          <w:rFonts w:hint="eastAsia"/>
        </w:rPr>
        <w:t>可编程逻辑器件应用</w:t>
      </w:r>
      <w:r>
        <w:rPr>
          <w:rFonts w:hint="eastAsia" w:eastAsia="黑体"/>
        </w:rPr>
        <w:t>开课单位：</w:t>
      </w:r>
      <w:r>
        <w:rPr>
          <w:rFonts w:hint="eastAsia"/>
        </w:rPr>
        <w:t>仪器与电子学院</w:t>
      </w:r>
    </w:p>
    <w:p>
      <w:pPr>
        <w:tabs>
          <w:tab w:val="left" w:pos="4536"/>
        </w:tabs>
        <w:adjustRightInd w:val="0"/>
        <w:snapToGrid w:val="0"/>
        <w:spacing w:line="360" w:lineRule="auto"/>
        <w:rPr>
          <w:rFonts w:eastAsia="黑体"/>
        </w:rPr>
      </w:pPr>
      <w:r>
        <w:rPr>
          <w:rFonts w:hint="eastAsia" w:eastAsia="黑体"/>
        </w:rPr>
        <w:t>总学时：</w:t>
      </w:r>
      <w:r>
        <w:rPr>
          <w:rFonts w:hint="eastAsia"/>
        </w:rPr>
        <w:t xml:space="preserve">48(实验16学时)                   </w:t>
      </w:r>
      <w:r>
        <w:rPr>
          <w:rFonts w:hint="eastAsia" w:eastAsia="黑体"/>
        </w:rPr>
        <w:t>学分：3</w:t>
      </w:r>
    </w:p>
    <w:p>
      <w:pPr>
        <w:adjustRightInd w:val="0"/>
        <w:snapToGrid w:val="0"/>
        <w:spacing w:line="360" w:lineRule="auto"/>
        <w:rPr>
          <w:rFonts w:eastAsia="黑体"/>
        </w:rPr>
      </w:pPr>
      <w:r>
        <w:rPr>
          <w:rFonts w:hint="eastAsia" w:eastAsia="黑体"/>
        </w:rPr>
        <w:t>适用专业：</w:t>
      </w:r>
      <w:r>
        <w:rPr>
          <w:rFonts w:hint="eastAsia"/>
        </w:rPr>
        <w:t>电子科学与技术专业、</w:t>
      </w:r>
      <w:r>
        <w:rPr>
          <w:rFonts w:hint="eastAsia"/>
          <w:lang w:eastAsia="zh-CN"/>
        </w:rPr>
        <w:t>智能感知工程</w:t>
      </w:r>
      <w:r>
        <w:rPr>
          <w:rFonts w:hint="eastAsia"/>
        </w:rPr>
        <w:t>专业、测控技术与仪器专业</w:t>
      </w:r>
    </w:p>
    <w:p>
      <w:pPr>
        <w:adjustRightInd w:val="0"/>
        <w:snapToGrid w:val="0"/>
        <w:spacing w:line="360" w:lineRule="auto"/>
      </w:pPr>
      <w:r>
        <w:rPr>
          <w:rFonts w:hint="eastAsia" w:eastAsia="黑体"/>
        </w:rPr>
        <w:t>先修课程：</w:t>
      </w:r>
      <w:r>
        <w:rPr>
          <w:rFonts w:hint="eastAsia"/>
        </w:rPr>
        <w:t>数字电子技术</w:t>
      </w:r>
    </w:p>
    <w:p>
      <w:pPr>
        <w:adjustRightInd w:val="0"/>
        <w:snapToGrid w:val="0"/>
        <w:spacing w:line="360" w:lineRule="auto"/>
      </w:pPr>
      <w:r>
        <w:rPr>
          <w:rFonts w:hint="eastAsia" w:eastAsia="黑体"/>
        </w:rPr>
        <w:t>大纲撰写人：</w:t>
      </w:r>
      <w:r>
        <w:rPr>
          <w:rFonts w:hint="eastAsia"/>
        </w:rPr>
        <w:t>王红亮</w:t>
      </w:r>
    </w:p>
    <w:p>
      <w:pPr>
        <w:adjustRightInd w:val="0"/>
        <w:snapToGrid w:val="0"/>
        <w:spacing w:line="360" w:lineRule="auto"/>
      </w:pPr>
      <w:r>
        <w:rPr>
          <w:rFonts w:hint="eastAsia" w:eastAsia="黑体"/>
        </w:rPr>
        <w:t>大纲编写（修订）时间：</w:t>
      </w:r>
      <w:r>
        <w:rPr>
          <w:rFonts w:hint="eastAsia"/>
        </w:rPr>
        <w:t>2019年5月</w:t>
      </w:r>
    </w:p>
    <w:p>
      <w:pPr>
        <w:adjustRightInd w:val="0"/>
        <w:snapToGrid w:val="0"/>
        <w:spacing w:line="360" w:lineRule="auto"/>
        <w:rPr>
          <w:rFonts w:eastAsia="黑体"/>
        </w:rPr>
      </w:pPr>
    </w:p>
    <w:p>
      <w:pPr>
        <w:tabs>
          <w:tab w:val="left" w:pos="420"/>
        </w:tabs>
        <w:adjustRightInd w:val="0"/>
        <w:snapToGrid w:val="0"/>
        <w:spacing w:line="360" w:lineRule="auto"/>
        <w:rPr>
          <w:rFonts w:eastAsia="黑体"/>
        </w:rPr>
      </w:pPr>
      <w:r>
        <w:rPr>
          <w:rFonts w:hint="eastAsia" w:eastAsia="黑体"/>
        </w:rPr>
        <w:t>一、课程在教学计划中的地位、作用</w:t>
      </w:r>
    </w:p>
    <w:p>
      <w:pPr>
        <w:adjustRightInd w:val="0"/>
        <w:snapToGrid w:val="0"/>
        <w:spacing w:line="360" w:lineRule="auto"/>
        <w:ind w:firstLine="420" w:firstLineChars="200"/>
        <w:rPr>
          <w:szCs w:val="21"/>
        </w:rPr>
      </w:pPr>
      <w:r>
        <w:rPr>
          <w:rFonts w:hint="eastAsia"/>
          <w:szCs w:val="21"/>
        </w:rPr>
        <w:t>本课程是一门属于硬件设计类的专业教育课程，是电路与系统方向的核心课程。可编程逻辑器件是目前数字系统设计的主要硬件基础，硬件描述语言是数字电路设计者与电子设计自动化工具之间的接口语言，是现代电子设计的基础语言，是电子设计工程师必须掌握的工具。该课程以提高学生实际工程设计能力为目的，其主要任务是讲授基于可编程逻辑器件和硬件描述语言的数字系统的设计方法和典型应用问题。通过该课程的学习使学生掌握现代电子系统设计中可编程逻辑器件和硬件描述语言的应用，使学生能够应用可编程逻辑器件和硬件描述语言来进行数字系统的设计。</w:t>
      </w:r>
    </w:p>
    <w:p>
      <w:pPr>
        <w:adjustRightInd w:val="0"/>
        <w:snapToGrid w:val="0"/>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二、课程目标</w:t>
      </w:r>
    </w:p>
    <w:p>
      <w:pPr>
        <w:tabs>
          <w:tab w:val="left" w:pos="420"/>
        </w:tabs>
        <w:adjustRightInd w:val="0"/>
        <w:snapToGrid w:val="0"/>
        <w:spacing w:line="360" w:lineRule="auto"/>
        <w:ind w:left="420" w:hanging="420"/>
        <w:jc w:val="left"/>
        <w:rPr>
          <w:rFonts w:eastAsia="黑体"/>
          <w:szCs w:val="24"/>
        </w:rPr>
      </w:pPr>
      <w:r>
        <w:rPr>
          <w:rFonts w:hint="eastAsia" w:ascii="宋体" w:hAnsi="宋体" w:cs="宋体"/>
          <w:bCs/>
          <w:kern w:val="0"/>
          <w:szCs w:val="21"/>
        </w:rPr>
        <w:t>电子科学与技术专业：</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070"/>
        <w:gridCol w:w="37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sz w:val="18"/>
                <w:szCs w:val="18"/>
              </w:rPr>
              <w:t>序号</w:t>
            </w:r>
          </w:p>
        </w:tc>
        <w:tc>
          <w:tcPr>
            <w:tcW w:w="2386" w:type="pct"/>
            <w:vAlign w:val="center"/>
          </w:tcPr>
          <w:p>
            <w:pPr>
              <w:spacing w:line="360" w:lineRule="auto"/>
              <w:jc w:val="center"/>
              <w:rPr>
                <w:sz w:val="18"/>
                <w:szCs w:val="18"/>
              </w:rPr>
            </w:pPr>
            <w:r>
              <w:rPr>
                <w:sz w:val="18"/>
                <w:szCs w:val="18"/>
              </w:rPr>
              <w:t>课程目标</w:t>
            </w:r>
          </w:p>
        </w:tc>
        <w:tc>
          <w:tcPr>
            <w:tcW w:w="222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1</w:t>
            </w:r>
          </w:p>
        </w:tc>
        <w:tc>
          <w:tcPr>
            <w:tcW w:w="2386" w:type="pct"/>
          </w:tcPr>
          <w:p>
            <w:pPr>
              <w:spacing w:line="360" w:lineRule="auto"/>
              <w:rPr>
                <w:sz w:val="18"/>
                <w:szCs w:val="18"/>
              </w:rPr>
            </w:pPr>
            <w:r>
              <w:rPr>
                <w:rFonts w:hint="eastAsia"/>
                <w:sz w:val="18"/>
                <w:szCs w:val="18"/>
              </w:rPr>
              <w:t>能够通过分析将数字逻辑电路相关工程问题转化为技术问题，并能够采用硬件描述语言和可编程逻辑器件进行相应的数字电路系统设计。</w:t>
            </w:r>
          </w:p>
        </w:tc>
        <w:tc>
          <w:tcPr>
            <w:tcW w:w="2222" w:type="pct"/>
          </w:tcPr>
          <w:p>
            <w:pPr>
              <w:spacing w:line="360" w:lineRule="auto"/>
              <w:rPr>
                <w:sz w:val="18"/>
                <w:szCs w:val="18"/>
              </w:rPr>
            </w:pPr>
            <w:r>
              <w:rPr>
                <w:rFonts w:hint="eastAsia"/>
                <w:b/>
                <w:sz w:val="18"/>
                <w:szCs w:val="18"/>
              </w:rPr>
              <w:t>指标点3-1 按需设计</w:t>
            </w:r>
            <w:r>
              <w:rPr>
                <w:rFonts w:hint="eastAsia"/>
                <w:sz w:val="18"/>
                <w:szCs w:val="18"/>
              </w:rPr>
              <w:t>：</w:t>
            </w:r>
            <w:r>
              <w:rPr>
                <w:rFonts w:hint="eastAsia" w:ascii="宋体" w:hAnsi="宋体"/>
                <w:kern w:val="0"/>
                <w:sz w:val="18"/>
                <w:szCs w:val="18"/>
              </w:rPr>
              <w:t>能够根据用户特定需求设计复杂工程问题的解决方案，设计相关的电路系统及工艺流程，并能够针对方案进行优化选择。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2</w:t>
            </w:r>
          </w:p>
        </w:tc>
        <w:tc>
          <w:tcPr>
            <w:tcW w:w="2386" w:type="pct"/>
          </w:tcPr>
          <w:p>
            <w:pPr>
              <w:spacing w:line="360" w:lineRule="auto"/>
              <w:rPr>
                <w:sz w:val="18"/>
                <w:szCs w:val="18"/>
              </w:rPr>
            </w:pPr>
            <w:r>
              <w:rPr>
                <w:rFonts w:hint="eastAsia"/>
                <w:sz w:val="18"/>
                <w:szCs w:val="18"/>
              </w:rPr>
              <w:t>了解业界主流可编程逻辑器件及其开发环境的性能特点，能够根据项目要求合理选择可编程逻辑器件厂家、型号，并合理选择其开发环境。</w:t>
            </w:r>
          </w:p>
        </w:tc>
        <w:tc>
          <w:tcPr>
            <w:tcW w:w="2222" w:type="pct"/>
          </w:tcPr>
          <w:p>
            <w:pPr>
              <w:spacing w:line="360" w:lineRule="auto"/>
              <w:rPr>
                <w:sz w:val="18"/>
                <w:szCs w:val="18"/>
              </w:rPr>
            </w:pPr>
            <w:r>
              <w:rPr>
                <w:rFonts w:hint="eastAsia"/>
                <w:b/>
                <w:sz w:val="18"/>
                <w:szCs w:val="18"/>
              </w:rPr>
              <w:t>指标点5-1 工具选择与开发</w:t>
            </w:r>
            <w:r>
              <w:rPr>
                <w:rFonts w:hint="eastAsia"/>
                <w:sz w:val="18"/>
                <w:szCs w:val="18"/>
              </w:rPr>
              <w:t>：了解当前主流工具的优点与不足，能针对复杂工程问题特性与需求做出对比选择，并能够开发一定的辅助工具用于解决问题。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3</w:t>
            </w:r>
          </w:p>
        </w:tc>
        <w:tc>
          <w:tcPr>
            <w:tcW w:w="2386" w:type="pct"/>
          </w:tcPr>
          <w:p>
            <w:pPr>
              <w:spacing w:line="360" w:lineRule="auto"/>
              <w:rPr>
                <w:sz w:val="18"/>
                <w:szCs w:val="18"/>
              </w:rPr>
            </w:pPr>
            <w:r>
              <w:rPr>
                <w:rFonts w:hint="eastAsia"/>
                <w:sz w:val="18"/>
                <w:szCs w:val="18"/>
              </w:rPr>
              <w:t>能够熟练使用VHDL或Verilog HDL等硬件描述语言，并能够熟练使用</w:t>
            </w:r>
            <w:r>
              <w:rPr>
                <w:sz w:val="18"/>
                <w:szCs w:val="18"/>
              </w:rPr>
              <w:t>Quartus II</w:t>
            </w:r>
            <w:r>
              <w:rPr>
                <w:rFonts w:hint="eastAsia"/>
                <w:sz w:val="18"/>
                <w:szCs w:val="18"/>
              </w:rPr>
              <w:t>或ISE等可编程逻辑器件集成开发环境进行设计。</w:t>
            </w:r>
          </w:p>
        </w:tc>
        <w:tc>
          <w:tcPr>
            <w:tcW w:w="2222" w:type="pct"/>
          </w:tcPr>
          <w:p>
            <w:pPr>
              <w:spacing w:line="360" w:lineRule="auto"/>
              <w:rPr>
                <w:sz w:val="18"/>
                <w:szCs w:val="18"/>
              </w:rPr>
            </w:pPr>
            <w:r>
              <w:rPr>
                <w:rFonts w:hint="eastAsia"/>
                <w:b/>
                <w:sz w:val="18"/>
                <w:szCs w:val="18"/>
              </w:rPr>
              <w:t>指标点5-2 专业工具使用</w:t>
            </w:r>
            <w:r>
              <w:rPr>
                <w:rFonts w:hint="eastAsia"/>
                <w:sz w:val="18"/>
                <w:szCs w:val="18"/>
              </w:rPr>
              <w:t>：能使用工具对电路系统、协议等进行设计和仿真，确定功能和相关设计参数。</w:t>
            </w:r>
          </w:p>
        </w:tc>
      </w:tr>
    </w:tbl>
    <w:p>
      <w:pPr>
        <w:tabs>
          <w:tab w:val="left" w:pos="420"/>
        </w:tabs>
        <w:adjustRightInd w:val="0"/>
        <w:snapToGrid w:val="0"/>
        <w:spacing w:line="360" w:lineRule="auto"/>
        <w:ind w:left="420" w:hanging="420"/>
        <w:jc w:val="left"/>
        <w:rPr>
          <w:rFonts w:ascii="宋体" w:hAnsi="宋体" w:cs="宋体"/>
          <w:bCs/>
          <w:kern w:val="0"/>
          <w:szCs w:val="21"/>
        </w:rPr>
      </w:pPr>
    </w:p>
    <w:p>
      <w:pPr>
        <w:tabs>
          <w:tab w:val="left" w:pos="420"/>
        </w:tabs>
        <w:adjustRightInd w:val="0"/>
        <w:snapToGrid w:val="0"/>
        <w:spacing w:line="360" w:lineRule="auto"/>
        <w:ind w:left="420" w:hanging="420"/>
        <w:jc w:val="left"/>
        <w:rPr>
          <w:rFonts w:eastAsia="黑体"/>
          <w:szCs w:val="24"/>
        </w:rPr>
      </w:pPr>
      <w:r>
        <w:rPr>
          <w:rFonts w:hint="eastAsia" w:ascii="宋体" w:hAnsi="宋体" w:cs="宋体"/>
          <w:bCs/>
          <w:kern w:val="0"/>
          <w:szCs w:val="21"/>
          <w:lang w:eastAsia="zh-CN"/>
        </w:rPr>
        <w:t>智能感知工程</w:t>
      </w:r>
      <w:r>
        <w:rPr>
          <w:rFonts w:hint="eastAsia" w:ascii="宋体" w:hAnsi="宋体" w:cs="宋体"/>
          <w:bCs/>
          <w:kern w:val="0"/>
          <w:szCs w:val="21"/>
        </w:rPr>
        <w:t>专业：</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070"/>
        <w:gridCol w:w="37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sz w:val="18"/>
                <w:szCs w:val="18"/>
              </w:rPr>
              <w:t>序号</w:t>
            </w:r>
          </w:p>
        </w:tc>
        <w:tc>
          <w:tcPr>
            <w:tcW w:w="2386" w:type="pct"/>
            <w:vAlign w:val="center"/>
          </w:tcPr>
          <w:p>
            <w:pPr>
              <w:spacing w:line="360" w:lineRule="auto"/>
              <w:jc w:val="center"/>
              <w:rPr>
                <w:sz w:val="18"/>
                <w:szCs w:val="18"/>
              </w:rPr>
            </w:pPr>
            <w:r>
              <w:rPr>
                <w:sz w:val="18"/>
                <w:szCs w:val="18"/>
              </w:rPr>
              <w:t>课程目标</w:t>
            </w:r>
          </w:p>
        </w:tc>
        <w:tc>
          <w:tcPr>
            <w:tcW w:w="222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1</w:t>
            </w:r>
          </w:p>
        </w:tc>
        <w:tc>
          <w:tcPr>
            <w:tcW w:w="2386" w:type="pct"/>
          </w:tcPr>
          <w:p>
            <w:pPr>
              <w:spacing w:line="360" w:lineRule="auto"/>
              <w:rPr>
                <w:sz w:val="18"/>
                <w:szCs w:val="18"/>
              </w:rPr>
            </w:pPr>
            <w:r>
              <w:rPr>
                <w:rFonts w:hint="eastAsia"/>
                <w:sz w:val="18"/>
                <w:szCs w:val="18"/>
              </w:rPr>
              <w:t>能够通过分析将数字逻辑电路相关工程问题转化为技术问题，并能够采用硬件描述语言和可编程逻辑器件进行相应的数字电路系统设计。</w:t>
            </w:r>
          </w:p>
        </w:tc>
        <w:tc>
          <w:tcPr>
            <w:tcW w:w="2222" w:type="pct"/>
          </w:tcPr>
          <w:p>
            <w:pPr>
              <w:spacing w:line="360" w:lineRule="auto"/>
              <w:rPr>
                <w:sz w:val="18"/>
                <w:szCs w:val="18"/>
              </w:rPr>
            </w:pPr>
            <w:r>
              <w:rPr>
                <w:b/>
                <w:kern w:val="0"/>
                <w:sz w:val="18"/>
                <w:szCs w:val="18"/>
              </w:rPr>
              <w:t>指标点3-1 按需设计</w:t>
            </w:r>
            <w:r>
              <w:rPr>
                <w:kern w:val="0"/>
                <w:sz w:val="18"/>
                <w:szCs w:val="18"/>
              </w:rPr>
              <w:t>：</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2</w:t>
            </w:r>
          </w:p>
        </w:tc>
        <w:tc>
          <w:tcPr>
            <w:tcW w:w="2386" w:type="pct"/>
          </w:tcPr>
          <w:p>
            <w:pPr>
              <w:spacing w:line="360" w:lineRule="auto"/>
              <w:rPr>
                <w:sz w:val="18"/>
                <w:szCs w:val="18"/>
              </w:rPr>
            </w:pPr>
            <w:r>
              <w:rPr>
                <w:rFonts w:hint="eastAsia"/>
                <w:sz w:val="18"/>
                <w:szCs w:val="18"/>
              </w:rPr>
              <w:t>了解业界主流可编程逻辑器件及其开发环境的性能特点，能够根据项目要求合理选择可编程逻辑器件厂家、型号，并合理选择其开发环境。</w:t>
            </w:r>
          </w:p>
        </w:tc>
        <w:tc>
          <w:tcPr>
            <w:tcW w:w="2222" w:type="pct"/>
          </w:tcPr>
          <w:p>
            <w:pPr>
              <w:spacing w:line="360" w:lineRule="auto"/>
              <w:rPr>
                <w:sz w:val="18"/>
                <w:szCs w:val="18"/>
              </w:rPr>
            </w:pPr>
            <w:r>
              <w:rPr>
                <w:rFonts w:hAnsi="宋体"/>
                <w:b/>
                <w:kern w:val="0"/>
                <w:sz w:val="18"/>
                <w:szCs w:val="18"/>
              </w:rPr>
              <w:t>指标点</w:t>
            </w:r>
            <w:r>
              <w:rPr>
                <w:b/>
                <w:kern w:val="0"/>
                <w:sz w:val="18"/>
                <w:szCs w:val="18"/>
              </w:rPr>
              <w:t xml:space="preserve">5-1 </w:t>
            </w:r>
            <w:r>
              <w:rPr>
                <w:rFonts w:hAnsi="宋体"/>
                <w:b/>
                <w:kern w:val="0"/>
                <w:sz w:val="18"/>
                <w:szCs w:val="18"/>
              </w:rPr>
              <w:t>工具选择与开发</w:t>
            </w:r>
            <w:r>
              <w:rPr>
                <w:rFonts w:hAnsi="宋体"/>
                <w:kern w:val="0"/>
                <w:sz w:val="18"/>
                <w:szCs w:val="18"/>
              </w:rPr>
              <w:t>：</w:t>
            </w:r>
            <w:r>
              <w:rPr>
                <w:bCs/>
                <w:sz w:val="18"/>
                <w:szCs w:val="18"/>
              </w:rPr>
              <w:t>了解当前主流工具的优点与不足，能针对复杂工程问题特性与需求做出对比选择，并能够开发一定的辅助工具用于解决问题。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3</w:t>
            </w:r>
          </w:p>
        </w:tc>
        <w:tc>
          <w:tcPr>
            <w:tcW w:w="2386" w:type="pct"/>
          </w:tcPr>
          <w:p>
            <w:pPr>
              <w:spacing w:line="360" w:lineRule="auto"/>
              <w:rPr>
                <w:sz w:val="18"/>
                <w:szCs w:val="18"/>
              </w:rPr>
            </w:pPr>
            <w:r>
              <w:rPr>
                <w:rFonts w:hint="eastAsia"/>
                <w:sz w:val="18"/>
                <w:szCs w:val="18"/>
              </w:rPr>
              <w:t>能够熟练使用VHDL或Verilog HDL等硬件描述语言，并能够熟练使用</w:t>
            </w:r>
            <w:r>
              <w:rPr>
                <w:sz w:val="18"/>
                <w:szCs w:val="18"/>
              </w:rPr>
              <w:t>Quartus II</w:t>
            </w:r>
            <w:r>
              <w:rPr>
                <w:rFonts w:hint="eastAsia"/>
                <w:sz w:val="18"/>
                <w:szCs w:val="18"/>
              </w:rPr>
              <w:t>或ISE等可编程逻辑器件集成开发环境进行设计。</w:t>
            </w:r>
          </w:p>
        </w:tc>
        <w:tc>
          <w:tcPr>
            <w:tcW w:w="2222" w:type="pct"/>
          </w:tcPr>
          <w:p>
            <w:pPr>
              <w:spacing w:line="360" w:lineRule="auto"/>
              <w:rPr>
                <w:sz w:val="18"/>
                <w:szCs w:val="18"/>
              </w:rPr>
            </w:pPr>
            <w:r>
              <w:rPr>
                <w:b/>
                <w:sz w:val="18"/>
                <w:szCs w:val="18"/>
              </w:rPr>
              <w:t>指标点5-2 专业工具使用：</w:t>
            </w:r>
            <w:r>
              <w:rPr>
                <w:bCs/>
                <w:sz w:val="18"/>
                <w:szCs w:val="18"/>
              </w:rPr>
              <w:t>能使用工具对智能信息处理或控制系统进行设计和仿真，确定功能和相关设计参数。</w:t>
            </w:r>
          </w:p>
        </w:tc>
      </w:tr>
    </w:tbl>
    <w:p>
      <w:pPr>
        <w:tabs>
          <w:tab w:val="left" w:pos="420"/>
        </w:tabs>
        <w:adjustRightInd w:val="0"/>
        <w:snapToGrid w:val="0"/>
        <w:spacing w:line="360" w:lineRule="auto"/>
        <w:ind w:left="420" w:hanging="420"/>
        <w:rPr>
          <w:rFonts w:ascii="宋体" w:hAnsi="宋体" w:cs="宋体"/>
          <w:bCs/>
          <w:kern w:val="0"/>
          <w:szCs w:val="21"/>
        </w:rPr>
      </w:pPr>
    </w:p>
    <w:p>
      <w:pPr>
        <w:tabs>
          <w:tab w:val="left" w:pos="420"/>
        </w:tabs>
        <w:adjustRightInd w:val="0"/>
        <w:snapToGrid w:val="0"/>
        <w:spacing w:line="360" w:lineRule="auto"/>
        <w:ind w:left="420" w:hanging="420"/>
        <w:jc w:val="left"/>
        <w:rPr>
          <w:rFonts w:eastAsia="黑体"/>
          <w:szCs w:val="24"/>
        </w:rPr>
      </w:pPr>
      <w:r>
        <w:rPr>
          <w:rFonts w:hint="eastAsia"/>
        </w:rPr>
        <w:t>测控技术与仪器</w:t>
      </w:r>
      <w:r>
        <w:rPr>
          <w:rFonts w:hint="eastAsia" w:ascii="宋体" w:hAnsi="宋体" w:cs="宋体"/>
          <w:bCs/>
          <w:kern w:val="0"/>
          <w:szCs w:val="21"/>
        </w:rPr>
        <w:t>专业：</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070"/>
        <w:gridCol w:w="37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sz w:val="18"/>
                <w:szCs w:val="18"/>
              </w:rPr>
              <w:t>序号</w:t>
            </w:r>
          </w:p>
        </w:tc>
        <w:tc>
          <w:tcPr>
            <w:tcW w:w="2386" w:type="pct"/>
            <w:vAlign w:val="center"/>
          </w:tcPr>
          <w:p>
            <w:pPr>
              <w:spacing w:line="360" w:lineRule="auto"/>
              <w:jc w:val="center"/>
              <w:rPr>
                <w:sz w:val="18"/>
                <w:szCs w:val="18"/>
              </w:rPr>
            </w:pPr>
            <w:r>
              <w:rPr>
                <w:sz w:val="18"/>
                <w:szCs w:val="18"/>
              </w:rPr>
              <w:t>课程目标</w:t>
            </w:r>
          </w:p>
        </w:tc>
        <w:tc>
          <w:tcPr>
            <w:tcW w:w="222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1</w:t>
            </w:r>
          </w:p>
        </w:tc>
        <w:tc>
          <w:tcPr>
            <w:tcW w:w="2386" w:type="pct"/>
          </w:tcPr>
          <w:p>
            <w:pPr>
              <w:spacing w:line="360" w:lineRule="auto"/>
              <w:rPr>
                <w:sz w:val="18"/>
                <w:szCs w:val="18"/>
              </w:rPr>
            </w:pPr>
            <w:r>
              <w:rPr>
                <w:rFonts w:hint="eastAsia"/>
                <w:sz w:val="18"/>
                <w:szCs w:val="18"/>
              </w:rPr>
              <w:t>能够通过分析将数字逻辑电路相关工程问题转化为技术问题，并能够采用硬件描述语言和可编程逻辑器件进行相应的数字电路系统设计。</w:t>
            </w:r>
          </w:p>
        </w:tc>
        <w:tc>
          <w:tcPr>
            <w:tcW w:w="2222" w:type="pct"/>
          </w:tcPr>
          <w:p>
            <w:pPr>
              <w:spacing w:line="360" w:lineRule="auto"/>
              <w:rPr>
                <w:sz w:val="18"/>
                <w:szCs w:val="18"/>
              </w:rPr>
            </w:pPr>
            <w:r>
              <w:rPr>
                <w:rFonts w:hAnsi="宋体"/>
                <w:b/>
                <w:sz w:val="18"/>
                <w:szCs w:val="18"/>
              </w:rPr>
              <w:t>指标点</w:t>
            </w:r>
            <w:r>
              <w:rPr>
                <w:b/>
                <w:sz w:val="18"/>
                <w:szCs w:val="18"/>
              </w:rPr>
              <w:t xml:space="preserve">3-1 </w:t>
            </w:r>
            <w:r>
              <w:rPr>
                <w:rFonts w:hAnsi="宋体"/>
                <w:b/>
                <w:sz w:val="18"/>
                <w:szCs w:val="18"/>
              </w:rPr>
              <w:t>按需设计：</w:t>
            </w:r>
            <w:r>
              <w:rPr>
                <w:rFonts w:hAnsi="宋体"/>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2</w:t>
            </w:r>
          </w:p>
        </w:tc>
        <w:tc>
          <w:tcPr>
            <w:tcW w:w="2386" w:type="pct"/>
          </w:tcPr>
          <w:p>
            <w:pPr>
              <w:spacing w:line="360" w:lineRule="auto"/>
              <w:rPr>
                <w:sz w:val="18"/>
                <w:szCs w:val="18"/>
              </w:rPr>
            </w:pPr>
            <w:r>
              <w:rPr>
                <w:rFonts w:hint="eastAsia"/>
                <w:sz w:val="18"/>
                <w:szCs w:val="18"/>
              </w:rPr>
              <w:t>了解业界主流可编程逻辑器件及其开发环境的性能特点，能够根据项目要求合理选择可编程逻辑器件厂家、型号，并合理选择其开发环境。</w:t>
            </w:r>
          </w:p>
        </w:tc>
        <w:tc>
          <w:tcPr>
            <w:tcW w:w="2222" w:type="pct"/>
          </w:tcPr>
          <w:p>
            <w:pPr>
              <w:spacing w:line="360" w:lineRule="auto"/>
              <w:rPr>
                <w:sz w:val="18"/>
                <w:szCs w:val="18"/>
              </w:rPr>
            </w:pPr>
            <w:r>
              <w:rPr>
                <w:rFonts w:hAnsi="宋体"/>
                <w:b/>
                <w:sz w:val="18"/>
                <w:szCs w:val="18"/>
              </w:rPr>
              <w:t>指标点</w:t>
            </w:r>
            <w:r>
              <w:rPr>
                <w:b/>
                <w:sz w:val="18"/>
                <w:szCs w:val="18"/>
              </w:rPr>
              <w:t xml:space="preserve">5-1 </w:t>
            </w:r>
            <w:r>
              <w:rPr>
                <w:rFonts w:hAnsi="宋体"/>
                <w:b/>
                <w:sz w:val="18"/>
                <w:szCs w:val="18"/>
              </w:rPr>
              <w:t>工具选择与开发</w:t>
            </w:r>
            <w:r>
              <w:rPr>
                <w:rFonts w:hAnsi="宋体"/>
                <w:sz w:val="18"/>
                <w:szCs w:val="18"/>
              </w:rPr>
              <w:t>：了解当前主流工具的优点与不足，能针对复杂工程问题特性与需求做出对比选择，并能够开发一定的辅助工具用于解决问题。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jc w:val="center"/>
              <w:rPr>
                <w:sz w:val="18"/>
                <w:szCs w:val="18"/>
              </w:rPr>
            </w:pPr>
            <w:r>
              <w:rPr>
                <w:rFonts w:hint="eastAsia"/>
                <w:sz w:val="18"/>
                <w:szCs w:val="18"/>
              </w:rPr>
              <w:t>3</w:t>
            </w:r>
          </w:p>
        </w:tc>
        <w:tc>
          <w:tcPr>
            <w:tcW w:w="2386" w:type="pct"/>
          </w:tcPr>
          <w:p>
            <w:pPr>
              <w:spacing w:line="360" w:lineRule="auto"/>
              <w:rPr>
                <w:sz w:val="18"/>
                <w:szCs w:val="18"/>
              </w:rPr>
            </w:pPr>
            <w:r>
              <w:rPr>
                <w:rFonts w:hint="eastAsia"/>
                <w:sz w:val="18"/>
                <w:szCs w:val="18"/>
              </w:rPr>
              <w:t>能够熟练使用VHDL或Verilog HDL等硬件描述语言，并能够熟练使用</w:t>
            </w:r>
            <w:r>
              <w:rPr>
                <w:sz w:val="18"/>
                <w:szCs w:val="18"/>
              </w:rPr>
              <w:t>Quartus II</w:t>
            </w:r>
            <w:r>
              <w:rPr>
                <w:rFonts w:hint="eastAsia"/>
                <w:sz w:val="18"/>
                <w:szCs w:val="18"/>
              </w:rPr>
              <w:t>或ISE等可编程逻辑器件集成开发环境进行设计。</w:t>
            </w:r>
          </w:p>
        </w:tc>
        <w:tc>
          <w:tcPr>
            <w:tcW w:w="2222" w:type="pct"/>
          </w:tcPr>
          <w:p>
            <w:pPr>
              <w:spacing w:line="360" w:lineRule="auto"/>
              <w:rPr>
                <w:sz w:val="18"/>
                <w:szCs w:val="18"/>
              </w:rPr>
            </w:pPr>
            <w:r>
              <w:rPr>
                <w:rFonts w:hAnsi="宋体"/>
                <w:b/>
                <w:sz w:val="18"/>
                <w:szCs w:val="18"/>
              </w:rPr>
              <w:t>指标点</w:t>
            </w:r>
            <w:r>
              <w:rPr>
                <w:b/>
                <w:sz w:val="18"/>
                <w:szCs w:val="18"/>
              </w:rPr>
              <w:t>5-2</w:t>
            </w:r>
            <w:r>
              <w:rPr>
                <w:rFonts w:hAnsi="宋体"/>
                <w:b/>
                <w:sz w:val="18"/>
                <w:szCs w:val="18"/>
              </w:rPr>
              <w:t>专业工具使用</w:t>
            </w:r>
            <w:r>
              <w:rPr>
                <w:rFonts w:hAnsi="宋体"/>
                <w:sz w:val="18"/>
                <w:szCs w:val="18"/>
              </w:rPr>
              <w:t>：能使用工具对测控电路或系统进行设计和仿真，确定功能和相关设计参数。</w:t>
            </w:r>
          </w:p>
        </w:tc>
      </w:tr>
    </w:tbl>
    <w:p>
      <w:pPr>
        <w:adjustRightInd w:val="0"/>
        <w:snapToGrid w:val="0"/>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三、基本要求</w:t>
      </w:r>
    </w:p>
    <w:p>
      <w:pPr>
        <w:adjustRightInd w:val="0"/>
        <w:snapToGrid w:val="0"/>
        <w:spacing w:line="360" w:lineRule="auto"/>
        <w:ind w:firstLine="420" w:firstLineChars="200"/>
        <w:rPr>
          <w:szCs w:val="21"/>
        </w:rPr>
      </w:pPr>
      <w:r>
        <w:rPr>
          <w:rFonts w:hint="eastAsia"/>
          <w:szCs w:val="21"/>
        </w:rPr>
        <w:t>1、本课程为专业课，要求先修数字电子技术课程，在教学中应注重基础知识、基本概念和思维方法的传授，同时运用类比式和启发式教学，使学生掌握最重要的“并行”执行的程序设计概念，掌握相关设计方法与手段，以培养逻辑分析和设计能力。</w:t>
      </w:r>
    </w:p>
    <w:p>
      <w:pPr>
        <w:adjustRightInd w:val="0"/>
        <w:snapToGrid w:val="0"/>
        <w:spacing w:line="360" w:lineRule="auto"/>
        <w:ind w:firstLine="420" w:firstLineChars="200"/>
        <w:rPr>
          <w:szCs w:val="21"/>
        </w:rPr>
      </w:pPr>
      <w:r>
        <w:rPr>
          <w:rFonts w:hint="eastAsia"/>
          <w:szCs w:val="21"/>
        </w:rPr>
        <w:t>2、教师通过EDA软件语言的教学，结合经典的实例，提高学生编程设计能力。</w:t>
      </w:r>
    </w:p>
    <w:p>
      <w:pPr>
        <w:adjustRightInd w:val="0"/>
        <w:snapToGrid w:val="0"/>
        <w:spacing w:line="360" w:lineRule="auto"/>
        <w:ind w:firstLine="420" w:firstLineChars="200"/>
        <w:rPr>
          <w:szCs w:val="21"/>
        </w:rPr>
      </w:pPr>
      <w:r>
        <w:rPr>
          <w:rFonts w:hint="eastAsia"/>
          <w:szCs w:val="21"/>
        </w:rPr>
        <w:t>3、学生通过上机操作，掌握至少1种可编程逻辑器件集成开发软件的使用方法，会选择、运用EDA软件工具来设计实际电子电路</w:t>
      </w:r>
      <w:r>
        <w:rPr>
          <w:szCs w:val="21"/>
        </w:rPr>
        <w:t>，经过课后适当的实用锻炼</w:t>
      </w:r>
      <w:r>
        <w:rPr>
          <w:rFonts w:hint="eastAsia"/>
          <w:szCs w:val="21"/>
        </w:rPr>
        <w:t>，掌握电子电路自动化设计技巧。</w:t>
      </w:r>
    </w:p>
    <w:p>
      <w:pPr>
        <w:adjustRightInd w:val="0"/>
        <w:snapToGrid w:val="0"/>
        <w:spacing w:line="360" w:lineRule="auto"/>
        <w:ind w:firstLine="420" w:firstLineChars="200"/>
        <w:rPr>
          <w:szCs w:val="21"/>
        </w:rPr>
      </w:pPr>
      <w:r>
        <w:rPr>
          <w:rFonts w:hint="eastAsia"/>
          <w:szCs w:val="21"/>
        </w:rPr>
        <w:t>4、利用软件手段来设计硬件电路，许多软件逻辑的设计与实际物理电路密切相关，因此应重点培养学生实际操作、灵活运用知识的能力，把理论知识运用到实际设计中去的技能。</w:t>
      </w:r>
    </w:p>
    <w:p>
      <w:pPr>
        <w:adjustRightInd w:val="0"/>
        <w:snapToGrid w:val="0"/>
        <w:spacing w:line="360" w:lineRule="auto"/>
        <w:ind w:firstLine="420" w:firstLineChars="200"/>
        <w:rPr>
          <w:szCs w:val="21"/>
        </w:rPr>
      </w:pPr>
      <w:r>
        <w:rPr>
          <w:rFonts w:hint="eastAsia"/>
          <w:szCs w:val="21"/>
        </w:rPr>
        <w:t>5、本课程是一门实践性很强的课程，要求学生通过实验环节把所学的内容巩固和掌握，要求在CAI教室进行授课，并且教学和实验交替进行。</w:t>
      </w:r>
    </w:p>
    <w:p>
      <w:pPr>
        <w:adjustRightInd w:val="0"/>
        <w:snapToGrid w:val="0"/>
        <w:spacing w:line="360" w:lineRule="auto"/>
        <w:ind w:firstLine="420" w:firstLineChars="200"/>
        <w:rPr>
          <w:szCs w:val="21"/>
        </w:rPr>
      </w:pPr>
      <w:r>
        <w:rPr>
          <w:rFonts w:hint="eastAsia"/>
          <w:szCs w:val="21"/>
        </w:rPr>
        <w:t>6、深度和广度说明：对高密度常用可编程逻辑器件的使用要深入讲解，对低密度可编程逻辑器件只做简单介绍，对各公司的产品介绍应涵盖广些；可编程逻辑器件的原理与内部结构了解即可，硬件描述语言的掌握和使用是重点。</w:t>
      </w:r>
    </w:p>
    <w:p>
      <w:pPr>
        <w:adjustRightInd w:val="0"/>
        <w:snapToGrid w:val="0"/>
        <w:spacing w:line="360" w:lineRule="auto"/>
        <w:ind w:firstLine="420" w:firstLineChars="200"/>
        <w:rPr>
          <w:szCs w:val="21"/>
        </w:rPr>
      </w:pPr>
      <w:r>
        <w:rPr>
          <w:szCs w:val="21"/>
        </w:rPr>
        <w:t>7、偏差说明：为了鼓励教师引入个人授课风格或者适应技术发展的紧迫性，本课程允许教师授课内容做适当调整，最大正偏差为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adjustRightInd w:val="0"/>
        <w:snapToGrid w:val="0"/>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四、教学内容和教学方法</w:t>
      </w:r>
    </w:p>
    <w:p>
      <w:pPr>
        <w:widowControl/>
        <w:adjustRightInd w:val="0"/>
        <w:snapToGrid w:val="0"/>
        <w:spacing w:line="360" w:lineRule="auto"/>
        <w:ind w:firstLine="420" w:firstLineChars="200"/>
        <w:jc w:val="left"/>
      </w:pPr>
      <w:r>
        <w:rPr>
          <w:rFonts w:hint="eastAsia"/>
        </w:rPr>
        <w:t>本课程重点讲授的内容包括：现代EDA技术及其设计方法、可编程器件的基本原理及其分类与选用原则、相关电路设计方法、集成开发环境使用方法、至少1种硬件描述语言的语法规则及编程方法、时序仿真方法；典型逻辑电路的设计包括：组合逻辑电路、时序逻辑电路、等间隔状态控制、状态机以及较为复杂的时序逻辑控制设计等。</w:t>
      </w:r>
    </w:p>
    <w:p>
      <w:pPr>
        <w:widowControl/>
        <w:adjustRightInd w:val="0"/>
        <w:snapToGrid w:val="0"/>
        <w:spacing w:line="360" w:lineRule="auto"/>
        <w:ind w:firstLine="420" w:firstLineChars="200"/>
        <w:jc w:val="left"/>
      </w:pPr>
      <w:r>
        <w:rPr>
          <w:rFonts w:hint="eastAsia"/>
        </w:rPr>
        <w:t>本课程在教学方法上，充分利用各种媒体教学手段，采取课堂教学、多媒体课件、验证性实验、课外分组实验方式有机结合，提高教学效率。</w:t>
      </w:r>
    </w:p>
    <w:p>
      <w:pPr>
        <w:widowControl/>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硬件描述语言（VHDL）在数字逻辑系统设计、集成电路设计中占有非常重要的地位，因此教师要重点讲授以使学生完全掌握。</w:t>
      </w:r>
    </w:p>
    <w:p>
      <w:pPr>
        <w:widowControl/>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为了提高学生的学习兴趣，并取得良好的教学效果，教师在知识讲解的过程中要充分利用问题引导、案例分析等多种教学方法，以进一步提高教学质量。</w:t>
      </w:r>
    </w:p>
    <w:p>
      <w:pPr>
        <w:widowControl/>
        <w:adjustRightInd w:val="0"/>
        <w:snapToGrid w:val="0"/>
        <w:spacing w:line="360" w:lineRule="auto"/>
        <w:ind w:left="426"/>
        <w:jc w:val="left"/>
        <w:rPr>
          <w:rFonts w:eastAsia="黑体" w:cs="宋体"/>
          <w:kern w:val="0"/>
          <w:szCs w:val="21"/>
        </w:rPr>
      </w:pPr>
      <w:r>
        <w:rPr>
          <w:rFonts w:hint="eastAsia" w:eastAsia="黑体" w:cs="宋体"/>
          <w:snapToGrid w:val="0"/>
          <w:kern w:val="0"/>
          <w:szCs w:val="21"/>
        </w:rPr>
        <w:t>1 绪论（1学时）</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1.1、本课程在专业课程体系中的地位和作用介绍；</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1.2、课程内容、学习方法、讲授方式、评价方式介绍；</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1.3、</w:t>
      </w:r>
      <w:r>
        <w:rPr>
          <w:rFonts w:hint="eastAsia"/>
          <w:snapToGrid w:val="0"/>
          <w:kern w:val="0"/>
          <w:szCs w:val="21"/>
        </w:rPr>
        <w:t>能够阐述</w:t>
      </w:r>
      <w:r>
        <w:rPr>
          <w:rFonts w:hint="eastAsia"/>
          <w:bCs/>
          <w:snapToGrid w:val="0"/>
          <w:kern w:val="0"/>
          <w:szCs w:val="21"/>
        </w:rPr>
        <w:t>硬件描述语言和</w:t>
      </w:r>
      <w:r>
        <w:rPr>
          <w:rFonts w:hint="eastAsia" w:cs="宋体"/>
          <w:bCs/>
          <w:snapToGrid w:val="0"/>
          <w:kern w:val="0"/>
          <w:szCs w:val="21"/>
        </w:rPr>
        <w:t>可编程逻辑器件的发展历程</w:t>
      </w:r>
      <w:r>
        <w:rPr>
          <w:rFonts w:hint="eastAsia" w:cs="宋体"/>
          <w:snapToGrid w:val="0"/>
          <w:kern w:val="0"/>
          <w:szCs w:val="21"/>
        </w:rPr>
        <w:t>、</w:t>
      </w:r>
      <w:r>
        <w:rPr>
          <w:rFonts w:hint="eastAsia" w:cs="宋体"/>
          <w:bCs/>
          <w:snapToGrid w:val="0"/>
          <w:kern w:val="0"/>
          <w:szCs w:val="21"/>
        </w:rPr>
        <w:t>发展现状及</w:t>
      </w:r>
      <w:r>
        <w:rPr>
          <w:rFonts w:hint="eastAsia" w:cs="宋体"/>
          <w:snapToGrid w:val="0"/>
          <w:kern w:val="0"/>
          <w:szCs w:val="21"/>
        </w:rPr>
        <w:t>发展方向。</w:t>
      </w:r>
    </w:p>
    <w:p>
      <w:pPr>
        <w:widowControl/>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通过对比分析国内外发展现状，激发学生的使命感和责任感。通过阐述相关应用需求和背景，提高学生学习的积极性和主动性。</w:t>
      </w:r>
    </w:p>
    <w:p>
      <w:pPr>
        <w:widowControl/>
        <w:adjustRightInd w:val="0"/>
        <w:snapToGrid w:val="0"/>
        <w:spacing w:line="360" w:lineRule="auto"/>
        <w:ind w:left="426"/>
        <w:jc w:val="left"/>
        <w:rPr>
          <w:rFonts w:cs="宋体"/>
          <w:snapToGrid w:val="0"/>
          <w:kern w:val="0"/>
          <w:szCs w:val="21"/>
        </w:rPr>
      </w:pPr>
      <w:r>
        <w:rPr>
          <w:rFonts w:cs="宋体"/>
          <w:bCs/>
          <w:snapToGrid w:val="0"/>
          <w:kern w:val="0"/>
          <w:szCs w:val="21"/>
        </w:rPr>
        <w:t>本章内容支撑课程目标</w:t>
      </w:r>
      <w:r>
        <w:rPr>
          <w:rFonts w:hint="eastAsia" w:cs="宋体"/>
          <w:bCs/>
          <w:snapToGrid w:val="0"/>
          <w:kern w:val="0"/>
          <w:szCs w:val="21"/>
        </w:rPr>
        <w:t>2。</w:t>
      </w:r>
    </w:p>
    <w:p>
      <w:pPr>
        <w:widowControl/>
        <w:adjustRightInd w:val="0"/>
        <w:snapToGrid w:val="0"/>
        <w:spacing w:line="360" w:lineRule="auto"/>
        <w:ind w:left="426"/>
        <w:jc w:val="left"/>
        <w:rPr>
          <w:rFonts w:eastAsia="黑体" w:cs="宋体"/>
          <w:kern w:val="0"/>
          <w:szCs w:val="21"/>
        </w:rPr>
      </w:pPr>
      <w:r>
        <w:rPr>
          <w:rFonts w:hint="eastAsia" w:eastAsia="黑体" w:cs="宋体"/>
          <w:snapToGrid w:val="0"/>
          <w:kern w:val="0"/>
          <w:szCs w:val="21"/>
        </w:rPr>
        <w:t xml:space="preserve">2 </w:t>
      </w:r>
      <w:r>
        <w:rPr>
          <w:rFonts w:hint="eastAsia" w:eastAsia="黑体" w:cs="宋体"/>
          <w:bCs/>
          <w:snapToGrid w:val="0"/>
          <w:kern w:val="0"/>
          <w:szCs w:val="21"/>
        </w:rPr>
        <w:t>可编程逻辑器件的原理与结构</w:t>
      </w:r>
      <w:r>
        <w:rPr>
          <w:rFonts w:hint="eastAsia" w:eastAsia="黑体" w:cs="宋体"/>
          <w:snapToGrid w:val="0"/>
          <w:kern w:val="0"/>
          <w:szCs w:val="21"/>
        </w:rPr>
        <w:t>（3学时）</w:t>
      </w:r>
    </w:p>
    <w:p>
      <w:pPr>
        <w:widowControl/>
        <w:adjustRightInd w:val="0"/>
        <w:snapToGrid w:val="0"/>
        <w:spacing w:line="360" w:lineRule="auto"/>
        <w:ind w:left="426"/>
        <w:jc w:val="left"/>
        <w:rPr>
          <w:rFonts w:cs="宋体"/>
          <w:snapToGrid w:val="0"/>
          <w:kern w:val="0"/>
          <w:szCs w:val="21"/>
        </w:rPr>
      </w:pPr>
      <w:r>
        <w:rPr>
          <w:rFonts w:hint="eastAsia" w:cs="宋体"/>
          <w:snapToGrid w:val="0"/>
          <w:kern w:val="0"/>
          <w:szCs w:val="21"/>
        </w:rPr>
        <w:t>2.1、</w:t>
      </w:r>
      <w:r>
        <w:rPr>
          <w:rFonts w:hint="eastAsia"/>
          <w:snapToGrid w:val="0"/>
          <w:kern w:val="0"/>
          <w:szCs w:val="21"/>
        </w:rPr>
        <w:t>能够阐述</w:t>
      </w:r>
      <w:r>
        <w:rPr>
          <w:rFonts w:hint="eastAsia" w:cs="宋体"/>
          <w:snapToGrid w:val="0"/>
          <w:kern w:val="0"/>
          <w:szCs w:val="21"/>
        </w:rPr>
        <w:t>可编程逻辑器件的概念、特点、分类和用途；</w:t>
      </w:r>
    </w:p>
    <w:p>
      <w:pPr>
        <w:widowControl/>
        <w:adjustRightInd w:val="0"/>
        <w:snapToGrid w:val="0"/>
        <w:spacing w:line="360" w:lineRule="auto"/>
        <w:ind w:left="426"/>
        <w:jc w:val="left"/>
        <w:rPr>
          <w:rFonts w:cs="宋体"/>
          <w:kern w:val="0"/>
          <w:szCs w:val="21"/>
        </w:rPr>
      </w:pPr>
      <w:r>
        <w:rPr>
          <w:rFonts w:hint="eastAsia" w:cs="宋体"/>
          <w:snapToGrid w:val="0"/>
          <w:kern w:val="0"/>
          <w:szCs w:val="21"/>
        </w:rPr>
        <w:t>2.2、</w:t>
      </w:r>
      <w:r>
        <w:rPr>
          <w:rFonts w:hint="eastAsia"/>
          <w:snapToGrid w:val="0"/>
          <w:kern w:val="0"/>
          <w:szCs w:val="21"/>
        </w:rPr>
        <w:t>能够阐述</w:t>
      </w:r>
      <w:r>
        <w:rPr>
          <w:rFonts w:hint="eastAsia" w:cs="宋体"/>
          <w:snapToGrid w:val="0"/>
          <w:kern w:val="0"/>
          <w:szCs w:val="21"/>
        </w:rPr>
        <w:t>可编程逻辑器件的基本结构和原理；</w:t>
      </w:r>
    </w:p>
    <w:p>
      <w:pPr>
        <w:adjustRightInd w:val="0"/>
        <w:snapToGrid w:val="0"/>
        <w:spacing w:line="360" w:lineRule="auto"/>
        <w:ind w:left="426"/>
        <w:rPr>
          <w:rFonts w:cs="宋体"/>
          <w:snapToGrid w:val="0"/>
          <w:kern w:val="0"/>
          <w:szCs w:val="21"/>
        </w:rPr>
      </w:pPr>
      <w:r>
        <w:rPr>
          <w:rFonts w:hint="eastAsia" w:cs="宋体"/>
          <w:snapToGrid w:val="0"/>
          <w:kern w:val="0"/>
          <w:szCs w:val="21"/>
        </w:rPr>
        <w:t>2.3、常见的可编程逻辑器件的优缺点及其选用原则；（重点）</w:t>
      </w:r>
    </w:p>
    <w:p>
      <w:pPr>
        <w:adjustRightInd w:val="0"/>
        <w:snapToGrid w:val="0"/>
        <w:spacing w:line="360" w:lineRule="auto"/>
        <w:ind w:left="426"/>
        <w:rPr>
          <w:rFonts w:cs="宋体"/>
          <w:snapToGrid w:val="0"/>
          <w:kern w:val="0"/>
          <w:szCs w:val="21"/>
        </w:rPr>
      </w:pPr>
      <w:r>
        <w:rPr>
          <w:rFonts w:hint="eastAsia" w:cs="宋体"/>
          <w:snapToGrid w:val="0"/>
          <w:kern w:val="0"/>
          <w:szCs w:val="21"/>
        </w:rPr>
        <w:t>2.4、</w:t>
      </w:r>
      <w:r>
        <w:rPr>
          <w:rFonts w:hint="eastAsia"/>
          <w:snapToGrid w:val="0"/>
          <w:kern w:val="0"/>
          <w:szCs w:val="21"/>
        </w:rPr>
        <w:t>能够阐述</w:t>
      </w:r>
      <w:r>
        <w:rPr>
          <w:rFonts w:hint="eastAsia" w:cs="宋体"/>
          <w:snapToGrid w:val="0"/>
          <w:kern w:val="0"/>
          <w:szCs w:val="21"/>
        </w:rPr>
        <w:t>常用CPLD和FPGA的基本电路设计方法；（重点）</w:t>
      </w:r>
    </w:p>
    <w:p>
      <w:pPr>
        <w:adjustRightInd w:val="0"/>
        <w:snapToGrid w:val="0"/>
        <w:spacing w:line="360" w:lineRule="auto"/>
        <w:ind w:left="426"/>
        <w:rPr>
          <w:rFonts w:cs="宋体"/>
          <w:snapToGrid w:val="0"/>
          <w:kern w:val="0"/>
          <w:szCs w:val="21"/>
        </w:rPr>
      </w:pPr>
      <w:r>
        <w:rPr>
          <w:rFonts w:hint="eastAsia" w:cs="宋体"/>
          <w:snapToGrid w:val="0"/>
          <w:kern w:val="0"/>
          <w:szCs w:val="21"/>
        </w:rPr>
        <w:t>2.5、</w:t>
      </w:r>
      <w:r>
        <w:rPr>
          <w:rFonts w:hint="eastAsia"/>
          <w:snapToGrid w:val="0"/>
          <w:kern w:val="0"/>
          <w:szCs w:val="21"/>
        </w:rPr>
        <w:t>能够对比</w:t>
      </w:r>
      <w:r>
        <w:rPr>
          <w:rFonts w:hint="eastAsia" w:cs="宋体"/>
          <w:snapToGrid w:val="0"/>
          <w:kern w:val="0"/>
          <w:szCs w:val="21"/>
        </w:rPr>
        <w:t>原理图输入法、元件映射法、功能描述法等多种逻辑设计方法；（难点）</w:t>
      </w:r>
    </w:p>
    <w:p>
      <w:pPr>
        <w:adjustRightInd w:val="0"/>
        <w:snapToGrid w:val="0"/>
        <w:spacing w:line="360" w:lineRule="auto"/>
        <w:ind w:left="426"/>
        <w:rPr>
          <w:rFonts w:cs="宋体"/>
          <w:snapToGrid w:val="0"/>
          <w:kern w:val="0"/>
          <w:szCs w:val="21"/>
        </w:rPr>
      </w:pPr>
      <w:r>
        <w:rPr>
          <w:rFonts w:hint="eastAsia" w:cs="宋体"/>
          <w:snapToGrid w:val="0"/>
          <w:kern w:val="0"/>
          <w:szCs w:val="21"/>
        </w:rPr>
        <w:t>2.6、</w:t>
      </w:r>
      <w:r>
        <w:rPr>
          <w:rFonts w:hint="eastAsia"/>
          <w:snapToGrid w:val="0"/>
          <w:kern w:val="0"/>
          <w:szCs w:val="21"/>
        </w:rPr>
        <w:t>能够使用</w:t>
      </w:r>
      <w:r>
        <w:rPr>
          <w:snapToGrid w:val="0"/>
          <w:kern w:val="0"/>
          <w:szCs w:val="21"/>
        </w:rPr>
        <w:t>集成开发环境</w:t>
      </w:r>
      <w:r>
        <w:rPr>
          <w:rFonts w:hint="eastAsia"/>
          <w:snapToGrid w:val="0"/>
          <w:kern w:val="0"/>
          <w:szCs w:val="21"/>
        </w:rPr>
        <w:t>进行设计</w:t>
      </w:r>
      <w:r>
        <w:rPr>
          <w:rFonts w:hint="eastAsia" w:cs="宋体"/>
          <w:snapToGrid w:val="0"/>
          <w:kern w:val="0"/>
          <w:szCs w:val="21"/>
        </w:rPr>
        <w:t>。（重点）</w:t>
      </w:r>
    </w:p>
    <w:p>
      <w:pPr>
        <w:adjustRightInd w:val="0"/>
        <w:snapToGrid w:val="0"/>
        <w:spacing w:line="360" w:lineRule="auto"/>
        <w:ind w:left="426"/>
        <w:rPr>
          <w:rFonts w:eastAsia="黑体"/>
        </w:rPr>
      </w:pPr>
      <w:r>
        <w:rPr>
          <w:rFonts w:cs="宋体"/>
          <w:bCs/>
          <w:snapToGrid w:val="0"/>
          <w:kern w:val="0"/>
          <w:szCs w:val="21"/>
        </w:rPr>
        <w:t>本章内容支撑课程目标</w:t>
      </w:r>
      <w:r>
        <w:rPr>
          <w:rFonts w:hint="eastAsia" w:cs="宋体"/>
          <w:bCs/>
          <w:snapToGrid w:val="0"/>
          <w:kern w:val="0"/>
          <w:szCs w:val="21"/>
        </w:rPr>
        <w:t>1、2、</w:t>
      </w:r>
      <w:r>
        <w:rPr>
          <w:rFonts w:cs="宋体"/>
          <w:bCs/>
          <w:snapToGrid w:val="0"/>
          <w:kern w:val="0"/>
          <w:szCs w:val="21"/>
        </w:rPr>
        <w:t>3</w:t>
      </w:r>
      <w:r>
        <w:rPr>
          <w:rFonts w:hint="eastAsia" w:cs="宋体"/>
          <w:bCs/>
          <w:snapToGrid w:val="0"/>
          <w:kern w:val="0"/>
          <w:szCs w:val="21"/>
        </w:rPr>
        <w:t>。</w:t>
      </w:r>
    </w:p>
    <w:p>
      <w:pPr>
        <w:adjustRightInd w:val="0"/>
        <w:snapToGrid w:val="0"/>
        <w:spacing w:line="360" w:lineRule="auto"/>
        <w:ind w:left="426"/>
      </w:pPr>
      <w:r>
        <w:rPr>
          <w:rFonts w:hint="eastAsia" w:eastAsia="黑体"/>
        </w:rPr>
        <w:t>3</w:t>
      </w:r>
      <w:r>
        <w:rPr>
          <w:rFonts w:hint="eastAsia" w:eastAsia="黑体" w:cs="宋体"/>
          <w:snapToGrid w:val="0"/>
          <w:kern w:val="0"/>
          <w:szCs w:val="21"/>
        </w:rPr>
        <w:t>硬件描述语言的基本结构、数据类型和运算操作符（6学时）</w:t>
      </w:r>
    </w:p>
    <w:p>
      <w:pPr>
        <w:adjustRightInd w:val="0"/>
        <w:snapToGrid w:val="0"/>
        <w:spacing w:line="360" w:lineRule="auto"/>
        <w:ind w:left="426"/>
        <w:rPr>
          <w:rFonts w:cs="宋体"/>
          <w:snapToGrid w:val="0"/>
          <w:kern w:val="0"/>
          <w:szCs w:val="21"/>
        </w:rPr>
      </w:pPr>
      <w:r>
        <w:rPr>
          <w:rFonts w:hint="eastAsia" w:cs="宋体"/>
          <w:snapToGrid w:val="0"/>
          <w:kern w:val="0"/>
          <w:szCs w:val="21"/>
        </w:rPr>
        <w:t>3.1、硬件描述语言的基本框架结构；（重点）</w:t>
      </w:r>
    </w:p>
    <w:p>
      <w:pPr>
        <w:adjustRightInd w:val="0"/>
        <w:snapToGrid w:val="0"/>
        <w:spacing w:line="360" w:lineRule="auto"/>
        <w:ind w:left="426"/>
      </w:pPr>
      <w:r>
        <w:rPr>
          <w:rFonts w:hint="eastAsia"/>
        </w:rPr>
        <w:t>3.2、</w:t>
      </w:r>
      <w:r>
        <w:rPr>
          <w:rFonts w:hint="eastAsia" w:cs="宋体"/>
          <w:snapToGrid w:val="0"/>
          <w:kern w:val="0"/>
          <w:szCs w:val="21"/>
        </w:rPr>
        <w:t>硬件描述</w:t>
      </w:r>
      <w:r>
        <w:rPr>
          <w:rFonts w:hint="eastAsia" w:cs="宋体"/>
          <w:bCs/>
          <w:snapToGrid w:val="0"/>
          <w:kern w:val="0"/>
          <w:szCs w:val="21"/>
        </w:rPr>
        <w:t>语言</w:t>
      </w:r>
      <w:r>
        <w:rPr>
          <w:rFonts w:hint="eastAsia" w:cs="宋体"/>
          <w:snapToGrid w:val="0"/>
          <w:kern w:val="0"/>
          <w:szCs w:val="21"/>
        </w:rPr>
        <w:t>的库、程序包和配置；</w:t>
      </w:r>
    </w:p>
    <w:p>
      <w:pPr>
        <w:adjustRightInd w:val="0"/>
        <w:snapToGrid w:val="0"/>
        <w:spacing w:line="360" w:lineRule="auto"/>
        <w:ind w:left="426"/>
      </w:pPr>
      <w:r>
        <w:rPr>
          <w:rFonts w:hint="eastAsia"/>
        </w:rPr>
        <w:t>3.3、能够熟练定义和使用</w:t>
      </w:r>
      <w:r>
        <w:rPr>
          <w:rFonts w:hint="eastAsia" w:cs="宋体"/>
          <w:snapToGrid w:val="0"/>
          <w:kern w:val="0"/>
          <w:szCs w:val="21"/>
        </w:rPr>
        <w:t>硬件描述</w:t>
      </w:r>
      <w:r>
        <w:rPr>
          <w:rFonts w:hint="eastAsia" w:cs="宋体"/>
          <w:bCs/>
          <w:snapToGrid w:val="0"/>
          <w:kern w:val="0"/>
          <w:szCs w:val="21"/>
        </w:rPr>
        <w:t>语言的基本数据类型和基本数据对象；</w:t>
      </w:r>
      <w:r>
        <w:rPr>
          <w:rFonts w:hint="eastAsia" w:cs="宋体"/>
          <w:snapToGrid w:val="0"/>
          <w:kern w:val="0"/>
          <w:szCs w:val="21"/>
        </w:rPr>
        <w:t>（重点）</w:t>
      </w:r>
    </w:p>
    <w:p>
      <w:pPr>
        <w:adjustRightInd w:val="0"/>
        <w:snapToGrid w:val="0"/>
        <w:spacing w:line="360" w:lineRule="auto"/>
        <w:ind w:left="426"/>
        <w:rPr>
          <w:rFonts w:cs="宋体"/>
          <w:bCs/>
          <w:snapToGrid w:val="0"/>
          <w:kern w:val="0"/>
          <w:szCs w:val="21"/>
        </w:rPr>
      </w:pPr>
      <w:r>
        <w:rPr>
          <w:rFonts w:hint="eastAsia"/>
        </w:rPr>
        <w:t>3.4、能够熟练使用</w:t>
      </w:r>
      <w:r>
        <w:rPr>
          <w:rFonts w:hint="eastAsia" w:cs="宋体"/>
          <w:snapToGrid w:val="0"/>
          <w:kern w:val="0"/>
          <w:szCs w:val="21"/>
        </w:rPr>
        <w:t>硬件描述</w:t>
      </w:r>
      <w:r>
        <w:rPr>
          <w:rFonts w:hint="eastAsia" w:cs="宋体"/>
          <w:bCs/>
          <w:snapToGrid w:val="0"/>
          <w:kern w:val="0"/>
          <w:szCs w:val="21"/>
        </w:rPr>
        <w:t>语言的基本</w:t>
      </w:r>
      <w:r>
        <w:rPr>
          <w:rFonts w:hint="eastAsia" w:cs="宋体"/>
          <w:snapToGrid w:val="0"/>
          <w:kern w:val="0"/>
          <w:szCs w:val="21"/>
        </w:rPr>
        <w:t>运算操作符</w:t>
      </w:r>
      <w:r>
        <w:rPr>
          <w:rFonts w:hint="eastAsia" w:cs="宋体"/>
          <w:bCs/>
          <w:snapToGrid w:val="0"/>
          <w:kern w:val="0"/>
          <w:szCs w:val="21"/>
        </w:rPr>
        <w:t>。</w:t>
      </w:r>
    </w:p>
    <w:p>
      <w:pPr>
        <w:adjustRightInd w:val="0"/>
        <w:snapToGrid w:val="0"/>
        <w:spacing w:line="360" w:lineRule="auto"/>
        <w:ind w:left="426"/>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1、3。</w:t>
      </w:r>
    </w:p>
    <w:p>
      <w:pPr>
        <w:tabs>
          <w:tab w:val="left" w:pos="1260"/>
        </w:tabs>
        <w:adjustRightInd w:val="0"/>
        <w:snapToGrid w:val="0"/>
        <w:spacing w:line="360" w:lineRule="auto"/>
        <w:ind w:left="426"/>
      </w:pPr>
      <w:r>
        <w:rPr>
          <w:rFonts w:hint="eastAsia" w:eastAsia="黑体"/>
        </w:rPr>
        <w:t xml:space="preserve">4 </w:t>
      </w:r>
      <w:r>
        <w:rPr>
          <w:rFonts w:hint="eastAsia" w:eastAsia="黑体" w:cs="宋体"/>
          <w:snapToGrid w:val="0"/>
          <w:kern w:val="0"/>
          <w:szCs w:val="21"/>
        </w:rPr>
        <w:t>硬件描述</w:t>
      </w:r>
      <w:r>
        <w:rPr>
          <w:rFonts w:hint="eastAsia" w:eastAsia="黑体" w:cs="宋体"/>
          <w:bCs/>
          <w:snapToGrid w:val="0"/>
          <w:kern w:val="0"/>
          <w:szCs w:val="21"/>
        </w:rPr>
        <w:t>语</w:t>
      </w:r>
      <w:r>
        <w:rPr>
          <w:rFonts w:hint="eastAsia" w:eastAsia="黑体"/>
          <w:snapToGrid w:val="0"/>
          <w:kern w:val="0"/>
          <w:szCs w:val="21"/>
        </w:rPr>
        <w:t>言的主要描述语句</w:t>
      </w:r>
      <w:r>
        <w:rPr>
          <w:rFonts w:hint="eastAsia" w:eastAsia="黑体" w:cs="宋体"/>
          <w:snapToGrid w:val="0"/>
          <w:kern w:val="0"/>
          <w:szCs w:val="21"/>
        </w:rPr>
        <w:t>（6学时）</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4.1、并行语句和顺序语句的概念、思想及其本质区别；</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4.2、</w:t>
      </w:r>
      <w:r>
        <w:rPr>
          <w:rFonts w:hint="eastAsia"/>
          <w:bCs/>
          <w:snapToGrid w:val="0"/>
          <w:kern w:val="0"/>
          <w:szCs w:val="21"/>
        </w:rPr>
        <w:t>能够熟练使用</w:t>
      </w:r>
      <w:r>
        <w:rPr>
          <w:rFonts w:hint="eastAsia" w:cs="宋体"/>
          <w:bCs/>
          <w:snapToGrid w:val="0"/>
          <w:kern w:val="0"/>
          <w:szCs w:val="21"/>
        </w:rPr>
        <w:t>信号代入语句；</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4.3、</w:t>
      </w:r>
      <w:r>
        <w:rPr>
          <w:rFonts w:hint="eastAsia"/>
          <w:bCs/>
          <w:snapToGrid w:val="0"/>
          <w:kern w:val="0"/>
          <w:szCs w:val="21"/>
        </w:rPr>
        <w:t>能够熟练使用</w:t>
      </w:r>
      <w:r>
        <w:rPr>
          <w:rFonts w:hint="eastAsia" w:cs="宋体"/>
          <w:bCs/>
          <w:snapToGrid w:val="0"/>
          <w:kern w:val="0"/>
          <w:szCs w:val="21"/>
        </w:rPr>
        <w:t>进程语句、if语句、case语句等结构化语句；</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4.4、</w:t>
      </w:r>
      <w:r>
        <w:rPr>
          <w:rFonts w:hint="eastAsia"/>
          <w:bCs/>
          <w:snapToGrid w:val="0"/>
          <w:kern w:val="0"/>
          <w:szCs w:val="21"/>
        </w:rPr>
        <w:t>能够熟练使用</w:t>
      </w:r>
      <w:r>
        <w:rPr>
          <w:rFonts w:hint="eastAsia" w:cs="宋体"/>
          <w:bCs/>
          <w:snapToGrid w:val="0"/>
          <w:kern w:val="0"/>
          <w:szCs w:val="21"/>
        </w:rPr>
        <w:t>元器件例化语句；</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4.5、</w:t>
      </w:r>
      <w:r>
        <w:rPr>
          <w:rFonts w:hint="eastAsia"/>
          <w:bCs/>
          <w:snapToGrid w:val="0"/>
          <w:kern w:val="0"/>
          <w:szCs w:val="21"/>
        </w:rPr>
        <w:t>能够使用</w:t>
      </w:r>
      <w:r>
        <w:rPr>
          <w:rFonts w:hint="eastAsia" w:cs="宋体"/>
          <w:bCs/>
          <w:snapToGrid w:val="0"/>
          <w:kern w:val="0"/>
          <w:szCs w:val="21"/>
        </w:rPr>
        <w:t>等待语句（wait语句）、循环语句（loop语句）等；</w:t>
      </w:r>
    </w:p>
    <w:p>
      <w:pPr>
        <w:widowControl/>
        <w:tabs>
          <w:tab w:val="left" w:pos="900"/>
        </w:tabs>
        <w:adjustRightInd w:val="0"/>
        <w:snapToGrid w:val="0"/>
        <w:spacing w:line="360" w:lineRule="auto"/>
        <w:ind w:left="426"/>
        <w:jc w:val="left"/>
        <w:rPr>
          <w:rFonts w:cs="宋体"/>
          <w:snapToGrid w:val="0"/>
          <w:kern w:val="0"/>
          <w:szCs w:val="21"/>
        </w:rPr>
      </w:pPr>
      <w:r>
        <w:rPr>
          <w:rFonts w:hint="eastAsia" w:cs="宋体"/>
          <w:bCs/>
          <w:snapToGrid w:val="0"/>
          <w:kern w:val="0"/>
          <w:szCs w:val="21"/>
        </w:rPr>
        <w:t>4.6、</w:t>
      </w:r>
      <w:r>
        <w:rPr>
          <w:rFonts w:hint="eastAsia"/>
          <w:bCs/>
          <w:snapToGrid w:val="0"/>
          <w:kern w:val="0"/>
          <w:szCs w:val="21"/>
        </w:rPr>
        <w:t>能够使用</w:t>
      </w:r>
      <w:r>
        <w:rPr>
          <w:rFonts w:hint="eastAsia" w:cs="宋体"/>
          <w:bCs/>
          <w:snapToGrid w:val="0"/>
          <w:kern w:val="0"/>
          <w:szCs w:val="21"/>
        </w:rPr>
        <w:t>硬件描述语言进行基本的数字模块的设计。</w:t>
      </w:r>
      <w:r>
        <w:rPr>
          <w:rFonts w:hint="eastAsia" w:cs="宋体"/>
          <w:snapToGrid w:val="0"/>
          <w:kern w:val="0"/>
          <w:szCs w:val="21"/>
        </w:rPr>
        <w:t>（难点）</w:t>
      </w:r>
    </w:p>
    <w:p>
      <w:pPr>
        <w:widowControl/>
        <w:tabs>
          <w:tab w:val="left" w:pos="900"/>
        </w:tabs>
        <w:adjustRightInd w:val="0"/>
        <w:snapToGrid w:val="0"/>
        <w:spacing w:line="360" w:lineRule="auto"/>
        <w:ind w:left="426"/>
        <w:jc w:val="left"/>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1、3。</w:t>
      </w:r>
    </w:p>
    <w:p>
      <w:pPr>
        <w:widowControl/>
        <w:adjustRightInd w:val="0"/>
        <w:snapToGrid w:val="0"/>
        <w:spacing w:line="360" w:lineRule="auto"/>
        <w:ind w:left="426"/>
        <w:jc w:val="left"/>
        <w:rPr>
          <w:rFonts w:eastAsia="黑体"/>
          <w:snapToGrid w:val="0"/>
          <w:kern w:val="0"/>
          <w:szCs w:val="21"/>
        </w:rPr>
      </w:pPr>
      <w:r>
        <w:rPr>
          <w:rFonts w:hint="eastAsia" w:eastAsia="黑体"/>
          <w:snapToGrid w:val="0"/>
          <w:kern w:val="0"/>
          <w:szCs w:val="21"/>
        </w:rPr>
        <w:t>5 基本逻辑设计</w:t>
      </w:r>
      <w:r>
        <w:rPr>
          <w:rFonts w:hint="eastAsia" w:eastAsia="黑体" w:cs="宋体"/>
          <w:snapToGrid w:val="0"/>
          <w:kern w:val="0"/>
          <w:szCs w:val="21"/>
        </w:rPr>
        <w:t>（6学时）</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5.1、</w:t>
      </w:r>
      <w:r>
        <w:rPr>
          <w:rFonts w:hint="eastAsia"/>
          <w:bCs/>
          <w:snapToGrid w:val="0"/>
          <w:kern w:val="0"/>
          <w:szCs w:val="21"/>
        </w:rPr>
        <w:t>能够熟练区分</w:t>
      </w:r>
      <w:r>
        <w:rPr>
          <w:rFonts w:hint="eastAsia" w:cs="宋体"/>
          <w:bCs/>
          <w:snapToGrid w:val="0"/>
          <w:kern w:val="0"/>
          <w:szCs w:val="21"/>
        </w:rPr>
        <w:t>组合逻辑与时序逻辑；</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5.2、</w:t>
      </w:r>
      <w:r>
        <w:rPr>
          <w:rFonts w:hint="eastAsia"/>
          <w:bCs/>
          <w:snapToGrid w:val="0"/>
          <w:kern w:val="0"/>
          <w:szCs w:val="21"/>
        </w:rPr>
        <w:t>能够</w:t>
      </w:r>
      <w:r>
        <w:rPr>
          <w:rFonts w:hint="eastAsia" w:cs="宋体"/>
          <w:bCs/>
          <w:snapToGrid w:val="0"/>
          <w:kern w:val="0"/>
          <w:szCs w:val="21"/>
        </w:rPr>
        <w:t>掌握使用硬件描述语言进行组合逻辑设计的方法；</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5.3、</w:t>
      </w:r>
      <w:bookmarkStart w:id="10" w:name="OLE_LINK23"/>
      <w:r>
        <w:rPr>
          <w:rFonts w:hint="eastAsia"/>
          <w:bCs/>
          <w:snapToGrid w:val="0"/>
          <w:kern w:val="0"/>
          <w:szCs w:val="21"/>
        </w:rPr>
        <w:t>能够熟练设计</w:t>
      </w:r>
      <w:bookmarkEnd w:id="10"/>
      <w:r>
        <w:rPr>
          <w:rFonts w:hint="eastAsia" w:cs="宋体"/>
          <w:bCs/>
          <w:snapToGrid w:val="0"/>
          <w:kern w:val="0"/>
          <w:szCs w:val="21"/>
        </w:rPr>
        <w:t>常用组合逻辑元件设计；</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5.4、</w:t>
      </w:r>
      <w:r>
        <w:rPr>
          <w:rFonts w:hint="eastAsia"/>
          <w:bCs/>
          <w:snapToGrid w:val="0"/>
          <w:kern w:val="0"/>
          <w:szCs w:val="21"/>
        </w:rPr>
        <w:t>能够熟练设计</w:t>
      </w:r>
      <w:r>
        <w:rPr>
          <w:rFonts w:hint="eastAsia" w:cs="宋体"/>
          <w:bCs/>
          <w:snapToGrid w:val="0"/>
          <w:kern w:val="0"/>
          <w:szCs w:val="21"/>
        </w:rPr>
        <w:t>常用时序逻辑元件设计；</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snapToGrid w:val="0"/>
          <w:kern w:val="0"/>
          <w:szCs w:val="21"/>
        </w:rPr>
      </w:pPr>
      <w:r>
        <w:rPr>
          <w:rFonts w:hint="eastAsia" w:cs="宋体"/>
          <w:bCs/>
          <w:snapToGrid w:val="0"/>
          <w:kern w:val="0"/>
          <w:szCs w:val="21"/>
        </w:rPr>
        <w:t>5.5、</w:t>
      </w:r>
      <w:r>
        <w:rPr>
          <w:rFonts w:hint="eastAsia"/>
          <w:bCs/>
          <w:snapToGrid w:val="0"/>
          <w:kern w:val="0"/>
          <w:szCs w:val="21"/>
        </w:rPr>
        <w:t>能够</w:t>
      </w:r>
      <w:r>
        <w:rPr>
          <w:bCs/>
          <w:snapToGrid w:val="0"/>
          <w:kern w:val="0"/>
          <w:szCs w:val="21"/>
        </w:rPr>
        <w:t>使用</w:t>
      </w:r>
      <w:r>
        <w:rPr>
          <w:rFonts w:hint="eastAsia" w:cs="宋体"/>
          <w:bCs/>
          <w:snapToGrid w:val="0"/>
          <w:kern w:val="0"/>
          <w:szCs w:val="21"/>
        </w:rPr>
        <w:t>计数器实现固定周期的时序设计。</w:t>
      </w:r>
      <w:r>
        <w:rPr>
          <w:rFonts w:hint="eastAsia" w:cs="宋体"/>
          <w:snapToGrid w:val="0"/>
          <w:kern w:val="0"/>
          <w:szCs w:val="21"/>
        </w:rPr>
        <w:t>（重点，难点）</w:t>
      </w:r>
    </w:p>
    <w:p>
      <w:pPr>
        <w:widowControl/>
        <w:tabs>
          <w:tab w:val="left" w:pos="900"/>
        </w:tabs>
        <w:adjustRightInd w:val="0"/>
        <w:snapToGrid w:val="0"/>
        <w:spacing w:line="360" w:lineRule="auto"/>
        <w:ind w:left="426"/>
        <w:jc w:val="left"/>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1、3。</w:t>
      </w:r>
    </w:p>
    <w:p>
      <w:pPr>
        <w:widowControl/>
        <w:adjustRightInd w:val="0"/>
        <w:snapToGrid w:val="0"/>
        <w:spacing w:line="360" w:lineRule="auto"/>
        <w:ind w:left="426"/>
        <w:jc w:val="left"/>
        <w:rPr>
          <w:rFonts w:eastAsia="黑体"/>
          <w:snapToGrid w:val="0"/>
          <w:kern w:val="0"/>
          <w:szCs w:val="21"/>
        </w:rPr>
      </w:pPr>
      <w:r>
        <w:rPr>
          <w:rFonts w:hint="eastAsia" w:eastAsia="黑体"/>
          <w:snapToGrid w:val="0"/>
          <w:kern w:val="0"/>
          <w:szCs w:val="21"/>
        </w:rPr>
        <w:t>6</w:t>
      </w:r>
      <w:r>
        <w:rPr>
          <w:rFonts w:hint="eastAsia" w:eastAsia="黑体" w:cs="宋体"/>
          <w:snapToGrid w:val="0"/>
          <w:kern w:val="0"/>
          <w:szCs w:val="21"/>
        </w:rPr>
        <w:t>状态机设计（4学时）</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6.1、状态机的基本概念、基本结构、表示方法和设计步骤；</w:t>
      </w:r>
      <w:r>
        <w:rPr>
          <w:rFonts w:hint="eastAsia" w:cs="宋体"/>
          <w:snapToGrid w:val="0"/>
          <w:kern w:val="0"/>
          <w:szCs w:val="21"/>
        </w:rPr>
        <w:t>（重点）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6.2、</w:t>
      </w:r>
      <w:r>
        <w:rPr>
          <w:rFonts w:hint="eastAsia"/>
          <w:bCs/>
          <w:snapToGrid w:val="0"/>
          <w:kern w:val="0"/>
          <w:szCs w:val="21"/>
        </w:rPr>
        <w:t>能够熟练使用</w:t>
      </w:r>
      <w:r>
        <w:rPr>
          <w:bCs/>
          <w:snapToGrid w:val="0"/>
          <w:kern w:val="0"/>
          <w:szCs w:val="21"/>
        </w:rPr>
        <w:t>单进程状态机设计</w:t>
      </w:r>
      <w:r>
        <w:rPr>
          <w:rFonts w:hint="eastAsia"/>
          <w:bCs/>
          <w:snapToGrid w:val="0"/>
          <w:kern w:val="0"/>
          <w:szCs w:val="21"/>
        </w:rPr>
        <w:t>时序</w:t>
      </w:r>
      <w:r>
        <w:rPr>
          <w:rFonts w:hint="eastAsia" w:cs="宋体"/>
          <w:bCs/>
          <w:snapToGrid w:val="0"/>
          <w:kern w:val="0"/>
          <w:szCs w:val="21"/>
        </w:rPr>
        <w:t>；</w:t>
      </w:r>
      <w:r>
        <w:rPr>
          <w:rFonts w:hint="eastAsia" w:cs="宋体"/>
          <w:snapToGrid w:val="0"/>
          <w:kern w:val="0"/>
          <w:szCs w:val="21"/>
        </w:rPr>
        <w:t>（重点，难点）</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6.3、状态机的复位和信号输出方式。</w:t>
      </w:r>
    </w:p>
    <w:p>
      <w:pPr>
        <w:widowControl/>
        <w:tabs>
          <w:tab w:val="left" w:pos="900"/>
        </w:tabs>
        <w:adjustRightInd w:val="0"/>
        <w:snapToGrid w:val="0"/>
        <w:spacing w:line="360" w:lineRule="auto"/>
        <w:ind w:left="426"/>
        <w:jc w:val="left"/>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1、3。</w:t>
      </w:r>
    </w:p>
    <w:p>
      <w:pPr>
        <w:widowControl/>
        <w:adjustRightInd w:val="0"/>
        <w:snapToGrid w:val="0"/>
        <w:spacing w:line="360" w:lineRule="auto"/>
        <w:ind w:left="426"/>
        <w:jc w:val="left"/>
        <w:rPr>
          <w:rFonts w:cs="宋体"/>
          <w:bCs/>
          <w:snapToGrid w:val="0"/>
          <w:kern w:val="0"/>
          <w:szCs w:val="21"/>
        </w:rPr>
      </w:pPr>
      <w:r>
        <w:rPr>
          <w:rFonts w:hint="eastAsia" w:eastAsia="黑体"/>
          <w:snapToGrid w:val="0"/>
          <w:kern w:val="0"/>
          <w:szCs w:val="21"/>
        </w:rPr>
        <w:t>7综合性设计</w:t>
      </w:r>
      <w:r>
        <w:rPr>
          <w:rFonts w:hint="eastAsia" w:eastAsia="黑体" w:cs="宋体"/>
          <w:snapToGrid w:val="0"/>
          <w:kern w:val="0"/>
          <w:szCs w:val="21"/>
        </w:rPr>
        <w:t>（6学时）</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7.1、时序逻辑电路设计中的同步控制设计思路；</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7.2、初步了解使用可编程逻辑器件对工程性问题的顶层开发原理和思路；</w:t>
      </w:r>
    </w:p>
    <w:p>
      <w:pPr>
        <w:widowControl/>
        <w:tabs>
          <w:tab w:val="left" w:pos="900"/>
        </w:tabs>
        <w:adjustRightInd w:val="0"/>
        <w:snapToGrid w:val="0"/>
        <w:spacing w:line="360" w:lineRule="auto"/>
        <w:ind w:left="426"/>
        <w:jc w:val="left"/>
        <w:rPr>
          <w:rFonts w:cs="宋体"/>
          <w:bCs/>
          <w:snapToGrid w:val="0"/>
          <w:kern w:val="0"/>
          <w:szCs w:val="21"/>
        </w:rPr>
      </w:pPr>
      <w:r>
        <w:rPr>
          <w:rFonts w:hint="eastAsia" w:cs="宋体"/>
          <w:bCs/>
          <w:snapToGrid w:val="0"/>
          <w:kern w:val="0"/>
          <w:szCs w:val="21"/>
        </w:rPr>
        <w:t>7.3、</w:t>
      </w:r>
      <w:r>
        <w:rPr>
          <w:rFonts w:hint="eastAsia"/>
          <w:bCs/>
          <w:snapToGrid w:val="0"/>
          <w:kern w:val="0"/>
          <w:szCs w:val="21"/>
        </w:rPr>
        <w:t>能够分析常用</w:t>
      </w:r>
      <w:r>
        <w:rPr>
          <w:bCs/>
          <w:snapToGrid w:val="0"/>
          <w:kern w:val="0"/>
          <w:szCs w:val="21"/>
        </w:rPr>
        <w:t>综合性实例</w:t>
      </w:r>
      <w:r>
        <w:rPr>
          <w:rFonts w:hint="eastAsia" w:cs="宋体"/>
          <w:bCs/>
          <w:snapToGrid w:val="0"/>
          <w:kern w:val="0"/>
          <w:szCs w:val="21"/>
        </w:rPr>
        <w:t>。</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1、3。</w:t>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adjustRightInd w:val="0"/>
        <w:snapToGrid w:val="0"/>
        <w:spacing w:line="360" w:lineRule="auto"/>
        <w:ind w:firstLine="420" w:firstLineChars="200"/>
        <w:rPr>
          <w:rFonts w:cs="宋体"/>
          <w:kern w:val="0"/>
          <w:szCs w:val="21"/>
        </w:rPr>
      </w:pPr>
      <w:r>
        <w:rPr>
          <w:rFonts w:hint="eastAsia" w:cs="宋体"/>
          <w:kern w:val="0"/>
          <w:szCs w:val="21"/>
        </w:rPr>
        <w:t>实验环节主要是上机操作，要求保证上机条件，即具备常用的EDA软件工具；要求学生熟炼掌握至少1种常用EDA软件的使用方法；掌握在集成开发环境下排查常见语法错误和编译错误的方法；掌握使用实验箱验证逻辑设计的方法；亲自动手实现有代表性的组合逻辑元件和时序逻辑元件；预习并上机实现周期性时序控制和一般状态机时序控制。</w:t>
      </w:r>
    </w:p>
    <w:p>
      <w:pPr>
        <w:adjustRightInd w:val="0"/>
        <w:snapToGrid w:val="0"/>
        <w:spacing w:line="360" w:lineRule="auto"/>
        <w:ind w:firstLine="420" w:firstLineChars="200"/>
        <w:rPr>
          <w:rFonts w:cs="宋体"/>
          <w:kern w:val="0"/>
          <w:szCs w:val="21"/>
        </w:rPr>
      </w:pPr>
      <w:r>
        <w:rPr>
          <w:rFonts w:hint="eastAsia" w:cs="宋体"/>
          <w:kern w:val="0"/>
          <w:szCs w:val="21"/>
        </w:rPr>
        <w:t>16个学时共完成7个实验，前6个为正常课内实验，最后1个实验为分组实验，需要学生在课外补充一些时间来完成。分配2学时用来讲解分组实验要求并进行指导，学生课外完成后，再分配2学时组织讨论与检查。</w:t>
      </w:r>
    </w:p>
    <w:p>
      <w:pPr>
        <w:adjustRightInd w:val="0"/>
        <w:snapToGrid w:val="0"/>
        <w:spacing w:line="360" w:lineRule="auto"/>
        <w:ind w:firstLine="420" w:firstLineChars="200"/>
        <w:rPr>
          <w:rFonts w:cs="宋体"/>
          <w:kern w:val="0"/>
          <w:szCs w:val="21"/>
        </w:rPr>
      </w:pPr>
      <w:r>
        <w:rPr>
          <w:rFonts w:hint="eastAsia" w:cs="宋体"/>
          <w:kern w:val="0"/>
          <w:szCs w:val="21"/>
        </w:rPr>
        <w:t>在实验过程中要注重培养学生的诚信意识、创新意识和坚持精神等，通过实验使学生能够理论联系实际，灵活运用所学知识，严谨认真，精益求精，养成良好的设计习惯。</w:t>
      </w:r>
    </w:p>
    <w:p>
      <w:pPr>
        <w:widowControl/>
        <w:adjustRightInd w:val="0"/>
        <w:snapToGrid w:val="0"/>
        <w:spacing w:line="360" w:lineRule="auto"/>
        <w:ind w:firstLine="420" w:firstLineChars="200"/>
        <w:jc w:val="left"/>
        <w:rPr>
          <w:rFonts w:cs="宋体"/>
          <w:kern w:val="0"/>
          <w:szCs w:val="21"/>
        </w:rPr>
      </w:pPr>
      <w:r>
        <w:rPr>
          <w:rFonts w:hint="eastAsia" w:eastAsia="黑体" w:cs="宋体"/>
          <w:snapToGrid w:val="0"/>
          <w:kern w:val="0"/>
          <w:szCs w:val="21"/>
        </w:rPr>
        <w:t>实验一用</w:t>
      </w:r>
      <w:r>
        <w:rPr>
          <w:rFonts w:hint="eastAsia" w:eastAsia="黑体"/>
          <w:szCs w:val="21"/>
        </w:rPr>
        <w:t>硬件描述语言</w:t>
      </w:r>
      <w:r>
        <w:rPr>
          <w:rFonts w:hint="eastAsia" w:eastAsia="黑体" w:cs="宋体"/>
          <w:kern w:val="0"/>
          <w:szCs w:val="21"/>
        </w:rPr>
        <w:t>的</w:t>
      </w:r>
      <w:r>
        <w:rPr>
          <w:rFonts w:hint="eastAsia" w:eastAsia="黑体" w:cs="宋体"/>
          <w:snapToGrid w:val="0"/>
          <w:kern w:val="0"/>
          <w:szCs w:val="21"/>
        </w:rPr>
        <w:t>方法</w:t>
      </w:r>
      <w:r>
        <w:rPr>
          <w:rFonts w:hint="eastAsia" w:eastAsia="黑体"/>
          <w:szCs w:val="21"/>
        </w:rPr>
        <w:t>设计一个三-八译码器（2学时）</w:t>
      </w:r>
    </w:p>
    <w:p>
      <w:pPr>
        <w:widowControl/>
        <w:adjustRightInd w:val="0"/>
        <w:snapToGrid w:val="0"/>
        <w:spacing w:line="360" w:lineRule="auto"/>
        <w:ind w:firstLine="420" w:firstLineChars="200"/>
        <w:rPr>
          <w:szCs w:val="21"/>
        </w:rPr>
      </w:pPr>
      <w:r>
        <w:rPr>
          <w:rFonts w:hint="eastAsia" w:cs="宋体"/>
          <w:kern w:val="0"/>
          <w:szCs w:val="21"/>
        </w:rPr>
        <w:t>内容：</w:t>
      </w:r>
      <w:r>
        <w:rPr>
          <w:rFonts w:hint="eastAsia" w:cs="宋体"/>
          <w:snapToGrid w:val="0"/>
          <w:kern w:val="0"/>
          <w:szCs w:val="21"/>
        </w:rPr>
        <w:t>通过</w:t>
      </w:r>
      <w:r>
        <w:rPr>
          <w:rFonts w:hint="eastAsia"/>
          <w:szCs w:val="21"/>
        </w:rPr>
        <w:t>三-八译码器</w:t>
      </w:r>
      <w:r>
        <w:rPr>
          <w:rFonts w:hint="eastAsia" w:cs="宋体"/>
          <w:snapToGrid w:val="0"/>
          <w:kern w:val="0"/>
          <w:szCs w:val="21"/>
        </w:rPr>
        <w:t>的设计熟悉可编程逻辑器件开发软件的开发环境，掌握用</w:t>
      </w:r>
      <w:r>
        <w:rPr>
          <w:rFonts w:hint="eastAsia"/>
          <w:szCs w:val="21"/>
        </w:rPr>
        <w:t>硬件描述语言进行逻辑电路</w:t>
      </w:r>
      <w:r>
        <w:rPr>
          <w:rFonts w:hint="eastAsia" w:cs="宋体"/>
          <w:snapToGrid w:val="0"/>
          <w:kern w:val="0"/>
          <w:szCs w:val="21"/>
        </w:rPr>
        <w:t>设计的操作流程，熟悉</w:t>
      </w:r>
      <w:r>
        <w:rPr>
          <w:rFonts w:hint="eastAsia"/>
          <w:szCs w:val="21"/>
        </w:rPr>
        <w:t xml:space="preserve">Quartus </w:t>
      </w:r>
      <w:r>
        <w:rPr>
          <w:rFonts w:hint="eastAsia" w:cs="宋体"/>
          <w:snapToGrid w:val="0"/>
          <w:kern w:val="0"/>
          <w:szCs w:val="21"/>
        </w:rPr>
        <w:t>II或ISE软件基本操作方法，掌握程序仿真操作流程。</w:t>
      </w:r>
      <w:r>
        <w:rPr>
          <w:rFonts w:hint="eastAsia"/>
          <w:szCs w:val="21"/>
        </w:rPr>
        <w:t>了解三-八译码器的功能，设计三-八译码器实现代码，通过软件进行电路的仿真和下载，最后在实验箱上实现设计的功能。</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kern w:val="0"/>
          <w:szCs w:val="21"/>
        </w:rPr>
      </w:pPr>
      <w:r>
        <w:rPr>
          <w:rFonts w:hint="eastAsia"/>
          <w:szCs w:val="21"/>
        </w:rPr>
        <w:t>1、</w:t>
      </w:r>
      <w:r>
        <w:rPr>
          <w:rFonts w:hint="eastAsia" w:cs="宋体"/>
          <w:kern w:val="0"/>
          <w:szCs w:val="21"/>
        </w:rPr>
        <w:t>掌握</w:t>
      </w:r>
      <w:r>
        <w:rPr>
          <w:rFonts w:hint="eastAsia"/>
          <w:szCs w:val="21"/>
        </w:rPr>
        <w:t xml:space="preserve">Quartus </w:t>
      </w:r>
      <w:r>
        <w:rPr>
          <w:rFonts w:hint="eastAsia" w:cs="宋体"/>
          <w:snapToGrid w:val="0"/>
          <w:kern w:val="0"/>
          <w:szCs w:val="21"/>
        </w:rPr>
        <w:t>II或ISE</w:t>
      </w:r>
      <w:r>
        <w:rPr>
          <w:rFonts w:hint="eastAsia"/>
          <w:szCs w:val="21"/>
        </w:rPr>
        <w:t>软件的基本操作与应用；</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2、掌握</w:t>
      </w:r>
      <w:r>
        <w:rPr>
          <w:rFonts w:hint="eastAsia"/>
          <w:szCs w:val="21"/>
        </w:rPr>
        <w:t>三-八译码器</w:t>
      </w:r>
      <w:r>
        <w:rPr>
          <w:rFonts w:hint="eastAsia" w:cs="宋体"/>
          <w:kern w:val="0"/>
          <w:szCs w:val="21"/>
        </w:rPr>
        <w:t>的功能；</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3、掌握设计组合逻辑电路——</w:t>
      </w:r>
      <w:r>
        <w:rPr>
          <w:rFonts w:hint="eastAsia"/>
          <w:szCs w:val="21"/>
        </w:rPr>
        <w:t>三-八译码器的方法</w:t>
      </w:r>
      <w:r>
        <w:rPr>
          <w:rFonts w:hint="eastAsia" w:cs="宋体"/>
          <w:kern w:val="0"/>
          <w:szCs w:val="21"/>
        </w:rPr>
        <w:t>，并进行</w:t>
      </w:r>
      <w:r>
        <w:rPr>
          <w:rFonts w:hint="eastAsia"/>
          <w:szCs w:val="21"/>
        </w:rPr>
        <w:t>电路的仿真和下载，最后在实验箱上实现三-八译码器</w:t>
      </w:r>
      <w:r>
        <w:rPr>
          <w:rFonts w:hint="eastAsia" w:cs="宋体"/>
          <w:kern w:val="0"/>
          <w:szCs w:val="21"/>
        </w:rPr>
        <w:t>的功能。</w:t>
      </w:r>
    </w:p>
    <w:p>
      <w:pPr>
        <w:widowControl/>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cs="宋体"/>
          <w:kern w:val="0"/>
          <w:szCs w:val="21"/>
        </w:rPr>
      </w:pPr>
      <w:r>
        <w:rPr>
          <w:rFonts w:hint="eastAsia" w:eastAsia="黑体" w:cs="宋体"/>
          <w:kern w:val="0"/>
          <w:szCs w:val="21"/>
        </w:rPr>
        <w:t>实验二</w:t>
      </w:r>
      <w:r>
        <w:rPr>
          <w:rFonts w:hint="eastAsia" w:eastAsia="黑体" w:cs="宋体"/>
          <w:snapToGrid w:val="0"/>
          <w:kern w:val="0"/>
          <w:szCs w:val="21"/>
        </w:rPr>
        <w:t>用</w:t>
      </w:r>
      <w:r>
        <w:rPr>
          <w:rFonts w:hint="eastAsia" w:eastAsia="黑体"/>
          <w:szCs w:val="21"/>
        </w:rPr>
        <w:t>硬件描述语言</w:t>
      </w:r>
      <w:r>
        <w:rPr>
          <w:rFonts w:hint="eastAsia" w:eastAsia="黑体" w:cs="宋体"/>
          <w:kern w:val="0"/>
          <w:szCs w:val="21"/>
        </w:rPr>
        <w:t>的</w:t>
      </w:r>
      <w:r>
        <w:rPr>
          <w:rFonts w:hint="eastAsia" w:eastAsia="黑体" w:cs="宋体"/>
          <w:snapToGrid w:val="0"/>
          <w:kern w:val="0"/>
          <w:szCs w:val="21"/>
        </w:rPr>
        <w:t>方法设计一个计数器</w:t>
      </w:r>
      <w:r>
        <w:rPr>
          <w:rFonts w:hint="eastAsia" w:eastAsia="黑体"/>
          <w:szCs w:val="21"/>
        </w:rPr>
        <w:t>（2学时）</w:t>
      </w:r>
    </w:p>
    <w:p>
      <w:pPr>
        <w:widowControl/>
        <w:adjustRightInd w:val="0"/>
        <w:snapToGrid w:val="0"/>
        <w:spacing w:line="360" w:lineRule="auto"/>
        <w:ind w:firstLine="420" w:firstLineChars="200"/>
        <w:jc w:val="left"/>
        <w:rPr>
          <w:szCs w:val="21"/>
        </w:rPr>
      </w:pPr>
      <w:r>
        <w:rPr>
          <w:rFonts w:hint="eastAsia" w:cs="宋体"/>
          <w:kern w:val="0"/>
          <w:szCs w:val="21"/>
        </w:rPr>
        <w:t>内容：</w:t>
      </w:r>
      <w:r>
        <w:rPr>
          <w:rFonts w:hint="eastAsia"/>
          <w:szCs w:val="21"/>
        </w:rPr>
        <w:t>了解</w:t>
      </w:r>
      <w:r>
        <w:rPr>
          <w:rFonts w:hint="eastAsia" w:cs="宋体"/>
          <w:kern w:val="0"/>
          <w:szCs w:val="21"/>
        </w:rPr>
        <w:t>计数器</w:t>
      </w:r>
      <w:r>
        <w:rPr>
          <w:rFonts w:hint="eastAsia"/>
          <w:szCs w:val="21"/>
        </w:rPr>
        <w:t>的功能，</w:t>
      </w:r>
      <w:r>
        <w:rPr>
          <w:rFonts w:hint="eastAsia" w:cs="宋体"/>
          <w:snapToGrid w:val="0"/>
          <w:kern w:val="0"/>
          <w:szCs w:val="21"/>
        </w:rPr>
        <w:t>掌握计数器在数字系统中的作用，掌握用</w:t>
      </w:r>
      <w:r>
        <w:rPr>
          <w:rFonts w:hint="eastAsia"/>
          <w:szCs w:val="21"/>
        </w:rPr>
        <w:t>硬件描述语言</w:t>
      </w:r>
      <w:r>
        <w:rPr>
          <w:rFonts w:hint="eastAsia" w:cs="宋体"/>
          <w:kern w:val="0"/>
          <w:szCs w:val="21"/>
        </w:rPr>
        <w:t>设计时序逻辑电路——</w:t>
      </w:r>
      <w:r>
        <w:rPr>
          <w:rFonts w:hint="eastAsia" w:cs="宋体"/>
          <w:snapToGrid w:val="0"/>
          <w:kern w:val="0"/>
          <w:szCs w:val="21"/>
        </w:rPr>
        <w:t>计数器的</w:t>
      </w:r>
      <w:r>
        <w:rPr>
          <w:rFonts w:hint="eastAsia" w:cs="宋体"/>
          <w:kern w:val="0"/>
          <w:szCs w:val="21"/>
        </w:rPr>
        <w:t>思路与方法</w:t>
      </w:r>
      <w:r>
        <w:rPr>
          <w:rFonts w:hint="eastAsia"/>
          <w:szCs w:val="21"/>
        </w:rPr>
        <w:t>，通过软件进行电路的仿真和下载，最后在实验箱上实现设计的功能。</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1、掌握计数器的功能和设计方法；</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2、掌握同步复位和异步复位的实现方法；</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3、掌握设计时序逻辑电路——计数器</w:t>
      </w:r>
      <w:r>
        <w:rPr>
          <w:rFonts w:hint="eastAsia"/>
          <w:szCs w:val="21"/>
        </w:rPr>
        <w:t>的方法</w:t>
      </w:r>
      <w:r>
        <w:rPr>
          <w:rFonts w:hint="eastAsia" w:cs="宋体"/>
          <w:kern w:val="0"/>
          <w:szCs w:val="21"/>
        </w:rPr>
        <w:t>，并进行</w:t>
      </w:r>
      <w:r>
        <w:rPr>
          <w:rFonts w:hint="eastAsia"/>
          <w:szCs w:val="21"/>
        </w:rPr>
        <w:t>电路的仿真和下载，最后在实验箱上实现</w:t>
      </w:r>
      <w:r>
        <w:rPr>
          <w:rFonts w:hint="eastAsia" w:cs="宋体"/>
          <w:kern w:val="0"/>
          <w:szCs w:val="21"/>
        </w:rPr>
        <w:t>计数器的功能。</w:t>
      </w:r>
    </w:p>
    <w:p>
      <w:pPr>
        <w:widowControl/>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szCs w:val="21"/>
        </w:rPr>
      </w:pPr>
      <w:r>
        <w:rPr>
          <w:rFonts w:hint="eastAsia" w:eastAsia="黑体" w:cs="宋体"/>
          <w:snapToGrid w:val="0"/>
          <w:kern w:val="0"/>
          <w:szCs w:val="21"/>
        </w:rPr>
        <w:t>实验三用</w:t>
      </w:r>
      <w:r>
        <w:rPr>
          <w:rFonts w:hint="eastAsia" w:eastAsia="黑体"/>
          <w:szCs w:val="21"/>
        </w:rPr>
        <w:t>硬件描述语言</w:t>
      </w:r>
      <w:r>
        <w:rPr>
          <w:rFonts w:hint="eastAsia" w:eastAsia="黑体" w:cs="宋体"/>
          <w:kern w:val="0"/>
          <w:szCs w:val="21"/>
        </w:rPr>
        <w:t>的</w:t>
      </w:r>
      <w:r>
        <w:rPr>
          <w:rFonts w:hint="eastAsia" w:eastAsia="黑体" w:cs="宋体"/>
          <w:snapToGrid w:val="0"/>
          <w:kern w:val="0"/>
          <w:szCs w:val="21"/>
        </w:rPr>
        <w:t>方法</w:t>
      </w:r>
      <w:r>
        <w:rPr>
          <w:rFonts w:hint="eastAsia" w:eastAsia="黑体"/>
          <w:szCs w:val="21"/>
        </w:rPr>
        <w:t>设计一个分频器</w:t>
      </w:r>
      <w:r>
        <w:rPr>
          <w:rFonts w:hint="eastAsia" w:eastAsia="黑体" w:cs="宋体"/>
          <w:snapToGrid w:val="0"/>
          <w:kern w:val="0"/>
          <w:szCs w:val="21"/>
        </w:rPr>
        <w:t>（2学时）</w:t>
      </w:r>
    </w:p>
    <w:p>
      <w:pPr>
        <w:widowControl/>
        <w:adjustRightInd w:val="0"/>
        <w:snapToGrid w:val="0"/>
        <w:spacing w:line="360" w:lineRule="auto"/>
        <w:ind w:firstLine="420" w:firstLineChars="200"/>
        <w:jc w:val="left"/>
        <w:rPr>
          <w:szCs w:val="21"/>
        </w:rPr>
      </w:pPr>
      <w:r>
        <w:rPr>
          <w:rFonts w:hint="eastAsia" w:cs="宋体"/>
          <w:kern w:val="0"/>
          <w:szCs w:val="21"/>
        </w:rPr>
        <w:t>内容：</w:t>
      </w:r>
      <w:r>
        <w:rPr>
          <w:rFonts w:hint="eastAsia"/>
          <w:szCs w:val="21"/>
        </w:rPr>
        <w:t>了解</w:t>
      </w:r>
      <w:r>
        <w:rPr>
          <w:rFonts w:hint="eastAsia" w:cs="宋体"/>
          <w:snapToGrid w:val="0"/>
          <w:kern w:val="0"/>
          <w:szCs w:val="21"/>
        </w:rPr>
        <w:t>分频器</w:t>
      </w:r>
      <w:r>
        <w:rPr>
          <w:rFonts w:hint="eastAsia"/>
          <w:szCs w:val="21"/>
        </w:rPr>
        <w:t>的功能，</w:t>
      </w:r>
      <w:r>
        <w:rPr>
          <w:rFonts w:hint="eastAsia" w:cs="宋体"/>
          <w:snapToGrid w:val="0"/>
          <w:kern w:val="0"/>
          <w:szCs w:val="21"/>
        </w:rPr>
        <w:t>掌握分频器在数字系统中的作用，掌握用</w:t>
      </w:r>
      <w:r>
        <w:rPr>
          <w:rFonts w:hint="eastAsia"/>
          <w:szCs w:val="21"/>
        </w:rPr>
        <w:t>硬件描述语言</w:t>
      </w:r>
      <w:r>
        <w:rPr>
          <w:rFonts w:hint="eastAsia" w:cs="宋体"/>
          <w:kern w:val="0"/>
          <w:szCs w:val="21"/>
        </w:rPr>
        <w:t>设计时序逻辑电路——</w:t>
      </w:r>
      <w:r>
        <w:rPr>
          <w:rFonts w:hint="eastAsia" w:cs="宋体"/>
          <w:snapToGrid w:val="0"/>
          <w:kern w:val="0"/>
          <w:szCs w:val="21"/>
        </w:rPr>
        <w:t>分频器的</w:t>
      </w:r>
      <w:r>
        <w:rPr>
          <w:rFonts w:hint="eastAsia" w:cs="宋体"/>
          <w:kern w:val="0"/>
          <w:szCs w:val="21"/>
        </w:rPr>
        <w:t>思路与方法</w:t>
      </w:r>
      <w:r>
        <w:rPr>
          <w:rFonts w:hint="eastAsia"/>
          <w:szCs w:val="21"/>
        </w:rPr>
        <w:t>，通过软件进行电路的仿真和下载，最后在实验箱上实现设计的功能。</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snapToGrid w:val="0"/>
          <w:kern w:val="0"/>
          <w:szCs w:val="21"/>
        </w:rPr>
      </w:pPr>
      <w:r>
        <w:rPr>
          <w:rFonts w:hint="eastAsia" w:cs="宋体"/>
          <w:kern w:val="0"/>
          <w:szCs w:val="21"/>
        </w:rPr>
        <w:t>1、掌握</w:t>
      </w:r>
      <w:r>
        <w:rPr>
          <w:rFonts w:hint="eastAsia" w:cs="宋体"/>
          <w:snapToGrid w:val="0"/>
          <w:kern w:val="0"/>
          <w:szCs w:val="21"/>
        </w:rPr>
        <w:t>分频器的基本概念和在数字系统中所起的作用；</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2、掌握</w:t>
      </w:r>
      <w:r>
        <w:rPr>
          <w:rFonts w:hint="eastAsia" w:cs="宋体"/>
          <w:snapToGrid w:val="0"/>
          <w:kern w:val="0"/>
          <w:szCs w:val="21"/>
        </w:rPr>
        <w:t>偶数分频器、奇数分频器</w:t>
      </w:r>
      <w:r>
        <w:rPr>
          <w:rFonts w:hint="eastAsia" w:cs="宋体"/>
          <w:kern w:val="0"/>
          <w:szCs w:val="21"/>
        </w:rPr>
        <w:t>的功能和设计方法；</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3、</w:t>
      </w:r>
      <w:r>
        <w:rPr>
          <w:rFonts w:hint="eastAsia" w:cs="宋体"/>
          <w:snapToGrid w:val="0"/>
          <w:kern w:val="0"/>
          <w:szCs w:val="21"/>
        </w:rPr>
        <w:t>用</w:t>
      </w:r>
      <w:r>
        <w:rPr>
          <w:rFonts w:hint="eastAsia"/>
          <w:szCs w:val="21"/>
        </w:rPr>
        <w:t>硬件描述语言</w:t>
      </w:r>
      <w:r>
        <w:rPr>
          <w:rFonts w:hint="eastAsia" w:cs="宋体"/>
          <w:kern w:val="0"/>
          <w:szCs w:val="21"/>
        </w:rPr>
        <w:t>的设计方法设计分频器——</w:t>
      </w:r>
      <w:r>
        <w:rPr>
          <w:rFonts w:hint="eastAsia" w:cs="宋体"/>
          <w:snapToGrid w:val="0"/>
          <w:kern w:val="0"/>
          <w:szCs w:val="21"/>
        </w:rPr>
        <w:t>偶数分频器和奇数分频器；</w:t>
      </w:r>
    </w:p>
    <w:p>
      <w:pPr>
        <w:widowControl/>
        <w:tabs>
          <w:tab w:val="left" w:pos="720"/>
        </w:tabs>
        <w:adjustRightInd w:val="0"/>
        <w:snapToGrid w:val="0"/>
        <w:spacing w:line="360" w:lineRule="auto"/>
        <w:ind w:firstLine="420" w:firstLineChars="200"/>
        <w:jc w:val="left"/>
        <w:rPr>
          <w:rFonts w:cs="宋体"/>
          <w:snapToGrid w:val="0"/>
          <w:kern w:val="0"/>
          <w:szCs w:val="21"/>
        </w:rPr>
      </w:pPr>
      <w:r>
        <w:rPr>
          <w:rFonts w:hint="eastAsia" w:cs="宋体"/>
          <w:kern w:val="0"/>
          <w:szCs w:val="21"/>
        </w:rPr>
        <w:t>4、</w:t>
      </w:r>
      <w:r>
        <w:rPr>
          <w:rFonts w:hint="eastAsia" w:cs="宋体"/>
          <w:snapToGrid w:val="0"/>
          <w:kern w:val="0"/>
          <w:szCs w:val="21"/>
        </w:rPr>
        <w:t>将编写好的</w:t>
      </w:r>
      <w:r>
        <w:rPr>
          <w:rFonts w:hint="eastAsia"/>
          <w:szCs w:val="21"/>
        </w:rPr>
        <w:t>硬件描述语言</w:t>
      </w:r>
      <w:r>
        <w:rPr>
          <w:rFonts w:hint="eastAsia" w:cs="宋体"/>
          <w:snapToGrid w:val="0"/>
          <w:kern w:val="0"/>
          <w:szCs w:val="21"/>
        </w:rPr>
        <w:t>程序进行仿真。</w:t>
      </w:r>
    </w:p>
    <w:p>
      <w:pPr>
        <w:widowControl/>
        <w:tabs>
          <w:tab w:val="left" w:pos="720"/>
        </w:tabs>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cs="宋体"/>
          <w:kern w:val="0"/>
          <w:szCs w:val="21"/>
        </w:rPr>
      </w:pPr>
      <w:r>
        <w:rPr>
          <w:rFonts w:hint="eastAsia" w:eastAsia="黑体" w:cs="宋体"/>
          <w:snapToGrid w:val="0"/>
          <w:kern w:val="0"/>
          <w:szCs w:val="21"/>
        </w:rPr>
        <w:t>实验四用</w:t>
      </w:r>
      <w:r>
        <w:rPr>
          <w:rFonts w:hint="eastAsia" w:eastAsia="黑体"/>
          <w:szCs w:val="21"/>
        </w:rPr>
        <w:t>硬件描述语言</w:t>
      </w:r>
      <w:r>
        <w:rPr>
          <w:rFonts w:hint="eastAsia" w:eastAsia="黑体" w:cs="宋体"/>
          <w:kern w:val="0"/>
          <w:szCs w:val="21"/>
        </w:rPr>
        <w:t>的</w:t>
      </w:r>
      <w:r>
        <w:rPr>
          <w:rFonts w:hint="eastAsia" w:eastAsia="黑体" w:cs="宋体"/>
          <w:snapToGrid w:val="0"/>
          <w:kern w:val="0"/>
          <w:szCs w:val="21"/>
        </w:rPr>
        <w:t>方法</w:t>
      </w:r>
      <w:r>
        <w:rPr>
          <w:rFonts w:hint="eastAsia" w:eastAsia="黑体"/>
          <w:szCs w:val="21"/>
        </w:rPr>
        <w:t>设计一个状态机（2学时）</w:t>
      </w:r>
    </w:p>
    <w:p>
      <w:pPr>
        <w:widowControl/>
        <w:adjustRightInd w:val="0"/>
        <w:snapToGrid w:val="0"/>
        <w:spacing w:line="360" w:lineRule="auto"/>
        <w:ind w:firstLine="420" w:firstLineChars="200"/>
        <w:rPr>
          <w:szCs w:val="21"/>
        </w:rPr>
      </w:pPr>
      <w:r>
        <w:rPr>
          <w:rFonts w:hint="eastAsia" w:cs="宋体"/>
          <w:kern w:val="0"/>
          <w:szCs w:val="21"/>
        </w:rPr>
        <w:t>内容：</w:t>
      </w:r>
      <w:r>
        <w:rPr>
          <w:rFonts w:hint="eastAsia"/>
          <w:szCs w:val="21"/>
        </w:rPr>
        <w:t>理解并</w:t>
      </w:r>
      <w:r>
        <w:rPr>
          <w:rFonts w:hint="eastAsia" w:cs="宋体"/>
          <w:snapToGrid w:val="0"/>
          <w:kern w:val="0"/>
          <w:szCs w:val="21"/>
        </w:rPr>
        <w:t>掌握状态机</w:t>
      </w:r>
      <w:r>
        <w:rPr>
          <w:rFonts w:hint="eastAsia"/>
          <w:szCs w:val="21"/>
        </w:rPr>
        <w:t>的功能和特点，</w:t>
      </w:r>
      <w:r>
        <w:rPr>
          <w:rFonts w:hint="eastAsia" w:cs="宋体"/>
          <w:snapToGrid w:val="0"/>
          <w:kern w:val="0"/>
          <w:szCs w:val="21"/>
        </w:rPr>
        <w:t>掌握用</w:t>
      </w:r>
      <w:r>
        <w:rPr>
          <w:rFonts w:hint="eastAsia"/>
          <w:szCs w:val="21"/>
        </w:rPr>
        <w:t>硬件描述语言</w:t>
      </w:r>
      <w:r>
        <w:rPr>
          <w:rFonts w:hint="eastAsia" w:cs="宋体"/>
          <w:kern w:val="0"/>
          <w:szCs w:val="21"/>
        </w:rPr>
        <w:t>设计</w:t>
      </w:r>
      <w:r>
        <w:rPr>
          <w:rFonts w:hint="eastAsia" w:cs="宋体"/>
          <w:snapToGrid w:val="0"/>
          <w:kern w:val="0"/>
          <w:szCs w:val="21"/>
        </w:rPr>
        <w:t>状态机的</w:t>
      </w:r>
      <w:r>
        <w:rPr>
          <w:rFonts w:hint="eastAsia" w:cs="宋体"/>
          <w:kern w:val="0"/>
          <w:szCs w:val="21"/>
        </w:rPr>
        <w:t>思路与方法</w:t>
      </w:r>
      <w:r>
        <w:rPr>
          <w:rFonts w:hint="eastAsia"/>
          <w:szCs w:val="21"/>
        </w:rPr>
        <w:t>，通过软件进行电路的仿真和下载，最后在实验箱上实现设计的功能。</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kern w:val="0"/>
          <w:szCs w:val="21"/>
        </w:rPr>
      </w:pPr>
      <w:r>
        <w:rPr>
          <w:rFonts w:hint="eastAsia" w:cs="宋体"/>
          <w:snapToGrid w:val="0"/>
          <w:kern w:val="0"/>
          <w:szCs w:val="21"/>
        </w:rPr>
        <w:t>1、掌握状态机</w:t>
      </w:r>
      <w:r>
        <w:rPr>
          <w:rFonts w:hint="eastAsia"/>
          <w:szCs w:val="21"/>
        </w:rPr>
        <w:t>的功能和特点；</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2、</w:t>
      </w:r>
      <w:r>
        <w:rPr>
          <w:rFonts w:hint="eastAsia" w:cs="宋体"/>
          <w:snapToGrid w:val="0"/>
          <w:kern w:val="0"/>
          <w:szCs w:val="21"/>
        </w:rPr>
        <w:t>掌握用</w:t>
      </w:r>
      <w:r>
        <w:rPr>
          <w:rFonts w:hint="eastAsia"/>
          <w:szCs w:val="21"/>
        </w:rPr>
        <w:t>硬件描述语言</w:t>
      </w:r>
      <w:r>
        <w:rPr>
          <w:rFonts w:hint="eastAsia" w:cs="宋体"/>
          <w:kern w:val="0"/>
          <w:szCs w:val="21"/>
        </w:rPr>
        <w:t>设计</w:t>
      </w:r>
      <w:r>
        <w:rPr>
          <w:rFonts w:hint="eastAsia" w:cs="宋体"/>
          <w:snapToGrid w:val="0"/>
          <w:kern w:val="0"/>
          <w:szCs w:val="21"/>
        </w:rPr>
        <w:t>状态机的</w:t>
      </w:r>
      <w:r>
        <w:rPr>
          <w:rFonts w:hint="eastAsia" w:cs="宋体"/>
          <w:kern w:val="0"/>
          <w:szCs w:val="21"/>
        </w:rPr>
        <w:t>方法；</w:t>
      </w:r>
    </w:p>
    <w:p>
      <w:pPr>
        <w:widowControl/>
        <w:adjustRightInd w:val="0"/>
        <w:snapToGrid w:val="0"/>
        <w:spacing w:line="360" w:lineRule="auto"/>
        <w:ind w:firstLine="420" w:firstLineChars="200"/>
        <w:jc w:val="left"/>
        <w:rPr>
          <w:rFonts w:cs="宋体"/>
          <w:snapToGrid w:val="0"/>
          <w:kern w:val="0"/>
          <w:szCs w:val="21"/>
        </w:rPr>
      </w:pPr>
      <w:r>
        <w:rPr>
          <w:rFonts w:hint="eastAsia" w:cs="宋体"/>
          <w:kern w:val="0"/>
          <w:szCs w:val="21"/>
        </w:rPr>
        <w:t>3、</w:t>
      </w:r>
      <w:r>
        <w:rPr>
          <w:rFonts w:hint="eastAsia" w:cs="宋体"/>
          <w:snapToGrid w:val="0"/>
          <w:kern w:val="0"/>
          <w:szCs w:val="21"/>
        </w:rPr>
        <w:t>将编写好的</w:t>
      </w:r>
      <w:r>
        <w:rPr>
          <w:rFonts w:hint="eastAsia"/>
          <w:szCs w:val="21"/>
        </w:rPr>
        <w:t>硬件描述语言</w:t>
      </w:r>
      <w:r>
        <w:rPr>
          <w:rFonts w:hint="eastAsia" w:cs="宋体"/>
          <w:snapToGrid w:val="0"/>
          <w:kern w:val="0"/>
          <w:szCs w:val="21"/>
        </w:rPr>
        <w:t>程序进行仿真。</w:t>
      </w:r>
    </w:p>
    <w:p>
      <w:pPr>
        <w:widowControl/>
        <w:adjustRightInd w:val="0"/>
        <w:snapToGrid w:val="0"/>
        <w:spacing w:line="360" w:lineRule="auto"/>
        <w:ind w:firstLine="420" w:firstLineChars="200"/>
        <w:jc w:val="left"/>
        <w:rPr>
          <w:rFonts w:cs="宋体"/>
          <w:snapToGrid w:val="0"/>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cs="宋体"/>
          <w:kern w:val="0"/>
          <w:szCs w:val="21"/>
        </w:rPr>
      </w:pPr>
      <w:r>
        <w:rPr>
          <w:rFonts w:hint="eastAsia" w:eastAsia="黑体" w:cs="宋体"/>
          <w:snapToGrid w:val="0"/>
          <w:kern w:val="0"/>
          <w:szCs w:val="21"/>
        </w:rPr>
        <w:t>实验五利用可编程逻辑器件进行</w:t>
      </w:r>
      <w:r>
        <w:rPr>
          <w:rFonts w:hint="eastAsia" w:eastAsia="黑体"/>
          <w:bCs/>
          <w:szCs w:val="21"/>
        </w:rPr>
        <w:t>7段</w:t>
      </w:r>
      <w:r>
        <w:rPr>
          <w:rFonts w:hint="eastAsia" w:eastAsia="黑体" w:cs="宋体"/>
          <w:snapToGrid w:val="0"/>
          <w:kern w:val="0"/>
          <w:szCs w:val="21"/>
        </w:rPr>
        <w:t>数码管控制接口的设计（2学时）</w:t>
      </w:r>
    </w:p>
    <w:p>
      <w:pPr>
        <w:adjustRightInd w:val="0"/>
        <w:snapToGrid w:val="0"/>
        <w:spacing w:line="360" w:lineRule="auto"/>
        <w:ind w:firstLine="420" w:firstLineChars="200"/>
        <w:rPr>
          <w:szCs w:val="21"/>
        </w:rPr>
      </w:pPr>
      <w:r>
        <w:rPr>
          <w:rFonts w:hint="eastAsia" w:cs="宋体"/>
          <w:kern w:val="0"/>
          <w:szCs w:val="21"/>
        </w:rPr>
        <w:t>内容：</w:t>
      </w:r>
      <w:r>
        <w:rPr>
          <w:rFonts w:hint="eastAsia"/>
          <w:szCs w:val="21"/>
        </w:rPr>
        <w:t>了解</w:t>
      </w:r>
      <w:r>
        <w:rPr>
          <w:rFonts w:hint="eastAsia"/>
          <w:bCs/>
          <w:szCs w:val="21"/>
        </w:rPr>
        <w:t>7段数码管</w:t>
      </w:r>
      <w:r>
        <w:rPr>
          <w:rFonts w:hint="eastAsia"/>
          <w:szCs w:val="21"/>
        </w:rPr>
        <w:t>的功能和</w:t>
      </w:r>
      <w:r>
        <w:rPr>
          <w:rFonts w:hint="eastAsia"/>
          <w:bCs/>
          <w:szCs w:val="21"/>
        </w:rPr>
        <w:t>7段数码管</w:t>
      </w:r>
      <w:r>
        <w:rPr>
          <w:rFonts w:hint="eastAsia" w:cs="宋体"/>
          <w:snapToGrid w:val="0"/>
          <w:kern w:val="0"/>
          <w:szCs w:val="21"/>
        </w:rPr>
        <w:t>控制接口的设计方法</w:t>
      </w:r>
      <w:r>
        <w:rPr>
          <w:rFonts w:hint="eastAsia"/>
          <w:szCs w:val="21"/>
        </w:rPr>
        <w:t>，用VHDL语言设计</w:t>
      </w:r>
      <w:r>
        <w:rPr>
          <w:rFonts w:hint="eastAsia" w:cs="宋体"/>
          <w:snapToGrid w:val="0"/>
          <w:kern w:val="0"/>
          <w:szCs w:val="21"/>
        </w:rPr>
        <w:t>控制</w:t>
      </w:r>
      <w:r>
        <w:rPr>
          <w:rFonts w:hint="eastAsia"/>
          <w:bCs/>
          <w:szCs w:val="21"/>
        </w:rPr>
        <w:t>7段数码管</w:t>
      </w:r>
      <w:r>
        <w:rPr>
          <w:rFonts w:hint="eastAsia" w:cs="宋体"/>
          <w:snapToGrid w:val="0"/>
          <w:kern w:val="0"/>
          <w:szCs w:val="21"/>
        </w:rPr>
        <w:t>的接口</w:t>
      </w:r>
      <w:r>
        <w:rPr>
          <w:rFonts w:hint="eastAsia"/>
          <w:szCs w:val="21"/>
        </w:rPr>
        <w:t>电路，通过软件进行电路的仿真和下载，最后在实验箱上实现设计的功能。</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1、掌握</w:t>
      </w:r>
      <w:r>
        <w:rPr>
          <w:rFonts w:hint="eastAsia"/>
          <w:bCs/>
          <w:szCs w:val="21"/>
        </w:rPr>
        <w:t>7段数码管</w:t>
      </w:r>
      <w:r>
        <w:rPr>
          <w:rFonts w:hint="eastAsia"/>
          <w:szCs w:val="21"/>
        </w:rPr>
        <w:t>的功能</w:t>
      </w:r>
      <w:r>
        <w:rPr>
          <w:rFonts w:hint="eastAsia" w:cs="宋体"/>
          <w:kern w:val="0"/>
          <w:szCs w:val="21"/>
        </w:rPr>
        <w:t>和</w:t>
      </w:r>
      <w:r>
        <w:rPr>
          <w:rFonts w:hint="eastAsia" w:cs="宋体"/>
          <w:snapToGrid w:val="0"/>
          <w:kern w:val="0"/>
          <w:szCs w:val="21"/>
        </w:rPr>
        <w:t>控制接口的</w:t>
      </w:r>
      <w:r>
        <w:rPr>
          <w:rFonts w:hint="eastAsia" w:cs="宋体"/>
          <w:kern w:val="0"/>
          <w:szCs w:val="21"/>
        </w:rPr>
        <w:t>设计方法；</w:t>
      </w:r>
    </w:p>
    <w:p>
      <w:pPr>
        <w:widowControl/>
        <w:tabs>
          <w:tab w:val="left" w:pos="720"/>
        </w:tabs>
        <w:adjustRightInd w:val="0"/>
        <w:snapToGrid w:val="0"/>
        <w:spacing w:line="360" w:lineRule="auto"/>
        <w:ind w:firstLine="420" w:firstLineChars="200"/>
        <w:jc w:val="left"/>
        <w:rPr>
          <w:rFonts w:cs="宋体"/>
          <w:kern w:val="0"/>
          <w:szCs w:val="21"/>
        </w:rPr>
      </w:pPr>
      <w:r>
        <w:rPr>
          <w:rFonts w:hint="eastAsia" w:cs="宋体"/>
          <w:kern w:val="0"/>
          <w:szCs w:val="21"/>
        </w:rPr>
        <w:t>2、掌握用</w:t>
      </w:r>
      <w:r>
        <w:rPr>
          <w:szCs w:val="21"/>
        </w:rPr>
        <w:t>VHDL</w:t>
      </w:r>
      <w:r>
        <w:rPr>
          <w:rFonts w:hint="eastAsia"/>
          <w:szCs w:val="21"/>
        </w:rPr>
        <w:t>语言的设计方法</w:t>
      </w:r>
      <w:r>
        <w:rPr>
          <w:rFonts w:hint="eastAsia" w:cs="宋体"/>
          <w:kern w:val="0"/>
          <w:szCs w:val="21"/>
        </w:rPr>
        <w:t>设计</w:t>
      </w:r>
      <w:r>
        <w:rPr>
          <w:rFonts w:hint="eastAsia"/>
          <w:bCs/>
          <w:szCs w:val="21"/>
        </w:rPr>
        <w:t>7段数码管</w:t>
      </w:r>
      <w:r>
        <w:rPr>
          <w:rFonts w:hint="eastAsia" w:cs="宋体"/>
          <w:snapToGrid w:val="0"/>
          <w:kern w:val="0"/>
          <w:szCs w:val="21"/>
        </w:rPr>
        <w:t>的控制接口，</w:t>
      </w:r>
      <w:r>
        <w:rPr>
          <w:rFonts w:hint="eastAsia" w:cs="宋体"/>
          <w:kern w:val="0"/>
          <w:szCs w:val="21"/>
        </w:rPr>
        <w:t>并进行</w:t>
      </w:r>
      <w:r>
        <w:rPr>
          <w:rFonts w:hint="eastAsia"/>
          <w:szCs w:val="21"/>
        </w:rPr>
        <w:t>电路的仿真和下载，最后在实验箱上实现</w:t>
      </w:r>
      <w:r>
        <w:rPr>
          <w:rFonts w:hint="eastAsia" w:cs="宋体"/>
          <w:kern w:val="0"/>
          <w:szCs w:val="21"/>
        </w:rPr>
        <w:t>设计</w:t>
      </w:r>
      <w:r>
        <w:rPr>
          <w:rFonts w:hint="eastAsia"/>
          <w:szCs w:val="21"/>
        </w:rPr>
        <w:t>的</w:t>
      </w:r>
      <w:r>
        <w:rPr>
          <w:rFonts w:hint="eastAsia" w:cs="宋体"/>
          <w:kern w:val="0"/>
          <w:szCs w:val="21"/>
        </w:rPr>
        <w:t>功能。</w:t>
      </w:r>
    </w:p>
    <w:p>
      <w:pPr>
        <w:widowControl/>
        <w:tabs>
          <w:tab w:val="left" w:pos="720"/>
        </w:tabs>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szCs w:val="21"/>
        </w:rPr>
      </w:pPr>
      <w:r>
        <w:rPr>
          <w:rFonts w:hint="eastAsia" w:eastAsia="黑体" w:cs="宋体"/>
          <w:kern w:val="0"/>
          <w:szCs w:val="21"/>
        </w:rPr>
        <w:t>实验六</w:t>
      </w:r>
      <w:r>
        <w:rPr>
          <w:rFonts w:hint="eastAsia" w:eastAsia="黑体" w:cs="宋体"/>
          <w:snapToGrid w:val="0"/>
          <w:kern w:val="0"/>
          <w:szCs w:val="21"/>
        </w:rPr>
        <w:t>利用可编程逻辑器件进行D/A控制接口的设计（2学时）</w:t>
      </w:r>
    </w:p>
    <w:p>
      <w:pPr>
        <w:adjustRightInd w:val="0"/>
        <w:snapToGrid w:val="0"/>
        <w:spacing w:line="360" w:lineRule="auto"/>
        <w:ind w:firstLine="420" w:firstLineChars="200"/>
        <w:rPr>
          <w:szCs w:val="21"/>
        </w:rPr>
      </w:pPr>
      <w:r>
        <w:rPr>
          <w:rFonts w:hint="eastAsia" w:cs="宋体"/>
          <w:kern w:val="0"/>
          <w:szCs w:val="21"/>
        </w:rPr>
        <w:t>内容：</w:t>
      </w:r>
      <w:r>
        <w:rPr>
          <w:rFonts w:hint="eastAsia"/>
          <w:szCs w:val="21"/>
        </w:rPr>
        <w:t>了解</w:t>
      </w:r>
      <w:r>
        <w:rPr>
          <w:rFonts w:hint="eastAsia" w:cs="宋体"/>
          <w:snapToGrid w:val="0"/>
          <w:kern w:val="0"/>
          <w:szCs w:val="21"/>
        </w:rPr>
        <w:t>D/A</w:t>
      </w:r>
      <w:r>
        <w:rPr>
          <w:rFonts w:hint="eastAsia"/>
          <w:szCs w:val="21"/>
        </w:rPr>
        <w:t>的功能和</w:t>
      </w:r>
      <w:r>
        <w:rPr>
          <w:rFonts w:hint="eastAsia" w:cs="宋体"/>
          <w:snapToGrid w:val="0"/>
          <w:kern w:val="0"/>
          <w:szCs w:val="21"/>
        </w:rPr>
        <w:t>D/A控制接口的设计方法</w:t>
      </w:r>
      <w:r>
        <w:rPr>
          <w:rFonts w:hint="eastAsia"/>
          <w:szCs w:val="21"/>
        </w:rPr>
        <w:t>，用VHDL语言设计</w:t>
      </w:r>
      <w:r>
        <w:rPr>
          <w:rFonts w:hint="eastAsia" w:cs="宋体"/>
          <w:snapToGrid w:val="0"/>
          <w:kern w:val="0"/>
          <w:szCs w:val="21"/>
        </w:rPr>
        <w:t>控制D/A的接口</w:t>
      </w:r>
      <w:r>
        <w:rPr>
          <w:rFonts w:hint="eastAsia"/>
          <w:szCs w:val="21"/>
        </w:rPr>
        <w:t>电路，通过软件进行电路的仿真和下载，最后在实验箱上实现设计的功能。</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widowControl/>
        <w:adjustRightInd w:val="0"/>
        <w:snapToGrid w:val="0"/>
        <w:spacing w:line="360" w:lineRule="auto"/>
        <w:ind w:firstLine="420" w:firstLineChars="200"/>
        <w:jc w:val="left"/>
        <w:rPr>
          <w:rFonts w:cs="宋体"/>
          <w:kern w:val="0"/>
          <w:szCs w:val="21"/>
        </w:rPr>
      </w:pPr>
      <w:r>
        <w:rPr>
          <w:rFonts w:hint="eastAsia" w:cs="宋体"/>
          <w:kern w:val="0"/>
          <w:szCs w:val="21"/>
        </w:rPr>
        <w:t>1、掌握</w:t>
      </w:r>
      <w:r>
        <w:rPr>
          <w:rFonts w:hint="eastAsia" w:cs="宋体"/>
          <w:snapToGrid w:val="0"/>
          <w:kern w:val="0"/>
          <w:szCs w:val="21"/>
        </w:rPr>
        <w:t>D/A</w:t>
      </w:r>
      <w:r>
        <w:rPr>
          <w:rFonts w:hint="eastAsia"/>
          <w:szCs w:val="21"/>
        </w:rPr>
        <w:t>的功能</w:t>
      </w:r>
      <w:r>
        <w:rPr>
          <w:rFonts w:hint="eastAsia" w:cs="宋体"/>
          <w:kern w:val="0"/>
          <w:szCs w:val="21"/>
        </w:rPr>
        <w:t>和</w:t>
      </w:r>
      <w:r>
        <w:rPr>
          <w:rFonts w:hint="eastAsia" w:cs="宋体"/>
          <w:snapToGrid w:val="0"/>
          <w:kern w:val="0"/>
          <w:szCs w:val="21"/>
        </w:rPr>
        <w:t>控制接口的</w:t>
      </w:r>
      <w:r>
        <w:rPr>
          <w:rFonts w:hint="eastAsia" w:cs="宋体"/>
          <w:kern w:val="0"/>
          <w:szCs w:val="21"/>
        </w:rPr>
        <w:t>设计方法；</w:t>
      </w:r>
    </w:p>
    <w:p>
      <w:pPr>
        <w:widowControl/>
        <w:tabs>
          <w:tab w:val="left" w:pos="720"/>
        </w:tabs>
        <w:adjustRightInd w:val="0"/>
        <w:snapToGrid w:val="0"/>
        <w:spacing w:line="360" w:lineRule="auto"/>
        <w:ind w:firstLine="420" w:firstLineChars="200"/>
        <w:jc w:val="left"/>
        <w:rPr>
          <w:rFonts w:cs="宋体"/>
          <w:kern w:val="0"/>
          <w:szCs w:val="21"/>
        </w:rPr>
      </w:pPr>
      <w:r>
        <w:rPr>
          <w:rFonts w:hint="eastAsia" w:cs="宋体"/>
          <w:kern w:val="0"/>
          <w:szCs w:val="21"/>
        </w:rPr>
        <w:t>2、掌握用</w:t>
      </w:r>
      <w:r>
        <w:rPr>
          <w:szCs w:val="21"/>
        </w:rPr>
        <w:t>VHDL</w:t>
      </w:r>
      <w:r>
        <w:rPr>
          <w:rFonts w:hint="eastAsia"/>
          <w:szCs w:val="21"/>
        </w:rPr>
        <w:t>语言的设计方法</w:t>
      </w:r>
      <w:r>
        <w:rPr>
          <w:rFonts w:hint="eastAsia" w:cs="宋体"/>
          <w:kern w:val="0"/>
          <w:szCs w:val="21"/>
        </w:rPr>
        <w:t>设计</w:t>
      </w:r>
      <w:r>
        <w:rPr>
          <w:rFonts w:hint="eastAsia" w:cs="宋体"/>
          <w:snapToGrid w:val="0"/>
          <w:kern w:val="0"/>
          <w:szCs w:val="21"/>
        </w:rPr>
        <w:t>D/A的控制接口，</w:t>
      </w:r>
      <w:r>
        <w:rPr>
          <w:rFonts w:hint="eastAsia" w:cs="宋体"/>
          <w:kern w:val="0"/>
          <w:szCs w:val="21"/>
        </w:rPr>
        <w:t>并进行</w:t>
      </w:r>
      <w:r>
        <w:rPr>
          <w:rFonts w:hint="eastAsia"/>
          <w:szCs w:val="21"/>
        </w:rPr>
        <w:t>电路的仿真和下载，最后在实验箱上实现</w:t>
      </w:r>
      <w:r>
        <w:rPr>
          <w:rFonts w:hint="eastAsia" w:cs="宋体"/>
          <w:kern w:val="0"/>
          <w:szCs w:val="21"/>
        </w:rPr>
        <w:t>设计</w:t>
      </w:r>
      <w:r>
        <w:rPr>
          <w:rFonts w:hint="eastAsia"/>
          <w:szCs w:val="21"/>
        </w:rPr>
        <w:t>的</w:t>
      </w:r>
      <w:r>
        <w:rPr>
          <w:rFonts w:hint="eastAsia" w:cs="宋体"/>
          <w:kern w:val="0"/>
          <w:szCs w:val="21"/>
        </w:rPr>
        <w:t>功能。</w:t>
      </w:r>
    </w:p>
    <w:p>
      <w:pPr>
        <w:widowControl/>
        <w:tabs>
          <w:tab w:val="left" w:pos="720"/>
        </w:tabs>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szCs w:val="21"/>
        </w:rPr>
      </w:pPr>
      <w:r>
        <w:rPr>
          <w:rFonts w:hint="eastAsia" w:eastAsia="黑体" w:cs="宋体"/>
          <w:kern w:val="0"/>
          <w:szCs w:val="21"/>
        </w:rPr>
        <w:t>实验七</w:t>
      </w:r>
      <w:r>
        <w:rPr>
          <w:rFonts w:hint="eastAsia" w:eastAsia="黑体" w:cs="宋体"/>
          <w:snapToGrid w:val="0"/>
          <w:kern w:val="0"/>
          <w:szCs w:val="21"/>
        </w:rPr>
        <w:t>利</w:t>
      </w:r>
      <w:r>
        <w:rPr>
          <w:rFonts w:hint="eastAsia" w:eastAsia="黑体"/>
          <w:szCs w:val="21"/>
        </w:rPr>
        <w:t>用</w:t>
      </w:r>
      <w:r>
        <w:rPr>
          <w:rFonts w:hint="eastAsia" w:eastAsia="黑体" w:cs="宋体"/>
          <w:snapToGrid w:val="0"/>
          <w:kern w:val="0"/>
          <w:szCs w:val="21"/>
        </w:rPr>
        <w:t>可编程逻辑器件进行A/D控制接口的设计（4学时，分组实验）</w:t>
      </w:r>
    </w:p>
    <w:p>
      <w:pPr>
        <w:adjustRightInd w:val="0"/>
        <w:snapToGrid w:val="0"/>
        <w:spacing w:line="360" w:lineRule="auto"/>
        <w:ind w:firstLine="420" w:firstLineChars="200"/>
        <w:rPr>
          <w:szCs w:val="21"/>
        </w:rPr>
      </w:pPr>
      <w:r>
        <w:rPr>
          <w:rFonts w:hint="eastAsia" w:cs="宋体"/>
          <w:kern w:val="0"/>
          <w:szCs w:val="21"/>
        </w:rPr>
        <w:t>内容：</w:t>
      </w:r>
      <w:r>
        <w:rPr>
          <w:rFonts w:hint="eastAsia"/>
          <w:szCs w:val="21"/>
        </w:rPr>
        <w:t>了解</w:t>
      </w:r>
      <w:r>
        <w:rPr>
          <w:rFonts w:hint="eastAsia" w:cs="宋体"/>
          <w:snapToGrid w:val="0"/>
          <w:kern w:val="0"/>
          <w:szCs w:val="21"/>
        </w:rPr>
        <w:t>A/D</w:t>
      </w:r>
      <w:r>
        <w:rPr>
          <w:rFonts w:hint="eastAsia"/>
          <w:szCs w:val="21"/>
        </w:rPr>
        <w:t>的功能和</w:t>
      </w:r>
      <w:r>
        <w:rPr>
          <w:rFonts w:hint="eastAsia" w:cs="宋体"/>
          <w:snapToGrid w:val="0"/>
          <w:kern w:val="0"/>
          <w:szCs w:val="21"/>
        </w:rPr>
        <w:t>A/D控制接口的设计方法</w:t>
      </w:r>
      <w:r>
        <w:rPr>
          <w:rFonts w:hint="eastAsia"/>
          <w:szCs w:val="21"/>
        </w:rPr>
        <w:t>，用VHDL语言设计</w:t>
      </w:r>
      <w:r>
        <w:rPr>
          <w:rFonts w:hint="eastAsia" w:cs="宋体"/>
          <w:snapToGrid w:val="0"/>
          <w:kern w:val="0"/>
          <w:szCs w:val="21"/>
        </w:rPr>
        <w:t>控制A/D的接口</w:t>
      </w:r>
      <w:r>
        <w:rPr>
          <w:rFonts w:hint="eastAsia"/>
          <w:szCs w:val="21"/>
        </w:rPr>
        <w:t>电路，同时设计信号输入电路、A/D转换结果显示验证电路，通过软件进行电路的仿真和下载，最后在实验箱上实现设计的功能。</w:t>
      </w:r>
    </w:p>
    <w:p>
      <w:pPr>
        <w:adjustRightInd w:val="0"/>
        <w:snapToGrid w:val="0"/>
        <w:spacing w:line="360" w:lineRule="auto"/>
        <w:ind w:firstLine="420" w:firstLineChars="200"/>
        <w:rPr>
          <w:rFonts w:cs="宋体"/>
          <w:kern w:val="0"/>
          <w:szCs w:val="21"/>
        </w:rPr>
      </w:pPr>
      <w:r>
        <w:rPr>
          <w:rFonts w:hint="eastAsia" w:cs="宋体"/>
          <w:kern w:val="0"/>
          <w:szCs w:val="21"/>
        </w:rPr>
        <w:t>基本要求：</w:t>
      </w:r>
    </w:p>
    <w:p>
      <w:pPr>
        <w:pStyle w:val="40"/>
        <w:widowControl/>
        <w:adjustRightInd w:val="0"/>
        <w:snapToGrid w:val="0"/>
        <w:spacing w:line="360" w:lineRule="auto"/>
        <w:ind w:firstLineChars="0"/>
        <w:jc w:val="left"/>
        <w:rPr>
          <w:rFonts w:cs="宋体"/>
          <w:kern w:val="0"/>
          <w:szCs w:val="21"/>
        </w:rPr>
      </w:pPr>
      <w:r>
        <w:rPr>
          <w:rFonts w:hint="eastAsia" w:cs="宋体"/>
          <w:kern w:val="0"/>
          <w:szCs w:val="21"/>
        </w:rPr>
        <w:t>1、掌握</w:t>
      </w:r>
      <w:r>
        <w:rPr>
          <w:rFonts w:hint="eastAsia" w:cs="宋体"/>
          <w:snapToGrid w:val="0"/>
          <w:kern w:val="0"/>
          <w:szCs w:val="21"/>
        </w:rPr>
        <w:t>A/D</w:t>
      </w:r>
      <w:r>
        <w:rPr>
          <w:rFonts w:hint="eastAsia"/>
          <w:szCs w:val="21"/>
        </w:rPr>
        <w:t>的功能</w:t>
      </w:r>
      <w:r>
        <w:rPr>
          <w:rFonts w:hint="eastAsia" w:cs="宋体"/>
          <w:kern w:val="0"/>
          <w:szCs w:val="21"/>
        </w:rPr>
        <w:t>和</w:t>
      </w:r>
      <w:r>
        <w:rPr>
          <w:rFonts w:hint="eastAsia" w:cs="宋体"/>
          <w:snapToGrid w:val="0"/>
          <w:kern w:val="0"/>
          <w:szCs w:val="21"/>
        </w:rPr>
        <w:t>控制接口的</w:t>
      </w:r>
      <w:r>
        <w:rPr>
          <w:rFonts w:hint="eastAsia" w:cs="宋体"/>
          <w:kern w:val="0"/>
          <w:szCs w:val="21"/>
        </w:rPr>
        <w:t>设计方法；</w:t>
      </w:r>
    </w:p>
    <w:p>
      <w:pPr>
        <w:pStyle w:val="40"/>
        <w:widowControl/>
        <w:adjustRightInd w:val="0"/>
        <w:snapToGrid w:val="0"/>
        <w:spacing w:line="360" w:lineRule="auto"/>
        <w:ind w:firstLineChars="0"/>
        <w:jc w:val="left"/>
        <w:rPr>
          <w:rFonts w:cs="宋体"/>
          <w:kern w:val="0"/>
          <w:szCs w:val="21"/>
        </w:rPr>
      </w:pPr>
      <w:r>
        <w:rPr>
          <w:rFonts w:hint="eastAsia" w:cs="宋体"/>
          <w:kern w:val="0"/>
          <w:szCs w:val="21"/>
        </w:rPr>
        <w:t>2、</w:t>
      </w:r>
      <w:r>
        <w:rPr>
          <w:rFonts w:cs="宋体"/>
          <w:kern w:val="0"/>
          <w:szCs w:val="21"/>
        </w:rPr>
        <w:t>能够产生可调的电压输入信号；</w:t>
      </w:r>
    </w:p>
    <w:p>
      <w:pPr>
        <w:pStyle w:val="40"/>
        <w:widowControl/>
        <w:adjustRightInd w:val="0"/>
        <w:snapToGrid w:val="0"/>
        <w:spacing w:line="360" w:lineRule="auto"/>
        <w:ind w:firstLineChars="0"/>
        <w:jc w:val="left"/>
        <w:rPr>
          <w:rFonts w:cs="宋体"/>
          <w:kern w:val="0"/>
          <w:szCs w:val="21"/>
        </w:rPr>
      </w:pPr>
      <w:r>
        <w:rPr>
          <w:rFonts w:hint="eastAsia" w:cs="宋体"/>
          <w:kern w:val="0"/>
          <w:szCs w:val="21"/>
        </w:rPr>
        <w:t>3、</w:t>
      </w:r>
      <w:r>
        <w:rPr>
          <w:rFonts w:cs="宋体"/>
          <w:kern w:val="0"/>
          <w:szCs w:val="21"/>
        </w:rPr>
        <w:t>能够基于实验箱和电脑采用直观的方式显示A/D转换结果，进行验证</w:t>
      </w:r>
      <w:r>
        <w:rPr>
          <w:rFonts w:hint="eastAsia" w:cs="宋体"/>
          <w:kern w:val="0"/>
          <w:szCs w:val="21"/>
        </w:rPr>
        <w:t>；</w:t>
      </w:r>
    </w:p>
    <w:p>
      <w:pPr>
        <w:pStyle w:val="40"/>
        <w:widowControl/>
        <w:adjustRightInd w:val="0"/>
        <w:snapToGrid w:val="0"/>
        <w:spacing w:line="360" w:lineRule="auto"/>
        <w:ind w:firstLineChars="0"/>
        <w:jc w:val="left"/>
        <w:rPr>
          <w:rFonts w:cs="宋体"/>
          <w:kern w:val="0"/>
          <w:szCs w:val="21"/>
        </w:rPr>
      </w:pPr>
      <w:r>
        <w:rPr>
          <w:rFonts w:hint="eastAsia" w:cs="宋体"/>
          <w:kern w:val="0"/>
          <w:szCs w:val="21"/>
        </w:rPr>
        <w:t>4、本实验为课外分组实验。两个学时用来提出实验要求并进行讲解，然后要求学生2或3人一组，分工明确，利用课后时间，协同完成实验的设计、仿真和验证，需要学生自己设计出验证方法。最后两个小时，教师要检查实际电路，测试其正确性，完成验收。最后每位学生独立提交规范的实验报告；</w:t>
      </w:r>
    </w:p>
    <w:p>
      <w:pPr>
        <w:pStyle w:val="40"/>
        <w:widowControl/>
        <w:adjustRightInd w:val="0"/>
        <w:snapToGrid w:val="0"/>
        <w:spacing w:line="360" w:lineRule="auto"/>
        <w:ind w:firstLineChars="0"/>
        <w:jc w:val="left"/>
        <w:rPr>
          <w:rFonts w:cs="宋体"/>
          <w:kern w:val="0"/>
          <w:szCs w:val="21"/>
        </w:rPr>
      </w:pPr>
      <w:r>
        <w:rPr>
          <w:rFonts w:hint="eastAsia" w:cs="宋体"/>
          <w:kern w:val="0"/>
          <w:szCs w:val="21"/>
        </w:rPr>
        <w:t>5、在分组实验中要注重培养学生的协作精神、包容意识和创新精神等。</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w:t>
      </w:r>
      <w:r>
        <w:rPr>
          <w:rFonts w:hint="eastAsia" w:cs="宋体"/>
          <w:bCs/>
          <w:snapToGrid w:val="0"/>
          <w:kern w:val="0"/>
          <w:szCs w:val="21"/>
        </w:rPr>
        <w:t>2、3。</w:t>
      </w:r>
    </w:p>
    <w:p>
      <w:pPr>
        <w:adjustRightInd w:val="0"/>
        <w:snapToGrid w:val="0"/>
        <w:spacing w:line="360" w:lineRule="auto"/>
        <w:ind w:firstLine="420" w:firstLineChars="200"/>
        <w:rPr>
          <w:szCs w:val="21"/>
        </w:rPr>
      </w:pPr>
    </w:p>
    <w:p>
      <w:pPr>
        <w:widowControl/>
        <w:adjustRightInd w:val="0"/>
        <w:snapToGrid w:val="0"/>
        <w:spacing w:line="360" w:lineRule="auto"/>
        <w:jc w:val="left"/>
        <w:rPr>
          <w:rFonts w:eastAsia="黑体" w:cs="宋体"/>
          <w:kern w:val="0"/>
          <w:szCs w:val="21"/>
        </w:rPr>
      </w:pPr>
      <w:r>
        <w:rPr>
          <w:rFonts w:hint="eastAsia"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2038"/>
        <w:gridCol w:w="1602"/>
        <w:gridCol w:w="12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32" w:type="pct"/>
            <w:vAlign w:val="center"/>
          </w:tcPr>
          <w:p>
            <w:pPr>
              <w:jc w:val="center"/>
              <w:rPr>
                <w:sz w:val="18"/>
                <w:szCs w:val="18"/>
              </w:rPr>
            </w:pPr>
            <w:r>
              <w:rPr>
                <w:rFonts w:hint="eastAsia"/>
                <w:sz w:val="18"/>
                <w:szCs w:val="18"/>
              </w:rPr>
              <w:t>知识点及内容</w:t>
            </w:r>
          </w:p>
        </w:tc>
        <w:tc>
          <w:tcPr>
            <w:tcW w:w="1195" w:type="pct"/>
            <w:vAlign w:val="center"/>
          </w:tcPr>
          <w:p>
            <w:pPr>
              <w:jc w:val="center"/>
              <w:rPr>
                <w:sz w:val="18"/>
                <w:szCs w:val="18"/>
              </w:rPr>
            </w:pPr>
            <w:r>
              <w:rPr>
                <w:rFonts w:hint="eastAsia"/>
                <w:sz w:val="18"/>
                <w:szCs w:val="18"/>
              </w:rPr>
              <w:t>讲授（学时）</w:t>
            </w:r>
          </w:p>
        </w:tc>
        <w:tc>
          <w:tcPr>
            <w:tcW w:w="939" w:type="pct"/>
            <w:vAlign w:val="center"/>
          </w:tcPr>
          <w:p>
            <w:pPr>
              <w:jc w:val="center"/>
              <w:rPr>
                <w:sz w:val="18"/>
                <w:szCs w:val="18"/>
              </w:rPr>
            </w:pPr>
            <w:r>
              <w:rPr>
                <w:rFonts w:hint="eastAsia"/>
                <w:sz w:val="18"/>
                <w:szCs w:val="18"/>
              </w:rPr>
              <w:t>实验（学时）</w:t>
            </w:r>
          </w:p>
        </w:tc>
        <w:tc>
          <w:tcPr>
            <w:tcW w:w="734" w:type="pct"/>
            <w:vAlign w:val="center"/>
          </w:tcPr>
          <w:p>
            <w:pPr>
              <w:jc w:val="center"/>
              <w:rPr>
                <w:sz w:val="18"/>
                <w:szCs w:val="18"/>
              </w:rPr>
            </w:pPr>
            <w:r>
              <w:rPr>
                <w:rFonts w:hint="eastAsia"/>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snapToGrid w:val="0"/>
                <w:kern w:val="0"/>
                <w:sz w:val="18"/>
                <w:szCs w:val="18"/>
              </w:rPr>
            </w:pPr>
            <w:r>
              <w:rPr>
                <w:rFonts w:hint="eastAsia" w:cs="宋体"/>
                <w:bCs/>
                <w:snapToGrid w:val="0"/>
                <w:kern w:val="0"/>
                <w:sz w:val="18"/>
                <w:szCs w:val="18"/>
              </w:rPr>
              <w:t>1绪论</w:t>
            </w:r>
          </w:p>
        </w:tc>
        <w:tc>
          <w:tcPr>
            <w:tcW w:w="1195" w:type="pct"/>
            <w:vAlign w:val="center"/>
          </w:tcPr>
          <w:p>
            <w:pPr>
              <w:widowControl/>
              <w:jc w:val="center"/>
              <w:rPr>
                <w:rFonts w:cs="宋体"/>
                <w:kern w:val="0"/>
                <w:sz w:val="18"/>
                <w:szCs w:val="18"/>
              </w:rPr>
            </w:pPr>
            <w:r>
              <w:rPr>
                <w:rFonts w:hint="eastAsia" w:cs="宋体"/>
                <w:kern w:val="0"/>
                <w:sz w:val="18"/>
                <w:szCs w:val="18"/>
              </w:rPr>
              <w:t>1</w:t>
            </w:r>
          </w:p>
        </w:tc>
        <w:tc>
          <w:tcPr>
            <w:tcW w:w="939" w:type="pct"/>
            <w:vAlign w:val="center"/>
          </w:tcPr>
          <w:p>
            <w:pPr>
              <w:widowControl/>
              <w:jc w:val="center"/>
              <w:rPr>
                <w:rFonts w:cs="宋体"/>
                <w:kern w:val="0"/>
                <w:sz w:val="18"/>
                <w:szCs w:val="18"/>
              </w:rPr>
            </w:pPr>
            <w:r>
              <w:rPr>
                <w:rFonts w:hint="eastAsia" w:cs="宋体"/>
                <w:kern w:val="0"/>
                <w:sz w:val="18"/>
                <w:szCs w:val="18"/>
              </w:rPr>
              <w:t>0</w:t>
            </w:r>
          </w:p>
        </w:tc>
        <w:tc>
          <w:tcPr>
            <w:tcW w:w="734" w:type="pct"/>
            <w:vAlign w:val="center"/>
          </w:tcPr>
          <w:p>
            <w:pPr>
              <w:widowControl/>
              <w:jc w:val="center"/>
              <w:rPr>
                <w:rFonts w:cs="宋体"/>
                <w:kern w:val="0"/>
                <w:sz w:val="18"/>
                <w:szCs w:val="18"/>
              </w:rPr>
            </w:pPr>
            <w:r>
              <w:rPr>
                <w:rFonts w:hint="eastAsia" w:cs="宋体"/>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snapToGrid w:val="0"/>
                <w:kern w:val="0"/>
                <w:sz w:val="18"/>
                <w:szCs w:val="18"/>
              </w:rPr>
            </w:pPr>
            <w:r>
              <w:rPr>
                <w:rFonts w:hint="eastAsia" w:cs="宋体"/>
                <w:bCs/>
                <w:snapToGrid w:val="0"/>
                <w:kern w:val="0"/>
                <w:sz w:val="18"/>
                <w:szCs w:val="18"/>
              </w:rPr>
              <w:t>2可编程逻辑器件的原理与结构</w:t>
            </w:r>
          </w:p>
        </w:tc>
        <w:tc>
          <w:tcPr>
            <w:tcW w:w="1195" w:type="pct"/>
            <w:vAlign w:val="center"/>
          </w:tcPr>
          <w:p>
            <w:pPr>
              <w:widowControl/>
              <w:jc w:val="center"/>
              <w:rPr>
                <w:rFonts w:cs="宋体"/>
                <w:kern w:val="0"/>
                <w:sz w:val="18"/>
                <w:szCs w:val="18"/>
              </w:rPr>
            </w:pPr>
            <w:r>
              <w:rPr>
                <w:rFonts w:hint="eastAsia" w:cs="宋体"/>
                <w:kern w:val="0"/>
                <w:sz w:val="18"/>
                <w:szCs w:val="18"/>
              </w:rPr>
              <w:t>3</w:t>
            </w:r>
          </w:p>
        </w:tc>
        <w:tc>
          <w:tcPr>
            <w:tcW w:w="939" w:type="pct"/>
            <w:vAlign w:val="center"/>
          </w:tcPr>
          <w:p>
            <w:pPr>
              <w:widowControl/>
              <w:jc w:val="center"/>
              <w:rPr>
                <w:rFonts w:cs="宋体"/>
                <w:kern w:val="0"/>
                <w:sz w:val="18"/>
                <w:szCs w:val="18"/>
              </w:rPr>
            </w:pPr>
            <w:r>
              <w:rPr>
                <w:rFonts w:hint="eastAsia" w:cs="宋体"/>
                <w:kern w:val="0"/>
                <w:sz w:val="18"/>
                <w:szCs w:val="18"/>
              </w:rPr>
              <w:t>0</w:t>
            </w:r>
          </w:p>
        </w:tc>
        <w:tc>
          <w:tcPr>
            <w:tcW w:w="734" w:type="pct"/>
            <w:vAlign w:val="center"/>
          </w:tcPr>
          <w:p>
            <w:pPr>
              <w:widowControl/>
              <w:jc w:val="center"/>
              <w:rPr>
                <w:rFonts w:cs="宋体"/>
                <w:kern w:val="0"/>
                <w:sz w:val="18"/>
                <w:szCs w:val="18"/>
              </w:rPr>
            </w:pPr>
            <w:r>
              <w:rPr>
                <w:rFonts w:hint="eastAsia" w:cs="宋体"/>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cs="宋体"/>
                <w:snapToGrid w:val="0"/>
                <w:kern w:val="0"/>
                <w:sz w:val="18"/>
                <w:szCs w:val="18"/>
              </w:rPr>
              <w:t>3硬件描述语言的基本结构、数据类型和运算操作符</w:t>
            </w:r>
          </w:p>
        </w:tc>
        <w:tc>
          <w:tcPr>
            <w:tcW w:w="1195" w:type="pct"/>
            <w:vAlign w:val="center"/>
          </w:tcPr>
          <w:p>
            <w:pPr>
              <w:widowControl/>
              <w:jc w:val="center"/>
              <w:rPr>
                <w:rFonts w:cs="宋体"/>
                <w:kern w:val="0"/>
                <w:sz w:val="18"/>
                <w:szCs w:val="18"/>
              </w:rPr>
            </w:pPr>
            <w:r>
              <w:rPr>
                <w:rFonts w:hint="eastAsia" w:cs="宋体"/>
                <w:kern w:val="0"/>
                <w:sz w:val="18"/>
                <w:szCs w:val="18"/>
              </w:rPr>
              <w:t>6</w:t>
            </w:r>
          </w:p>
        </w:tc>
        <w:tc>
          <w:tcPr>
            <w:tcW w:w="939" w:type="pct"/>
            <w:vAlign w:val="center"/>
          </w:tcPr>
          <w:p>
            <w:pPr>
              <w:widowControl/>
              <w:jc w:val="center"/>
              <w:rPr>
                <w:rFonts w:cs="宋体"/>
                <w:kern w:val="0"/>
                <w:sz w:val="18"/>
                <w:szCs w:val="18"/>
              </w:rPr>
            </w:pPr>
            <w:r>
              <w:rPr>
                <w:rFonts w:hint="eastAsia" w:cs="宋体"/>
                <w:kern w:val="0"/>
                <w:sz w:val="18"/>
                <w:szCs w:val="18"/>
              </w:rPr>
              <w:t>0</w:t>
            </w:r>
          </w:p>
        </w:tc>
        <w:tc>
          <w:tcPr>
            <w:tcW w:w="734" w:type="pct"/>
            <w:vAlign w:val="center"/>
          </w:tcPr>
          <w:p>
            <w:pPr>
              <w:widowControl/>
              <w:jc w:val="center"/>
              <w:rPr>
                <w:rFonts w:cs="宋体"/>
                <w:kern w:val="0"/>
                <w:sz w:val="18"/>
                <w:szCs w:val="18"/>
              </w:rPr>
            </w:pPr>
            <w:r>
              <w:rPr>
                <w:rFonts w:hint="eastAsia" w:cs="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cs="宋体"/>
                <w:snapToGrid w:val="0"/>
                <w:kern w:val="0"/>
                <w:sz w:val="18"/>
                <w:szCs w:val="18"/>
              </w:rPr>
              <w:t>4 硬件描述语言的</w:t>
            </w:r>
            <w:r>
              <w:rPr>
                <w:rFonts w:hint="eastAsia"/>
                <w:snapToGrid w:val="0"/>
                <w:kern w:val="0"/>
                <w:sz w:val="18"/>
                <w:szCs w:val="18"/>
              </w:rPr>
              <w:t>主要描述语句</w:t>
            </w:r>
          </w:p>
        </w:tc>
        <w:tc>
          <w:tcPr>
            <w:tcW w:w="1195" w:type="pct"/>
            <w:vAlign w:val="center"/>
          </w:tcPr>
          <w:p>
            <w:pPr>
              <w:widowControl/>
              <w:jc w:val="center"/>
              <w:rPr>
                <w:rFonts w:cs="宋体"/>
                <w:kern w:val="0"/>
                <w:sz w:val="18"/>
                <w:szCs w:val="18"/>
              </w:rPr>
            </w:pPr>
            <w:r>
              <w:rPr>
                <w:rFonts w:hint="eastAsia" w:cs="宋体"/>
                <w:kern w:val="0"/>
                <w:sz w:val="18"/>
                <w:szCs w:val="18"/>
              </w:rPr>
              <w:t>6</w:t>
            </w:r>
          </w:p>
        </w:tc>
        <w:tc>
          <w:tcPr>
            <w:tcW w:w="939" w:type="pct"/>
            <w:vAlign w:val="center"/>
          </w:tcPr>
          <w:p>
            <w:pPr>
              <w:widowControl/>
              <w:jc w:val="center"/>
              <w:rPr>
                <w:rFonts w:cs="宋体"/>
                <w:kern w:val="0"/>
                <w:sz w:val="18"/>
                <w:szCs w:val="18"/>
              </w:rPr>
            </w:pPr>
            <w:r>
              <w:rPr>
                <w:rFonts w:hint="eastAsia" w:cs="宋体"/>
                <w:kern w:val="0"/>
                <w:sz w:val="18"/>
                <w:szCs w:val="18"/>
              </w:rPr>
              <w:t>0</w:t>
            </w:r>
          </w:p>
        </w:tc>
        <w:tc>
          <w:tcPr>
            <w:tcW w:w="734" w:type="pct"/>
            <w:vAlign w:val="center"/>
          </w:tcPr>
          <w:p>
            <w:pPr>
              <w:widowControl/>
              <w:jc w:val="center"/>
              <w:rPr>
                <w:rFonts w:cs="宋体"/>
                <w:kern w:val="0"/>
                <w:sz w:val="18"/>
                <w:szCs w:val="18"/>
              </w:rPr>
            </w:pPr>
            <w:r>
              <w:rPr>
                <w:rFonts w:hint="eastAsia" w:cs="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snapToGrid w:val="0"/>
                <w:kern w:val="0"/>
                <w:sz w:val="18"/>
                <w:szCs w:val="18"/>
              </w:rPr>
              <w:t>5 基本逻辑设计</w:t>
            </w:r>
          </w:p>
        </w:tc>
        <w:tc>
          <w:tcPr>
            <w:tcW w:w="1195" w:type="pct"/>
            <w:vAlign w:val="center"/>
          </w:tcPr>
          <w:p>
            <w:pPr>
              <w:widowControl/>
              <w:jc w:val="center"/>
              <w:rPr>
                <w:rFonts w:cs="宋体"/>
                <w:kern w:val="0"/>
                <w:sz w:val="18"/>
                <w:szCs w:val="18"/>
              </w:rPr>
            </w:pPr>
            <w:r>
              <w:rPr>
                <w:rFonts w:hint="eastAsia" w:cs="宋体"/>
                <w:kern w:val="0"/>
                <w:sz w:val="18"/>
                <w:szCs w:val="18"/>
              </w:rPr>
              <w:t>6</w:t>
            </w:r>
          </w:p>
        </w:tc>
        <w:tc>
          <w:tcPr>
            <w:tcW w:w="939" w:type="pct"/>
            <w:vAlign w:val="center"/>
          </w:tcPr>
          <w:p>
            <w:pPr>
              <w:widowControl/>
              <w:jc w:val="center"/>
              <w:rPr>
                <w:rFonts w:cs="宋体"/>
                <w:kern w:val="0"/>
                <w:sz w:val="18"/>
                <w:szCs w:val="18"/>
              </w:rPr>
            </w:pPr>
            <w:r>
              <w:rPr>
                <w:rFonts w:hint="eastAsia" w:cs="宋体"/>
                <w:kern w:val="0"/>
                <w:sz w:val="18"/>
                <w:szCs w:val="18"/>
              </w:rPr>
              <w:t>6</w:t>
            </w:r>
          </w:p>
        </w:tc>
        <w:tc>
          <w:tcPr>
            <w:tcW w:w="734" w:type="pct"/>
            <w:vAlign w:val="center"/>
          </w:tcPr>
          <w:p>
            <w:pPr>
              <w:widowControl/>
              <w:jc w:val="center"/>
              <w:rPr>
                <w:rFonts w:cs="宋体"/>
                <w:kern w:val="0"/>
                <w:sz w:val="18"/>
                <w:szCs w:val="18"/>
              </w:rPr>
            </w:pPr>
            <w:r>
              <w:rPr>
                <w:rFonts w:hint="eastAsia" w:cs="宋体"/>
                <w:kern w:val="0"/>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cs="宋体"/>
                <w:kern w:val="0"/>
                <w:sz w:val="18"/>
                <w:szCs w:val="18"/>
              </w:rPr>
              <w:t>6 状态机设计</w:t>
            </w:r>
          </w:p>
        </w:tc>
        <w:tc>
          <w:tcPr>
            <w:tcW w:w="1195" w:type="pct"/>
            <w:vAlign w:val="center"/>
          </w:tcPr>
          <w:p>
            <w:pPr>
              <w:widowControl/>
              <w:jc w:val="center"/>
              <w:rPr>
                <w:rFonts w:cs="宋体"/>
                <w:kern w:val="0"/>
                <w:sz w:val="18"/>
                <w:szCs w:val="18"/>
              </w:rPr>
            </w:pPr>
            <w:r>
              <w:rPr>
                <w:rFonts w:hint="eastAsia" w:cs="宋体"/>
                <w:kern w:val="0"/>
                <w:sz w:val="18"/>
                <w:szCs w:val="18"/>
              </w:rPr>
              <w:t>4</w:t>
            </w:r>
          </w:p>
        </w:tc>
        <w:tc>
          <w:tcPr>
            <w:tcW w:w="939" w:type="pct"/>
            <w:vAlign w:val="center"/>
          </w:tcPr>
          <w:p>
            <w:pPr>
              <w:widowControl/>
              <w:jc w:val="center"/>
              <w:rPr>
                <w:rFonts w:cs="宋体"/>
                <w:kern w:val="0"/>
                <w:sz w:val="18"/>
                <w:szCs w:val="18"/>
              </w:rPr>
            </w:pPr>
            <w:r>
              <w:rPr>
                <w:rFonts w:hint="eastAsia" w:cs="宋体"/>
                <w:kern w:val="0"/>
                <w:sz w:val="18"/>
                <w:szCs w:val="18"/>
              </w:rPr>
              <w:t>2</w:t>
            </w:r>
          </w:p>
        </w:tc>
        <w:tc>
          <w:tcPr>
            <w:tcW w:w="734" w:type="pct"/>
            <w:vAlign w:val="center"/>
          </w:tcPr>
          <w:p>
            <w:pPr>
              <w:widowControl/>
              <w:jc w:val="center"/>
              <w:rPr>
                <w:rFonts w:cs="宋体"/>
                <w:kern w:val="0"/>
                <w:sz w:val="18"/>
                <w:szCs w:val="18"/>
              </w:rPr>
            </w:pPr>
            <w:r>
              <w:rPr>
                <w:rFonts w:hint="eastAsia" w:cs="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cs="宋体"/>
                <w:kern w:val="0"/>
                <w:sz w:val="18"/>
                <w:szCs w:val="18"/>
              </w:rPr>
              <w:t>7 综合性设计</w:t>
            </w:r>
          </w:p>
        </w:tc>
        <w:tc>
          <w:tcPr>
            <w:tcW w:w="1195" w:type="pct"/>
            <w:vAlign w:val="center"/>
          </w:tcPr>
          <w:p>
            <w:pPr>
              <w:widowControl/>
              <w:jc w:val="center"/>
              <w:rPr>
                <w:rFonts w:cs="宋体"/>
                <w:kern w:val="0"/>
                <w:sz w:val="18"/>
                <w:szCs w:val="18"/>
              </w:rPr>
            </w:pPr>
            <w:r>
              <w:rPr>
                <w:rFonts w:hint="eastAsia" w:cs="宋体"/>
                <w:kern w:val="0"/>
                <w:sz w:val="18"/>
                <w:szCs w:val="18"/>
              </w:rPr>
              <w:t>6</w:t>
            </w:r>
          </w:p>
        </w:tc>
        <w:tc>
          <w:tcPr>
            <w:tcW w:w="939" w:type="pct"/>
            <w:vAlign w:val="center"/>
          </w:tcPr>
          <w:p>
            <w:pPr>
              <w:widowControl/>
              <w:jc w:val="center"/>
              <w:rPr>
                <w:rFonts w:cs="宋体"/>
                <w:kern w:val="0"/>
                <w:sz w:val="18"/>
                <w:szCs w:val="18"/>
              </w:rPr>
            </w:pPr>
            <w:r>
              <w:rPr>
                <w:rFonts w:hint="eastAsia" w:cs="宋体"/>
                <w:kern w:val="0"/>
                <w:sz w:val="18"/>
                <w:szCs w:val="18"/>
              </w:rPr>
              <w:t>8</w:t>
            </w:r>
          </w:p>
        </w:tc>
        <w:tc>
          <w:tcPr>
            <w:tcW w:w="734" w:type="pct"/>
            <w:vAlign w:val="center"/>
          </w:tcPr>
          <w:p>
            <w:pPr>
              <w:widowControl/>
              <w:jc w:val="center"/>
              <w:rPr>
                <w:rFonts w:cs="宋体"/>
                <w:kern w:val="0"/>
                <w:sz w:val="18"/>
                <w:szCs w:val="18"/>
              </w:rPr>
            </w:pPr>
            <w:r>
              <w:rPr>
                <w:rFonts w:hint="eastAsia" w:cs="宋体"/>
                <w:kern w:val="0"/>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132" w:type="pct"/>
            <w:vAlign w:val="center"/>
          </w:tcPr>
          <w:p>
            <w:pPr>
              <w:widowControl/>
              <w:jc w:val="center"/>
              <w:rPr>
                <w:rFonts w:cs="宋体"/>
                <w:kern w:val="0"/>
                <w:sz w:val="18"/>
                <w:szCs w:val="18"/>
              </w:rPr>
            </w:pPr>
            <w:r>
              <w:rPr>
                <w:rFonts w:hint="eastAsia" w:cs="宋体"/>
                <w:kern w:val="0"/>
                <w:sz w:val="18"/>
                <w:szCs w:val="18"/>
              </w:rPr>
              <w:t>合计</w:t>
            </w:r>
          </w:p>
        </w:tc>
        <w:tc>
          <w:tcPr>
            <w:tcW w:w="1195" w:type="pct"/>
            <w:vAlign w:val="center"/>
          </w:tcPr>
          <w:p>
            <w:pPr>
              <w:widowControl/>
              <w:jc w:val="center"/>
              <w:rPr>
                <w:rFonts w:cs="宋体"/>
                <w:kern w:val="0"/>
                <w:sz w:val="18"/>
                <w:szCs w:val="18"/>
              </w:rPr>
            </w:pPr>
            <w:r>
              <w:rPr>
                <w:rFonts w:hint="eastAsia" w:cs="宋体"/>
                <w:kern w:val="0"/>
                <w:sz w:val="18"/>
                <w:szCs w:val="18"/>
              </w:rPr>
              <w:t>32</w:t>
            </w:r>
          </w:p>
        </w:tc>
        <w:tc>
          <w:tcPr>
            <w:tcW w:w="939" w:type="pct"/>
            <w:vAlign w:val="center"/>
          </w:tcPr>
          <w:p>
            <w:pPr>
              <w:widowControl/>
              <w:jc w:val="center"/>
              <w:rPr>
                <w:rFonts w:cs="宋体"/>
                <w:kern w:val="0"/>
                <w:sz w:val="18"/>
                <w:szCs w:val="18"/>
              </w:rPr>
            </w:pPr>
            <w:r>
              <w:rPr>
                <w:rFonts w:hint="eastAsia" w:cs="宋体"/>
                <w:kern w:val="0"/>
                <w:sz w:val="18"/>
                <w:szCs w:val="18"/>
              </w:rPr>
              <w:t>16</w:t>
            </w:r>
          </w:p>
        </w:tc>
        <w:tc>
          <w:tcPr>
            <w:tcW w:w="734" w:type="pct"/>
            <w:vAlign w:val="center"/>
          </w:tcPr>
          <w:p>
            <w:pPr>
              <w:widowControl/>
              <w:jc w:val="center"/>
              <w:rPr>
                <w:rFonts w:cs="宋体"/>
                <w:kern w:val="0"/>
                <w:sz w:val="18"/>
                <w:szCs w:val="18"/>
              </w:rPr>
            </w:pPr>
            <w:r>
              <w:rPr>
                <w:rFonts w:hint="eastAsia" w:cs="宋体"/>
                <w:kern w:val="0"/>
                <w:sz w:val="18"/>
                <w:szCs w:val="18"/>
              </w:rPr>
              <w:t>48</w:t>
            </w:r>
          </w:p>
        </w:tc>
      </w:tr>
    </w:tbl>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七、教材、补充教材及参考资料</w:t>
      </w:r>
    </w:p>
    <w:p>
      <w:pPr>
        <w:adjustRightInd w:val="0"/>
        <w:snapToGrid w:val="0"/>
        <w:spacing w:line="360" w:lineRule="auto"/>
        <w:ind w:firstLine="420" w:firstLineChars="200"/>
        <w:rPr>
          <w:szCs w:val="21"/>
        </w:rPr>
      </w:pPr>
      <w:r>
        <w:rPr>
          <w:rFonts w:hint="eastAsia"/>
          <w:szCs w:val="21"/>
        </w:rPr>
        <w:t>1、侯伯亨，《VHDL硬件描述语言与数字逻辑电路设计（第五版）》，ISBN 9787560649122，西安电子科技大学出版社。</w:t>
      </w:r>
    </w:p>
    <w:p>
      <w:pPr>
        <w:adjustRightInd w:val="0"/>
        <w:snapToGrid w:val="0"/>
        <w:spacing w:line="360" w:lineRule="auto"/>
        <w:ind w:firstLine="420" w:firstLineChars="200"/>
        <w:rPr>
          <w:szCs w:val="21"/>
        </w:rPr>
      </w:pPr>
      <w:r>
        <w:rPr>
          <w:rFonts w:hint="eastAsia"/>
          <w:szCs w:val="21"/>
        </w:rPr>
        <w:t>2、Volnei A. Pedroni（沃尔尼A.佩德罗尼），《VHDL数字电路设计教程》，ISBN 9787121186721，电子工业出版社。</w:t>
      </w:r>
    </w:p>
    <w:p>
      <w:pPr>
        <w:adjustRightInd w:val="0"/>
        <w:snapToGrid w:val="0"/>
        <w:spacing w:line="360" w:lineRule="auto"/>
        <w:ind w:firstLine="420" w:firstLineChars="200"/>
        <w:rPr>
          <w:szCs w:val="21"/>
        </w:rPr>
      </w:pPr>
      <w:r>
        <w:rPr>
          <w:rFonts w:hint="eastAsia"/>
          <w:szCs w:val="21"/>
        </w:rPr>
        <w:t>3、（加拿大）布朗，（加拿大）弗拉内奇著，伍微译，《数字逻辑基础与VHDL设计（第3版）》（配光盘）（国外电子信息经典教材），ISBN 9787302240990清华大学出版社。</w:t>
      </w:r>
    </w:p>
    <w:p>
      <w:pPr>
        <w:adjustRightInd w:val="0"/>
        <w:snapToGrid w:val="0"/>
        <w:spacing w:line="360" w:lineRule="auto"/>
        <w:ind w:firstLine="420" w:firstLineChars="200"/>
        <w:rPr>
          <w:szCs w:val="21"/>
        </w:rPr>
      </w:pPr>
      <w:r>
        <w:rPr>
          <w:rFonts w:hint="eastAsia"/>
          <w:szCs w:val="21"/>
        </w:rPr>
        <w:t>4、赵曙光等编著，《可编程逻辑器件原理、开发与应用（第二版）》-21世纪高等学校电子信息类系列教材，ISBN 9787560609003, 西安电子科技大学出版社。</w:t>
      </w:r>
    </w:p>
    <w:p>
      <w:pPr>
        <w:adjustRightInd w:val="0"/>
        <w:snapToGrid w:val="0"/>
        <w:spacing w:line="360" w:lineRule="auto"/>
        <w:ind w:firstLine="420" w:firstLineChars="200"/>
        <w:rPr>
          <w:szCs w:val="21"/>
        </w:rPr>
      </w:pPr>
      <w:r>
        <w:rPr>
          <w:rFonts w:hint="eastAsia"/>
          <w:szCs w:val="21"/>
        </w:rPr>
        <w:t>5、朱明程等编著，《可编程逻辑器件原理及应用》-面向21世纪高等学校信息工程类专业系列教材， ISBN 9787560613468，西安电子科技大学出版社。</w:t>
      </w:r>
    </w:p>
    <w:p>
      <w:pPr>
        <w:adjustRightInd w:val="0"/>
        <w:snapToGrid w:val="0"/>
        <w:spacing w:line="360" w:lineRule="auto"/>
        <w:ind w:firstLine="420" w:firstLineChars="200"/>
        <w:rPr>
          <w:szCs w:val="21"/>
        </w:rPr>
      </w:pPr>
      <w:r>
        <w:rPr>
          <w:rFonts w:hint="eastAsia"/>
          <w:szCs w:val="21"/>
        </w:rPr>
        <w:t>6、网上资源：</w:t>
      </w:r>
    </w:p>
    <w:p>
      <w:pPr>
        <w:adjustRightInd w:val="0"/>
        <w:snapToGrid w:val="0"/>
        <w:spacing w:line="360" w:lineRule="auto"/>
        <w:ind w:left="1155" w:leftChars="300" w:hanging="525" w:hangingChars="250"/>
        <w:jc w:val="left"/>
      </w:pPr>
      <w:r>
        <w:rPr>
          <w:rFonts w:hint="eastAsia"/>
          <w:szCs w:val="21"/>
        </w:rPr>
        <w:t>（1）</w:t>
      </w:r>
      <w:r>
        <w:rPr>
          <w:szCs w:val="21"/>
        </w:rPr>
        <w:t>同济大学</w:t>
      </w:r>
      <w:r>
        <w:rPr>
          <w:rFonts w:hint="eastAsia"/>
          <w:szCs w:val="21"/>
        </w:rPr>
        <w:t>，徐和根，</w:t>
      </w:r>
      <w:r>
        <w:rPr>
          <w:szCs w:val="21"/>
        </w:rPr>
        <w:t>FPGA/VHDL视频教程</w:t>
      </w:r>
      <w:r>
        <w:rPr>
          <w:rFonts w:hint="eastAsia"/>
          <w:szCs w:val="21"/>
        </w:rPr>
        <w:t>，</w:t>
      </w:r>
      <w:r>
        <w:fldChar w:fldCharType="begin"/>
      </w:r>
      <w:r>
        <w:instrText xml:space="preserve"> HYPERLINK "http://www.moore8.com/courses/647" \l "/lecture Modal-1" </w:instrText>
      </w:r>
      <w:r>
        <w:fldChar w:fldCharType="separate"/>
      </w:r>
      <w:r>
        <w:rPr>
          <w:rStyle w:val="22"/>
          <w:color w:val="auto"/>
          <w:szCs w:val="21"/>
        </w:rPr>
        <w:t>http://www.moore8.com/courses/647#/lectureModal-1</w:t>
      </w:r>
      <w:r>
        <w:rPr>
          <w:rStyle w:val="22"/>
          <w:color w:val="auto"/>
          <w:szCs w:val="21"/>
        </w:rPr>
        <w:fldChar w:fldCharType="end"/>
      </w:r>
      <w:r>
        <w:rPr>
          <w:rFonts w:hint="eastAsia"/>
          <w:szCs w:val="21"/>
        </w:rPr>
        <w:t>。</w:t>
      </w:r>
    </w:p>
    <w:p>
      <w:pPr>
        <w:adjustRightInd w:val="0"/>
        <w:snapToGrid w:val="0"/>
        <w:spacing w:line="360" w:lineRule="auto"/>
        <w:ind w:left="1155" w:leftChars="300" w:hanging="525" w:hangingChars="250"/>
        <w:jc w:val="left"/>
        <w:rPr>
          <w:szCs w:val="21"/>
          <w:u w:val="single"/>
        </w:rPr>
      </w:pPr>
      <w:r>
        <w:rPr>
          <w:rFonts w:hint="eastAsia"/>
          <w:szCs w:val="21"/>
        </w:rPr>
        <w:t>（2）北京航空航天大学，夏宇闻，硬件描述语言与数字系统结构设计系列视频教程，</w:t>
      </w:r>
      <w:r>
        <w:fldChar w:fldCharType="begin"/>
      </w:r>
      <w:r>
        <w:instrText xml:space="preserve"> HYPERLINK "http://v.eepw.com.cn/video/playlist/id/4076" </w:instrText>
      </w:r>
      <w:r>
        <w:fldChar w:fldCharType="separate"/>
      </w:r>
      <w:r>
        <w:rPr>
          <w:rStyle w:val="22"/>
          <w:color w:val="auto"/>
          <w:szCs w:val="21"/>
        </w:rPr>
        <w:t>http://v.eepw.com.cn/video/playlist/id/4076</w:t>
      </w:r>
      <w:r>
        <w:rPr>
          <w:rStyle w:val="22"/>
          <w:color w:val="auto"/>
          <w:szCs w:val="21"/>
        </w:rPr>
        <w:fldChar w:fldCharType="end"/>
      </w:r>
      <w:r>
        <w:rPr>
          <w:rFonts w:hint="eastAsia"/>
          <w:szCs w:val="21"/>
        </w:rPr>
        <w:t>。</w:t>
      </w:r>
    </w:p>
    <w:p>
      <w:pPr>
        <w:adjustRightInd w:val="0"/>
        <w:snapToGrid w:val="0"/>
        <w:spacing w:line="360" w:lineRule="auto"/>
        <w:ind w:left="1155" w:leftChars="300" w:hanging="525" w:hangingChars="250"/>
        <w:jc w:val="left"/>
        <w:rPr>
          <w:szCs w:val="21"/>
        </w:rPr>
      </w:pPr>
      <w:r>
        <w:rPr>
          <w:rFonts w:hint="eastAsia"/>
          <w:szCs w:val="21"/>
        </w:rPr>
        <w:t>（3)《EDN China.com电子工程师社区，</w:t>
      </w:r>
      <w:r>
        <w:rPr>
          <w:szCs w:val="21"/>
        </w:rPr>
        <w:t>吴厚航</w:t>
      </w:r>
      <w:r>
        <w:rPr>
          <w:rFonts w:hint="eastAsia"/>
          <w:szCs w:val="21"/>
        </w:rPr>
        <w:t>，FPGA/CPLD实践教程》</w:t>
      </w:r>
      <w:r>
        <w:fldChar w:fldCharType="begin"/>
      </w:r>
      <w:r>
        <w:instrText xml:space="preserve"> HYPERLINK "http://i.youku.com/u/UMTgxODg5NjEy" </w:instrText>
      </w:r>
      <w:r>
        <w:fldChar w:fldCharType="separate"/>
      </w:r>
      <w:r>
        <w:rPr>
          <w:rStyle w:val="22"/>
          <w:color w:val="auto"/>
          <w:szCs w:val="21"/>
        </w:rPr>
        <w:t>http://i.youku.com/u/UMTgxODg5NjEy</w:t>
      </w:r>
      <w:r>
        <w:rPr>
          <w:rStyle w:val="22"/>
          <w:color w:val="auto"/>
          <w:szCs w:val="21"/>
        </w:rPr>
        <w:fldChar w:fldCharType="end"/>
      </w:r>
      <w:r>
        <w:rPr>
          <w:rFonts w:hint="eastAsia"/>
          <w:szCs w:val="21"/>
        </w:rPr>
        <w:t>。</w:t>
      </w:r>
    </w:p>
    <w:p>
      <w:pPr>
        <w:adjustRightInd w:val="0"/>
        <w:snapToGrid w:val="0"/>
        <w:spacing w:line="360" w:lineRule="auto"/>
        <w:ind w:firstLine="630" w:firstLineChars="300"/>
        <w:jc w:val="left"/>
        <w:rPr>
          <w:szCs w:val="21"/>
        </w:rPr>
      </w:pPr>
      <w:r>
        <w:rPr>
          <w:rFonts w:hint="eastAsia"/>
          <w:szCs w:val="21"/>
        </w:rPr>
        <w:t>（4）明德扬科技教育集团，潘文明，FPGA/CPLD系列视频教程，</w:t>
      </w:r>
      <w:r>
        <w:fldChar w:fldCharType="begin"/>
      </w:r>
      <w:r>
        <w:instrText xml:space="preserve"> HYPERLINK "http://www.mdy-edu.com" </w:instrText>
      </w:r>
      <w:r>
        <w:fldChar w:fldCharType="separate"/>
      </w:r>
      <w:r>
        <w:rPr>
          <w:rStyle w:val="22"/>
          <w:color w:val="auto"/>
          <w:szCs w:val="21"/>
        </w:rPr>
        <w:t>http://</w:t>
      </w:r>
      <w:r>
        <w:rPr>
          <w:rStyle w:val="22"/>
          <w:rFonts w:hint="eastAsia"/>
          <w:color w:val="auto"/>
          <w:szCs w:val="21"/>
        </w:rPr>
        <w:t>www.mdy-edu.com</w:t>
      </w:r>
      <w:r>
        <w:rPr>
          <w:rStyle w:val="22"/>
          <w:rFonts w:hint="eastAsia"/>
          <w:color w:val="auto"/>
          <w:szCs w:val="21"/>
        </w:rPr>
        <w:fldChar w:fldCharType="end"/>
      </w:r>
      <w:r>
        <w:rPr>
          <w:rFonts w:hint="eastAsia"/>
          <w:szCs w:val="21"/>
        </w:rPr>
        <w:t>。</w:t>
      </w:r>
    </w:p>
    <w:p>
      <w:pPr>
        <w:adjustRightInd w:val="0"/>
        <w:snapToGrid w:val="0"/>
        <w:spacing w:line="360" w:lineRule="auto"/>
        <w:ind w:firstLine="630" w:firstLineChars="300"/>
        <w:jc w:val="left"/>
        <w:rPr>
          <w:szCs w:val="21"/>
        </w:rPr>
      </w:pPr>
    </w:p>
    <w:p>
      <w:pPr>
        <w:tabs>
          <w:tab w:val="left" w:pos="420"/>
        </w:tabs>
        <w:adjustRightInd w:val="0"/>
        <w:snapToGrid w:val="0"/>
        <w:spacing w:line="360" w:lineRule="auto"/>
        <w:ind w:left="420" w:hanging="420"/>
        <w:rPr>
          <w:rFonts w:eastAsia="黑体"/>
          <w:szCs w:val="24"/>
        </w:rPr>
      </w:pPr>
      <w:r>
        <w:rPr>
          <w:rFonts w:hint="eastAsia" w:eastAsia="黑体"/>
          <w:szCs w:val="24"/>
        </w:rPr>
        <w:t>八、达成课程目标的途径和措施</w:t>
      </w:r>
    </w:p>
    <w:p>
      <w:pPr>
        <w:spacing w:line="360" w:lineRule="auto"/>
        <w:ind w:firstLine="420" w:firstLineChars="200"/>
        <w:rPr>
          <w:szCs w:val="21"/>
        </w:rPr>
      </w:pPr>
      <w:r>
        <w:rPr>
          <w:szCs w:val="21"/>
        </w:rPr>
        <w:t>1</w:t>
      </w:r>
      <w:r>
        <w:rPr>
          <w:rFonts w:hint="eastAsia"/>
          <w:szCs w:val="21"/>
        </w:rPr>
        <w:t>、考核目标：在考核学生对可编程逻辑器件基本知识、基本原理和方法的基础上，重点考核学生的可编程器件选择能力、语言掌握程度、基础逻辑设计能力和工具使用方法的掌握程度。</w:t>
      </w:r>
    </w:p>
    <w:p>
      <w:pPr>
        <w:spacing w:line="360" w:lineRule="auto"/>
        <w:ind w:firstLine="420" w:firstLineChars="200"/>
        <w:rPr>
          <w:szCs w:val="21"/>
        </w:rPr>
      </w:pPr>
      <w:r>
        <w:rPr>
          <w:szCs w:val="21"/>
        </w:rPr>
        <w:t>2</w:t>
      </w:r>
      <w:r>
        <w:rPr>
          <w:rFonts w:hint="eastAsia"/>
          <w:szCs w:val="21"/>
        </w:rPr>
        <w:t>、考核方式：期末考试、分组实验、课内实验、作业及课堂情况。</w:t>
      </w:r>
    </w:p>
    <w:p>
      <w:pPr>
        <w:spacing w:line="360" w:lineRule="auto"/>
        <w:ind w:firstLine="420" w:firstLineChars="200"/>
      </w:pPr>
      <w:r>
        <w:rPr>
          <w:szCs w:val="21"/>
        </w:rPr>
        <w:t>3、</w:t>
      </w:r>
      <w:r>
        <w:rPr>
          <w:rFonts w:hint="eastAsia"/>
          <w:szCs w:val="21"/>
        </w:rPr>
        <w:t>评价环节对课程目标达成贡献率及支撑材料：</w:t>
      </w:r>
    </w:p>
    <w:tbl>
      <w:tblPr>
        <w:tblStyle w:val="19"/>
        <w:tblW w:w="5000" w:type="pct"/>
        <w:jc w:val="center"/>
        <w:tblLayout w:type="fixed"/>
        <w:tblCellMar>
          <w:top w:w="0" w:type="dxa"/>
          <w:left w:w="108" w:type="dxa"/>
          <w:bottom w:w="0" w:type="dxa"/>
          <w:right w:w="108" w:type="dxa"/>
        </w:tblCellMar>
      </w:tblPr>
      <w:tblGrid>
        <w:gridCol w:w="1528"/>
        <w:gridCol w:w="1417"/>
        <w:gridCol w:w="1417"/>
        <w:gridCol w:w="1558"/>
        <w:gridCol w:w="1419"/>
        <w:gridCol w:w="1189"/>
      </w:tblGrid>
      <w:tr>
        <w:tblPrEx>
          <w:tblCellMar>
            <w:top w:w="0" w:type="dxa"/>
            <w:left w:w="108" w:type="dxa"/>
            <w:bottom w:w="0" w:type="dxa"/>
            <w:right w:w="108" w:type="dxa"/>
          </w:tblCellMar>
        </w:tblPrEx>
        <w:trPr>
          <w:trHeight w:val="436" w:hRule="atLeast"/>
          <w:jc w:val="center"/>
        </w:trPr>
        <w:tc>
          <w:tcPr>
            <w:tcW w:w="895"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考察环节</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课堂情况</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9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课内实验</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分组实验</w:t>
            </w:r>
          </w:p>
        </w:tc>
        <w:tc>
          <w:tcPr>
            <w:tcW w:w="697" w:type="pct"/>
            <w:tcBorders>
              <w:top w:val="single" w:color="auto" w:sz="4" w:space="0"/>
              <w:left w:val="single" w:color="auto" w:sz="4" w:space="0"/>
              <w:bottom w:val="single" w:color="auto" w:sz="4" w:space="0"/>
            </w:tcBorders>
            <w:shd w:val="clear" w:color="auto" w:fill="auto"/>
            <w:vAlign w:val="center"/>
          </w:tcPr>
          <w:p>
            <w:pPr>
              <w:widowControl/>
              <w:jc w:val="center"/>
              <w:rPr>
                <w:kern w:val="0"/>
                <w:sz w:val="18"/>
                <w:szCs w:val="18"/>
              </w:rPr>
            </w:pPr>
            <w:r>
              <w:rPr>
                <w:kern w:val="0"/>
                <w:sz w:val="18"/>
                <w:szCs w:val="18"/>
              </w:rPr>
              <w:t>期末考试</w:t>
            </w:r>
          </w:p>
        </w:tc>
      </w:tr>
      <w:tr>
        <w:tblPrEx>
          <w:tblCellMar>
            <w:top w:w="0" w:type="dxa"/>
            <w:left w:w="108" w:type="dxa"/>
            <w:bottom w:w="0" w:type="dxa"/>
            <w:right w:w="108" w:type="dxa"/>
          </w:tblCellMar>
        </w:tblPrEx>
        <w:trPr>
          <w:trHeight w:val="700" w:hRule="atLeast"/>
          <w:jc w:val="center"/>
        </w:trPr>
        <w:tc>
          <w:tcPr>
            <w:tcW w:w="895"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课程目标达成</w:t>
            </w:r>
          </w:p>
          <w:p>
            <w:pPr>
              <w:widowControl/>
              <w:jc w:val="center"/>
              <w:rPr>
                <w:kern w:val="0"/>
                <w:sz w:val="18"/>
                <w:szCs w:val="18"/>
              </w:rPr>
            </w:pPr>
            <w:r>
              <w:rPr>
                <w:kern w:val="0"/>
                <w:sz w:val="18"/>
                <w:szCs w:val="18"/>
              </w:rPr>
              <w:t>的贡献率</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0.10</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0.10</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697"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sz w:val="18"/>
                <w:szCs w:val="18"/>
              </w:rPr>
              <w:t>0.50</w:t>
            </w:r>
          </w:p>
        </w:tc>
      </w:tr>
      <w:tr>
        <w:tblPrEx>
          <w:tblCellMar>
            <w:top w:w="0" w:type="dxa"/>
            <w:left w:w="108" w:type="dxa"/>
            <w:bottom w:w="0" w:type="dxa"/>
            <w:right w:w="108" w:type="dxa"/>
          </w:tblCellMar>
        </w:tblPrEx>
        <w:trPr>
          <w:trHeight w:val="1125" w:hRule="atLeast"/>
          <w:jc w:val="center"/>
        </w:trPr>
        <w:tc>
          <w:tcPr>
            <w:tcW w:w="895"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支撑材料</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课堂评价标准，课堂提问记录或随堂考试，结合出勤率等</w:t>
            </w:r>
          </w:p>
        </w:tc>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作业评价标准，典型作业拍照，或电子版</w:t>
            </w:r>
          </w:p>
        </w:tc>
        <w:tc>
          <w:tcPr>
            <w:tcW w:w="9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课内实验评价标准，实验课堂记录记录，典型实验报告</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分组实验评价标准，验收记录，实验报告</w:t>
            </w:r>
          </w:p>
        </w:tc>
        <w:tc>
          <w:tcPr>
            <w:tcW w:w="697" w:type="pct"/>
            <w:tcBorders>
              <w:top w:val="single" w:color="auto" w:sz="4" w:space="0"/>
              <w:left w:val="single" w:color="auto" w:sz="4" w:space="0"/>
              <w:bottom w:val="single" w:color="auto" w:sz="4" w:space="0"/>
            </w:tcBorders>
            <w:shd w:val="clear" w:color="auto" w:fill="auto"/>
            <w:noWrap/>
            <w:vAlign w:val="center"/>
          </w:tcPr>
          <w:p>
            <w:pPr>
              <w:widowControl/>
              <w:jc w:val="center"/>
              <w:rPr>
                <w:kern w:val="0"/>
                <w:sz w:val="18"/>
                <w:szCs w:val="18"/>
              </w:rPr>
            </w:pPr>
            <w:r>
              <w:rPr>
                <w:kern w:val="0"/>
                <w:sz w:val="18"/>
                <w:szCs w:val="18"/>
              </w:rPr>
              <w:t>试题评分标准，试卷</w:t>
            </w:r>
          </w:p>
        </w:tc>
      </w:tr>
    </w:tbl>
    <w:p>
      <w:pPr>
        <w:adjustRightInd w:val="0"/>
        <w:snapToGrid w:val="0"/>
        <w:spacing w:line="360" w:lineRule="auto"/>
        <w:rPr>
          <w:b/>
          <w:sz w:val="24"/>
          <w:szCs w:val="24"/>
        </w:rPr>
        <w:sectPr>
          <w:pgSz w:w="11906" w:h="16838"/>
          <w:pgMar w:top="1440" w:right="1797" w:bottom="1440" w:left="1797" w:header="851" w:footer="992" w:gutter="0"/>
          <w:pgNumType w:fmt="decimal"/>
          <w:cols w:space="425" w:num="1"/>
          <w:docGrid w:type="lines" w:linePitch="312" w:charSpace="0"/>
        </w:sectPr>
      </w:pPr>
    </w:p>
    <w:p>
      <w:pPr>
        <w:tabs>
          <w:tab w:val="left" w:pos="420"/>
        </w:tabs>
        <w:adjustRightInd w:val="0"/>
        <w:snapToGrid w:val="0"/>
        <w:spacing w:line="360" w:lineRule="auto"/>
        <w:ind w:left="420" w:hanging="420"/>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1530"/>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jc w:val="center"/>
              <w:rPr>
                <w:sz w:val="18"/>
                <w:szCs w:val="18"/>
              </w:rPr>
            </w:pPr>
            <w:r>
              <w:rPr>
                <w:sz w:val="18"/>
                <w:szCs w:val="18"/>
              </w:rPr>
              <w:t>知识点</w:t>
            </w:r>
          </w:p>
        </w:tc>
        <w:tc>
          <w:tcPr>
            <w:tcW w:w="897"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snapToGrid w:val="0"/>
                <w:kern w:val="0"/>
                <w:sz w:val="18"/>
                <w:szCs w:val="18"/>
              </w:rPr>
            </w:pPr>
            <w:r>
              <w:rPr>
                <w:snapToGrid w:val="0"/>
                <w:kern w:val="0"/>
                <w:sz w:val="18"/>
                <w:szCs w:val="18"/>
              </w:rPr>
              <w:t>1绪论</w:t>
            </w:r>
          </w:p>
        </w:tc>
        <w:tc>
          <w:tcPr>
            <w:tcW w:w="897" w:type="pct"/>
            <w:vAlign w:val="center"/>
          </w:tcPr>
          <w:p>
            <w:pPr>
              <w:jc w:val="center"/>
              <w:rPr>
                <w:sz w:val="18"/>
                <w:szCs w:val="18"/>
              </w:rPr>
            </w:pPr>
            <w:r>
              <w:rPr>
                <w:sz w:val="18"/>
                <w:szCs w:val="18"/>
              </w:rPr>
              <w:t>0.05</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snapToGrid w:val="0"/>
                <w:kern w:val="0"/>
                <w:sz w:val="18"/>
                <w:szCs w:val="18"/>
              </w:rPr>
            </w:pPr>
            <w:r>
              <w:rPr>
                <w:snapToGrid w:val="0"/>
                <w:kern w:val="0"/>
                <w:sz w:val="18"/>
                <w:szCs w:val="18"/>
              </w:rPr>
              <w:t>2可编程逻辑器件的原理与结构</w:t>
            </w:r>
          </w:p>
        </w:tc>
        <w:tc>
          <w:tcPr>
            <w:tcW w:w="897" w:type="pct"/>
            <w:vAlign w:val="center"/>
          </w:tcPr>
          <w:p>
            <w:pPr>
              <w:jc w:val="center"/>
              <w:rPr>
                <w:sz w:val="18"/>
                <w:szCs w:val="18"/>
              </w:rPr>
            </w:pPr>
            <w:r>
              <w:rPr>
                <w:sz w:val="18"/>
                <w:szCs w:val="18"/>
              </w:rPr>
              <w:t>0.15</w:t>
            </w:r>
          </w:p>
        </w:tc>
        <w:tc>
          <w:tcPr>
            <w:tcW w:w="1048" w:type="pct"/>
            <w:vAlign w:val="center"/>
          </w:tcPr>
          <w:p>
            <w:pPr>
              <w:jc w:val="center"/>
              <w:rPr>
                <w:sz w:val="18"/>
                <w:szCs w:val="18"/>
              </w:rPr>
            </w:pPr>
            <w:r>
              <w:rPr>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kern w:val="0"/>
                <w:sz w:val="18"/>
                <w:szCs w:val="18"/>
              </w:rPr>
            </w:pPr>
            <w:r>
              <w:rPr>
                <w:snapToGrid w:val="0"/>
                <w:kern w:val="0"/>
                <w:sz w:val="18"/>
                <w:szCs w:val="18"/>
              </w:rPr>
              <w:t>3硬件描述语言的基本结构、数据类型和运算操作符</w:t>
            </w:r>
          </w:p>
        </w:tc>
        <w:tc>
          <w:tcPr>
            <w:tcW w:w="897"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kern w:val="0"/>
                <w:sz w:val="18"/>
                <w:szCs w:val="18"/>
              </w:rPr>
            </w:pPr>
            <w:r>
              <w:rPr>
                <w:snapToGrid w:val="0"/>
                <w:kern w:val="0"/>
                <w:sz w:val="18"/>
                <w:szCs w:val="18"/>
              </w:rPr>
              <w:t>4 硬件描述语言的主要描述语句</w:t>
            </w:r>
          </w:p>
        </w:tc>
        <w:tc>
          <w:tcPr>
            <w:tcW w:w="897" w:type="pct"/>
            <w:vAlign w:val="center"/>
          </w:tcPr>
          <w:p>
            <w:pPr>
              <w:jc w:val="center"/>
              <w:rPr>
                <w:sz w:val="18"/>
                <w:szCs w:val="18"/>
              </w:rPr>
            </w:pPr>
            <w:r>
              <w:rPr>
                <w:sz w:val="18"/>
                <w:szCs w:val="18"/>
              </w:rPr>
              <w:t>0.20</w:t>
            </w:r>
          </w:p>
        </w:tc>
        <w:tc>
          <w:tcPr>
            <w:tcW w:w="1048"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kern w:val="0"/>
                <w:sz w:val="18"/>
                <w:szCs w:val="18"/>
              </w:rPr>
            </w:pPr>
            <w:r>
              <w:rPr>
                <w:snapToGrid w:val="0"/>
                <w:kern w:val="0"/>
                <w:sz w:val="18"/>
                <w:szCs w:val="18"/>
              </w:rPr>
              <w:t>5 基本逻辑设计</w:t>
            </w:r>
          </w:p>
        </w:tc>
        <w:tc>
          <w:tcPr>
            <w:tcW w:w="897" w:type="pct"/>
            <w:vAlign w:val="center"/>
          </w:tcPr>
          <w:p>
            <w:pPr>
              <w:jc w:val="center"/>
              <w:rPr>
                <w:sz w:val="18"/>
                <w:szCs w:val="18"/>
              </w:rPr>
            </w:pPr>
            <w:r>
              <w:rPr>
                <w:sz w:val="18"/>
                <w:szCs w:val="18"/>
              </w:rPr>
              <w:t>0.30</w:t>
            </w:r>
          </w:p>
        </w:tc>
        <w:tc>
          <w:tcPr>
            <w:tcW w:w="1048"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kern w:val="0"/>
                <w:sz w:val="18"/>
                <w:szCs w:val="18"/>
              </w:rPr>
            </w:pPr>
            <w:r>
              <w:rPr>
                <w:kern w:val="0"/>
                <w:sz w:val="18"/>
                <w:szCs w:val="18"/>
              </w:rPr>
              <w:t>6 状态机设计</w:t>
            </w:r>
          </w:p>
        </w:tc>
        <w:tc>
          <w:tcPr>
            <w:tcW w:w="897"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vAlign w:val="center"/>
          </w:tcPr>
          <w:p>
            <w:pPr>
              <w:widowControl/>
              <w:rPr>
                <w:kern w:val="0"/>
                <w:sz w:val="18"/>
                <w:szCs w:val="18"/>
              </w:rPr>
            </w:pPr>
            <w:r>
              <w:rPr>
                <w:kern w:val="0"/>
                <w:sz w:val="18"/>
                <w:szCs w:val="18"/>
              </w:rPr>
              <w:t>7 综合性设计</w:t>
            </w:r>
          </w:p>
        </w:tc>
        <w:tc>
          <w:tcPr>
            <w:tcW w:w="897"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1、3</w:t>
            </w:r>
          </w:p>
        </w:tc>
      </w:tr>
    </w:tbl>
    <w:p>
      <w:pPr>
        <w:spacing w:line="360" w:lineRule="auto"/>
        <w:ind w:firstLine="420" w:firstLineChars="200"/>
        <w:rPr>
          <w:szCs w:val="21"/>
        </w:rPr>
      </w:pPr>
      <w:r>
        <w:rPr>
          <w:rFonts w:hAnsi="宋体"/>
          <w:szCs w:val="21"/>
        </w:rPr>
        <w:t>学生可以依据仪器与电子学院相关文件，以允许的第二课堂成果折算单项成绩，与对应知识点加权累计达到</w:t>
      </w:r>
      <w:r>
        <w:rPr>
          <w:szCs w:val="21"/>
        </w:rPr>
        <w:t>75</w:t>
      </w:r>
      <w:r>
        <w:rPr>
          <w:rFonts w:hAnsi="宋体"/>
          <w:szCs w:val="21"/>
        </w:rPr>
        <w:t>（含）以上，且对所有课程目标的支撑不能有缺项，即可申请本门课程免修。</w:t>
      </w:r>
    </w:p>
    <w:p>
      <w:pPr>
        <w:adjustRightInd w:val="0"/>
        <w:snapToGrid w:val="0"/>
        <w:spacing w:line="360" w:lineRule="auto"/>
        <w:ind w:left="707" w:leftChars="337"/>
        <w:rPr>
          <w:sz w:val="18"/>
          <w:szCs w:val="18"/>
        </w:rPr>
        <w:sectPr>
          <w:type w:val="continuous"/>
          <w:pgSz w:w="11906" w:h="16838"/>
          <w:pgMar w:top="1440" w:right="1797" w:bottom="1440" w:left="1797" w:header="851" w:footer="992" w:gutter="0"/>
          <w:pgNumType w:fmt="decimal"/>
          <w:cols w:space="425" w:num="1"/>
          <w:docGrid w:type="linesAndChars"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1421"/>
        <w:gridCol w:w="1540"/>
        <w:gridCol w:w="727"/>
        <w:gridCol w:w="689"/>
        <w:gridCol w:w="727"/>
        <w:gridCol w:w="689"/>
        <w:gridCol w:w="651"/>
        <w:gridCol w:w="716"/>
        <w:gridCol w:w="700"/>
        <w:gridCol w:w="700"/>
        <w:gridCol w:w="700"/>
        <w:gridCol w:w="700"/>
        <w:gridCol w:w="727"/>
        <w:gridCol w:w="670"/>
        <w:gridCol w:w="700"/>
        <w:gridCol w:w="700"/>
        <w:gridCol w:w="703"/>
      </w:tblGrid>
      <w:tr>
        <w:tblPrEx>
          <w:tblCellMar>
            <w:top w:w="0" w:type="dxa"/>
            <w:left w:w="108" w:type="dxa"/>
            <w:bottom w:w="0" w:type="dxa"/>
            <w:right w:w="108" w:type="dxa"/>
          </w:tblCellMar>
        </w:tblPrEx>
        <w:trPr>
          <w:trHeight w:val="1015" w:hRule="atLeast"/>
          <w:jc w:val="center"/>
        </w:trPr>
        <w:tc>
          <w:tcPr>
            <w:tcW w:w="5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29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306"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00"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课内实验</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分组</w:t>
            </w:r>
          </w:p>
          <w:p>
            <w:pPr>
              <w:widowControl/>
              <w:jc w:val="center"/>
              <w:rPr>
                <w:rFonts w:ascii="宋体" w:hAnsi="宋体" w:cs="宋体"/>
                <w:kern w:val="0"/>
                <w:sz w:val="18"/>
                <w:szCs w:val="18"/>
              </w:rPr>
            </w:pPr>
            <w:r>
              <w:rPr>
                <w:rFonts w:hint="eastAsia" w:ascii="宋体" w:hAnsi="宋体" w:cs="宋体"/>
                <w:kern w:val="0"/>
                <w:sz w:val="18"/>
                <w:szCs w:val="18"/>
              </w:rPr>
              <w:t>实验</w:t>
            </w:r>
          </w:p>
        </w:tc>
        <w:tc>
          <w:tcPr>
            <w:tcW w:w="2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c>
          <w:tcPr>
            <w:tcW w:w="2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26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26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课内实验</w:t>
            </w:r>
          </w:p>
        </w:tc>
        <w:tc>
          <w:tcPr>
            <w:tcW w:w="26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分组</w:t>
            </w:r>
          </w:p>
          <w:p>
            <w:pPr>
              <w:widowControl/>
              <w:jc w:val="center"/>
              <w:rPr>
                <w:rFonts w:ascii="宋体" w:hAnsi="宋体" w:cs="宋体"/>
                <w:kern w:val="0"/>
                <w:sz w:val="18"/>
                <w:szCs w:val="18"/>
              </w:rPr>
            </w:pPr>
            <w:r>
              <w:rPr>
                <w:rFonts w:hint="eastAsia" w:ascii="宋体" w:hAnsi="宋体" w:cs="宋体"/>
                <w:kern w:val="0"/>
                <w:sz w:val="18"/>
                <w:szCs w:val="18"/>
              </w:rPr>
              <w:t>实验</w:t>
            </w:r>
          </w:p>
        </w:tc>
        <w:tc>
          <w:tcPr>
            <w:tcW w:w="26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c>
          <w:tcPr>
            <w:tcW w:w="2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2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课内实验</w:t>
            </w:r>
          </w:p>
        </w:tc>
        <w:tc>
          <w:tcPr>
            <w:tcW w:w="2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分组</w:t>
            </w:r>
          </w:p>
          <w:p>
            <w:pPr>
              <w:widowControl/>
              <w:jc w:val="center"/>
              <w:rPr>
                <w:rFonts w:ascii="宋体" w:hAnsi="宋体" w:cs="宋体"/>
                <w:kern w:val="0"/>
                <w:sz w:val="18"/>
                <w:szCs w:val="18"/>
              </w:rPr>
            </w:pPr>
            <w:r>
              <w:rPr>
                <w:rFonts w:hint="eastAsia" w:ascii="宋体" w:hAnsi="宋体" w:cs="宋体"/>
                <w:kern w:val="0"/>
                <w:sz w:val="18"/>
                <w:szCs w:val="18"/>
              </w:rPr>
              <w:t>实验</w:t>
            </w:r>
          </w:p>
        </w:tc>
        <w:tc>
          <w:tcPr>
            <w:tcW w:w="2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r>
      <w:tr>
        <w:tblPrEx>
          <w:tblCellMar>
            <w:top w:w="0" w:type="dxa"/>
            <w:left w:w="108" w:type="dxa"/>
            <w:bottom w:w="0" w:type="dxa"/>
            <w:right w:w="108" w:type="dxa"/>
          </w:tblCellMar>
        </w:tblPrEx>
        <w:trPr>
          <w:trHeight w:val="702" w:hRule="atLeast"/>
          <w:jc w:val="center"/>
        </w:trPr>
        <w:tc>
          <w:tcPr>
            <w:tcW w:w="52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 xml:space="preserve">1 </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0.80 </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56"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0.15 </w:t>
            </w:r>
          </w:p>
        </w:tc>
        <w:tc>
          <w:tcPr>
            <w:tcW w:w="256"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42"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0.55 </w:t>
            </w:r>
          </w:p>
        </w:tc>
        <w:tc>
          <w:tcPr>
            <w:tcW w:w="26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0.08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0.08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0.12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0.08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0.44 </w:t>
            </w:r>
          </w:p>
        </w:tc>
        <w:tc>
          <w:tcPr>
            <w:tcW w:w="27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0.80 </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0.80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0.80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0.54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0.88 </w:t>
            </w:r>
          </w:p>
        </w:tc>
      </w:tr>
      <w:tr>
        <w:tblPrEx>
          <w:tblCellMar>
            <w:top w:w="0" w:type="dxa"/>
            <w:left w:w="108" w:type="dxa"/>
            <w:bottom w:w="0" w:type="dxa"/>
            <w:right w:w="108" w:type="dxa"/>
          </w:tblCellMar>
        </w:tblPrEx>
        <w:trPr>
          <w:trHeight w:val="694" w:hRule="atLeast"/>
          <w:jc w:val="center"/>
        </w:trPr>
        <w:tc>
          <w:tcPr>
            <w:tcW w:w="52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 xml:space="preserve">2 </w:t>
            </w:r>
          </w:p>
        </w:tc>
        <w:tc>
          <w:tcPr>
            <w:tcW w:w="572"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7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56"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7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0.00 </w:t>
            </w:r>
          </w:p>
        </w:tc>
        <w:tc>
          <w:tcPr>
            <w:tcW w:w="256"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0.50 </w:t>
            </w:r>
          </w:p>
        </w:tc>
        <w:tc>
          <w:tcPr>
            <w:tcW w:w="242"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0.30 </w:t>
            </w:r>
          </w:p>
        </w:tc>
        <w:tc>
          <w:tcPr>
            <w:tcW w:w="26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0.01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0.01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0.00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0.05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0.03 </w:t>
            </w:r>
          </w:p>
        </w:tc>
        <w:tc>
          <w:tcPr>
            <w:tcW w:w="27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0.10 </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0.10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0.00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0.33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0.06 </w:t>
            </w:r>
          </w:p>
        </w:tc>
      </w:tr>
      <w:tr>
        <w:tblPrEx>
          <w:tblCellMar>
            <w:top w:w="0" w:type="dxa"/>
            <w:left w:w="108" w:type="dxa"/>
            <w:bottom w:w="0" w:type="dxa"/>
            <w:right w:w="108" w:type="dxa"/>
          </w:tblCellMar>
        </w:tblPrEx>
        <w:trPr>
          <w:trHeight w:val="690" w:hRule="atLeast"/>
          <w:jc w:val="center"/>
        </w:trPr>
        <w:tc>
          <w:tcPr>
            <w:tcW w:w="52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 xml:space="preserve">3 </w:t>
            </w:r>
          </w:p>
        </w:tc>
        <w:tc>
          <w:tcPr>
            <w:tcW w:w="572"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7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56"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0.10 </w:t>
            </w:r>
          </w:p>
        </w:tc>
        <w:tc>
          <w:tcPr>
            <w:tcW w:w="27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0.30 </w:t>
            </w:r>
          </w:p>
        </w:tc>
        <w:tc>
          <w:tcPr>
            <w:tcW w:w="256"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0.20 </w:t>
            </w:r>
          </w:p>
        </w:tc>
        <w:tc>
          <w:tcPr>
            <w:tcW w:w="242"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xml:space="preserve">0.30 </w:t>
            </w:r>
          </w:p>
        </w:tc>
        <w:tc>
          <w:tcPr>
            <w:tcW w:w="26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0.01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0.01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0.03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0.02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0.03 </w:t>
            </w:r>
          </w:p>
        </w:tc>
        <w:tc>
          <w:tcPr>
            <w:tcW w:w="27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0.10 </w:t>
            </w:r>
          </w:p>
        </w:tc>
        <w:tc>
          <w:tcPr>
            <w:tcW w:w="24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0.10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0.20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0.13 </w:t>
            </w:r>
          </w:p>
        </w:tc>
        <w:tc>
          <w:tcPr>
            <w:tcW w:w="260"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0.06 </w:t>
            </w:r>
          </w:p>
        </w:tc>
      </w:tr>
      <w:tr>
        <w:tblPrEx>
          <w:tblCellMar>
            <w:top w:w="0" w:type="dxa"/>
            <w:left w:w="108" w:type="dxa"/>
            <w:bottom w:w="0" w:type="dxa"/>
            <w:right w:w="108" w:type="dxa"/>
          </w:tblCellMar>
        </w:tblPrEx>
        <w:trPr>
          <w:trHeight w:val="1026" w:hRule="atLeast"/>
          <w:jc w:val="center"/>
        </w:trPr>
        <w:tc>
          <w:tcPr>
            <w:tcW w:w="2394"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266"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0.10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0.10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0.15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0.15 </w:t>
            </w:r>
          </w:p>
        </w:tc>
        <w:tc>
          <w:tcPr>
            <w:tcW w:w="260" w:type="pc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sz w:val="18"/>
                <w:szCs w:val="18"/>
              </w:rPr>
            </w:pPr>
            <w:r>
              <w:rPr>
                <w:sz w:val="18"/>
                <w:szCs w:val="18"/>
              </w:rPr>
              <w:t xml:space="preserve">0.50 </w:t>
            </w:r>
          </w:p>
        </w:tc>
        <w:tc>
          <w:tcPr>
            <w:tcW w:w="1300" w:type="pct"/>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sectPr>
          <w:pgSz w:w="16838" w:h="11906" w:orient="landscape"/>
          <w:pgMar w:top="1440" w:right="1797" w:bottom="1440" w:left="1797"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61"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61" DrawAspect="Content" ObjectID="_1468075761" r:id="rId192">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62"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062" DrawAspect="Content" ObjectID="_1468075762" r:id="rId193">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63"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063" DrawAspect="Content" ObjectID="_1468075763" r:id="rId194">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64"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064" DrawAspect="Content" ObjectID="_1468075764" r:id="rId195">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65"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065" DrawAspect="Content" ObjectID="_1468075765" r:id="rId196">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66"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066" DrawAspect="Content" ObjectID="_1468075766" r:id="rId197">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line="360" w:lineRule="auto"/>
        <w:ind w:firstLine="420" w:firstLineChars="200"/>
        <w:rPr>
          <w:szCs w:val="21"/>
        </w:rPr>
      </w:pPr>
      <w:bookmarkStart w:id="11" w:name="_Toc31804"/>
      <w:bookmarkStart w:id="12" w:name="_Toc493673167"/>
    </w:p>
    <w:p>
      <w:pPr>
        <w:spacing w:line="360" w:lineRule="auto"/>
        <w:ind w:firstLine="420" w:firstLineChars="200"/>
        <w:rPr>
          <w:szCs w:val="21"/>
        </w:rPr>
        <w:sectPr>
          <w:headerReference r:id="rId44" w:type="first"/>
          <w:footerReference r:id="rId47" w:type="first"/>
          <w:headerReference r:id="rId42" w:type="default"/>
          <w:footerReference r:id="rId45" w:type="default"/>
          <w:headerReference r:id="rId43" w:type="even"/>
          <w:footerReference r:id="rId46" w:type="even"/>
          <w:pgSz w:w="11906" w:h="16838"/>
          <w:pgMar w:top="1440" w:right="1797" w:bottom="1440" w:left="1797" w:header="851" w:footer="992" w:gutter="0"/>
          <w:pgNumType w:fmt="decimal"/>
          <w:cols w:space="0" w:num="1"/>
          <w:docGrid w:type="lines" w:linePitch="312" w:charSpace="0"/>
        </w:sectPr>
      </w:pPr>
    </w:p>
    <w:bookmarkEnd w:id="11"/>
    <w:bookmarkEnd w:id="12"/>
    <w:p>
      <w:pPr>
        <w:pStyle w:val="18"/>
        <w:spacing w:before="312" w:after="468"/>
      </w:pPr>
      <w:bookmarkStart w:id="13" w:name="_Toc15669"/>
      <w:bookmarkStart w:id="14" w:name="_Toc2613"/>
      <w:r>
        <w:rPr>
          <w:rFonts w:hint="eastAsia"/>
        </w:rPr>
        <w:t>《</w:t>
      </w:r>
      <w:bookmarkStart w:id="15" w:name="OLE_LINK86"/>
      <w:bookmarkStart w:id="16" w:name="OLE_LINK87"/>
      <w:r>
        <w:rPr>
          <w:rFonts w:hint="eastAsia"/>
        </w:rPr>
        <w:t>光纤技术及应用</w:t>
      </w:r>
      <w:bookmarkEnd w:id="15"/>
      <w:bookmarkEnd w:id="16"/>
      <w:r>
        <w:rPr>
          <w:rFonts w:hint="eastAsia"/>
        </w:rPr>
        <w:t>》教学大纲</w:t>
      </w:r>
      <w:bookmarkEnd w:id="13"/>
      <w:bookmarkEnd w:id="14"/>
    </w:p>
    <w:p>
      <w:pPr>
        <w:adjustRightInd w:val="0"/>
        <w:snapToGrid w:val="0"/>
        <w:spacing w:line="360" w:lineRule="auto"/>
        <w:rPr>
          <w:snapToGrid w:val="0"/>
          <w:kern w:val="0"/>
          <w:szCs w:val="21"/>
        </w:rPr>
      </w:pPr>
      <w:r>
        <w:rPr>
          <w:rFonts w:eastAsia="黑体"/>
          <w:szCs w:val="21"/>
        </w:rPr>
        <w:t>课程编号</w:t>
      </w:r>
      <w:r>
        <w:rPr>
          <w:szCs w:val="21"/>
        </w:rPr>
        <w:t>：</w:t>
      </w:r>
      <w:r>
        <w:t>Y06060011</w:t>
      </w:r>
    </w:p>
    <w:p>
      <w:pPr>
        <w:adjustRightInd w:val="0"/>
        <w:snapToGrid w:val="0"/>
        <w:spacing w:line="360" w:lineRule="auto"/>
        <w:rPr>
          <w:rFonts w:asciiTheme="minorEastAsia" w:hAnsiTheme="minorEastAsia" w:eastAsiaTheme="minorEastAsia" w:cstheme="minorEastAsia"/>
          <w:szCs w:val="21"/>
        </w:rPr>
      </w:pPr>
      <w:r>
        <w:rPr>
          <w:rFonts w:eastAsia="黑体"/>
          <w:szCs w:val="21"/>
        </w:rPr>
        <w:t>课程名称</w:t>
      </w:r>
      <w:r>
        <w:rPr>
          <w:szCs w:val="21"/>
        </w:rPr>
        <w:t>：</w:t>
      </w:r>
      <w:r>
        <w:rPr>
          <w:rFonts w:hint="eastAsia" w:ascii="宋体" w:hAnsi="宋体" w:cstheme="minorEastAsia"/>
        </w:rPr>
        <w:t>光纤技术及应用</w:t>
      </w:r>
      <w:r>
        <w:rPr>
          <w:rFonts w:eastAsia="黑体"/>
          <w:szCs w:val="21"/>
        </w:rPr>
        <w:t>开课单位</w:t>
      </w:r>
      <w:r>
        <w:rPr>
          <w:szCs w:val="21"/>
        </w:rPr>
        <w:t>：</w:t>
      </w:r>
      <w:r>
        <w:rPr>
          <w:rFonts w:hint="eastAsia" w:ascii="宋体" w:hAnsi="宋体" w:cstheme="minorEastAsia"/>
          <w:szCs w:val="21"/>
        </w:rPr>
        <w:t>仪器与电子学院</w:t>
      </w:r>
    </w:p>
    <w:p>
      <w:pPr>
        <w:adjustRightInd w:val="0"/>
        <w:snapToGrid w:val="0"/>
        <w:spacing w:line="360" w:lineRule="auto"/>
        <w:rPr>
          <w:bCs/>
          <w:snapToGrid w:val="0"/>
          <w:kern w:val="0"/>
          <w:szCs w:val="21"/>
        </w:rPr>
      </w:pPr>
      <w:r>
        <w:rPr>
          <w:rFonts w:eastAsia="黑体"/>
          <w:szCs w:val="21"/>
        </w:rPr>
        <w:t>总学时</w:t>
      </w:r>
      <w:r>
        <w:rPr>
          <w:szCs w:val="21"/>
        </w:rPr>
        <w:t>：</w:t>
      </w:r>
      <w:r>
        <w:t>32</w:t>
      </w:r>
      <w:r>
        <w:rPr>
          <w:szCs w:val="21"/>
        </w:rPr>
        <w:t>（实验8学时）</w:t>
      </w:r>
      <w:r>
        <w:rPr>
          <w:rFonts w:eastAsia="黑体"/>
          <w:szCs w:val="21"/>
        </w:rPr>
        <w:t>学分</w:t>
      </w:r>
      <w:r>
        <w:rPr>
          <w:szCs w:val="21"/>
        </w:rPr>
        <w:t>：</w:t>
      </w:r>
      <w:r>
        <w:rPr>
          <w:rFonts w:hint="eastAsia"/>
          <w:bCs/>
          <w:snapToGrid w:val="0"/>
          <w:kern w:val="0"/>
          <w:szCs w:val="21"/>
        </w:rPr>
        <w:t>2</w:t>
      </w:r>
    </w:p>
    <w:p>
      <w:pPr>
        <w:adjustRightInd w:val="0"/>
        <w:snapToGrid w:val="0"/>
        <w:spacing w:line="360" w:lineRule="auto"/>
        <w:rPr>
          <w:rFonts w:hint="eastAsia" w:ascii="宋体" w:hAnsi="宋体" w:eastAsia="宋体" w:cstheme="minorEastAsia"/>
          <w:lang w:eastAsia="zh-CN"/>
        </w:rPr>
      </w:pPr>
      <w:r>
        <w:rPr>
          <w:rFonts w:eastAsia="黑体"/>
          <w:szCs w:val="21"/>
        </w:rPr>
        <w:t>适用专业：</w:t>
      </w:r>
      <w:r>
        <w:rPr>
          <w:rFonts w:hint="eastAsia" w:ascii="宋体" w:hAnsi="宋体" w:cstheme="minorEastAsia"/>
        </w:rPr>
        <w:t>电子科学与技术、测控技术及仪器</w:t>
      </w:r>
      <w:r>
        <w:rPr>
          <w:rFonts w:hint="eastAsia" w:ascii="宋体" w:hAnsi="宋体" w:cstheme="minorEastAsia"/>
          <w:lang w:eastAsia="zh-CN"/>
        </w:rPr>
        <w:t>、智能感知工程</w:t>
      </w:r>
    </w:p>
    <w:p>
      <w:pPr>
        <w:adjustRightInd w:val="0"/>
        <w:snapToGrid w:val="0"/>
        <w:spacing w:line="360" w:lineRule="auto"/>
        <w:rPr>
          <w:rFonts w:asciiTheme="minorEastAsia" w:hAnsiTheme="minorEastAsia" w:eastAsiaTheme="minorEastAsia" w:cstheme="minorEastAsia"/>
          <w:szCs w:val="21"/>
        </w:rPr>
      </w:pPr>
      <w:r>
        <w:rPr>
          <w:rFonts w:eastAsia="黑体"/>
          <w:szCs w:val="21"/>
        </w:rPr>
        <w:t>先修课程：</w:t>
      </w:r>
      <w:r>
        <w:rPr>
          <w:rFonts w:ascii="宋体" w:hAnsi="宋体"/>
        </w:rPr>
        <w:t>大学物理</w:t>
      </w:r>
      <w:r>
        <w:rPr>
          <w:rFonts w:ascii="宋体" w:hAnsi="宋体"/>
          <w:spacing w:val="6"/>
          <w:szCs w:val="289"/>
        </w:rPr>
        <w:t>、</w:t>
      </w:r>
      <w:r>
        <w:rPr>
          <w:rFonts w:ascii="宋体" w:hAnsi="宋体"/>
        </w:rPr>
        <w:t>光电子技术基础</w:t>
      </w:r>
    </w:p>
    <w:p>
      <w:pPr>
        <w:adjustRightInd w:val="0"/>
        <w:snapToGrid w:val="0"/>
        <w:spacing w:line="360" w:lineRule="auto"/>
        <w:rPr>
          <w:rFonts w:asciiTheme="minorEastAsia" w:hAnsiTheme="minorEastAsia" w:eastAsiaTheme="minorEastAsia" w:cstheme="minorEastAsia"/>
          <w:szCs w:val="21"/>
        </w:rPr>
      </w:pPr>
      <w:r>
        <w:rPr>
          <w:rFonts w:eastAsia="黑体"/>
          <w:szCs w:val="21"/>
        </w:rPr>
        <w:t>大纲执笔人</w:t>
      </w:r>
      <w:r>
        <w:rPr>
          <w:szCs w:val="21"/>
        </w:rPr>
        <w:t>：</w:t>
      </w:r>
      <w:r>
        <w:rPr>
          <w:rFonts w:hint="eastAsia" w:ascii="宋体" w:hAnsi="宋体" w:cstheme="minorEastAsia"/>
        </w:rPr>
        <w:t>贾平岗、侯钰龙</w:t>
      </w:r>
    </w:p>
    <w:p>
      <w:pPr>
        <w:adjustRightInd w:val="0"/>
        <w:snapToGrid w:val="0"/>
        <w:spacing w:line="360" w:lineRule="auto"/>
        <w:rPr>
          <w:rFonts w:asciiTheme="minorEastAsia" w:hAnsiTheme="minorEastAsia" w:eastAsiaTheme="minorEastAsia" w:cstheme="minorEastAsia"/>
          <w:szCs w:val="21"/>
        </w:rPr>
      </w:pPr>
      <w:r>
        <w:rPr>
          <w:rFonts w:eastAsia="黑体"/>
          <w:szCs w:val="21"/>
        </w:rPr>
        <w:t>大纲编写（修订）时间：</w:t>
      </w:r>
      <w:r>
        <w:rPr>
          <w:szCs w:val="21"/>
        </w:rPr>
        <w:t>2019年5月</w:t>
      </w:r>
    </w:p>
    <w:p>
      <w:pPr>
        <w:adjustRightInd w:val="0"/>
        <w:snapToGrid w:val="0"/>
        <w:spacing w:line="360" w:lineRule="auto"/>
        <w:rPr>
          <w:szCs w:val="21"/>
        </w:rPr>
      </w:pPr>
    </w:p>
    <w:p>
      <w:pPr>
        <w:tabs>
          <w:tab w:val="left" w:pos="420"/>
        </w:tabs>
        <w:adjustRightInd w:val="0"/>
        <w:snapToGrid w:val="0"/>
        <w:spacing w:line="360" w:lineRule="auto"/>
        <w:rPr>
          <w:rFonts w:eastAsia="黑体"/>
        </w:rPr>
      </w:pPr>
      <w:r>
        <w:rPr>
          <w:rFonts w:eastAsia="黑体"/>
        </w:rPr>
        <w:t>一、课程在教学计划中的地位、作用</w:t>
      </w:r>
    </w:p>
    <w:p>
      <w:pPr>
        <w:adjustRightInd w:val="0"/>
        <w:snapToGrid w:val="0"/>
        <w:spacing w:line="360" w:lineRule="auto"/>
        <w:ind w:firstLine="420" w:firstLineChars="200"/>
        <w:rPr>
          <w:rFonts w:ascii="宋体" w:hAnsi="宋体"/>
          <w:szCs w:val="21"/>
        </w:rPr>
      </w:pPr>
      <w:r>
        <w:rPr>
          <w:rFonts w:ascii="宋体" w:hAnsi="宋体"/>
          <w:szCs w:val="21"/>
        </w:rPr>
        <w:t>本课程是</w:t>
      </w:r>
      <w:r>
        <w:rPr>
          <w:rFonts w:ascii="宋体" w:hAnsi="宋体"/>
        </w:rPr>
        <w:t>电子科学与技术</w:t>
      </w:r>
      <w:r>
        <w:rPr>
          <w:rFonts w:ascii="宋体" w:hAnsi="宋体"/>
          <w:szCs w:val="21"/>
        </w:rPr>
        <w:t>专业光电子技术及应用方向的专业选修课。光纤技术作为一门日趋成熟的技术，已经广泛应用于国民经济的等各种领域。通过该课程的学习使学生系统掌握光纤基本特性、光纤器件、光纤通信技术和光纤传感技术的基本原理，探讨面向工程应用的新一代光纤技术及其发展趋势。培养学生掌握光纤基础理论及应用相关技术和器件的能力，为今后从事光纤技术等方面的研究和工作提供必要的基础知识。</w:t>
      </w:r>
    </w:p>
    <w:p>
      <w:pPr>
        <w:adjustRightInd w:val="0"/>
        <w:snapToGrid w:val="0"/>
        <w:spacing w:line="360" w:lineRule="auto"/>
        <w:ind w:firstLine="420" w:firstLineChars="200"/>
        <w:rPr>
          <w:szCs w:val="21"/>
        </w:rPr>
      </w:pPr>
    </w:p>
    <w:p>
      <w:pPr>
        <w:numPr>
          <w:ilvl w:val="0"/>
          <w:numId w:val="5"/>
        </w:numPr>
        <w:tabs>
          <w:tab w:val="left" w:pos="420"/>
        </w:tabs>
        <w:adjustRightInd w:val="0"/>
        <w:snapToGrid w:val="0"/>
        <w:spacing w:line="360" w:lineRule="auto"/>
        <w:rPr>
          <w:rFonts w:eastAsia="黑体"/>
          <w:szCs w:val="24"/>
        </w:rPr>
      </w:pPr>
      <w:r>
        <w:rPr>
          <w:rFonts w:eastAsia="黑体"/>
          <w:szCs w:val="24"/>
        </w:rPr>
        <w:t>课程目标</w:t>
      </w:r>
    </w:p>
    <w:p>
      <w:pPr>
        <w:spacing w:line="360" w:lineRule="auto"/>
        <w:jc w:val="left"/>
        <w:rPr>
          <w:szCs w:val="21"/>
        </w:rPr>
      </w:pPr>
      <w:r>
        <w:rPr>
          <w:rFonts w:hint="eastAsia"/>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739"/>
        <w:gridCol w:w="41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序号</w:t>
            </w:r>
          </w:p>
        </w:tc>
        <w:tc>
          <w:tcPr>
            <w:tcW w:w="2192" w:type="pct"/>
            <w:vAlign w:val="center"/>
          </w:tcPr>
          <w:p>
            <w:pPr>
              <w:spacing w:line="360" w:lineRule="auto"/>
              <w:jc w:val="center"/>
              <w:rPr>
                <w:kern w:val="0"/>
                <w:sz w:val="18"/>
                <w:szCs w:val="18"/>
              </w:rPr>
            </w:pPr>
            <w:r>
              <w:rPr>
                <w:kern w:val="0"/>
                <w:sz w:val="18"/>
                <w:szCs w:val="18"/>
              </w:rPr>
              <w:t>课程目标</w:t>
            </w:r>
          </w:p>
        </w:tc>
        <w:tc>
          <w:tcPr>
            <w:tcW w:w="2441" w:type="pct"/>
            <w:vAlign w:val="center"/>
          </w:tcPr>
          <w:p>
            <w:pPr>
              <w:spacing w:line="360" w:lineRule="auto"/>
              <w:jc w:val="center"/>
              <w:rPr>
                <w:kern w:val="0"/>
                <w:sz w:val="18"/>
                <w:szCs w:val="18"/>
              </w:rPr>
            </w:pPr>
            <w:r>
              <w:rPr>
                <w:kern w:val="0"/>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1</w:t>
            </w:r>
          </w:p>
        </w:tc>
        <w:tc>
          <w:tcPr>
            <w:tcW w:w="2192" w:type="pct"/>
          </w:tcPr>
          <w:p>
            <w:pPr>
              <w:spacing w:line="360" w:lineRule="auto"/>
              <w:rPr>
                <w:kern w:val="0"/>
                <w:sz w:val="18"/>
                <w:szCs w:val="18"/>
              </w:rPr>
            </w:pPr>
            <w:r>
              <w:rPr>
                <w:kern w:val="0"/>
                <w:sz w:val="18"/>
                <w:szCs w:val="18"/>
              </w:rPr>
              <w:t>能够运用光纤传感领域相关概念和背景知识，阐述各种有源或无源光纤器件的原理和功能，关键参数的含义。</w:t>
            </w:r>
          </w:p>
        </w:tc>
        <w:tc>
          <w:tcPr>
            <w:tcW w:w="2441" w:type="pct"/>
          </w:tcPr>
          <w:p>
            <w:pPr>
              <w:spacing w:line="360" w:lineRule="auto"/>
              <w:rPr>
                <w:kern w:val="0"/>
                <w:sz w:val="18"/>
                <w:szCs w:val="18"/>
              </w:rPr>
            </w:pPr>
            <w:r>
              <w:rPr>
                <w:b/>
                <w:bCs/>
                <w:kern w:val="0"/>
                <w:sz w:val="18"/>
                <w:szCs w:val="18"/>
              </w:rPr>
              <w:t>指标点1-1 知识体系：</w:t>
            </w:r>
            <w:r>
              <w:rPr>
                <w:kern w:val="0"/>
                <w:sz w:val="18"/>
                <w:szCs w:val="18"/>
              </w:rPr>
              <w:t>具备与本专业相关的数学、自然科学、光学和电子学工程基础及电子系统集成等多方面的知识。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2</w:t>
            </w:r>
          </w:p>
        </w:tc>
        <w:tc>
          <w:tcPr>
            <w:tcW w:w="2192" w:type="pct"/>
          </w:tcPr>
          <w:p>
            <w:pPr>
              <w:spacing w:line="360" w:lineRule="auto"/>
              <w:rPr>
                <w:kern w:val="0"/>
                <w:sz w:val="18"/>
                <w:szCs w:val="18"/>
              </w:rPr>
            </w:pPr>
            <w:r>
              <w:rPr>
                <w:kern w:val="0"/>
                <w:sz w:val="18"/>
                <w:szCs w:val="18"/>
              </w:rPr>
              <w:t>能够针对特定需要，运用光纤传感系统的相关原理，对实际工程问题进行分解，识别关键设计参数，利用特定光纤器件及相关技术设计解决方案。</w:t>
            </w:r>
          </w:p>
        </w:tc>
        <w:tc>
          <w:tcPr>
            <w:tcW w:w="2441" w:type="pct"/>
          </w:tcPr>
          <w:p>
            <w:pPr>
              <w:spacing w:line="360" w:lineRule="auto"/>
              <w:rPr>
                <w:kern w:val="0"/>
                <w:sz w:val="18"/>
                <w:szCs w:val="18"/>
              </w:rPr>
            </w:pPr>
            <w:r>
              <w:rPr>
                <w:b/>
                <w:bCs/>
                <w:kern w:val="0"/>
                <w:sz w:val="18"/>
                <w:szCs w:val="18"/>
              </w:rPr>
              <w:t>指标点3-1 按需设计：</w:t>
            </w:r>
            <w:r>
              <w:rPr>
                <w:kern w:val="0"/>
                <w:sz w:val="18"/>
                <w:szCs w:val="18"/>
              </w:rPr>
              <w:t>能够根据用户特定需求设计复杂工程问题的解决方案，设计相关的电路系统及工艺流程，并能够针对方案进行优化选择。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3</w:t>
            </w:r>
          </w:p>
        </w:tc>
        <w:tc>
          <w:tcPr>
            <w:tcW w:w="2192" w:type="pct"/>
          </w:tcPr>
          <w:p>
            <w:pPr>
              <w:spacing w:line="360" w:lineRule="auto"/>
              <w:rPr>
                <w:kern w:val="0"/>
                <w:sz w:val="18"/>
                <w:szCs w:val="18"/>
              </w:rPr>
            </w:pPr>
            <w:r>
              <w:rPr>
                <w:kern w:val="0"/>
                <w:sz w:val="18"/>
                <w:szCs w:val="18"/>
              </w:rPr>
              <w:t>具备阅读、理解和参考光纤器件相关技术文档或专业文献的能力，知晓光纤传感系统典型应用案例，能够针对光纤传感系统复杂工程问题提出研究及实验方案，进行实验操作，并根据实验结果优化或改进解决方案。</w:t>
            </w:r>
          </w:p>
        </w:tc>
        <w:tc>
          <w:tcPr>
            <w:tcW w:w="2441" w:type="pct"/>
          </w:tcPr>
          <w:p>
            <w:pPr>
              <w:spacing w:line="360" w:lineRule="auto"/>
              <w:rPr>
                <w:kern w:val="0"/>
                <w:sz w:val="18"/>
                <w:szCs w:val="18"/>
              </w:rPr>
            </w:pPr>
            <w:r>
              <w:rPr>
                <w:b/>
                <w:bCs/>
                <w:kern w:val="0"/>
                <w:sz w:val="18"/>
                <w:szCs w:val="18"/>
              </w:rPr>
              <w:t>指标点4-1 领域现状认知能力：</w:t>
            </w:r>
            <w:r>
              <w:rPr>
                <w:kern w:val="0"/>
                <w:sz w:val="18"/>
                <w:szCs w:val="18"/>
              </w:rPr>
              <w:t>了解电子科学与技术专业领域背景及经典案例，能够针对复杂工程问题提出研究思路和分析方法，并有意识地将实验结果用于指导解决方案的改善和优化。</w:t>
            </w:r>
          </w:p>
        </w:tc>
      </w:tr>
    </w:tbl>
    <w:p>
      <w:pPr>
        <w:spacing w:line="360" w:lineRule="auto"/>
        <w:rPr>
          <w:szCs w:val="21"/>
        </w:rPr>
      </w:pPr>
    </w:p>
    <w:p>
      <w:pPr>
        <w:spacing w:line="360" w:lineRule="auto"/>
        <w:jc w:val="left"/>
        <w:rPr>
          <w:szCs w:val="21"/>
        </w:rPr>
      </w:pPr>
      <w:r>
        <w:rPr>
          <w:szCs w:val="21"/>
        </w:rPr>
        <w:t>测控技术与仪器专业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884"/>
        <w:gridCol w:w="40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序号</w:t>
            </w:r>
          </w:p>
        </w:tc>
        <w:tc>
          <w:tcPr>
            <w:tcW w:w="2277" w:type="pct"/>
            <w:vAlign w:val="center"/>
          </w:tcPr>
          <w:p>
            <w:pPr>
              <w:spacing w:line="360" w:lineRule="auto"/>
              <w:jc w:val="center"/>
              <w:rPr>
                <w:kern w:val="0"/>
                <w:sz w:val="18"/>
                <w:szCs w:val="18"/>
              </w:rPr>
            </w:pPr>
            <w:r>
              <w:rPr>
                <w:kern w:val="0"/>
                <w:sz w:val="18"/>
                <w:szCs w:val="18"/>
              </w:rPr>
              <w:t>课程目标</w:t>
            </w:r>
          </w:p>
        </w:tc>
        <w:tc>
          <w:tcPr>
            <w:tcW w:w="2356" w:type="pct"/>
            <w:vAlign w:val="center"/>
          </w:tcPr>
          <w:p>
            <w:pPr>
              <w:spacing w:line="360" w:lineRule="auto"/>
              <w:jc w:val="center"/>
              <w:rPr>
                <w:kern w:val="0"/>
                <w:sz w:val="18"/>
                <w:szCs w:val="18"/>
              </w:rPr>
            </w:pPr>
            <w:r>
              <w:rPr>
                <w:kern w:val="0"/>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1</w:t>
            </w:r>
          </w:p>
        </w:tc>
        <w:tc>
          <w:tcPr>
            <w:tcW w:w="2277" w:type="pct"/>
          </w:tcPr>
          <w:p>
            <w:pPr>
              <w:spacing w:line="360" w:lineRule="auto"/>
              <w:rPr>
                <w:kern w:val="0"/>
                <w:sz w:val="18"/>
                <w:szCs w:val="18"/>
              </w:rPr>
            </w:pPr>
            <w:r>
              <w:rPr>
                <w:kern w:val="0"/>
                <w:sz w:val="18"/>
                <w:szCs w:val="18"/>
              </w:rPr>
              <w:t>能够运用光纤传感领域相关概念和背景知识，阐述各种有源或无源光纤器件的原理和功能，关键参数的含义。</w:t>
            </w:r>
          </w:p>
        </w:tc>
        <w:tc>
          <w:tcPr>
            <w:tcW w:w="2356" w:type="pct"/>
          </w:tcPr>
          <w:p>
            <w:pPr>
              <w:spacing w:line="360" w:lineRule="auto"/>
              <w:rPr>
                <w:kern w:val="0"/>
                <w:sz w:val="18"/>
                <w:szCs w:val="18"/>
              </w:rPr>
            </w:pPr>
            <w:r>
              <w:rPr>
                <w:b/>
                <w:bCs/>
                <w:kern w:val="0"/>
                <w:sz w:val="18"/>
                <w:szCs w:val="18"/>
              </w:rPr>
              <w:t>指标点1-1 知识体系：</w:t>
            </w:r>
            <w:r>
              <w:rPr>
                <w:kern w:val="0"/>
                <w:sz w:val="18"/>
                <w:szCs w:val="18"/>
              </w:rPr>
              <w:t>具备与本专业相关的数学、自然科学、光学和电子学工程基础及电子系统集成等多方面的知识。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2</w:t>
            </w:r>
          </w:p>
        </w:tc>
        <w:tc>
          <w:tcPr>
            <w:tcW w:w="2277" w:type="pct"/>
          </w:tcPr>
          <w:p>
            <w:pPr>
              <w:spacing w:line="360" w:lineRule="auto"/>
              <w:rPr>
                <w:kern w:val="0"/>
                <w:sz w:val="18"/>
                <w:szCs w:val="18"/>
              </w:rPr>
            </w:pPr>
            <w:r>
              <w:rPr>
                <w:kern w:val="0"/>
                <w:sz w:val="18"/>
                <w:szCs w:val="18"/>
              </w:rPr>
              <w:t>能够针对特定需要，运用光纤传感系统的相关原理，对实际工程问题进行分解，识别关键设计参数，利用特定光纤器件及相关技术设计解决方案。</w:t>
            </w:r>
          </w:p>
        </w:tc>
        <w:tc>
          <w:tcPr>
            <w:tcW w:w="2356" w:type="pct"/>
          </w:tcPr>
          <w:p>
            <w:pPr>
              <w:spacing w:line="360" w:lineRule="auto"/>
              <w:rPr>
                <w:kern w:val="0"/>
                <w:sz w:val="18"/>
                <w:szCs w:val="18"/>
              </w:rPr>
            </w:pPr>
            <w:r>
              <w:rPr>
                <w:b/>
                <w:bCs/>
                <w:kern w:val="0"/>
                <w:sz w:val="18"/>
                <w:szCs w:val="18"/>
              </w:rPr>
              <w:t>指标点3-1 按需设计：</w:t>
            </w:r>
            <w:r>
              <w:rPr>
                <w:kern w:val="0"/>
                <w:sz w:val="18"/>
                <w:szCs w:val="18"/>
              </w:rPr>
              <w:t>能够根据用户特定需求设计复杂工程问题的解决方案，设计相关的电路系统及工艺流程，并能够针对方案进行优化选择。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3</w:t>
            </w:r>
          </w:p>
        </w:tc>
        <w:tc>
          <w:tcPr>
            <w:tcW w:w="2277" w:type="pct"/>
          </w:tcPr>
          <w:p>
            <w:pPr>
              <w:spacing w:line="360" w:lineRule="auto"/>
              <w:rPr>
                <w:kern w:val="0"/>
                <w:sz w:val="18"/>
                <w:szCs w:val="18"/>
              </w:rPr>
            </w:pPr>
            <w:r>
              <w:rPr>
                <w:kern w:val="0"/>
                <w:sz w:val="18"/>
                <w:szCs w:val="18"/>
              </w:rPr>
              <w:t>具备阅读、理解和参考光纤器件相关技术文档或专业文献的能力，知晓光纤传感系统典型应用案例，能够针对光纤传感系统复杂工程问题提出研究及实验方案，进行实验操作，并根据实验结果优化或改进解决方案。</w:t>
            </w:r>
          </w:p>
        </w:tc>
        <w:tc>
          <w:tcPr>
            <w:tcW w:w="2356" w:type="pct"/>
          </w:tcPr>
          <w:p>
            <w:pPr>
              <w:spacing w:line="360" w:lineRule="auto"/>
              <w:rPr>
                <w:kern w:val="0"/>
                <w:sz w:val="18"/>
                <w:szCs w:val="18"/>
              </w:rPr>
            </w:pPr>
            <w:r>
              <w:rPr>
                <w:b/>
                <w:bCs/>
                <w:kern w:val="0"/>
                <w:sz w:val="18"/>
                <w:szCs w:val="18"/>
              </w:rPr>
              <w:t>指标点4-1 领域现状认知能力：</w:t>
            </w:r>
            <w:r>
              <w:rPr>
                <w:kern w:val="0"/>
                <w:sz w:val="18"/>
                <w:szCs w:val="18"/>
              </w:rPr>
              <w:t>了解电子科学与技术专业领域背景及经典案例，能够针对复杂工程问题提出研究思路和分析方法，并有意识地将实验结果用于指导解决方案的改善和优化。</w:t>
            </w:r>
          </w:p>
        </w:tc>
      </w:tr>
    </w:tbl>
    <w:p>
      <w:pPr>
        <w:pStyle w:val="45"/>
        <w:adjustRightInd w:val="0"/>
        <w:snapToGrid w:val="0"/>
        <w:spacing w:line="360" w:lineRule="auto"/>
        <w:ind w:left="420" w:firstLine="0" w:firstLineChars="0"/>
        <w:rPr>
          <w:rFonts w:eastAsia="等线"/>
          <w:szCs w:val="21"/>
        </w:rPr>
      </w:pPr>
    </w:p>
    <w:p>
      <w:pPr>
        <w:spacing w:line="360" w:lineRule="auto"/>
        <w:jc w:val="left"/>
        <w:rPr>
          <w:szCs w:val="21"/>
        </w:rPr>
      </w:pPr>
      <w:r>
        <w:rPr>
          <w:rFonts w:hint="eastAsia"/>
          <w:szCs w:val="21"/>
          <w:lang w:eastAsia="zh-CN"/>
        </w:rPr>
        <w:t>智能感知工程</w:t>
      </w:r>
      <w:r>
        <w:rPr>
          <w:szCs w:val="21"/>
        </w:rPr>
        <w:t>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884"/>
        <w:gridCol w:w="40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序号</w:t>
            </w:r>
          </w:p>
        </w:tc>
        <w:tc>
          <w:tcPr>
            <w:tcW w:w="2277" w:type="pct"/>
            <w:vAlign w:val="center"/>
          </w:tcPr>
          <w:p>
            <w:pPr>
              <w:spacing w:line="360" w:lineRule="auto"/>
              <w:jc w:val="center"/>
              <w:rPr>
                <w:kern w:val="0"/>
                <w:sz w:val="18"/>
                <w:szCs w:val="18"/>
              </w:rPr>
            </w:pPr>
            <w:r>
              <w:rPr>
                <w:kern w:val="0"/>
                <w:sz w:val="18"/>
                <w:szCs w:val="18"/>
              </w:rPr>
              <w:t>课程目标</w:t>
            </w:r>
          </w:p>
        </w:tc>
        <w:tc>
          <w:tcPr>
            <w:tcW w:w="2356" w:type="pct"/>
            <w:vAlign w:val="center"/>
          </w:tcPr>
          <w:p>
            <w:pPr>
              <w:spacing w:line="360" w:lineRule="auto"/>
              <w:jc w:val="center"/>
              <w:rPr>
                <w:kern w:val="0"/>
                <w:sz w:val="18"/>
                <w:szCs w:val="18"/>
              </w:rPr>
            </w:pPr>
            <w:r>
              <w:rPr>
                <w:kern w:val="0"/>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1</w:t>
            </w:r>
          </w:p>
        </w:tc>
        <w:tc>
          <w:tcPr>
            <w:tcW w:w="2277" w:type="pct"/>
          </w:tcPr>
          <w:p>
            <w:pPr>
              <w:spacing w:line="360" w:lineRule="auto"/>
              <w:rPr>
                <w:kern w:val="0"/>
                <w:sz w:val="18"/>
                <w:szCs w:val="18"/>
              </w:rPr>
            </w:pPr>
            <w:r>
              <w:rPr>
                <w:kern w:val="0"/>
                <w:sz w:val="18"/>
                <w:szCs w:val="18"/>
              </w:rPr>
              <w:t>能够运用光纤传感领域相关概念和背景知识，阐述各种有源或无源光纤器件的原理和功能，关键参数的含义。</w:t>
            </w:r>
          </w:p>
        </w:tc>
        <w:tc>
          <w:tcPr>
            <w:tcW w:w="2356" w:type="pct"/>
          </w:tcPr>
          <w:p>
            <w:pPr>
              <w:spacing w:line="360" w:lineRule="auto"/>
              <w:rPr>
                <w:kern w:val="0"/>
                <w:sz w:val="18"/>
                <w:szCs w:val="18"/>
              </w:rPr>
            </w:pPr>
            <w:r>
              <w:rPr>
                <w:b/>
                <w:bCs/>
                <w:kern w:val="0"/>
                <w:sz w:val="18"/>
                <w:szCs w:val="18"/>
              </w:rPr>
              <w:t>指标点1-1 知识体系：</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2</w:t>
            </w:r>
          </w:p>
        </w:tc>
        <w:tc>
          <w:tcPr>
            <w:tcW w:w="2277" w:type="pct"/>
          </w:tcPr>
          <w:p>
            <w:pPr>
              <w:spacing w:line="360" w:lineRule="auto"/>
              <w:rPr>
                <w:kern w:val="0"/>
                <w:sz w:val="18"/>
                <w:szCs w:val="18"/>
              </w:rPr>
            </w:pPr>
            <w:r>
              <w:rPr>
                <w:kern w:val="0"/>
                <w:sz w:val="18"/>
                <w:szCs w:val="18"/>
              </w:rPr>
              <w:t>能够针对特定需要，运用光纤传感系统的相关原理，对实际工程问题进行分解，识别关键设计参数，利用特定光纤器件及相关技术设计解决方案。</w:t>
            </w:r>
          </w:p>
        </w:tc>
        <w:tc>
          <w:tcPr>
            <w:tcW w:w="2356" w:type="pct"/>
          </w:tcPr>
          <w:p>
            <w:pPr>
              <w:spacing w:line="360" w:lineRule="auto"/>
              <w:rPr>
                <w:kern w:val="0"/>
                <w:sz w:val="18"/>
                <w:szCs w:val="18"/>
              </w:rPr>
            </w:pPr>
            <w:r>
              <w:rPr>
                <w:b/>
                <w:bCs/>
                <w:kern w:val="0"/>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kern w:val="0"/>
                <w:sz w:val="18"/>
                <w:szCs w:val="18"/>
              </w:rPr>
            </w:pPr>
            <w:r>
              <w:rPr>
                <w:kern w:val="0"/>
                <w:sz w:val="18"/>
                <w:szCs w:val="18"/>
              </w:rPr>
              <w:t>3</w:t>
            </w:r>
          </w:p>
        </w:tc>
        <w:tc>
          <w:tcPr>
            <w:tcW w:w="2277" w:type="pct"/>
          </w:tcPr>
          <w:p>
            <w:pPr>
              <w:spacing w:line="360" w:lineRule="auto"/>
              <w:rPr>
                <w:kern w:val="0"/>
                <w:sz w:val="18"/>
                <w:szCs w:val="18"/>
              </w:rPr>
            </w:pPr>
            <w:r>
              <w:rPr>
                <w:kern w:val="0"/>
                <w:sz w:val="18"/>
                <w:szCs w:val="18"/>
              </w:rPr>
              <w:t>具备阅读、理解和参考光纤器件相关技术文档或专业文献的能力，知晓光纤传感系统典型应用案例，能够针对光纤传感系统复杂工程问题提出研究及实验方案，进行实验操作，并根据实验结果优化或改进解决方案。</w:t>
            </w:r>
          </w:p>
        </w:tc>
        <w:tc>
          <w:tcPr>
            <w:tcW w:w="2356" w:type="pct"/>
          </w:tcPr>
          <w:p>
            <w:pPr>
              <w:spacing w:line="360" w:lineRule="auto"/>
              <w:rPr>
                <w:kern w:val="0"/>
                <w:sz w:val="18"/>
                <w:szCs w:val="18"/>
              </w:rPr>
            </w:pPr>
            <w:r>
              <w:rPr>
                <w:b/>
                <w:bCs/>
                <w:kern w:val="0"/>
                <w:sz w:val="18"/>
                <w:szCs w:val="18"/>
              </w:rPr>
              <w:t>指标点4-1 领域现状认知能力：</w:t>
            </w:r>
            <w:r>
              <w:rPr>
                <w:bCs/>
                <w:sz w:val="18"/>
                <w:szCs w:val="18"/>
              </w:rPr>
              <w:t>了解智能感知工程专业领域背景及经典案例，能够针对复杂工程问题提出研究思路和分析方法，并有意识地将实验结果用于指导解决方案的改善和优化。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rFonts w:eastAsia="黑体"/>
          <w:szCs w:val="24"/>
        </w:rPr>
      </w:pPr>
    </w:p>
    <w:p>
      <w:pPr>
        <w:tabs>
          <w:tab w:val="left" w:pos="420"/>
        </w:tabs>
        <w:adjustRightInd w:val="0"/>
        <w:snapToGrid w:val="0"/>
        <w:spacing w:line="360" w:lineRule="auto"/>
        <w:ind w:left="420" w:hanging="420"/>
        <w:rPr>
          <w:rFonts w:eastAsia="黑体"/>
          <w:szCs w:val="24"/>
        </w:rPr>
      </w:pPr>
      <w:r>
        <w:rPr>
          <w:rFonts w:eastAsia="黑体"/>
          <w:szCs w:val="24"/>
        </w:rPr>
        <w:t>三、基本要求</w:t>
      </w:r>
    </w:p>
    <w:p>
      <w:pPr>
        <w:adjustRightInd w:val="0"/>
        <w:snapToGrid w:val="0"/>
        <w:spacing w:line="360" w:lineRule="auto"/>
        <w:ind w:firstLine="420" w:firstLineChars="200"/>
        <w:rPr>
          <w:szCs w:val="21"/>
        </w:rPr>
      </w:pPr>
      <w:r>
        <w:rPr>
          <w:szCs w:val="21"/>
        </w:rPr>
        <w:t>1、本课程为专业选修课，要求先修《大学物理》和《光电子技术基础》，在教学中应注重基础知识、基本概念和思维方法的传授，使掌握光纤技术各研究内容及其发展动态，对光纤技术及应用领域基本了解。</w:t>
      </w:r>
    </w:p>
    <w:p>
      <w:pPr>
        <w:adjustRightInd w:val="0"/>
        <w:snapToGrid w:val="0"/>
        <w:spacing w:line="360" w:lineRule="auto"/>
        <w:ind w:firstLine="420" w:firstLineChars="200"/>
        <w:rPr>
          <w:szCs w:val="21"/>
        </w:rPr>
      </w:pPr>
      <w:r>
        <w:rPr>
          <w:szCs w:val="21"/>
        </w:rPr>
        <w:t>2、根据光纤技术的原理和应用，涵盖光纤传感和光纤通信系统构成的重要知识点，体现光纤技术的全貌，全面反应光纤系统中各个环节有关的知识。</w:t>
      </w:r>
    </w:p>
    <w:p>
      <w:pPr>
        <w:adjustRightInd w:val="0"/>
        <w:snapToGrid w:val="0"/>
        <w:spacing w:line="360" w:lineRule="auto"/>
        <w:ind w:firstLine="420" w:firstLineChars="200"/>
        <w:rPr>
          <w:szCs w:val="21"/>
        </w:rPr>
      </w:pPr>
      <w:r>
        <w:rPr>
          <w:szCs w:val="21"/>
        </w:rPr>
        <w:t>3、本课程具有一定的实践性，要求学生通过实验环节把所学的内容巩固和掌握，实验通过分组进行，每组4-6人。</w:t>
      </w:r>
    </w:p>
    <w:p>
      <w:pPr>
        <w:adjustRightInd w:val="0"/>
        <w:snapToGrid w:val="0"/>
        <w:spacing w:line="360" w:lineRule="auto"/>
        <w:ind w:firstLine="420" w:firstLineChars="200"/>
        <w:rPr>
          <w:szCs w:val="21"/>
        </w:rPr>
      </w:pPr>
      <w:r>
        <w:rPr>
          <w:szCs w:val="21"/>
        </w:rPr>
        <w:t>4、深度和广度说明：本课程立足于光纤技术的基本原理和器件，讲授光纤系统中常用的无源和有源器件的原理和应用。注重光纤传感技术的应用，重点介绍光纤传感技术，使学生掌握多种光纤传感器的工作原理以及应用背景。讲授光纤通信的基本原理，包括光复用技术的进展、相干光通信技术的相关原理及关键技术。</w:t>
      </w:r>
    </w:p>
    <w:p>
      <w:pPr>
        <w:adjustRightInd w:val="0"/>
        <w:snapToGrid w:val="0"/>
        <w:spacing w:line="360" w:lineRule="auto"/>
        <w:ind w:firstLine="420" w:firstLineChars="200"/>
        <w:rPr>
          <w:szCs w:val="21"/>
        </w:rPr>
      </w:pPr>
      <w:r>
        <w:rPr>
          <w:szCs w:val="21"/>
        </w:rPr>
        <w:t>在教学过程中，每部分内容都提供相关原理和应用背景，将相关的理论知识与应用实例结合，充分体现了本课程的理论与技术特色。通过课堂讲授、讨论、多媒体教学和实验相结合的教学方式，促进学生对本课程内容的理解。课程内容应加入一些近年光纤技术领域的研究和应用成果，将新相关科研成果融合在教学过程之中，拓宽学生的视野，启发学生对创新的思考。</w:t>
      </w:r>
    </w:p>
    <w:p>
      <w:pPr>
        <w:pStyle w:val="26"/>
        <w:numPr>
          <w:ilvl w:val="0"/>
          <w:numId w:val="4"/>
        </w:numPr>
        <w:adjustRightInd w:val="0"/>
        <w:snapToGrid w:val="0"/>
        <w:spacing w:line="360" w:lineRule="auto"/>
        <w:ind w:firstLineChars="0"/>
        <w:rPr>
          <w:szCs w:val="21"/>
        </w:rPr>
      </w:pPr>
      <w:r>
        <w:rPr>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adjustRightInd w:val="0"/>
        <w:snapToGrid w:val="0"/>
        <w:spacing w:line="360" w:lineRule="auto"/>
        <w:rPr>
          <w:szCs w:val="21"/>
        </w:rPr>
      </w:pPr>
    </w:p>
    <w:p>
      <w:pPr>
        <w:tabs>
          <w:tab w:val="left" w:pos="420"/>
        </w:tabs>
        <w:adjustRightInd w:val="0"/>
        <w:snapToGrid w:val="0"/>
        <w:spacing w:line="360" w:lineRule="auto"/>
        <w:ind w:left="420" w:hanging="420"/>
        <w:rPr>
          <w:rFonts w:ascii="黑体" w:hAnsi="黑体" w:eastAsia="黑体"/>
          <w:szCs w:val="24"/>
        </w:rPr>
      </w:pPr>
      <w:r>
        <w:rPr>
          <w:rFonts w:ascii="黑体" w:hAnsi="黑体" w:eastAsia="黑体"/>
          <w:szCs w:val="24"/>
        </w:rPr>
        <w:t>四、教学内容和教学方法</w:t>
      </w:r>
    </w:p>
    <w:p>
      <w:pPr>
        <w:adjustRightInd w:val="0"/>
        <w:snapToGrid w:val="0"/>
        <w:spacing w:line="360" w:lineRule="auto"/>
        <w:ind w:firstLine="420" w:firstLineChars="200"/>
        <w:rPr>
          <w:szCs w:val="21"/>
        </w:rPr>
      </w:pPr>
      <w:r>
        <w:rPr>
          <w:szCs w:val="21"/>
        </w:rPr>
        <w:t>本课程重点讲授的内容包括：光纤的基本特性、光纤的连接和耦合、光纤无源器件、光纤有源器件、光纤传感技术、光纤通信技术和特种光纤技术等。</w:t>
      </w:r>
    </w:p>
    <w:p>
      <w:pPr>
        <w:adjustRightInd w:val="0"/>
        <w:snapToGrid w:val="0"/>
        <w:spacing w:line="360" w:lineRule="auto"/>
        <w:ind w:firstLine="420" w:firstLineChars="200"/>
        <w:rPr>
          <w:szCs w:val="21"/>
        </w:rPr>
      </w:pPr>
      <w:r>
        <w:rPr>
          <w:szCs w:val="21"/>
        </w:rPr>
        <w:t>本课程在教学方法上，充分利用各种媒体教学手段，采取课堂教学、多媒体课件、分组实验方式有机结合，提高教学效率。</w:t>
      </w:r>
    </w:p>
    <w:p>
      <w:pPr>
        <w:adjustRightInd w:val="0"/>
        <w:snapToGrid w:val="0"/>
        <w:spacing w:line="360" w:lineRule="auto"/>
        <w:ind w:firstLine="420" w:firstLineChars="200"/>
        <w:rPr>
          <w:rFonts w:ascii="宋体" w:hAnsi="宋体" w:cstheme="minorEastAsia"/>
          <w:szCs w:val="21"/>
        </w:rPr>
      </w:pPr>
      <w:r>
        <w:rPr>
          <w:szCs w:val="21"/>
        </w:rPr>
        <w:t>为了提高学生的学习兴趣，并取得良好的教学效果，教师在知识讲解的过程中要充分利用问题引导</w:t>
      </w:r>
      <w:r>
        <w:rPr>
          <w:rFonts w:hint="eastAsia" w:asciiTheme="minorEastAsia" w:hAnsiTheme="minorEastAsia" w:eastAsiaTheme="minorEastAsia" w:cstheme="minorEastAsia"/>
          <w:szCs w:val="21"/>
        </w:rPr>
        <w:t>、</w:t>
      </w:r>
      <w:r>
        <w:rPr>
          <w:rFonts w:hint="eastAsia" w:ascii="宋体" w:hAnsi="宋体" w:cstheme="minorEastAsia"/>
          <w:szCs w:val="21"/>
        </w:rPr>
        <w:t>案例分析等多种教学方法，必要时，采取视频制作呈现的方式以进一步提高教学质量。</w:t>
      </w:r>
    </w:p>
    <w:p>
      <w:pPr>
        <w:pStyle w:val="45"/>
        <w:widowControl/>
        <w:adjustRightInd w:val="0"/>
        <w:snapToGrid w:val="0"/>
        <w:spacing w:line="360" w:lineRule="auto"/>
        <w:ind w:firstLineChars="0"/>
        <w:jc w:val="left"/>
        <w:rPr>
          <w:rFonts w:eastAsia="黑体"/>
          <w:snapToGrid w:val="0"/>
          <w:kern w:val="0"/>
          <w:szCs w:val="21"/>
        </w:rPr>
      </w:pPr>
      <w:r>
        <w:rPr>
          <w:rFonts w:eastAsia="黑体"/>
          <w:snapToGrid w:val="0"/>
          <w:kern w:val="0"/>
          <w:szCs w:val="21"/>
        </w:rPr>
        <w:t>1绪论（2学时）</w:t>
      </w:r>
    </w:p>
    <w:p>
      <w:pPr>
        <w:adjustRightInd w:val="0"/>
        <w:snapToGrid w:val="0"/>
        <w:spacing w:line="360" w:lineRule="auto"/>
        <w:ind w:left="426"/>
        <w:rPr>
          <w:szCs w:val="21"/>
        </w:rPr>
      </w:pPr>
      <w:r>
        <w:rPr>
          <w:szCs w:val="21"/>
        </w:rPr>
        <w:t>1.1、光纤技术的发展历程以及光纤通信和传感的关系；</w:t>
      </w:r>
    </w:p>
    <w:p>
      <w:pPr>
        <w:adjustRightInd w:val="0"/>
        <w:snapToGrid w:val="0"/>
        <w:spacing w:line="360" w:lineRule="auto"/>
        <w:ind w:firstLine="420" w:firstLineChars="200"/>
        <w:rPr>
          <w:szCs w:val="21"/>
        </w:rPr>
      </w:pPr>
      <w:r>
        <w:rPr>
          <w:szCs w:val="21"/>
        </w:rPr>
        <w:t>1.2、光纤通信技术发展及应用；</w:t>
      </w:r>
    </w:p>
    <w:p>
      <w:pPr>
        <w:adjustRightInd w:val="0"/>
        <w:snapToGrid w:val="0"/>
        <w:spacing w:line="360" w:lineRule="auto"/>
        <w:ind w:firstLine="420" w:firstLineChars="200"/>
        <w:rPr>
          <w:szCs w:val="21"/>
        </w:rPr>
      </w:pPr>
      <w:r>
        <w:rPr>
          <w:szCs w:val="21"/>
        </w:rPr>
        <w:t>1.3、光纤传感技术发展及应用；</w:t>
      </w:r>
    </w:p>
    <w:p>
      <w:pPr>
        <w:adjustRightInd w:val="0"/>
        <w:snapToGrid w:val="0"/>
        <w:spacing w:line="360" w:lineRule="auto"/>
        <w:ind w:firstLine="420" w:firstLineChars="200"/>
        <w:rPr>
          <w:rFonts w:asciiTheme="minorEastAsia" w:hAnsiTheme="minorEastAsia" w:eastAsiaTheme="minorEastAsia" w:cstheme="minorEastAsia"/>
          <w:szCs w:val="21"/>
        </w:rPr>
      </w:pPr>
      <w:r>
        <w:rPr>
          <w:szCs w:val="21"/>
        </w:rPr>
        <w:t>本章内容支撑课程目标1。</w:t>
      </w:r>
    </w:p>
    <w:p>
      <w:pPr>
        <w:widowControl/>
        <w:adjustRightInd w:val="0"/>
        <w:snapToGrid w:val="0"/>
        <w:spacing w:line="360" w:lineRule="auto"/>
        <w:ind w:left="426"/>
        <w:jc w:val="left"/>
        <w:rPr>
          <w:rFonts w:eastAsia="黑体"/>
          <w:snapToGrid w:val="0"/>
          <w:kern w:val="0"/>
          <w:szCs w:val="21"/>
        </w:rPr>
      </w:pPr>
      <w:r>
        <w:rPr>
          <w:rFonts w:eastAsia="黑体"/>
          <w:snapToGrid w:val="0"/>
          <w:kern w:val="0"/>
          <w:szCs w:val="21"/>
        </w:rPr>
        <w:t>2光纤的基本特性（</w:t>
      </w:r>
      <w:r>
        <w:rPr>
          <w:rFonts w:hint="eastAsia" w:eastAsia="黑体"/>
          <w:snapToGrid w:val="0"/>
          <w:kern w:val="0"/>
          <w:szCs w:val="21"/>
        </w:rPr>
        <w:t>2</w:t>
      </w:r>
      <w:r>
        <w:rPr>
          <w:rFonts w:eastAsia="黑体"/>
          <w:snapToGrid w:val="0"/>
          <w:kern w:val="0"/>
          <w:szCs w:val="21"/>
        </w:rPr>
        <w:t>学时）</w:t>
      </w:r>
    </w:p>
    <w:p>
      <w:pPr>
        <w:adjustRightInd w:val="0"/>
        <w:snapToGrid w:val="0"/>
        <w:spacing w:line="360" w:lineRule="auto"/>
        <w:ind w:firstLine="420" w:firstLineChars="200"/>
        <w:rPr>
          <w:szCs w:val="21"/>
        </w:rPr>
      </w:pPr>
      <w:r>
        <w:rPr>
          <w:szCs w:val="21"/>
        </w:rPr>
        <w:t>2.1</w:t>
      </w:r>
      <w:r>
        <w:rPr>
          <w:snapToGrid w:val="0"/>
          <w:kern w:val="0"/>
          <w:szCs w:val="21"/>
        </w:rPr>
        <w:t>、</w:t>
      </w:r>
      <w:r>
        <w:rPr>
          <w:szCs w:val="21"/>
        </w:rPr>
        <w:t>光纤的基本结构、种类、材料和制作方式，以及光缆成缆技术；</w:t>
      </w:r>
    </w:p>
    <w:p>
      <w:pPr>
        <w:adjustRightInd w:val="0"/>
        <w:snapToGrid w:val="0"/>
        <w:spacing w:line="360" w:lineRule="auto"/>
        <w:ind w:firstLine="420" w:firstLineChars="200"/>
        <w:rPr>
          <w:szCs w:val="21"/>
        </w:rPr>
      </w:pPr>
      <w:r>
        <w:rPr>
          <w:szCs w:val="21"/>
        </w:rPr>
        <w:t>2.2</w:t>
      </w:r>
      <w:r>
        <w:rPr>
          <w:snapToGrid w:val="0"/>
          <w:kern w:val="0"/>
          <w:szCs w:val="21"/>
        </w:rPr>
        <w:t>、</w:t>
      </w:r>
      <w:r>
        <w:rPr>
          <w:szCs w:val="21"/>
        </w:rPr>
        <w:t>光线理论、光纤中的模式理论、单模光纤中的偏振现象；</w:t>
      </w:r>
      <w:r>
        <w:rPr>
          <w:snapToGrid w:val="0"/>
          <w:kern w:val="0"/>
          <w:szCs w:val="21"/>
        </w:rPr>
        <w:t>（难点、重点）</w:t>
      </w:r>
    </w:p>
    <w:p>
      <w:pPr>
        <w:adjustRightInd w:val="0"/>
        <w:snapToGrid w:val="0"/>
        <w:spacing w:line="360" w:lineRule="auto"/>
        <w:ind w:firstLine="420" w:firstLineChars="200"/>
        <w:rPr>
          <w:rFonts w:asciiTheme="minorEastAsia" w:hAnsiTheme="minorEastAsia" w:eastAsiaTheme="minorEastAsia" w:cstheme="minorEastAsia"/>
          <w:szCs w:val="21"/>
        </w:rPr>
      </w:pPr>
      <w:r>
        <w:rPr>
          <w:szCs w:val="21"/>
        </w:rPr>
        <w:t>本章内容支撑课程目标1</w:t>
      </w:r>
      <w:r>
        <w:rPr>
          <w:rFonts w:hint="eastAsia" w:asciiTheme="minorEastAsia" w:hAnsiTheme="minorEastAsia" w:eastAsiaTheme="minorEastAsia" w:cstheme="minorEastAsia"/>
          <w:szCs w:val="21"/>
        </w:rPr>
        <w:t>。</w:t>
      </w:r>
    </w:p>
    <w:p>
      <w:pPr>
        <w:widowControl/>
        <w:adjustRightInd w:val="0"/>
        <w:snapToGrid w:val="0"/>
        <w:spacing w:line="360" w:lineRule="auto"/>
        <w:ind w:left="426"/>
        <w:jc w:val="left"/>
        <w:rPr>
          <w:rFonts w:eastAsia="黑体"/>
          <w:snapToGrid w:val="0"/>
          <w:kern w:val="0"/>
          <w:szCs w:val="21"/>
        </w:rPr>
      </w:pPr>
      <w:r>
        <w:rPr>
          <w:rFonts w:eastAsia="黑体"/>
          <w:snapToGrid w:val="0"/>
          <w:kern w:val="0"/>
          <w:szCs w:val="21"/>
        </w:rPr>
        <w:t>3光纤的连接和耦合（</w:t>
      </w:r>
      <w:r>
        <w:rPr>
          <w:rFonts w:hint="eastAsia" w:eastAsia="黑体"/>
          <w:snapToGrid w:val="0"/>
          <w:kern w:val="0"/>
          <w:szCs w:val="21"/>
        </w:rPr>
        <w:t>2</w:t>
      </w:r>
      <w:r>
        <w:rPr>
          <w:rFonts w:eastAsia="黑体"/>
          <w:snapToGrid w:val="0"/>
          <w:kern w:val="0"/>
          <w:szCs w:val="21"/>
        </w:rPr>
        <w:t>学时）</w:t>
      </w:r>
    </w:p>
    <w:p>
      <w:pPr>
        <w:adjustRightInd w:val="0"/>
        <w:snapToGrid w:val="0"/>
        <w:spacing w:line="360" w:lineRule="auto"/>
        <w:ind w:firstLine="420" w:firstLineChars="200"/>
        <w:rPr>
          <w:szCs w:val="21"/>
        </w:rPr>
      </w:pPr>
      <w:r>
        <w:rPr>
          <w:szCs w:val="21"/>
        </w:rPr>
        <w:t>3.1</w:t>
      </w:r>
      <w:r>
        <w:rPr>
          <w:snapToGrid w:val="0"/>
          <w:kern w:val="0"/>
          <w:szCs w:val="21"/>
        </w:rPr>
        <w:t>、</w:t>
      </w:r>
      <w:r>
        <w:rPr>
          <w:szCs w:val="21"/>
        </w:rPr>
        <w:t>光纤与光纤的连接损耗的来源；</w:t>
      </w:r>
    </w:p>
    <w:p>
      <w:pPr>
        <w:adjustRightInd w:val="0"/>
        <w:snapToGrid w:val="0"/>
        <w:spacing w:line="360" w:lineRule="auto"/>
        <w:ind w:firstLine="420" w:firstLineChars="200"/>
        <w:rPr>
          <w:szCs w:val="21"/>
        </w:rPr>
      </w:pPr>
      <w:r>
        <w:rPr>
          <w:szCs w:val="21"/>
        </w:rPr>
        <w:t>3.2</w:t>
      </w:r>
      <w:r>
        <w:rPr>
          <w:snapToGrid w:val="0"/>
          <w:kern w:val="0"/>
          <w:szCs w:val="21"/>
        </w:rPr>
        <w:t>、</w:t>
      </w:r>
      <w:r>
        <w:rPr>
          <w:szCs w:val="21"/>
        </w:rPr>
        <w:t>光纤的固定和活动连接技术；</w:t>
      </w:r>
      <w:r>
        <w:rPr>
          <w:snapToGrid w:val="0"/>
          <w:kern w:val="0"/>
          <w:szCs w:val="21"/>
        </w:rPr>
        <w:t>（重点）</w:t>
      </w:r>
    </w:p>
    <w:p>
      <w:pPr>
        <w:adjustRightInd w:val="0"/>
        <w:snapToGrid w:val="0"/>
        <w:spacing w:line="360" w:lineRule="auto"/>
        <w:ind w:firstLine="420" w:firstLineChars="200"/>
        <w:rPr>
          <w:szCs w:val="21"/>
        </w:rPr>
      </w:pPr>
      <w:r>
        <w:rPr>
          <w:szCs w:val="21"/>
        </w:rPr>
        <w:t>3.3</w:t>
      </w:r>
      <w:r>
        <w:rPr>
          <w:snapToGrid w:val="0"/>
          <w:kern w:val="0"/>
          <w:szCs w:val="21"/>
        </w:rPr>
        <w:t>、</w:t>
      </w:r>
      <w:r>
        <w:rPr>
          <w:szCs w:val="21"/>
        </w:rPr>
        <w:t>光源与光纤的连接技术；</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本章内容支撑课程目标2。</w:t>
      </w:r>
    </w:p>
    <w:p>
      <w:pPr>
        <w:widowControl/>
        <w:adjustRightInd w:val="0"/>
        <w:snapToGrid w:val="0"/>
        <w:spacing w:line="360" w:lineRule="auto"/>
        <w:ind w:left="426"/>
        <w:jc w:val="left"/>
        <w:rPr>
          <w:rFonts w:eastAsia="黑体"/>
          <w:snapToGrid w:val="0"/>
          <w:kern w:val="0"/>
          <w:szCs w:val="21"/>
        </w:rPr>
      </w:pPr>
      <w:r>
        <w:rPr>
          <w:rFonts w:eastAsia="黑体"/>
          <w:snapToGrid w:val="0"/>
          <w:kern w:val="0"/>
          <w:szCs w:val="21"/>
        </w:rPr>
        <w:t>4 光纤无源器件（4学时）</w:t>
      </w:r>
    </w:p>
    <w:p>
      <w:pPr>
        <w:adjustRightInd w:val="0"/>
        <w:snapToGrid w:val="0"/>
        <w:spacing w:line="360" w:lineRule="auto"/>
        <w:ind w:firstLine="420" w:firstLineChars="200"/>
        <w:rPr>
          <w:szCs w:val="21"/>
        </w:rPr>
      </w:pPr>
      <w:r>
        <w:rPr>
          <w:szCs w:val="21"/>
        </w:rPr>
        <w:t>4.1</w:t>
      </w:r>
      <w:r>
        <w:rPr>
          <w:snapToGrid w:val="0"/>
          <w:kern w:val="0"/>
          <w:szCs w:val="21"/>
        </w:rPr>
        <w:t>、</w:t>
      </w:r>
      <w:r>
        <w:rPr>
          <w:szCs w:val="21"/>
        </w:rPr>
        <w:t>光纤连接器和光纤耦合器的原理和应用；</w:t>
      </w:r>
      <w:r>
        <w:rPr>
          <w:snapToGrid w:val="0"/>
          <w:kern w:val="0"/>
          <w:szCs w:val="21"/>
        </w:rPr>
        <w:t>（重点）</w:t>
      </w:r>
    </w:p>
    <w:p>
      <w:pPr>
        <w:adjustRightInd w:val="0"/>
        <w:snapToGrid w:val="0"/>
        <w:spacing w:line="360" w:lineRule="auto"/>
        <w:ind w:firstLine="420" w:firstLineChars="200"/>
        <w:rPr>
          <w:szCs w:val="21"/>
        </w:rPr>
      </w:pPr>
      <w:r>
        <w:rPr>
          <w:szCs w:val="21"/>
        </w:rPr>
        <w:t>4.2</w:t>
      </w:r>
      <w:r>
        <w:rPr>
          <w:snapToGrid w:val="0"/>
          <w:kern w:val="0"/>
          <w:szCs w:val="21"/>
        </w:rPr>
        <w:t>、</w:t>
      </w:r>
      <w:r>
        <w:rPr>
          <w:szCs w:val="21"/>
        </w:rPr>
        <w:t>光隔离器和光环行器的原理和应用；</w:t>
      </w:r>
    </w:p>
    <w:p>
      <w:pPr>
        <w:adjustRightInd w:val="0"/>
        <w:snapToGrid w:val="0"/>
        <w:spacing w:line="360" w:lineRule="auto"/>
        <w:ind w:firstLine="420" w:firstLineChars="200"/>
        <w:rPr>
          <w:szCs w:val="21"/>
        </w:rPr>
      </w:pPr>
      <w:r>
        <w:rPr>
          <w:szCs w:val="21"/>
        </w:rPr>
        <w:t>4.3</w:t>
      </w:r>
      <w:r>
        <w:rPr>
          <w:snapToGrid w:val="0"/>
          <w:kern w:val="0"/>
          <w:szCs w:val="21"/>
        </w:rPr>
        <w:t>、</w:t>
      </w:r>
      <w:r>
        <w:rPr>
          <w:szCs w:val="21"/>
        </w:rPr>
        <w:t>光纤光栅的原理和技术；</w:t>
      </w:r>
    </w:p>
    <w:p>
      <w:pPr>
        <w:adjustRightInd w:val="0"/>
        <w:snapToGrid w:val="0"/>
        <w:spacing w:line="360" w:lineRule="auto"/>
        <w:ind w:firstLine="420" w:firstLineChars="200"/>
        <w:rPr>
          <w:rFonts w:asciiTheme="minorEastAsia" w:hAnsiTheme="minorEastAsia" w:eastAsiaTheme="minorEastAsia" w:cstheme="minorEastAsia"/>
          <w:szCs w:val="21"/>
        </w:rPr>
      </w:pPr>
      <w:r>
        <w:rPr>
          <w:szCs w:val="21"/>
        </w:rPr>
        <w:t>4.4</w:t>
      </w:r>
      <w:r>
        <w:rPr>
          <w:snapToGrid w:val="0"/>
          <w:kern w:val="0"/>
          <w:szCs w:val="21"/>
        </w:rPr>
        <w:t>、</w:t>
      </w:r>
      <w:r>
        <w:rPr>
          <w:szCs w:val="21"/>
        </w:rPr>
        <w:t>光学滤波器的原理和技术；</w:t>
      </w:r>
    </w:p>
    <w:p>
      <w:pPr>
        <w:adjustRightInd w:val="0"/>
        <w:snapToGrid w:val="0"/>
        <w:spacing w:line="360" w:lineRule="auto"/>
        <w:ind w:firstLine="420" w:firstLineChars="200"/>
        <w:rPr>
          <w:szCs w:val="21"/>
        </w:rPr>
      </w:pPr>
      <w:r>
        <w:rPr>
          <w:szCs w:val="21"/>
        </w:rPr>
        <w:t>4.5</w:t>
      </w:r>
      <w:r>
        <w:rPr>
          <w:snapToGrid w:val="0"/>
          <w:kern w:val="0"/>
          <w:szCs w:val="21"/>
        </w:rPr>
        <w:t>、</w:t>
      </w:r>
      <w:r>
        <w:rPr>
          <w:szCs w:val="21"/>
        </w:rPr>
        <w:t>光波分复用器件的原理和应用；</w:t>
      </w:r>
      <w:r>
        <w:rPr>
          <w:snapToGrid w:val="0"/>
          <w:kern w:val="0"/>
          <w:szCs w:val="21"/>
        </w:rPr>
        <w:t>（难点、重点）</w:t>
      </w:r>
    </w:p>
    <w:p>
      <w:pPr>
        <w:adjustRightInd w:val="0"/>
        <w:snapToGrid w:val="0"/>
        <w:spacing w:line="360" w:lineRule="auto"/>
        <w:ind w:firstLine="420" w:firstLineChars="200"/>
        <w:rPr>
          <w:rFonts w:asciiTheme="minorEastAsia" w:hAnsiTheme="minorEastAsia" w:eastAsiaTheme="minorEastAsia" w:cstheme="minorEastAsia"/>
          <w:szCs w:val="21"/>
        </w:rPr>
      </w:pPr>
      <w:r>
        <w:rPr>
          <w:szCs w:val="21"/>
        </w:rPr>
        <w:t>4.6</w:t>
      </w:r>
      <w:r>
        <w:rPr>
          <w:snapToGrid w:val="0"/>
          <w:kern w:val="0"/>
          <w:szCs w:val="21"/>
        </w:rPr>
        <w:t>、</w:t>
      </w:r>
      <w:r>
        <w:rPr>
          <w:szCs w:val="21"/>
        </w:rPr>
        <w:t>光开关的原理和技术；</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本章内容支撑课程目标1。</w:t>
      </w:r>
    </w:p>
    <w:p>
      <w:pPr>
        <w:widowControl/>
        <w:adjustRightInd w:val="0"/>
        <w:snapToGrid w:val="0"/>
        <w:spacing w:line="360" w:lineRule="auto"/>
        <w:ind w:left="426"/>
        <w:jc w:val="left"/>
        <w:rPr>
          <w:rFonts w:eastAsia="黑体"/>
          <w:snapToGrid w:val="0"/>
          <w:kern w:val="0"/>
          <w:szCs w:val="21"/>
        </w:rPr>
      </w:pPr>
      <w:r>
        <w:rPr>
          <w:rFonts w:eastAsia="黑体"/>
          <w:snapToGrid w:val="0"/>
          <w:kern w:val="0"/>
          <w:szCs w:val="21"/>
        </w:rPr>
        <w:t>5光纤有源器件（</w:t>
      </w:r>
      <w:r>
        <w:rPr>
          <w:rFonts w:hint="eastAsia" w:eastAsia="黑体"/>
          <w:snapToGrid w:val="0"/>
          <w:kern w:val="0"/>
          <w:szCs w:val="21"/>
        </w:rPr>
        <w:t>4</w:t>
      </w:r>
      <w:r>
        <w:rPr>
          <w:rFonts w:eastAsia="黑体"/>
          <w:snapToGrid w:val="0"/>
          <w:kern w:val="0"/>
          <w:szCs w:val="21"/>
        </w:rPr>
        <w:t>学时）</w:t>
      </w:r>
    </w:p>
    <w:p>
      <w:pPr>
        <w:adjustRightInd w:val="0"/>
        <w:snapToGrid w:val="0"/>
        <w:spacing w:line="360" w:lineRule="auto"/>
        <w:ind w:firstLine="420" w:firstLineChars="200"/>
        <w:rPr>
          <w:szCs w:val="21"/>
        </w:rPr>
      </w:pPr>
      <w:r>
        <w:rPr>
          <w:szCs w:val="21"/>
        </w:rPr>
        <w:t>5.1</w:t>
      </w:r>
      <w:r>
        <w:rPr>
          <w:snapToGrid w:val="0"/>
          <w:kern w:val="0"/>
          <w:szCs w:val="21"/>
        </w:rPr>
        <w:t>、</w:t>
      </w:r>
      <w:r>
        <w:rPr>
          <w:szCs w:val="21"/>
        </w:rPr>
        <w:t>光调制器的原理和应用；</w:t>
      </w:r>
    </w:p>
    <w:p>
      <w:pPr>
        <w:adjustRightInd w:val="0"/>
        <w:snapToGrid w:val="0"/>
        <w:spacing w:line="360" w:lineRule="auto"/>
        <w:ind w:firstLine="420" w:firstLineChars="200"/>
        <w:rPr>
          <w:szCs w:val="21"/>
        </w:rPr>
      </w:pPr>
      <w:r>
        <w:rPr>
          <w:szCs w:val="21"/>
        </w:rPr>
        <w:t>5.2</w:t>
      </w:r>
      <w:r>
        <w:rPr>
          <w:snapToGrid w:val="0"/>
          <w:kern w:val="0"/>
          <w:szCs w:val="21"/>
        </w:rPr>
        <w:t>、</w:t>
      </w:r>
      <w:r>
        <w:rPr>
          <w:szCs w:val="21"/>
        </w:rPr>
        <w:t>发光二极管和激光二极管的原理和应用；</w:t>
      </w:r>
    </w:p>
    <w:p>
      <w:pPr>
        <w:adjustRightInd w:val="0"/>
        <w:snapToGrid w:val="0"/>
        <w:spacing w:line="360" w:lineRule="auto"/>
        <w:ind w:firstLine="420" w:firstLineChars="200"/>
        <w:rPr>
          <w:szCs w:val="21"/>
        </w:rPr>
      </w:pPr>
      <w:r>
        <w:rPr>
          <w:szCs w:val="21"/>
        </w:rPr>
        <w:t>5.3</w:t>
      </w:r>
      <w:r>
        <w:rPr>
          <w:snapToGrid w:val="0"/>
          <w:kern w:val="0"/>
          <w:szCs w:val="21"/>
        </w:rPr>
        <w:t>、</w:t>
      </w:r>
      <w:r>
        <w:rPr>
          <w:szCs w:val="21"/>
        </w:rPr>
        <w:t>光探测器技术和特点；</w:t>
      </w:r>
    </w:p>
    <w:p>
      <w:pPr>
        <w:adjustRightInd w:val="0"/>
        <w:snapToGrid w:val="0"/>
        <w:spacing w:line="360" w:lineRule="auto"/>
        <w:ind w:firstLine="420" w:firstLineChars="200"/>
        <w:rPr>
          <w:snapToGrid w:val="0"/>
          <w:kern w:val="0"/>
          <w:szCs w:val="21"/>
        </w:rPr>
      </w:pPr>
      <w:r>
        <w:rPr>
          <w:szCs w:val="21"/>
        </w:rPr>
        <w:t>5.4</w:t>
      </w:r>
      <w:r>
        <w:rPr>
          <w:snapToGrid w:val="0"/>
          <w:kern w:val="0"/>
          <w:szCs w:val="21"/>
        </w:rPr>
        <w:t>、</w:t>
      </w:r>
      <w:r>
        <w:rPr>
          <w:szCs w:val="21"/>
        </w:rPr>
        <w:t>光纤放大器的原理和应用；</w:t>
      </w:r>
      <w:r>
        <w:rPr>
          <w:snapToGrid w:val="0"/>
          <w:kern w:val="0"/>
          <w:szCs w:val="21"/>
        </w:rPr>
        <w:t>（难点、重点）</w:t>
      </w:r>
    </w:p>
    <w:p>
      <w:pPr>
        <w:adjustRightInd w:val="0"/>
        <w:snapToGrid w:val="0"/>
        <w:spacing w:line="360" w:lineRule="auto"/>
        <w:ind w:firstLine="420" w:firstLineChars="200"/>
        <w:rPr>
          <w:szCs w:val="21"/>
        </w:rPr>
      </w:pPr>
      <w:r>
        <w:rPr>
          <w:szCs w:val="21"/>
        </w:rPr>
        <w:t>本章内容支撑课程目标1。</w:t>
      </w:r>
    </w:p>
    <w:p>
      <w:pPr>
        <w:widowControl/>
        <w:adjustRightInd w:val="0"/>
        <w:snapToGrid w:val="0"/>
        <w:spacing w:line="360" w:lineRule="auto"/>
        <w:ind w:left="426"/>
        <w:jc w:val="left"/>
        <w:rPr>
          <w:rFonts w:ascii="黑体" w:hAnsi="黑体" w:eastAsia="黑体" w:cs="黑体"/>
          <w:snapToGrid w:val="0"/>
          <w:kern w:val="0"/>
          <w:szCs w:val="21"/>
        </w:rPr>
      </w:pPr>
      <w:r>
        <w:rPr>
          <w:rFonts w:hint="eastAsia" w:ascii="黑体" w:hAnsi="黑体" w:eastAsia="黑体" w:cs="黑体"/>
          <w:snapToGrid w:val="0"/>
          <w:kern w:val="0"/>
          <w:szCs w:val="21"/>
        </w:rPr>
        <w:t>6光纤传感技术（4学时）</w:t>
      </w:r>
    </w:p>
    <w:p>
      <w:pPr>
        <w:adjustRightInd w:val="0"/>
        <w:snapToGrid w:val="0"/>
        <w:spacing w:line="360" w:lineRule="auto"/>
        <w:ind w:firstLine="420" w:firstLineChars="200"/>
        <w:rPr>
          <w:szCs w:val="21"/>
        </w:rPr>
      </w:pPr>
      <w:r>
        <w:rPr>
          <w:szCs w:val="21"/>
        </w:rPr>
        <w:t>6.1</w:t>
      </w:r>
      <w:r>
        <w:rPr>
          <w:snapToGrid w:val="0"/>
          <w:kern w:val="0"/>
          <w:szCs w:val="21"/>
        </w:rPr>
        <w:t>、</w:t>
      </w:r>
      <w:r>
        <w:rPr>
          <w:szCs w:val="21"/>
        </w:rPr>
        <w:t>光纤传感器的原理与分类；</w:t>
      </w:r>
    </w:p>
    <w:p>
      <w:pPr>
        <w:adjustRightInd w:val="0"/>
        <w:snapToGrid w:val="0"/>
        <w:spacing w:line="360" w:lineRule="auto"/>
        <w:ind w:firstLine="420" w:firstLineChars="200"/>
        <w:rPr>
          <w:szCs w:val="21"/>
        </w:rPr>
      </w:pPr>
      <w:r>
        <w:rPr>
          <w:szCs w:val="21"/>
        </w:rPr>
        <w:t>6.2</w:t>
      </w:r>
      <w:r>
        <w:rPr>
          <w:snapToGrid w:val="0"/>
          <w:kern w:val="0"/>
          <w:szCs w:val="21"/>
        </w:rPr>
        <w:t>、</w:t>
      </w:r>
      <w:r>
        <w:rPr>
          <w:szCs w:val="21"/>
        </w:rPr>
        <w:t>强度调制型光纤传感器的原理和应用；</w:t>
      </w:r>
    </w:p>
    <w:p>
      <w:pPr>
        <w:adjustRightInd w:val="0"/>
        <w:snapToGrid w:val="0"/>
        <w:spacing w:line="360" w:lineRule="auto"/>
        <w:ind w:firstLine="420" w:firstLineChars="200"/>
        <w:rPr>
          <w:szCs w:val="21"/>
        </w:rPr>
      </w:pPr>
      <w:r>
        <w:rPr>
          <w:szCs w:val="21"/>
        </w:rPr>
        <w:t>6.3</w:t>
      </w:r>
      <w:r>
        <w:rPr>
          <w:snapToGrid w:val="0"/>
          <w:kern w:val="0"/>
          <w:szCs w:val="21"/>
        </w:rPr>
        <w:t>、</w:t>
      </w:r>
      <w:r>
        <w:rPr>
          <w:szCs w:val="21"/>
        </w:rPr>
        <w:t>相位调制型光纤传感器的原理和应用；（重点）</w:t>
      </w:r>
    </w:p>
    <w:p>
      <w:pPr>
        <w:adjustRightInd w:val="0"/>
        <w:snapToGrid w:val="0"/>
        <w:spacing w:line="360" w:lineRule="auto"/>
        <w:ind w:firstLine="420" w:firstLineChars="200"/>
        <w:rPr>
          <w:szCs w:val="21"/>
        </w:rPr>
      </w:pPr>
      <w:r>
        <w:rPr>
          <w:szCs w:val="21"/>
        </w:rPr>
        <w:t>6.4</w:t>
      </w:r>
      <w:r>
        <w:rPr>
          <w:snapToGrid w:val="0"/>
          <w:kern w:val="0"/>
          <w:szCs w:val="21"/>
        </w:rPr>
        <w:t>、</w:t>
      </w:r>
      <w:r>
        <w:rPr>
          <w:szCs w:val="21"/>
        </w:rPr>
        <w:t>波长调制型光纤传感器的原理和应用；</w:t>
      </w:r>
    </w:p>
    <w:p>
      <w:pPr>
        <w:adjustRightInd w:val="0"/>
        <w:snapToGrid w:val="0"/>
        <w:spacing w:line="360" w:lineRule="auto"/>
        <w:ind w:firstLine="420" w:firstLineChars="200"/>
        <w:rPr>
          <w:szCs w:val="21"/>
        </w:rPr>
      </w:pPr>
      <w:r>
        <w:rPr>
          <w:szCs w:val="21"/>
        </w:rPr>
        <w:t>6.5</w:t>
      </w:r>
      <w:r>
        <w:rPr>
          <w:snapToGrid w:val="0"/>
          <w:kern w:val="0"/>
          <w:szCs w:val="21"/>
        </w:rPr>
        <w:t>、</w:t>
      </w:r>
      <w:r>
        <w:rPr>
          <w:szCs w:val="21"/>
        </w:rPr>
        <w:t>分布式光纤传感器的原理和应用；（难点、重点）</w:t>
      </w:r>
    </w:p>
    <w:p>
      <w:pPr>
        <w:adjustRightInd w:val="0"/>
        <w:snapToGrid w:val="0"/>
        <w:spacing w:line="360" w:lineRule="auto"/>
        <w:ind w:firstLine="420" w:firstLineChars="200"/>
        <w:rPr>
          <w:szCs w:val="21"/>
        </w:rPr>
      </w:pPr>
      <w:r>
        <w:rPr>
          <w:szCs w:val="21"/>
        </w:rPr>
        <w:t>6.6</w:t>
      </w:r>
      <w:r>
        <w:rPr>
          <w:snapToGrid w:val="0"/>
          <w:kern w:val="0"/>
          <w:szCs w:val="21"/>
        </w:rPr>
        <w:t>、</w:t>
      </w:r>
      <w:r>
        <w:rPr>
          <w:szCs w:val="21"/>
        </w:rPr>
        <w:t>光纤传感器的典型应用；</w:t>
      </w:r>
    </w:p>
    <w:p>
      <w:pPr>
        <w:adjustRightInd w:val="0"/>
        <w:snapToGrid w:val="0"/>
        <w:spacing w:line="360" w:lineRule="auto"/>
        <w:ind w:firstLine="420" w:firstLineChars="200"/>
        <w:rPr>
          <w:szCs w:val="21"/>
        </w:rPr>
      </w:pPr>
      <w:r>
        <w:rPr>
          <w:szCs w:val="21"/>
        </w:rPr>
        <w:t>本章内容支撑课程目标2。</w:t>
      </w:r>
    </w:p>
    <w:p>
      <w:pPr>
        <w:widowControl/>
        <w:adjustRightInd w:val="0"/>
        <w:snapToGrid w:val="0"/>
        <w:spacing w:line="360" w:lineRule="auto"/>
        <w:ind w:left="426"/>
        <w:jc w:val="left"/>
        <w:rPr>
          <w:rFonts w:eastAsia="黑体"/>
          <w:snapToGrid w:val="0"/>
          <w:kern w:val="0"/>
          <w:szCs w:val="21"/>
        </w:rPr>
      </w:pPr>
      <w:r>
        <w:rPr>
          <w:rFonts w:eastAsia="黑体"/>
          <w:snapToGrid w:val="0"/>
          <w:kern w:val="0"/>
          <w:szCs w:val="21"/>
        </w:rPr>
        <w:t>7光纤通信技术（</w:t>
      </w:r>
      <w:r>
        <w:rPr>
          <w:rFonts w:hint="eastAsia" w:eastAsia="黑体"/>
          <w:snapToGrid w:val="0"/>
          <w:kern w:val="0"/>
          <w:szCs w:val="21"/>
        </w:rPr>
        <w:t>4</w:t>
      </w:r>
      <w:r>
        <w:rPr>
          <w:rFonts w:eastAsia="黑体"/>
          <w:snapToGrid w:val="0"/>
          <w:kern w:val="0"/>
          <w:szCs w:val="21"/>
        </w:rPr>
        <w:t>学时）</w:t>
      </w:r>
    </w:p>
    <w:p>
      <w:pPr>
        <w:adjustRightInd w:val="0"/>
        <w:snapToGrid w:val="0"/>
        <w:spacing w:line="360" w:lineRule="auto"/>
        <w:ind w:firstLine="420" w:firstLineChars="200"/>
        <w:rPr>
          <w:szCs w:val="21"/>
        </w:rPr>
      </w:pPr>
      <w:r>
        <w:rPr>
          <w:szCs w:val="21"/>
        </w:rPr>
        <w:t>7.1</w:t>
      </w:r>
      <w:r>
        <w:rPr>
          <w:snapToGrid w:val="0"/>
          <w:kern w:val="0"/>
          <w:szCs w:val="21"/>
        </w:rPr>
        <w:t>、</w:t>
      </w:r>
      <w:r>
        <w:rPr>
          <w:szCs w:val="21"/>
        </w:rPr>
        <w:t>光纤通信系统的基本组成和原理；</w:t>
      </w:r>
    </w:p>
    <w:p>
      <w:pPr>
        <w:adjustRightInd w:val="0"/>
        <w:snapToGrid w:val="0"/>
        <w:spacing w:line="360" w:lineRule="auto"/>
        <w:ind w:firstLine="420" w:firstLineChars="200"/>
        <w:rPr>
          <w:szCs w:val="21"/>
        </w:rPr>
      </w:pPr>
      <w:r>
        <w:rPr>
          <w:szCs w:val="21"/>
        </w:rPr>
        <w:t>7.2</w:t>
      </w:r>
      <w:r>
        <w:rPr>
          <w:snapToGrid w:val="0"/>
          <w:kern w:val="0"/>
          <w:szCs w:val="21"/>
        </w:rPr>
        <w:t>、</w:t>
      </w:r>
      <w:r>
        <w:rPr>
          <w:szCs w:val="21"/>
        </w:rPr>
        <w:t>光纤通信系统中的复用技术；</w:t>
      </w:r>
      <w:r>
        <w:rPr>
          <w:snapToGrid w:val="0"/>
          <w:kern w:val="0"/>
          <w:szCs w:val="21"/>
        </w:rPr>
        <w:t>（难点、重点）</w:t>
      </w:r>
    </w:p>
    <w:p>
      <w:pPr>
        <w:adjustRightInd w:val="0"/>
        <w:snapToGrid w:val="0"/>
        <w:spacing w:line="360" w:lineRule="auto"/>
        <w:ind w:firstLine="420" w:firstLineChars="200"/>
        <w:rPr>
          <w:szCs w:val="21"/>
        </w:rPr>
      </w:pPr>
      <w:r>
        <w:rPr>
          <w:szCs w:val="21"/>
        </w:rPr>
        <w:t>7.3、相干光纤通信系统的原理和技术；</w:t>
      </w:r>
    </w:p>
    <w:p>
      <w:pPr>
        <w:adjustRightInd w:val="0"/>
        <w:snapToGrid w:val="0"/>
        <w:spacing w:line="360" w:lineRule="auto"/>
        <w:ind w:firstLine="420" w:firstLineChars="200"/>
        <w:rPr>
          <w:szCs w:val="21"/>
        </w:rPr>
      </w:pPr>
      <w:r>
        <w:rPr>
          <w:szCs w:val="21"/>
        </w:rPr>
        <w:t>本章内容支撑课程目标3。</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8特种光纤技术及应用（2学时）</w:t>
      </w:r>
    </w:p>
    <w:p>
      <w:pPr>
        <w:adjustRightInd w:val="0"/>
        <w:snapToGrid w:val="0"/>
        <w:spacing w:line="360" w:lineRule="auto"/>
        <w:ind w:firstLine="420" w:firstLineChars="200"/>
        <w:rPr>
          <w:szCs w:val="21"/>
        </w:rPr>
      </w:pPr>
      <w:r>
        <w:rPr>
          <w:szCs w:val="21"/>
        </w:rPr>
        <w:t>8.1</w:t>
      </w:r>
      <w:r>
        <w:rPr>
          <w:snapToGrid w:val="0"/>
          <w:kern w:val="0"/>
          <w:szCs w:val="21"/>
        </w:rPr>
        <w:t>、</w:t>
      </w:r>
      <w:r>
        <w:rPr>
          <w:szCs w:val="21"/>
        </w:rPr>
        <w:t>塑料光纤技术及应用；</w:t>
      </w:r>
    </w:p>
    <w:p>
      <w:pPr>
        <w:adjustRightInd w:val="0"/>
        <w:snapToGrid w:val="0"/>
        <w:spacing w:line="360" w:lineRule="auto"/>
        <w:ind w:firstLine="420" w:firstLineChars="200"/>
        <w:rPr>
          <w:szCs w:val="21"/>
        </w:rPr>
      </w:pPr>
      <w:r>
        <w:rPr>
          <w:szCs w:val="21"/>
        </w:rPr>
        <w:t>8.2</w:t>
      </w:r>
      <w:r>
        <w:rPr>
          <w:snapToGrid w:val="0"/>
          <w:kern w:val="0"/>
          <w:szCs w:val="21"/>
        </w:rPr>
        <w:t>、</w:t>
      </w:r>
      <w:r>
        <w:rPr>
          <w:szCs w:val="21"/>
        </w:rPr>
        <w:t>光子晶体光纤技术及应用；</w:t>
      </w:r>
    </w:p>
    <w:p>
      <w:pPr>
        <w:adjustRightInd w:val="0"/>
        <w:snapToGrid w:val="0"/>
        <w:spacing w:line="360" w:lineRule="auto"/>
        <w:ind w:firstLine="420" w:firstLineChars="200"/>
        <w:rPr>
          <w:szCs w:val="21"/>
        </w:rPr>
      </w:pPr>
      <w:r>
        <w:rPr>
          <w:szCs w:val="21"/>
        </w:rPr>
        <w:t>8.3</w:t>
      </w:r>
      <w:r>
        <w:rPr>
          <w:snapToGrid w:val="0"/>
          <w:kern w:val="0"/>
          <w:szCs w:val="21"/>
        </w:rPr>
        <w:t>、</w:t>
      </w:r>
      <w:r>
        <w:rPr>
          <w:szCs w:val="21"/>
        </w:rPr>
        <w:t>红外和紫外光纤技术及应用；</w:t>
      </w:r>
    </w:p>
    <w:p>
      <w:pPr>
        <w:adjustRightInd w:val="0"/>
        <w:snapToGrid w:val="0"/>
        <w:spacing w:line="360" w:lineRule="auto"/>
        <w:ind w:firstLine="420" w:firstLineChars="200"/>
        <w:rPr>
          <w:szCs w:val="21"/>
        </w:rPr>
      </w:pPr>
      <w:r>
        <w:rPr>
          <w:szCs w:val="21"/>
        </w:rPr>
        <w:t>本章内容支撑课程目标3。</w:t>
      </w:r>
    </w:p>
    <w:p>
      <w:pPr>
        <w:adjustRightInd w:val="0"/>
        <w:snapToGrid w:val="0"/>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eastAsia="黑体"/>
          <w:szCs w:val="21"/>
        </w:rPr>
        <w:t>五、实验内容</w:t>
      </w:r>
    </w:p>
    <w:p>
      <w:pPr>
        <w:adjustRightInd w:val="0"/>
        <w:snapToGrid w:val="0"/>
        <w:spacing w:line="360" w:lineRule="auto"/>
        <w:ind w:firstLine="424"/>
        <w:rPr>
          <w:kern w:val="0"/>
          <w:szCs w:val="21"/>
        </w:rPr>
      </w:pPr>
      <w:r>
        <w:rPr>
          <w:kern w:val="0"/>
          <w:szCs w:val="21"/>
        </w:rPr>
        <w:t>实验环节主要是动手操作，要求保证上机条件，即具备光纤实验仪器；可采用分组合作的方式进行；要求学生熟炼掌握光纤的耦合、光纤中光束和光纤材料平均折射率的测量、光纤传感和光纤通信中相关知识点。</w:t>
      </w:r>
    </w:p>
    <w:p>
      <w:pPr>
        <w:widowControl/>
        <w:adjustRightInd w:val="0"/>
        <w:snapToGrid w:val="0"/>
        <w:spacing w:line="360" w:lineRule="auto"/>
        <w:ind w:left="424" w:leftChars="202"/>
        <w:jc w:val="left"/>
        <w:rPr>
          <w:rFonts w:eastAsia="黑体"/>
          <w:snapToGrid w:val="0"/>
          <w:kern w:val="0"/>
          <w:szCs w:val="21"/>
        </w:rPr>
      </w:pPr>
      <w:r>
        <w:rPr>
          <w:rFonts w:eastAsia="黑体"/>
          <w:snapToGrid w:val="0"/>
          <w:kern w:val="0"/>
          <w:szCs w:val="21"/>
        </w:rPr>
        <w:t>实验一光纤的耦合和模式（1学时）</w:t>
      </w:r>
    </w:p>
    <w:p>
      <w:pPr>
        <w:adjustRightInd w:val="0"/>
        <w:snapToGrid w:val="0"/>
        <w:spacing w:line="360" w:lineRule="auto"/>
        <w:ind w:firstLine="424"/>
        <w:rPr>
          <w:szCs w:val="21"/>
        </w:rPr>
      </w:pPr>
      <w:r>
        <w:rPr>
          <w:kern w:val="0"/>
          <w:szCs w:val="21"/>
        </w:rPr>
        <w:t>内容：光纤的耦合是指激光从光纤端面输入光纤，使激光沿光纤进行传输，采用一套具有5自由度的调整机构来进行光纤耦合</w:t>
      </w:r>
      <w:r>
        <w:rPr>
          <w:szCs w:val="21"/>
        </w:rPr>
        <w:t>。通过五个自由度的反复细致调整，使经过聚焦的激光焦点落在光纤端面，使激光进入光纤，并通过输入光功率和输出光功率判断光纤耦合的情况。</w:t>
      </w:r>
    </w:p>
    <w:p>
      <w:pPr>
        <w:adjustRightInd w:val="0"/>
        <w:snapToGrid w:val="0"/>
        <w:spacing w:line="360" w:lineRule="auto"/>
        <w:ind w:left="424" w:leftChars="202"/>
        <w:rPr>
          <w:kern w:val="0"/>
          <w:szCs w:val="21"/>
        </w:rPr>
      </w:pPr>
      <w:r>
        <w:rPr>
          <w:kern w:val="0"/>
          <w:szCs w:val="21"/>
        </w:rPr>
        <w:t>基本要求：</w:t>
      </w:r>
    </w:p>
    <w:p>
      <w:pPr>
        <w:widowControl/>
        <w:adjustRightInd w:val="0"/>
        <w:snapToGrid w:val="0"/>
        <w:spacing w:line="360" w:lineRule="auto"/>
        <w:ind w:left="424" w:leftChars="202"/>
        <w:jc w:val="left"/>
        <w:rPr>
          <w:kern w:val="0"/>
          <w:szCs w:val="21"/>
        </w:rPr>
      </w:pPr>
      <w:r>
        <w:rPr>
          <w:kern w:val="0"/>
          <w:szCs w:val="21"/>
        </w:rPr>
        <w:t>1、掌握光纤耦合的基本原理和耦合效率计算方法。</w:t>
      </w:r>
    </w:p>
    <w:p>
      <w:pPr>
        <w:widowControl/>
        <w:tabs>
          <w:tab w:val="left" w:pos="720"/>
        </w:tabs>
        <w:adjustRightInd w:val="0"/>
        <w:snapToGrid w:val="0"/>
        <w:spacing w:line="360" w:lineRule="auto"/>
        <w:ind w:left="424" w:leftChars="202"/>
        <w:jc w:val="left"/>
        <w:rPr>
          <w:kern w:val="0"/>
          <w:szCs w:val="21"/>
        </w:rPr>
      </w:pPr>
      <w:r>
        <w:rPr>
          <w:kern w:val="0"/>
          <w:szCs w:val="21"/>
        </w:rPr>
        <w:t>2、实现激光的高效率耦合；</w:t>
      </w:r>
    </w:p>
    <w:p>
      <w:pPr>
        <w:adjustRightInd w:val="0"/>
        <w:snapToGrid w:val="0"/>
        <w:spacing w:line="360" w:lineRule="auto"/>
        <w:ind w:firstLine="424"/>
        <w:rPr>
          <w:kern w:val="0"/>
          <w:szCs w:val="21"/>
        </w:rPr>
      </w:pPr>
      <w:r>
        <w:rPr>
          <w:kern w:val="0"/>
          <w:szCs w:val="21"/>
        </w:rPr>
        <w:t>3、测量光纤耦合的效率；</w:t>
      </w:r>
    </w:p>
    <w:p>
      <w:pPr>
        <w:adjustRightInd w:val="0"/>
        <w:snapToGrid w:val="0"/>
        <w:spacing w:line="360" w:lineRule="auto"/>
        <w:ind w:firstLine="424"/>
        <w:rPr>
          <w:kern w:val="0"/>
          <w:szCs w:val="21"/>
        </w:rPr>
      </w:pPr>
      <w:r>
        <w:rPr>
          <w:kern w:val="0"/>
          <w:szCs w:val="21"/>
        </w:rPr>
        <w:t>4、观察光纤的模式变化。</w:t>
      </w:r>
    </w:p>
    <w:p>
      <w:pPr>
        <w:adjustRightInd w:val="0"/>
        <w:snapToGrid w:val="0"/>
        <w:spacing w:line="360" w:lineRule="auto"/>
        <w:ind w:firstLine="424"/>
        <w:rPr>
          <w:kern w:val="0"/>
          <w:szCs w:val="21"/>
        </w:rPr>
      </w:pPr>
      <w:r>
        <w:rPr>
          <w:kern w:val="0"/>
          <w:szCs w:val="21"/>
        </w:rPr>
        <w:t>本实验支撑课程目标1。</w:t>
      </w:r>
    </w:p>
    <w:p>
      <w:pPr>
        <w:widowControl/>
        <w:adjustRightInd w:val="0"/>
        <w:snapToGrid w:val="0"/>
        <w:spacing w:line="360" w:lineRule="auto"/>
        <w:ind w:left="424" w:leftChars="202"/>
        <w:jc w:val="left"/>
        <w:rPr>
          <w:rFonts w:eastAsia="黑体"/>
          <w:snapToGrid w:val="0"/>
          <w:kern w:val="0"/>
          <w:szCs w:val="21"/>
        </w:rPr>
      </w:pPr>
      <w:r>
        <w:rPr>
          <w:rFonts w:eastAsia="黑体"/>
          <w:snapToGrid w:val="0"/>
          <w:kern w:val="0"/>
          <w:szCs w:val="21"/>
        </w:rPr>
        <w:t>实验二光纤中光速和光纤材料平均折射率的测量（1学时）</w:t>
      </w:r>
    </w:p>
    <w:p>
      <w:pPr>
        <w:adjustRightInd w:val="0"/>
        <w:snapToGrid w:val="0"/>
        <w:spacing w:line="360" w:lineRule="auto"/>
        <w:ind w:firstLine="424"/>
        <w:rPr>
          <w:szCs w:val="21"/>
        </w:rPr>
      </w:pPr>
      <w:r>
        <w:rPr>
          <w:kern w:val="0"/>
          <w:szCs w:val="21"/>
        </w:rPr>
        <w:t>内容：</w:t>
      </w:r>
      <w:r>
        <w:rPr>
          <w:szCs w:val="21"/>
        </w:rPr>
        <w:t>光在光纤中的传播速度小于空气中的传播速度，通过测量一串光脉冲信号在一个特定长度光纤中的传播时间，得到光纤中的传播速度，并计算出光纤的平均折射率。</w:t>
      </w:r>
    </w:p>
    <w:p>
      <w:pPr>
        <w:adjustRightInd w:val="0"/>
        <w:snapToGrid w:val="0"/>
        <w:spacing w:line="360" w:lineRule="auto"/>
        <w:ind w:left="424" w:leftChars="202"/>
        <w:rPr>
          <w:kern w:val="0"/>
          <w:szCs w:val="21"/>
        </w:rPr>
      </w:pPr>
      <w:r>
        <w:rPr>
          <w:kern w:val="0"/>
          <w:szCs w:val="21"/>
        </w:rPr>
        <w:t>基本要求：</w:t>
      </w:r>
    </w:p>
    <w:p>
      <w:pPr>
        <w:widowControl/>
        <w:adjustRightInd w:val="0"/>
        <w:snapToGrid w:val="0"/>
        <w:spacing w:line="360" w:lineRule="auto"/>
        <w:ind w:left="424" w:leftChars="202"/>
        <w:jc w:val="left"/>
        <w:rPr>
          <w:kern w:val="0"/>
          <w:szCs w:val="21"/>
        </w:rPr>
      </w:pPr>
      <w:r>
        <w:rPr>
          <w:kern w:val="0"/>
          <w:szCs w:val="21"/>
        </w:rPr>
        <w:t>1、掌握光纤中光速和平均折射率的测量方法。</w:t>
      </w:r>
    </w:p>
    <w:p>
      <w:pPr>
        <w:widowControl/>
        <w:tabs>
          <w:tab w:val="left" w:pos="720"/>
        </w:tabs>
        <w:adjustRightInd w:val="0"/>
        <w:snapToGrid w:val="0"/>
        <w:spacing w:line="360" w:lineRule="auto"/>
        <w:ind w:left="424" w:leftChars="202"/>
        <w:jc w:val="left"/>
        <w:rPr>
          <w:kern w:val="0"/>
          <w:szCs w:val="21"/>
        </w:rPr>
      </w:pPr>
      <w:r>
        <w:rPr>
          <w:kern w:val="0"/>
          <w:szCs w:val="21"/>
        </w:rPr>
        <w:t>2、掌握光纤实验仪器的操作方法；</w:t>
      </w:r>
    </w:p>
    <w:p>
      <w:pPr>
        <w:adjustRightInd w:val="0"/>
        <w:snapToGrid w:val="0"/>
        <w:spacing w:line="360" w:lineRule="auto"/>
        <w:ind w:firstLine="424"/>
        <w:rPr>
          <w:snapToGrid w:val="0"/>
          <w:kern w:val="0"/>
          <w:szCs w:val="21"/>
        </w:rPr>
      </w:pPr>
      <w:r>
        <w:rPr>
          <w:snapToGrid w:val="0"/>
          <w:kern w:val="0"/>
          <w:szCs w:val="21"/>
        </w:rPr>
        <w:t>3、掌握在示波器中测量时间延迟的方法；</w:t>
      </w:r>
    </w:p>
    <w:p>
      <w:pPr>
        <w:adjustRightInd w:val="0"/>
        <w:snapToGrid w:val="0"/>
        <w:spacing w:line="360" w:lineRule="auto"/>
        <w:ind w:firstLine="424"/>
        <w:rPr>
          <w:kern w:val="0"/>
          <w:szCs w:val="21"/>
        </w:rPr>
      </w:pPr>
      <w:r>
        <w:rPr>
          <w:kern w:val="0"/>
          <w:szCs w:val="21"/>
        </w:rPr>
        <w:t>本实验支撑课程目标1。</w:t>
      </w:r>
    </w:p>
    <w:p>
      <w:pPr>
        <w:widowControl/>
        <w:adjustRightInd w:val="0"/>
        <w:snapToGrid w:val="0"/>
        <w:spacing w:line="360" w:lineRule="auto"/>
        <w:ind w:left="424" w:leftChars="202"/>
        <w:jc w:val="left"/>
        <w:rPr>
          <w:kern w:val="0"/>
          <w:szCs w:val="21"/>
        </w:rPr>
      </w:pPr>
      <w:r>
        <w:rPr>
          <w:rFonts w:eastAsia="黑体"/>
          <w:snapToGrid w:val="0"/>
          <w:kern w:val="0"/>
          <w:szCs w:val="21"/>
        </w:rPr>
        <w:t>实验三光纤传感实验（3学时）</w:t>
      </w:r>
    </w:p>
    <w:p>
      <w:pPr>
        <w:adjustRightInd w:val="0"/>
        <w:snapToGrid w:val="0"/>
        <w:spacing w:line="360" w:lineRule="auto"/>
        <w:ind w:firstLine="424"/>
        <w:rPr>
          <w:kern w:val="0"/>
          <w:szCs w:val="21"/>
        </w:rPr>
      </w:pPr>
      <w:r>
        <w:rPr>
          <w:kern w:val="0"/>
          <w:szCs w:val="21"/>
        </w:rPr>
        <w:t>内容：光纤传感强度型光纤传感技术及其传感器的基本原理和结构，熟悉其各个部件，学习和掌握其正确使用方法。进行反射式光纤位移和温度等参数的传感实验。</w:t>
      </w:r>
    </w:p>
    <w:p>
      <w:pPr>
        <w:widowControl/>
        <w:adjustRightInd w:val="0"/>
        <w:snapToGrid w:val="0"/>
        <w:spacing w:line="360" w:lineRule="auto"/>
        <w:ind w:left="424" w:leftChars="202"/>
        <w:jc w:val="left"/>
        <w:rPr>
          <w:kern w:val="0"/>
          <w:szCs w:val="21"/>
        </w:rPr>
      </w:pPr>
      <w:r>
        <w:rPr>
          <w:kern w:val="0"/>
          <w:szCs w:val="21"/>
        </w:rPr>
        <w:t>1、掌握反射式光纤位移传感器的原理。</w:t>
      </w:r>
    </w:p>
    <w:p>
      <w:pPr>
        <w:widowControl/>
        <w:tabs>
          <w:tab w:val="left" w:pos="720"/>
        </w:tabs>
        <w:adjustRightInd w:val="0"/>
        <w:snapToGrid w:val="0"/>
        <w:spacing w:line="360" w:lineRule="auto"/>
        <w:ind w:left="424" w:leftChars="202"/>
        <w:jc w:val="left"/>
        <w:rPr>
          <w:kern w:val="0"/>
          <w:szCs w:val="21"/>
        </w:rPr>
      </w:pPr>
      <w:r>
        <w:rPr>
          <w:kern w:val="0"/>
          <w:szCs w:val="21"/>
        </w:rPr>
        <w:t>2、掌握反射式光纤位移测量的操作方法；</w:t>
      </w:r>
    </w:p>
    <w:p>
      <w:pPr>
        <w:adjustRightInd w:val="0"/>
        <w:snapToGrid w:val="0"/>
        <w:spacing w:line="360" w:lineRule="auto"/>
        <w:ind w:firstLine="424"/>
        <w:rPr>
          <w:snapToGrid w:val="0"/>
          <w:kern w:val="0"/>
          <w:szCs w:val="21"/>
        </w:rPr>
      </w:pPr>
      <w:r>
        <w:rPr>
          <w:snapToGrid w:val="0"/>
          <w:kern w:val="0"/>
          <w:szCs w:val="21"/>
        </w:rPr>
        <w:t>3、</w:t>
      </w:r>
      <w:r>
        <w:rPr>
          <w:kern w:val="0"/>
          <w:szCs w:val="21"/>
        </w:rPr>
        <w:t>掌握光纤传感器进行温度测量的操作方法</w:t>
      </w:r>
      <w:r>
        <w:rPr>
          <w:snapToGrid w:val="0"/>
          <w:kern w:val="0"/>
          <w:szCs w:val="21"/>
        </w:rPr>
        <w:t>；</w:t>
      </w:r>
    </w:p>
    <w:p>
      <w:pPr>
        <w:adjustRightInd w:val="0"/>
        <w:snapToGrid w:val="0"/>
        <w:spacing w:line="360" w:lineRule="auto"/>
        <w:ind w:firstLine="424"/>
        <w:rPr>
          <w:snapToGrid w:val="0"/>
          <w:kern w:val="0"/>
          <w:szCs w:val="21"/>
        </w:rPr>
      </w:pPr>
      <w:r>
        <w:rPr>
          <w:snapToGrid w:val="0"/>
          <w:kern w:val="0"/>
          <w:szCs w:val="21"/>
        </w:rPr>
        <w:t>4、</w:t>
      </w:r>
      <w:r>
        <w:rPr>
          <w:kern w:val="0"/>
          <w:szCs w:val="21"/>
        </w:rPr>
        <w:t>掌握光纤传感器进行振动和转速测量的操作方法</w:t>
      </w:r>
      <w:r>
        <w:rPr>
          <w:snapToGrid w:val="0"/>
          <w:kern w:val="0"/>
          <w:szCs w:val="21"/>
        </w:rPr>
        <w:t>；</w:t>
      </w:r>
    </w:p>
    <w:p>
      <w:pPr>
        <w:adjustRightInd w:val="0"/>
        <w:snapToGrid w:val="0"/>
        <w:spacing w:line="360" w:lineRule="auto"/>
        <w:ind w:firstLine="424"/>
        <w:rPr>
          <w:rFonts w:asciiTheme="minorEastAsia" w:hAnsiTheme="minorEastAsia" w:eastAsiaTheme="minorEastAsia" w:cstheme="minorEastAsia"/>
          <w:kern w:val="0"/>
          <w:szCs w:val="21"/>
        </w:rPr>
      </w:pPr>
      <w:r>
        <w:rPr>
          <w:kern w:val="0"/>
          <w:szCs w:val="21"/>
        </w:rPr>
        <w:t>本实验支撑课程目标2、3。</w:t>
      </w:r>
    </w:p>
    <w:p>
      <w:pPr>
        <w:adjustRightInd w:val="0"/>
        <w:snapToGrid w:val="0"/>
        <w:spacing w:line="360" w:lineRule="auto"/>
        <w:ind w:firstLine="424"/>
        <w:rPr>
          <w:kern w:val="0"/>
          <w:szCs w:val="21"/>
        </w:rPr>
      </w:pPr>
      <w:r>
        <w:rPr>
          <w:rFonts w:eastAsia="黑体"/>
          <w:snapToGrid w:val="0"/>
          <w:kern w:val="0"/>
          <w:szCs w:val="21"/>
        </w:rPr>
        <w:t>实验四光纤通信实验（3学时）</w:t>
      </w:r>
    </w:p>
    <w:p>
      <w:pPr>
        <w:adjustRightInd w:val="0"/>
        <w:snapToGrid w:val="0"/>
        <w:spacing w:line="360" w:lineRule="auto"/>
        <w:ind w:firstLine="424"/>
        <w:rPr>
          <w:kern w:val="0"/>
          <w:szCs w:val="21"/>
        </w:rPr>
      </w:pPr>
      <w:r>
        <w:rPr>
          <w:kern w:val="0"/>
          <w:szCs w:val="21"/>
        </w:rPr>
        <w:t>内容：掌握光纤通信基本原理和通信系统的基本结构，以及信息传输的基本方式和信号调制与解调方法，实现内容语音信号的调制、传输和解调。</w:t>
      </w:r>
    </w:p>
    <w:p>
      <w:pPr>
        <w:adjustRightInd w:val="0"/>
        <w:snapToGrid w:val="0"/>
        <w:spacing w:line="360" w:lineRule="auto"/>
        <w:ind w:left="424" w:leftChars="202"/>
        <w:rPr>
          <w:kern w:val="0"/>
          <w:szCs w:val="21"/>
        </w:rPr>
      </w:pPr>
      <w:r>
        <w:rPr>
          <w:kern w:val="0"/>
          <w:szCs w:val="21"/>
        </w:rPr>
        <w:t>基本要求：</w:t>
      </w:r>
    </w:p>
    <w:p>
      <w:pPr>
        <w:widowControl/>
        <w:adjustRightInd w:val="0"/>
        <w:snapToGrid w:val="0"/>
        <w:spacing w:line="360" w:lineRule="auto"/>
        <w:ind w:left="424" w:leftChars="202"/>
        <w:jc w:val="left"/>
        <w:rPr>
          <w:kern w:val="0"/>
          <w:szCs w:val="21"/>
        </w:rPr>
      </w:pPr>
      <w:r>
        <w:rPr>
          <w:kern w:val="0"/>
          <w:szCs w:val="21"/>
        </w:rPr>
        <w:t>1、掌握光纤通信基本原理和通信系统的基本结构；</w:t>
      </w:r>
    </w:p>
    <w:p>
      <w:pPr>
        <w:widowControl/>
        <w:tabs>
          <w:tab w:val="left" w:pos="720"/>
        </w:tabs>
        <w:adjustRightInd w:val="0"/>
        <w:snapToGrid w:val="0"/>
        <w:spacing w:line="360" w:lineRule="auto"/>
        <w:ind w:left="424" w:leftChars="202"/>
        <w:jc w:val="left"/>
        <w:rPr>
          <w:kern w:val="0"/>
          <w:szCs w:val="21"/>
        </w:rPr>
      </w:pPr>
      <w:r>
        <w:rPr>
          <w:kern w:val="0"/>
          <w:szCs w:val="21"/>
        </w:rPr>
        <w:t>2、掌握半导体激光器电光调制特性</w:t>
      </w:r>
    </w:p>
    <w:p>
      <w:pPr>
        <w:adjustRightInd w:val="0"/>
        <w:snapToGrid w:val="0"/>
        <w:spacing w:line="360" w:lineRule="auto"/>
        <w:ind w:firstLine="424"/>
        <w:rPr>
          <w:kern w:val="0"/>
          <w:szCs w:val="21"/>
        </w:rPr>
      </w:pPr>
      <w:r>
        <w:rPr>
          <w:snapToGrid w:val="0"/>
          <w:kern w:val="0"/>
          <w:szCs w:val="21"/>
        </w:rPr>
        <w:t>3、</w:t>
      </w:r>
      <w:r>
        <w:rPr>
          <w:kern w:val="0"/>
          <w:szCs w:val="21"/>
        </w:rPr>
        <w:t>利用光纤实验仪器实现模拟音频的调制和解调。</w:t>
      </w:r>
    </w:p>
    <w:p>
      <w:pPr>
        <w:adjustRightInd w:val="0"/>
        <w:snapToGrid w:val="0"/>
        <w:spacing w:line="360" w:lineRule="auto"/>
        <w:ind w:firstLine="424"/>
        <w:rPr>
          <w:kern w:val="0"/>
          <w:szCs w:val="21"/>
        </w:rPr>
      </w:pPr>
      <w:r>
        <w:rPr>
          <w:kern w:val="0"/>
          <w:szCs w:val="21"/>
        </w:rPr>
        <w:t>本实验支撑课程目标1、2、3。</w:t>
      </w:r>
    </w:p>
    <w:p>
      <w:pPr>
        <w:widowControl/>
        <w:adjustRightInd w:val="0"/>
        <w:snapToGrid w:val="0"/>
        <w:spacing w:line="360" w:lineRule="auto"/>
        <w:jc w:val="left"/>
        <w:rPr>
          <w:rFonts w:eastAsia="黑体"/>
          <w:kern w:val="0"/>
          <w:szCs w:val="21"/>
        </w:rPr>
      </w:pPr>
      <w:r>
        <w:rPr>
          <w:rFonts w:eastAsia="黑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1897"/>
        <w:gridCol w:w="1897"/>
        <w:gridCol w:w="15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867" w:type="pct"/>
            <w:shd w:val="clear" w:color="auto" w:fill="auto"/>
            <w:vAlign w:val="center"/>
          </w:tcPr>
          <w:p>
            <w:pPr>
              <w:adjustRightInd w:val="0"/>
              <w:snapToGrid w:val="0"/>
              <w:jc w:val="center"/>
              <w:rPr>
                <w:sz w:val="18"/>
                <w:szCs w:val="18"/>
              </w:rPr>
            </w:pPr>
            <w:r>
              <w:rPr>
                <w:sz w:val="18"/>
                <w:szCs w:val="18"/>
              </w:rPr>
              <w:t>知识点及内容</w:t>
            </w:r>
          </w:p>
        </w:tc>
        <w:tc>
          <w:tcPr>
            <w:tcW w:w="1112" w:type="pct"/>
            <w:shd w:val="clear" w:color="auto" w:fill="auto"/>
            <w:vAlign w:val="center"/>
          </w:tcPr>
          <w:p>
            <w:pPr>
              <w:adjustRightInd w:val="0"/>
              <w:snapToGrid w:val="0"/>
              <w:jc w:val="center"/>
              <w:rPr>
                <w:sz w:val="18"/>
                <w:szCs w:val="18"/>
              </w:rPr>
            </w:pPr>
            <w:r>
              <w:rPr>
                <w:sz w:val="18"/>
                <w:szCs w:val="18"/>
              </w:rPr>
              <w:t>讲授（学时）</w:t>
            </w:r>
          </w:p>
        </w:tc>
        <w:tc>
          <w:tcPr>
            <w:tcW w:w="1112" w:type="pct"/>
            <w:shd w:val="clear" w:color="auto" w:fill="auto"/>
            <w:vAlign w:val="center"/>
          </w:tcPr>
          <w:p>
            <w:pPr>
              <w:adjustRightInd w:val="0"/>
              <w:snapToGrid w:val="0"/>
              <w:jc w:val="center"/>
              <w:rPr>
                <w:sz w:val="18"/>
                <w:szCs w:val="18"/>
              </w:rPr>
            </w:pPr>
            <w:r>
              <w:rPr>
                <w:sz w:val="18"/>
                <w:szCs w:val="18"/>
              </w:rPr>
              <w:t>实验（学时）</w:t>
            </w:r>
          </w:p>
        </w:tc>
        <w:tc>
          <w:tcPr>
            <w:tcW w:w="909" w:type="pct"/>
            <w:shd w:val="clear" w:color="auto" w:fill="auto"/>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1 绪论</w:t>
            </w:r>
          </w:p>
        </w:tc>
        <w:tc>
          <w:tcPr>
            <w:tcW w:w="1112" w:type="pct"/>
            <w:shd w:val="clear" w:color="auto" w:fill="auto"/>
            <w:vAlign w:val="center"/>
          </w:tcPr>
          <w:p>
            <w:pPr>
              <w:adjustRightInd w:val="0"/>
              <w:snapToGrid w:val="0"/>
              <w:jc w:val="center"/>
              <w:rPr>
                <w:sz w:val="18"/>
                <w:szCs w:val="18"/>
              </w:rPr>
            </w:pPr>
            <w:r>
              <w:rPr>
                <w:sz w:val="18"/>
                <w:szCs w:val="18"/>
              </w:rPr>
              <w:t>2</w:t>
            </w:r>
          </w:p>
        </w:tc>
        <w:tc>
          <w:tcPr>
            <w:tcW w:w="1112" w:type="pct"/>
            <w:shd w:val="clear" w:color="auto" w:fill="auto"/>
            <w:vAlign w:val="center"/>
          </w:tcPr>
          <w:p>
            <w:pPr>
              <w:adjustRightInd w:val="0"/>
              <w:snapToGrid w:val="0"/>
              <w:jc w:val="center"/>
              <w:rPr>
                <w:sz w:val="18"/>
                <w:szCs w:val="18"/>
              </w:rPr>
            </w:pPr>
          </w:p>
        </w:tc>
        <w:tc>
          <w:tcPr>
            <w:tcW w:w="909"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2光纤的基本特性</w:t>
            </w:r>
          </w:p>
        </w:tc>
        <w:tc>
          <w:tcPr>
            <w:tcW w:w="1112" w:type="pct"/>
            <w:shd w:val="clear" w:color="auto" w:fill="auto"/>
            <w:vAlign w:val="center"/>
          </w:tcPr>
          <w:p>
            <w:pPr>
              <w:adjustRightInd w:val="0"/>
              <w:snapToGrid w:val="0"/>
              <w:jc w:val="center"/>
              <w:rPr>
                <w:sz w:val="18"/>
                <w:szCs w:val="18"/>
              </w:rPr>
            </w:pPr>
            <w:r>
              <w:rPr>
                <w:sz w:val="18"/>
                <w:szCs w:val="18"/>
              </w:rPr>
              <w:t>2</w:t>
            </w:r>
          </w:p>
        </w:tc>
        <w:tc>
          <w:tcPr>
            <w:tcW w:w="1112" w:type="pct"/>
            <w:shd w:val="clear" w:color="auto" w:fill="auto"/>
            <w:vAlign w:val="center"/>
          </w:tcPr>
          <w:p>
            <w:pPr>
              <w:adjustRightInd w:val="0"/>
              <w:snapToGrid w:val="0"/>
              <w:jc w:val="center"/>
              <w:rPr>
                <w:sz w:val="18"/>
                <w:szCs w:val="18"/>
              </w:rPr>
            </w:pPr>
            <w:r>
              <w:rPr>
                <w:sz w:val="18"/>
                <w:szCs w:val="18"/>
              </w:rPr>
              <w:t>1</w:t>
            </w:r>
          </w:p>
        </w:tc>
        <w:tc>
          <w:tcPr>
            <w:tcW w:w="909" w:type="pct"/>
            <w:shd w:val="clear" w:color="auto" w:fill="auto"/>
            <w:vAlign w:val="center"/>
          </w:tcPr>
          <w:p>
            <w:pPr>
              <w:adjustRightInd w:val="0"/>
              <w:snapToGrid w:val="0"/>
              <w:jc w:val="center"/>
              <w:rPr>
                <w:sz w:val="18"/>
                <w:szCs w:val="18"/>
              </w:rPr>
            </w:pPr>
            <w:r>
              <w:rPr>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3光纤的连接和耦合</w:t>
            </w:r>
          </w:p>
        </w:tc>
        <w:tc>
          <w:tcPr>
            <w:tcW w:w="1112" w:type="pct"/>
            <w:shd w:val="clear" w:color="auto" w:fill="auto"/>
            <w:vAlign w:val="center"/>
          </w:tcPr>
          <w:p>
            <w:pPr>
              <w:adjustRightInd w:val="0"/>
              <w:snapToGrid w:val="0"/>
              <w:jc w:val="center"/>
              <w:rPr>
                <w:sz w:val="18"/>
                <w:szCs w:val="18"/>
              </w:rPr>
            </w:pPr>
            <w:r>
              <w:rPr>
                <w:sz w:val="18"/>
                <w:szCs w:val="18"/>
              </w:rPr>
              <w:t>2</w:t>
            </w:r>
          </w:p>
        </w:tc>
        <w:tc>
          <w:tcPr>
            <w:tcW w:w="1112" w:type="pct"/>
            <w:shd w:val="clear" w:color="auto" w:fill="auto"/>
            <w:vAlign w:val="center"/>
          </w:tcPr>
          <w:p>
            <w:pPr>
              <w:adjustRightInd w:val="0"/>
              <w:snapToGrid w:val="0"/>
              <w:jc w:val="center"/>
              <w:rPr>
                <w:sz w:val="18"/>
                <w:szCs w:val="18"/>
              </w:rPr>
            </w:pPr>
            <w:r>
              <w:rPr>
                <w:sz w:val="18"/>
                <w:szCs w:val="18"/>
              </w:rPr>
              <w:t>1</w:t>
            </w:r>
          </w:p>
        </w:tc>
        <w:tc>
          <w:tcPr>
            <w:tcW w:w="909" w:type="pct"/>
            <w:shd w:val="clear" w:color="auto" w:fill="auto"/>
            <w:vAlign w:val="center"/>
          </w:tcPr>
          <w:p>
            <w:pPr>
              <w:adjustRightInd w:val="0"/>
              <w:snapToGrid w:val="0"/>
              <w:jc w:val="center"/>
              <w:rPr>
                <w:sz w:val="18"/>
                <w:szCs w:val="18"/>
              </w:rPr>
            </w:pPr>
            <w:r>
              <w:rPr>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4 光纤无源器件</w:t>
            </w:r>
          </w:p>
        </w:tc>
        <w:tc>
          <w:tcPr>
            <w:tcW w:w="1112" w:type="pct"/>
            <w:shd w:val="clear" w:color="auto" w:fill="auto"/>
            <w:vAlign w:val="center"/>
          </w:tcPr>
          <w:p>
            <w:pPr>
              <w:adjustRightInd w:val="0"/>
              <w:snapToGrid w:val="0"/>
              <w:jc w:val="center"/>
              <w:rPr>
                <w:sz w:val="18"/>
                <w:szCs w:val="18"/>
              </w:rPr>
            </w:pPr>
            <w:r>
              <w:rPr>
                <w:sz w:val="18"/>
                <w:szCs w:val="18"/>
              </w:rPr>
              <w:t>4</w:t>
            </w:r>
          </w:p>
        </w:tc>
        <w:tc>
          <w:tcPr>
            <w:tcW w:w="1112" w:type="pct"/>
            <w:shd w:val="clear" w:color="auto" w:fill="auto"/>
            <w:vAlign w:val="center"/>
          </w:tcPr>
          <w:p>
            <w:pPr>
              <w:adjustRightInd w:val="0"/>
              <w:snapToGrid w:val="0"/>
              <w:jc w:val="center"/>
              <w:rPr>
                <w:sz w:val="18"/>
                <w:szCs w:val="18"/>
              </w:rPr>
            </w:pPr>
          </w:p>
        </w:tc>
        <w:tc>
          <w:tcPr>
            <w:tcW w:w="909" w:type="pct"/>
            <w:shd w:val="clear" w:color="auto" w:fill="auto"/>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5光纤有源器件</w:t>
            </w:r>
          </w:p>
        </w:tc>
        <w:tc>
          <w:tcPr>
            <w:tcW w:w="1112" w:type="pct"/>
            <w:shd w:val="clear" w:color="auto" w:fill="auto"/>
            <w:vAlign w:val="center"/>
          </w:tcPr>
          <w:p>
            <w:pPr>
              <w:adjustRightInd w:val="0"/>
              <w:snapToGrid w:val="0"/>
              <w:jc w:val="center"/>
              <w:rPr>
                <w:sz w:val="18"/>
                <w:szCs w:val="18"/>
              </w:rPr>
            </w:pPr>
            <w:r>
              <w:rPr>
                <w:sz w:val="18"/>
                <w:szCs w:val="18"/>
              </w:rPr>
              <w:t>4</w:t>
            </w:r>
          </w:p>
        </w:tc>
        <w:tc>
          <w:tcPr>
            <w:tcW w:w="1112" w:type="pct"/>
            <w:shd w:val="clear" w:color="auto" w:fill="auto"/>
            <w:vAlign w:val="center"/>
          </w:tcPr>
          <w:p>
            <w:pPr>
              <w:adjustRightInd w:val="0"/>
              <w:snapToGrid w:val="0"/>
              <w:jc w:val="center"/>
              <w:rPr>
                <w:sz w:val="18"/>
                <w:szCs w:val="18"/>
              </w:rPr>
            </w:pPr>
          </w:p>
        </w:tc>
        <w:tc>
          <w:tcPr>
            <w:tcW w:w="909" w:type="pct"/>
            <w:shd w:val="clear" w:color="auto" w:fill="auto"/>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6光纤传感技术</w:t>
            </w:r>
          </w:p>
        </w:tc>
        <w:tc>
          <w:tcPr>
            <w:tcW w:w="1112" w:type="pct"/>
            <w:shd w:val="clear" w:color="auto" w:fill="auto"/>
            <w:vAlign w:val="center"/>
          </w:tcPr>
          <w:p>
            <w:pPr>
              <w:adjustRightInd w:val="0"/>
              <w:snapToGrid w:val="0"/>
              <w:jc w:val="center"/>
              <w:rPr>
                <w:sz w:val="18"/>
                <w:szCs w:val="18"/>
              </w:rPr>
            </w:pPr>
            <w:r>
              <w:rPr>
                <w:sz w:val="18"/>
                <w:szCs w:val="18"/>
              </w:rPr>
              <w:t>4</w:t>
            </w:r>
          </w:p>
        </w:tc>
        <w:tc>
          <w:tcPr>
            <w:tcW w:w="1112" w:type="pct"/>
            <w:shd w:val="clear" w:color="auto" w:fill="auto"/>
            <w:vAlign w:val="center"/>
          </w:tcPr>
          <w:p>
            <w:pPr>
              <w:adjustRightInd w:val="0"/>
              <w:snapToGrid w:val="0"/>
              <w:jc w:val="center"/>
              <w:rPr>
                <w:sz w:val="18"/>
                <w:szCs w:val="18"/>
              </w:rPr>
            </w:pPr>
            <w:r>
              <w:rPr>
                <w:sz w:val="18"/>
                <w:szCs w:val="18"/>
              </w:rPr>
              <w:t>3</w:t>
            </w:r>
          </w:p>
        </w:tc>
        <w:tc>
          <w:tcPr>
            <w:tcW w:w="909" w:type="pct"/>
            <w:shd w:val="clear" w:color="auto" w:fill="auto"/>
            <w:vAlign w:val="center"/>
          </w:tcPr>
          <w:p>
            <w:pPr>
              <w:adjustRightInd w:val="0"/>
              <w:snapToGrid w:val="0"/>
              <w:jc w:val="center"/>
              <w:rPr>
                <w:sz w:val="18"/>
                <w:szCs w:val="18"/>
              </w:rPr>
            </w:pPr>
            <w:r>
              <w:rPr>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7光纤通信技术</w:t>
            </w:r>
          </w:p>
        </w:tc>
        <w:tc>
          <w:tcPr>
            <w:tcW w:w="1112" w:type="pct"/>
            <w:shd w:val="clear" w:color="auto" w:fill="auto"/>
            <w:vAlign w:val="center"/>
          </w:tcPr>
          <w:p>
            <w:pPr>
              <w:adjustRightInd w:val="0"/>
              <w:snapToGrid w:val="0"/>
              <w:jc w:val="center"/>
              <w:rPr>
                <w:sz w:val="18"/>
                <w:szCs w:val="18"/>
              </w:rPr>
            </w:pPr>
            <w:r>
              <w:rPr>
                <w:sz w:val="18"/>
                <w:szCs w:val="18"/>
              </w:rPr>
              <w:t>4</w:t>
            </w:r>
          </w:p>
        </w:tc>
        <w:tc>
          <w:tcPr>
            <w:tcW w:w="1112" w:type="pct"/>
            <w:shd w:val="clear" w:color="auto" w:fill="auto"/>
            <w:vAlign w:val="center"/>
          </w:tcPr>
          <w:p>
            <w:pPr>
              <w:adjustRightInd w:val="0"/>
              <w:snapToGrid w:val="0"/>
              <w:jc w:val="center"/>
              <w:rPr>
                <w:sz w:val="18"/>
                <w:szCs w:val="18"/>
              </w:rPr>
            </w:pPr>
            <w:r>
              <w:rPr>
                <w:sz w:val="18"/>
                <w:szCs w:val="18"/>
              </w:rPr>
              <w:t>3</w:t>
            </w:r>
          </w:p>
        </w:tc>
        <w:tc>
          <w:tcPr>
            <w:tcW w:w="909" w:type="pct"/>
            <w:shd w:val="clear" w:color="auto" w:fill="auto"/>
            <w:vAlign w:val="center"/>
          </w:tcPr>
          <w:p>
            <w:pPr>
              <w:adjustRightInd w:val="0"/>
              <w:snapToGrid w:val="0"/>
              <w:jc w:val="center"/>
              <w:rPr>
                <w:sz w:val="18"/>
                <w:szCs w:val="18"/>
              </w:rPr>
            </w:pPr>
            <w:r>
              <w:rPr>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tcPr>
          <w:p>
            <w:pPr>
              <w:adjustRightInd w:val="0"/>
              <w:snapToGrid w:val="0"/>
              <w:jc w:val="center"/>
              <w:rPr>
                <w:sz w:val="18"/>
                <w:szCs w:val="18"/>
              </w:rPr>
            </w:pPr>
            <w:r>
              <w:rPr>
                <w:sz w:val="18"/>
                <w:szCs w:val="18"/>
              </w:rPr>
              <w:t>8 新型光纤技术</w:t>
            </w:r>
          </w:p>
        </w:tc>
        <w:tc>
          <w:tcPr>
            <w:tcW w:w="1112" w:type="pct"/>
            <w:shd w:val="clear" w:color="auto" w:fill="auto"/>
            <w:vAlign w:val="center"/>
          </w:tcPr>
          <w:p>
            <w:pPr>
              <w:adjustRightInd w:val="0"/>
              <w:snapToGrid w:val="0"/>
              <w:jc w:val="center"/>
              <w:rPr>
                <w:sz w:val="18"/>
                <w:szCs w:val="18"/>
              </w:rPr>
            </w:pPr>
            <w:r>
              <w:rPr>
                <w:sz w:val="18"/>
                <w:szCs w:val="18"/>
              </w:rPr>
              <w:t>2</w:t>
            </w:r>
          </w:p>
        </w:tc>
        <w:tc>
          <w:tcPr>
            <w:tcW w:w="1112" w:type="pct"/>
            <w:shd w:val="clear" w:color="auto" w:fill="auto"/>
            <w:vAlign w:val="center"/>
          </w:tcPr>
          <w:p>
            <w:pPr>
              <w:adjustRightInd w:val="0"/>
              <w:snapToGrid w:val="0"/>
              <w:jc w:val="center"/>
              <w:rPr>
                <w:sz w:val="18"/>
                <w:szCs w:val="18"/>
              </w:rPr>
            </w:pPr>
          </w:p>
        </w:tc>
        <w:tc>
          <w:tcPr>
            <w:tcW w:w="909"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867" w:type="pct"/>
            <w:shd w:val="clear" w:color="auto" w:fill="auto"/>
            <w:vAlign w:val="center"/>
          </w:tcPr>
          <w:p>
            <w:pPr>
              <w:widowControl/>
              <w:adjustRightInd w:val="0"/>
              <w:snapToGrid w:val="0"/>
              <w:jc w:val="center"/>
              <w:rPr>
                <w:kern w:val="0"/>
                <w:sz w:val="18"/>
                <w:szCs w:val="18"/>
              </w:rPr>
            </w:pPr>
            <w:r>
              <w:rPr>
                <w:kern w:val="0"/>
                <w:sz w:val="18"/>
                <w:szCs w:val="18"/>
              </w:rPr>
              <w:t>合计</w:t>
            </w:r>
          </w:p>
        </w:tc>
        <w:tc>
          <w:tcPr>
            <w:tcW w:w="1112" w:type="pct"/>
            <w:shd w:val="clear" w:color="auto" w:fill="auto"/>
            <w:vAlign w:val="center"/>
          </w:tcPr>
          <w:p>
            <w:pPr>
              <w:widowControl/>
              <w:adjustRightInd w:val="0"/>
              <w:snapToGrid w:val="0"/>
              <w:jc w:val="center"/>
              <w:rPr>
                <w:kern w:val="0"/>
                <w:sz w:val="18"/>
                <w:szCs w:val="18"/>
              </w:rPr>
            </w:pPr>
            <w:r>
              <w:rPr>
                <w:kern w:val="0"/>
                <w:sz w:val="18"/>
                <w:szCs w:val="18"/>
              </w:rPr>
              <w:t>24</w:t>
            </w:r>
          </w:p>
        </w:tc>
        <w:tc>
          <w:tcPr>
            <w:tcW w:w="1112" w:type="pct"/>
            <w:shd w:val="clear" w:color="auto" w:fill="auto"/>
            <w:vAlign w:val="center"/>
          </w:tcPr>
          <w:p>
            <w:pPr>
              <w:widowControl/>
              <w:adjustRightInd w:val="0"/>
              <w:snapToGrid w:val="0"/>
              <w:jc w:val="center"/>
              <w:rPr>
                <w:kern w:val="0"/>
                <w:sz w:val="18"/>
                <w:szCs w:val="18"/>
              </w:rPr>
            </w:pPr>
            <w:r>
              <w:rPr>
                <w:kern w:val="0"/>
                <w:sz w:val="18"/>
                <w:szCs w:val="18"/>
              </w:rPr>
              <w:t>8</w:t>
            </w:r>
          </w:p>
        </w:tc>
        <w:tc>
          <w:tcPr>
            <w:tcW w:w="909" w:type="pct"/>
            <w:shd w:val="clear" w:color="auto" w:fill="auto"/>
            <w:vAlign w:val="center"/>
          </w:tcPr>
          <w:p>
            <w:pPr>
              <w:widowControl/>
              <w:adjustRightInd w:val="0"/>
              <w:snapToGrid w:val="0"/>
              <w:jc w:val="center"/>
              <w:rPr>
                <w:kern w:val="0"/>
                <w:sz w:val="18"/>
                <w:szCs w:val="18"/>
              </w:rPr>
            </w:pPr>
            <w:r>
              <w:rPr>
                <w:kern w:val="0"/>
                <w:sz w:val="18"/>
                <w:szCs w:val="18"/>
              </w:rPr>
              <w:t>32</w:t>
            </w:r>
          </w:p>
        </w:tc>
      </w:tr>
    </w:tbl>
    <w:p>
      <w:pPr>
        <w:tabs>
          <w:tab w:val="left" w:pos="420"/>
        </w:tabs>
        <w:adjustRightInd w:val="0"/>
        <w:snapToGrid w:val="0"/>
        <w:spacing w:line="360" w:lineRule="auto"/>
        <w:ind w:left="420" w:hanging="420"/>
        <w:rPr>
          <w:rFonts w:eastAsiaTheme="minorEastAsia"/>
          <w:szCs w:val="21"/>
        </w:rPr>
      </w:pPr>
    </w:p>
    <w:p>
      <w:pPr>
        <w:tabs>
          <w:tab w:val="left" w:pos="420"/>
        </w:tabs>
        <w:adjustRightInd w:val="0"/>
        <w:snapToGrid w:val="0"/>
        <w:spacing w:line="360" w:lineRule="auto"/>
        <w:ind w:left="420" w:hanging="420"/>
        <w:rPr>
          <w:rFonts w:eastAsia="黑体"/>
          <w:szCs w:val="24"/>
        </w:rPr>
      </w:pPr>
      <w:r>
        <w:rPr>
          <w:rFonts w:eastAsia="黑体"/>
          <w:szCs w:val="24"/>
        </w:rPr>
        <w:t>七、教材、补充教材及参考资料</w:t>
      </w:r>
    </w:p>
    <w:p>
      <w:pPr>
        <w:adjustRightInd w:val="0"/>
        <w:snapToGrid w:val="0"/>
        <w:spacing w:line="360" w:lineRule="auto"/>
        <w:ind w:firstLine="420" w:firstLineChars="200"/>
        <w:rPr>
          <w:rFonts w:ascii="宋体" w:hAnsi="宋体"/>
          <w:szCs w:val="21"/>
        </w:rPr>
      </w:pPr>
      <w:r>
        <w:rPr>
          <w:rFonts w:ascii="宋体" w:hAnsi="宋体"/>
          <w:szCs w:val="21"/>
        </w:rPr>
        <w:t>1</w:t>
      </w:r>
      <w:r>
        <w:rPr>
          <w:rFonts w:ascii="宋体" w:hAnsi="宋体"/>
          <w:snapToGrid w:val="0"/>
          <w:kern w:val="0"/>
          <w:szCs w:val="21"/>
        </w:rPr>
        <w:t>、</w:t>
      </w:r>
      <w:r>
        <w:rPr>
          <w:rFonts w:ascii="宋体" w:hAnsi="宋体"/>
          <w:szCs w:val="21"/>
        </w:rPr>
        <w:t>钱云江主编，《光纤技术》，ISBN9787030173560，科学出版社。</w:t>
      </w:r>
    </w:p>
    <w:p>
      <w:pPr>
        <w:adjustRightInd w:val="0"/>
        <w:snapToGrid w:val="0"/>
        <w:spacing w:line="360" w:lineRule="auto"/>
        <w:ind w:firstLine="420" w:firstLineChars="200"/>
        <w:rPr>
          <w:rFonts w:ascii="宋体" w:hAnsi="宋体"/>
          <w:szCs w:val="21"/>
        </w:rPr>
      </w:pPr>
      <w:r>
        <w:rPr>
          <w:rFonts w:ascii="宋体" w:hAnsi="宋体"/>
          <w:szCs w:val="21"/>
        </w:rPr>
        <w:t>2</w:t>
      </w:r>
      <w:r>
        <w:rPr>
          <w:rFonts w:ascii="宋体" w:hAnsi="宋体"/>
          <w:snapToGrid w:val="0"/>
          <w:kern w:val="0"/>
          <w:szCs w:val="21"/>
        </w:rPr>
        <w:t>、</w:t>
      </w:r>
      <w:r>
        <w:rPr>
          <w:rFonts w:ascii="宋体" w:hAnsi="宋体"/>
          <w:szCs w:val="21"/>
        </w:rPr>
        <w:t>石顺祥等编著，《光纤技术及应用》，ISBN 9787560954554，华中科技大学出版社。</w:t>
      </w:r>
    </w:p>
    <w:p>
      <w:pPr>
        <w:adjustRightInd w:val="0"/>
        <w:snapToGrid w:val="0"/>
        <w:spacing w:line="360" w:lineRule="auto"/>
        <w:ind w:firstLine="420" w:firstLineChars="200"/>
        <w:rPr>
          <w:rFonts w:ascii="宋体" w:hAnsi="宋体"/>
          <w:szCs w:val="21"/>
        </w:rPr>
      </w:pPr>
      <w:r>
        <w:rPr>
          <w:rFonts w:ascii="宋体" w:hAnsi="宋体"/>
          <w:szCs w:val="21"/>
        </w:rPr>
        <w:t>3</w:t>
      </w:r>
      <w:r>
        <w:rPr>
          <w:rFonts w:ascii="宋体" w:hAnsi="宋体"/>
          <w:snapToGrid w:val="0"/>
          <w:kern w:val="0"/>
          <w:szCs w:val="21"/>
        </w:rPr>
        <w:t>、</w:t>
      </w:r>
      <w:r>
        <w:rPr>
          <w:rFonts w:ascii="宋体" w:hAnsi="宋体"/>
          <w:szCs w:val="21"/>
        </w:rPr>
        <w:t>胡昌奎等编著，《光纤技术实践教程》，ISBN 9787302393269，清华大学出版社。</w:t>
      </w:r>
    </w:p>
    <w:p>
      <w:pPr>
        <w:adjustRightInd w:val="0"/>
        <w:snapToGrid w:val="0"/>
        <w:spacing w:line="360" w:lineRule="auto"/>
        <w:ind w:firstLine="420" w:firstLineChars="200"/>
        <w:rPr>
          <w:rFonts w:ascii="宋体" w:hAnsi="宋体"/>
          <w:szCs w:val="21"/>
        </w:rPr>
      </w:pPr>
      <w:r>
        <w:rPr>
          <w:rFonts w:ascii="宋体" w:hAnsi="宋体"/>
          <w:szCs w:val="21"/>
        </w:rPr>
        <w:t>4</w:t>
      </w:r>
      <w:r>
        <w:rPr>
          <w:rFonts w:ascii="宋体" w:hAnsi="宋体"/>
          <w:snapToGrid w:val="0"/>
          <w:kern w:val="0"/>
          <w:szCs w:val="21"/>
        </w:rPr>
        <w:t>、</w:t>
      </w:r>
      <w:r>
        <w:rPr>
          <w:rFonts w:ascii="宋体" w:hAnsi="宋体"/>
          <w:szCs w:val="21"/>
        </w:rPr>
        <w:t>方祖捷等著，《光纤传感器基础》，ISBN 9787030389534，科学出版社。</w:t>
      </w:r>
    </w:p>
    <w:p>
      <w:pPr>
        <w:tabs>
          <w:tab w:val="left" w:pos="420"/>
        </w:tabs>
        <w:adjustRightInd w:val="0"/>
        <w:snapToGrid w:val="0"/>
        <w:spacing w:line="360" w:lineRule="auto"/>
        <w:ind w:left="420" w:hanging="420"/>
        <w:rPr>
          <w:szCs w:val="21"/>
        </w:rPr>
      </w:pPr>
    </w:p>
    <w:p>
      <w:pPr>
        <w:tabs>
          <w:tab w:val="left" w:pos="420"/>
        </w:tabs>
        <w:adjustRightInd w:val="0"/>
        <w:snapToGrid w:val="0"/>
        <w:spacing w:line="360" w:lineRule="auto"/>
        <w:ind w:left="420" w:hanging="420"/>
        <w:rPr>
          <w:rFonts w:eastAsia="黑体"/>
          <w:szCs w:val="24"/>
        </w:rPr>
      </w:pPr>
      <w:r>
        <w:rPr>
          <w:rFonts w:eastAsia="黑体"/>
          <w:szCs w:val="24"/>
        </w:rPr>
        <w:t>八、达成课程目标的途径和措施</w:t>
      </w:r>
    </w:p>
    <w:p>
      <w:pPr>
        <w:adjustRightInd w:val="0"/>
        <w:snapToGrid w:val="0"/>
        <w:spacing w:line="360" w:lineRule="auto"/>
        <w:ind w:firstLine="420" w:firstLineChars="200"/>
        <w:rPr>
          <w:szCs w:val="21"/>
        </w:rPr>
      </w:pPr>
      <w:r>
        <w:rPr>
          <w:szCs w:val="21"/>
        </w:rPr>
        <w:t>1、考核目标：在考核学生对光纤基本特性和光纤器件的基础上，重点考核学生对光纤传感和光纤通信原理及应用的掌握程度。</w:t>
      </w:r>
    </w:p>
    <w:p>
      <w:pPr>
        <w:adjustRightInd w:val="0"/>
        <w:snapToGrid w:val="0"/>
        <w:spacing w:line="360" w:lineRule="auto"/>
        <w:ind w:firstLine="420" w:firstLineChars="200"/>
        <w:rPr>
          <w:szCs w:val="21"/>
        </w:rPr>
      </w:pPr>
      <w:r>
        <w:rPr>
          <w:szCs w:val="21"/>
        </w:rPr>
        <w:t>2、考核方式：考试、课内实验及课堂情况。</w:t>
      </w:r>
    </w:p>
    <w:p>
      <w:pPr>
        <w:adjustRightInd w:val="0"/>
        <w:snapToGrid w:val="0"/>
        <w:spacing w:line="360" w:lineRule="auto"/>
        <w:ind w:firstLine="420" w:firstLineChars="200"/>
      </w:pPr>
      <w:r>
        <w:rPr>
          <w:szCs w:val="21"/>
        </w:rPr>
        <w:t>3、评价环节对课程目标达成贡献率及支撑材料：</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828"/>
        <w:gridCol w:w="1844"/>
        <w:gridCol w:w="1482"/>
        <w:gridCol w:w="15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shd w:val="clear" w:color="auto" w:fill="auto"/>
            <w:vAlign w:val="center"/>
          </w:tcPr>
          <w:p>
            <w:pPr>
              <w:widowControl/>
              <w:jc w:val="center"/>
              <w:rPr>
                <w:kern w:val="0"/>
                <w:sz w:val="18"/>
              </w:rPr>
            </w:pPr>
            <w:r>
              <w:rPr>
                <w:kern w:val="0"/>
                <w:sz w:val="18"/>
              </w:rPr>
              <w:t>考察环节</w:t>
            </w:r>
          </w:p>
        </w:tc>
        <w:tc>
          <w:tcPr>
            <w:tcW w:w="1072" w:type="pct"/>
            <w:shd w:val="clear" w:color="auto" w:fill="auto"/>
            <w:vAlign w:val="center"/>
          </w:tcPr>
          <w:p>
            <w:pPr>
              <w:widowControl/>
              <w:jc w:val="center"/>
              <w:rPr>
                <w:kern w:val="0"/>
                <w:sz w:val="18"/>
              </w:rPr>
            </w:pPr>
            <w:r>
              <w:rPr>
                <w:kern w:val="0"/>
                <w:sz w:val="18"/>
              </w:rPr>
              <w:t>课堂情况</w:t>
            </w:r>
          </w:p>
        </w:tc>
        <w:tc>
          <w:tcPr>
            <w:tcW w:w="1081" w:type="pct"/>
            <w:shd w:val="clear" w:color="auto" w:fill="auto"/>
            <w:vAlign w:val="center"/>
          </w:tcPr>
          <w:p>
            <w:pPr>
              <w:widowControl/>
              <w:jc w:val="center"/>
              <w:rPr>
                <w:kern w:val="0"/>
                <w:sz w:val="18"/>
              </w:rPr>
            </w:pPr>
            <w:r>
              <w:rPr>
                <w:kern w:val="0"/>
                <w:sz w:val="18"/>
              </w:rPr>
              <w:t>分组实验</w:t>
            </w:r>
          </w:p>
        </w:tc>
        <w:tc>
          <w:tcPr>
            <w:tcW w:w="869" w:type="pct"/>
            <w:shd w:val="clear" w:color="auto" w:fill="auto"/>
            <w:vAlign w:val="center"/>
          </w:tcPr>
          <w:p>
            <w:pPr>
              <w:widowControl/>
              <w:jc w:val="center"/>
              <w:rPr>
                <w:kern w:val="0"/>
                <w:sz w:val="18"/>
              </w:rPr>
            </w:pPr>
            <w:r>
              <w:rPr>
                <w:kern w:val="0"/>
                <w:sz w:val="18"/>
                <w:szCs w:val="18"/>
              </w:rPr>
              <w:t>专题调研报告</w:t>
            </w:r>
          </w:p>
        </w:tc>
        <w:tc>
          <w:tcPr>
            <w:tcW w:w="909" w:type="pct"/>
            <w:shd w:val="clear" w:color="auto" w:fill="auto"/>
            <w:vAlign w:val="center"/>
          </w:tcPr>
          <w:p>
            <w:pPr>
              <w:widowControl/>
              <w:jc w:val="center"/>
              <w:rPr>
                <w:kern w:val="0"/>
                <w:sz w:val="18"/>
              </w:rPr>
            </w:pPr>
            <w:r>
              <w:rPr>
                <w:kern w:val="0"/>
                <w:sz w:val="18"/>
              </w:rPr>
              <w:t>期末考试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shd w:val="clear" w:color="auto" w:fill="auto"/>
            <w:vAlign w:val="center"/>
          </w:tcPr>
          <w:p>
            <w:pPr>
              <w:widowControl/>
              <w:jc w:val="center"/>
              <w:rPr>
                <w:kern w:val="0"/>
                <w:sz w:val="18"/>
              </w:rPr>
            </w:pPr>
            <w:r>
              <w:rPr>
                <w:kern w:val="0"/>
                <w:sz w:val="18"/>
              </w:rPr>
              <w:t>课程目标达成</w:t>
            </w:r>
          </w:p>
          <w:p>
            <w:pPr>
              <w:widowControl/>
              <w:jc w:val="center"/>
              <w:rPr>
                <w:kern w:val="0"/>
                <w:sz w:val="18"/>
              </w:rPr>
            </w:pPr>
            <w:r>
              <w:rPr>
                <w:kern w:val="0"/>
                <w:sz w:val="18"/>
              </w:rPr>
              <w:t>的贡献率</w:t>
            </w:r>
          </w:p>
        </w:tc>
        <w:tc>
          <w:tcPr>
            <w:tcW w:w="1072" w:type="pct"/>
            <w:shd w:val="clear" w:color="auto" w:fill="auto"/>
            <w:vAlign w:val="center"/>
          </w:tcPr>
          <w:p>
            <w:pPr>
              <w:widowControl/>
              <w:jc w:val="center"/>
              <w:rPr>
                <w:kern w:val="0"/>
                <w:sz w:val="18"/>
                <w:szCs w:val="18"/>
              </w:rPr>
            </w:pPr>
            <w:r>
              <w:rPr>
                <w:kern w:val="0"/>
                <w:sz w:val="18"/>
                <w:szCs w:val="18"/>
              </w:rPr>
              <w:t>0.14</w:t>
            </w:r>
          </w:p>
        </w:tc>
        <w:tc>
          <w:tcPr>
            <w:tcW w:w="1081" w:type="pct"/>
            <w:shd w:val="clear" w:color="auto" w:fill="auto"/>
            <w:vAlign w:val="center"/>
          </w:tcPr>
          <w:p>
            <w:pPr>
              <w:widowControl/>
              <w:jc w:val="center"/>
              <w:rPr>
                <w:kern w:val="0"/>
                <w:sz w:val="18"/>
                <w:szCs w:val="18"/>
              </w:rPr>
            </w:pPr>
            <w:r>
              <w:rPr>
                <w:kern w:val="0"/>
                <w:sz w:val="18"/>
                <w:szCs w:val="18"/>
              </w:rPr>
              <w:t>0.22</w:t>
            </w:r>
          </w:p>
        </w:tc>
        <w:tc>
          <w:tcPr>
            <w:tcW w:w="869" w:type="pct"/>
            <w:shd w:val="clear" w:color="auto" w:fill="auto"/>
            <w:vAlign w:val="center"/>
          </w:tcPr>
          <w:p>
            <w:pPr>
              <w:widowControl/>
              <w:jc w:val="center"/>
              <w:rPr>
                <w:kern w:val="0"/>
                <w:sz w:val="18"/>
                <w:szCs w:val="18"/>
              </w:rPr>
            </w:pPr>
            <w:r>
              <w:rPr>
                <w:kern w:val="0"/>
                <w:sz w:val="18"/>
                <w:szCs w:val="18"/>
              </w:rPr>
              <w:t>0.15</w:t>
            </w:r>
          </w:p>
        </w:tc>
        <w:tc>
          <w:tcPr>
            <w:tcW w:w="909" w:type="pct"/>
            <w:shd w:val="clear" w:color="auto" w:fill="auto"/>
            <w:vAlign w:val="center"/>
          </w:tcPr>
          <w:p>
            <w:pPr>
              <w:widowControl/>
              <w:jc w:val="center"/>
              <w:rPr>
                <w:kern w:val="0"/>
                <w:sz w:val="18"/>
                <w:szCs w:val="18"/>
              </w:rPr>
            </w:pPr>
            <w:r>
              <w:rPr>
                <w:kern w:val="0"/>
                <w:sz w:val="18"/>
                <w:szCs w:val="18"/>
              </w:rPr>
              <w:t>0.49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shd w:val="clear" w:color="auto" w:fill="auto"/>
            <w:vAlign w:val="center"/>
          </w:tcPr>
          <w:p>
            <w:pPr>
              <w:widowControl/>
              <w:jc w:val="center"/>
              <w:rPr>
                <w:kern w:val="0"/>
                <w:sz w:val="18"/>
              </w:rPr>
            </w:pPr>
            <w:r>
              <w:rPr>
                <w:kern w:val="0"/>
                <w:sz w:val="18"/>
              </w:rPr>
              <w:t>支撑材料</w:t>
            </w:r>
          </w:p>
        </w:tc>
        <w:tc>
          <w:tcPr>
            <w:tcW w:w="1072" w:type="pct"/>
            <w:shd w:val="clear" w:color="auto" w:fill="auto"/>
            <w:vAlign w:val="center"/>
          </w:tcPr>
          <w:p>
            <w:pPr>
              <w:widowControl/>
              <w:jc w:val="center"/>
              <w:rPr>
                <w:kern w:val="0"/>
                <w:sz w:val="18"/>
              </w:rPr>
            </w:pPr>
            <w:r>
              <w:rPr>
                <w:kern w:val="0"/>
                <w:sz w:val="18"/>
              </w:rPr>
              <w:t>课堂评价标准，课堂提问记录或随堂考试，结合出勤率等</w:t>
            </w:r>
          </w:p>
        </w:tc>
        <w:tc>
          <w:tcPr>
            <w:tcW w:w="1081" w:type="pct"/>
            <w:shd w:val="clear" w:color="auto" w:fill="auto"/>
            <w:vAlign w:val="center"/>
          </w:tcPr>
          <w:p>
            <w:pPr>
              <w:widowControl/>
              <w:jc w:val="center"/>
              <w:rPr>
                <w:kern w:val="0"/>
                <w:sz w:val="18"/>
              </w:rPr>
            </w:pPr>
            <w:r>
              <w:rPr>
                <w:kern w:val="0"/>
                <w:sz w:val="18"/>
              </w:rPr>
              <w:t>课内实验评价标准，实验课堂记录记录，典型实验报告</w:t>
            </w:r>
          </w:p>
        </w:tc>
        <w:tc>
          <w:tcPr>
            <w:tcW w:w="869" w:type="pct"/>
            <w:shd w:val="clear" w:color="auto" w:fill="auto"/>
            <w:vAlign w:val="center"/>
          </w:tcPr>
          <w:p>
            <w:pPr>
              <w:widowControl/>
              <w:jc w:val="center"/>
              <w:rPr>
                <w:kern w:val="0"/>
                <w:sz w:val="18"/>
              </w:rPr>
            </w:pPr>
            <w:r>
              <w:rPr>
                <w:kern w:val="0"/>
                <w:sz w:val="18"/>
                <w:szCs w:val="18"/>
              </w:rPr>
              <w:t>专题调研报告</w:t>
            </w:r>
          </w:p>
        </w:tc>
        <w:tc>
          <w:tcPr>
            <w:tcW w:w="909" w:type="pct"/>
            <w:shd w:val="clear" w:color="auto" w:fill="auto"/>
            <w:vAlign w:val="center"/>
          </w:tcPr>
          <w:p>
            <w:pPr>
              <w:widowControl/>
              <w:jc w:val="center"/>
              <w:rPr>
                <w:kern w:val="0"/>
                <w:sz w:val="18"/>
              </w:rPr>
            </w:pPr>
            <w:r>
              <w:rPr>
                <w:kern w:val="0"/>
                <w:sz w:val="18"/>
              </w:rPr>
              <w:t>试题评分标准，试卷</w:t>
            </w:r>
          </w:p>
        </w:tc>
      </w:tr>
    </w:tbl>
    <w:p>
      <w:pPr>
        <w:tabs>
          <w:tab w:val="left" w:pos="420"/>
        </w:tabs>
        <w:adjustRightInd w:val="0"/>
        <w:snapToGrid w:val="0"/>
        <w:spacing w:line="360" w:lineRule="auto"/>
        <w:ind w:left="420" w:hanging="420"/>
        <w:rPr>
          <w:rFonts w:eastAsia="黑体"/>
          <w:szCs w:val="24"/>
        </w:rPr>
      </w:pPr>
    </w:p>
    <w:p>
      <w:pPr>
        <w:tabs>
          <w:tab w:val="left" w:pos="420"/>
        </w:tabs>
        <w:adjustRightInd w:val="0"/>
        <w:snapToGrid w:val="0"/>
        <w:spacing w:line="360" w:lineRule="auto"/>
        <w:ind w:left="420" w:hanging="420"/>
        <w:rPr>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261" w:type="pct"/>
            <w:vAlign w:val="center"/>
          </w:tcPr>
          <w:p>
            <w:pPr>
              <w:jc w:val="center"/>
              <w:rPr>
                <w:kern w:val="0"/>
                <w:sz w:val="18"/>
                <w:szCs w:val="18"/>
              </w:rPr>
            </w:pPr>
            <w:r>
              <w:rPr>
                <w:kern w:val="0"/>
                <w:sz w:val="18"/>
                <w:szCs w:val="18"/>
              </w:rPr>
              <w:t>知识点</w:t>
            </w:r>
          </w:p>
        </w:tc>
        <w:tc>
          <w:tcPr>
            <w:tcW w:w="691" w:type="pct"/>
            <w:vAlign w:val="center"/>
          </w:tcPr>
          <w:p>
            <w:pPr>
              <w:jc w:val="center"/>
              <w:rPr>
                <w:kern w:val="0"/>
                <w:sz w:val="18"/>
                <w:szCs w:val="18"/>
              </w:rPr>
            </w:pPr>
            <w:r>
              <w:rPr>
                <w:kern w:val="0"/>
                <w:sz w:val="18"/>
                <w:szCs w:val="18"/>
              </w:rPr>
              <w:t>权重</w:t>
            </w:r>
          </w:p>
        </w:tc>
        <w:tc>
          <w:tcPr>
            <w:tcW w:w="1048" w:type="pct"/>
            <w:vAlign w:val="center"/>
          </w:tcPr>
          <w:p>
            <w:pPr>
              <w:jc w:val="center"/>
              <w:rPr>
                <w:kern w:val="0"/>
                <w:sz w:val="18"/>
                <w:szCs w:val="18"/>
              </w:rPr>
            </w:pPr>
            <w:r>
              <w:rPr>
                <w:kern w:val="0"/>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b/>
                <w:kern w:val="0"/>
                <w:sz w:val="18"/>
                <w:szCs w:val="18"/>
              </w:rPr>
            </w:pPr>
            <w:r>
              <w:rPr>
                <w:kern w:val="0"/>
                <w:sz w:val="18"/>
                <w:szCs w:val="18"/>
              </w:rPr>
              <w:t>1、光纤的基本特性、分类和传输原理；光纤通讯和传感的区别与联系；</w:t>
            </w:r>
          </w:p>
        </w:tc>
        <w:tc>
          <w:tcPr>
            <w:tcW w:w="691" w:type="pct"/>
            <w:vAlign w:val="center"/>
          </w:tcPr>
          <w:p>
            <w:pPr>
              <w:jc w:val="center"/>
              <w:rPr>
                <w:kern w:val="0"/>
                <w:sz w:val="18"/>
                <w:szCs w:val="18"/>
              </w:rPr>
            </w:pPr>
            <w:r>
              <w:rPr>
                <w:kern w:val="0"/>
                <w:sz w:val="18"/>
                <w:szCs w:val="18"/>
              </w:rPr>
              <w:t>0.10</w:t>
            </w:r>
          </w:p>
        </w:tc>
        <w:tc>
          <w:tcPr>
            <w:tcW w:w="1048" w:type="pct"/>
            <w:vAlign w:val="center"/>
          </w:tcPr>
          <w:p>
            <w:pPr>
              <w:jc w:val="center"/>
              <w:rPr>
                <w:bCs/>
                <w:kern w:val="0"/>
                <w:sz w:val="18"/>
                <w:szCs w:val="18"/>
              </w:rPr>
            </w:pPr>
            <w:r>
              <w:rPr>
                <w:bCs/>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2、光纤器件之间的连接、耦合方式及各种光学原理；</w:t>
            </w:r>
          </w:p>
        </w:tc>
        <w:tc>
          <w:tcPr>
            <w:tcW w:w="691" w:type="pct"/>
            <w:vAlign w:val="center"/>
          </w:tcPr>
          <w:p>
            <w:pPr>
              <w:jc w:val="center"/>
              <w:rPr>
                <w:kern w:val="0"/>
                <w:sz w:val="18"/>
                <w:szCs w:val="18"/>
              </w:rPr>
            </w:pPr>
            <w:r>
              <w:rPr>
                <w:kern w:val="0"/>
                <w:sz w:val="18"/>
                <w:szCs w:val="18"/>
              </w:rPr>
              <w:t>0.15</w:t>
            </w:r>
          </w:p>
        </w:tc>
        <w:tc>
          <w:tcPr>
            <w:tcW w:w="1048" w:type="pct"/>
            <w:vAlign w:val="center"/>
          </w:tcPr>
          <w:p>
            <w:pPr>
              <w:jc w:val="center"/>
              <w:rPr>
                <w:bCs/>
                <w:kern w:val="0"/>
                <w:sz w:val="18"/>
                <w:szCs w:val="18"/>
              </w:rPr>
            </w:pPr>
            <w:r>
              <w:rPr>
                <w:bCs/>
                <w:kern w:val="0"/>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3、光纤通信技术的原理与复用技术；</w:t>
            </w:r>
          </w:p>
        </w:tc>
        <w:tc>
          <w:tcPr>
            <w:tcW w:w="691" w:type="pct"/>
            <w:vAlign w:val="center"/>
          </w:tcPr>
          <w:p>
            <w:pPr>
              <w:jc w:val="center"/>
              <w:rPr>
                <w:kern w:val="0"/>
                <w:sz w:val="18"/>
                <w:szCs w:val="18"/>
              </w:rPr>
            </w:pPr>
            <w:r>
              <w:rPr>
                <w:kern w:val="0"/>
                <w:sz w:val="18"/>
                <w:szCs w:val="18"/>
              </w:rPr>
              <w:t>0.15</w:t>
            </w:r>
          </w:p>
        </w:tc>
        <w:tc>
          <w:tcPr>
            <w:tcW w:w="1048" w:type="pct"/>
            <w:vAlign w:val="center"/>
          </w:tcPr>
          <w:p>
            <w:pPr>
              <w:jc w:val="center"/>
              <w:rPr>
                <w:bCs/>
                <w:kern w:val="0"/>
                <w:sz w:val="18"/>
                <w:szCs w:val="18"/>
              </w:rPr>
            </w:pPr>
            <w:r>
              <w:rPr>
                <w:bCs/>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4、光纤光栅、波分复用器、光开关的原理及应用技术；</w:t>
            </w:r>
          </w:p>
        </w:tc>
        <w:tc>
          <w:tcPr>
            <w:tcW w:w="691" w:type="pct"/>
            <w:vAlign w:val="center"/>
          </w:tcPr>
          <w:p>
            <w:pPr>
              <w:jc w:val="center"/>
              <w:rPr>
                <w:kern w:val="0"/>
                <w:sz w:val="18"/>
                <w:szCs w:val="18"/>
              </w:rPr>
            </w:pPr>
            <w:r>
              <w:rPr>
                <w:kern w:val="0"/>
                <w:sz w:val="18"/>
                <w:szCs w:val="18"/>
              </w:rPr>
              <w:t>0.10</w:t>
            </w:r>
          </w:p>
        </w:tc>
        <w:tc>
          <w:tcPr>
            <w:tcW w:w="1048" w:type="pct"/>
            <w:vAlign w:val="center"/>
          </w:tcPr>
          <w:p>
            <w:pPr>
              <w:jc w:val="center"/>
              <w:rPr>
                <w:bCs/>
                <w:kern w:val="0"/>
                <w:sz w:val="18"/>
                <w:szCs w:val="18"/>
              </w:rPr>
            </w:pPr>
            <w:r>
              <w:rPr>
                <w:bCs/>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5、光纤传感技术的分类，各种传感技术的原理、优缺点及其应用范围；</w:t>
            </w:r>
          </w:p>
        </w:tc>
        <w:tc>
          <w:tcPr>
            <w:tcW w:w="691" w:type="pct"/>
            <w:vAlign w:val="center"/>
          </w:tcPr>
          <w:p>
            <w:pPr>
              <w:jc w:val="center"/>
              <w:rPr>
                <w:kern w:val="0"/>
                <w:sz w:val="18"/>
                <w:szCs w:val="18"/>
              </w:rPr>
            </w:pPr>
            <w:r>
              <w:rPr>
                <w:kern w:val="0"/>
                <w:sz w:val="18"/>
                <w:szCs w:val="18"/>
              </w:rPr>
              <w:t>0.30</w:t>
            </w:r>
          </w:p>
        </w:tc>
        <w:tc>
          <w:tcPr>
            <w:tcW w:w="1048" w:type="pct"/>
            <w:vAlign w:val="center"/>
          </w:tcPr>
          <w:p>
            <w:pPr>
              <w:jc w:val="center"/>
              <w:rPr>
                <w:bCs/>
                <w:kern w:val="0"/>
                <w:sz w:val="18"/>
                <w:szCs w:val="18"/>
              </w:rPr>
            </w:pPr>
            <w:r>
              <w:rPr>
                <w:bCs/>
                <w:kern w:val="0"/>
                <w:sz w:val="18"/>
                <w:szCs w:val="18"/>
              </w:rPr>
              <w:t>1、2、3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6、光纤有源器件的原理；光纤放大器的工作原理；</w:t>
            </w:r>
          </w:p>
        </w:tc>
        <w:tc>
          <w:tcPr>
            <w:tcW w:w="691" w:type="pct"/>
            <w:vAlign w:val="center"/>
          </w:tcPr>
          <w:p>
            <w:pPr>
              <w:jc w:val="center"/>
              <w:rPr>
                <w:kern w:val="0"/>
                <w:sz w:val="18"/>
                <w:szCs w:val="18"/>
              </w:rPr>
            </w:pPr>
            <w:r>
              <w:rPr>
                <w:kern w:val="0"/>
                <w:sz w:val="18"/>
                <w:szCs w:val="18"/>
              </w:rPr>
              <w:t>0.10</w:t>
            </w:r>
          </w:p>
        </w:tc>
        <w:tc>
          <w:tcPr>
            <w:tcW w:w="1048" w:type="pct"/>
            <w:vAlign w:val="center"/>
          </w:tcPr>
          <w:p>
            <w:pPr>
              <w:jc w:val="center"/>
              <w:rPr>
                <w:bCs/>
                <w:kern w:val="0"/>
                <w:sz w:val="18"/>
                <w:szCs w:val="18"/>
              </w:rPr>
            </w:pPr>
            <w:r>
              <w:rPr>
                <w:bCs/>
                <w:kern w:val="0"/>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rPr>
                <w:kern w:val="0"/>
                <w:sz w:val="18"/>
                <w:szCs w:val="18"/>
              </w:rPr>
            </w:pPr>
            <w:r>
              <w:rPr>
                <w:kern w:val="0"/>
                <w:sz w:val="18"/>
                <w:szCs w:val="18"/>
              </w:rPr>
              <w:t>7、其他类型光纤工作原理与技术应用。</w:t>
            </w:r>
          </w:p>
        </w:tc>
        <w:tc>
          <w:tcPr>
            <w:tcW w:w="691" w:type="pct"/>
            <w:vAlign w:val="center"/>
          </w:tcPr>
          <w:p>
            <w:pPr>
              <w:jc w:val="center"/>
              <w:rPr>
                <w:kern w:val="0"/>
                <w:sz w:val="18"/>
                <w:szCs w:val="18"/>
              </w:rPr>
            </w:pPr>
            <w:r>
              <w:rPr>
                <w:kern w:val="0"/>
                <w:sz w:val="18"/>
                <w:szCs w:val="18"/>
              </w:rPr>
              <w:t>0.10</w:t>
            </w:r>
          </w:p>
        </w:tc>
        <w:tc>
          <w:tcPr>
            <w:tcW w:w="1048" w:type="pct"/>
            <w:vAlign w:val="center"/>
          </w:tcPr>
          <w:p>
            <w:pPr>
              <w:jc w:val="center"/>
              <w:rPr>
                <w:bCs/>
                <w:kern w:val="0"/>
                <w:sz w:val="18"/>
                <w:szCs w:val="18"/>
              </w:rPr>
            </w:pPr>
            <w:r>
              <w:rPr>
                <w:bCs/>
                <w:kern w:val="0"/>
                <w:sz w:val="18"/>
                <w:szCs w:val="18"/>
              </w:rPr>
              <w:t>1</w:t>
            </w:r>
          </w:p>
        </w:tc>
      </w:tr>
    </w:tbl>
    <w:p>
      <w:pPr>
        <w:spacing w:before="156" w:beforeLines="50" w:line="360" w:lineRule="auto"/>
        <w:ind w:firstLine="420" w:firstLineChars="200"/>
        <w:rPr>
          <w:color w:val="000000"/>
          <w:sz w:val="24"/>
          <w:szCs w:val="24"/>
        </w:rPr>
      </w:pPr>
      <w:r>
        <w:rPr>
          <w:rFonts w:hint="eastAsia" w:ascii="宋体" w:hAnsi="宋体" w:cs="宋体"/>
          <w:szCs w:val="21"/>
        </w:rPr>
        <w:t>本课程不可以申请免修。</w:t>
      </w:r>
    </w:p>
    <w:p>
      <w:pPr>
        <w:sectPr>
          <w:pgSz w:w="11906" w:h="16838"/>
          <w:pgMar w:top="1440" w:right="1797" w:bottom="1440" w:left="1797" w:header="851" w:footer="992" w:gutter="0"/>
          <w:pgNumType w:fmt="decimal"/>
          <w:cols w:space="425" w:num="1"/>
          <w:docGrid w:type="lines"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2460"/>
        <w:gridCol w:w="2460"/>
        <w:gridCol w:w="734"/>
        <w:gridCol w:w="1049"/>
        <w:gridCol w:w="649"/>
        <w:gridCol w:w="655"/>
        <w:gridCol w:w="666"/>
        <w:gridCol w:w="720"/>
        <w:gridCol w:w="666"/>
        <w:gridCol w:w="1035"/>
        <w:gridCol w:w="763"/>
        <w:gridCol w:w="814"/>
        <w:gridCol w:w="743"/>
        <w:gridCol w:w="760"/>
      </w:tblGrid>
      <w:tr>
        <w:tblPrEx>
          <w:tblCellMar>
            <w:top w:w="0" w:type="dxa"/>
            <w:left w:w="108" w:type="dxa"/>
            <w:bottom w:w="0" w:type="dxa"/>
            <w:right w:w="108" w:type="dxa"/>
          </w:tblCellMar>
        </w:tblPrEx>
        <w:trPr>
          <w:trHeight w:val="1015" w:hRule="atLeast"/>
          <w:jc w:val="center"/>
        </w:trPr>
        <w:tc>
          <w:tcPr>
            <w:tcW w:w="8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8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0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089" w:type="pct"/>
            <w:gridSpan w:val="4"/>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0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i/>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8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8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259"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课堂</w:t>
            </w:r>
          </w:p>
          <w:p>
            <w:pPr>
              <w:widowControl/>
              <w:adjustRightInd w:val="0"/>
              <w:jc w:val="center"/>
              <w:rPr>
                <w:kern w:val="0"/>
                <w:sz w:val="18"/>
                <w:szCs w:val="18"/>
              </w:rPr>
            </w:pPr>
            <w:r>
              <w:rPr>
                <w:kern w:val="0"/>
                <w:sz w:val="18"/>
                <w:szCs w:val="18"/>
              </w:rPr>
              <w:t>情况</w:t>
            </w:r>
          </w:p>
        </w:tc>
        <w:tc>
          <w:tcPr>
            <w:tcW w:w="370"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分组实验</w:t>
            </w:r>
          </w:p>
        </w:tc>
        <w:tc>
          <w:tcPr>
            <w:tcW w:w="229"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专题调研报告</w:t>
            </w:r>
          </w:p>
        </w:tc>
        <w:tc>
          <w:tcPr>
            <w:tcW w:w="231"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adjustRightInd w:val="0"/>
              <w:jc w:val="center"/>
              <w:rPr>
                <w:kern w:val="0"/>
                <w:sz w:val="18"/>
                <w:szCs w:val="18"/>
              </w:rPr>
            </w:pPr>
            <w:r>
              <w:rPr>
                <w:kern w:val="0"/>
                <w:sz w:val="18"/>
                <w:szCs w:val="18"/>
              </w:rPr>
              <w:t>考试</w:t>
            </w:r>
          </w:p>
        </w:tc>
        <w:tc>
          <w:tcPr>
            <w:tcW w:w="235"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课堂</w:t>
            </w:r>
          </w:p>
          <w:p>
            <w:pPr>
              <w:widowControl/>
              <w:adjustRightInd w:val="0"/>
              <w:jc w:val="center"/>
              <w:rPr>
                <w:kern w:val="0"/>
                <w:sz w:val="18"/>
                <w:szCs w:val="18"/>
              </w:rPr>
            </w:pPr>
            <w:r>
              <w:rPr>
                <w:kern w:val="0"/>
                <w:sz w:val="18"/>
                <w:szCs w:val="18"/>
              </w:rPr>
              <w:t>情况</w:t>
            </w:r>
          </w:p>
        </w:tc>
        <w:tc>
          <w:tcPr>
            <w:tcW w:w="254"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分组实验</w:t>
            </w:r>
          </w:p>
        </w:tc>
        <w:tc>
          <w:tcPr>
            <w:tcW w:w="235"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专题调研报告</w:t>
            </w:r>
          </w:p>
        </w:tc>
        <w:tc>
          <w:tcPr>
            <w:tcW w:w="364"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adjustRightInd w:val="0"/>
              <w:jc w:val="center"/>
              <w:rPr>
                <w:kern w:val="0"/>
                <w:sz w:val="18"/>
                <w:szCs w:val="18"/>
              </w:rPr>
            </w:pPr>
            <w:r>
              <w:rPr>
                <w:kern w:val="0"/>
                <w:sz w:val="18"/>
                <w:szCs w:val="18"/>
              </w:rPr>
              <w:t>考试</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课堂</w:t>
            </w:r>
          </w:p>
          <w:p>
            <w:pPr>
              <w:widowControl/>
              <w:adjustRightInd w:val="0"/>
              <w:jc w:val="center"/>
              <w:rPr>
                <w:kern w:val="0"/>
                <w:sz w:val="18"/>
                <w:szCs w:val="18"/>
              </w:rPr>
            </w:pPr>
            <w:r>
              <w:rPr>
                <w:kern w:val="0"/>
                <w:sz w:val="18"/>
                <w:szCs w:val="18"/>
              </w:rPr>
              <w:t>情况</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分组实验</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专题调研报告</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adjustRightInd w:val="0"/>
              <w:jc w:val="center"/>
              <w:rPr>
                <w:kern w:val="0"/>
                <w:sz w:val="18"/>
                <w:szCs w:val="18"/>
              </w:rPr>
            </w:pPr>
            <w:r>
              <w:rPr>
                <w:kern w:val="0"/>
                <w:sz w:val="18"/>
                <w:szCs w:val="18"/>
              </w:rPr>
              <w:t>考试</w:t>
            </w:r>
          </w:p>
        </w:tc>
      </w:tr>
      <w:tr>
        <w:tblPrEx>
          <w:tblCellMar>
            <w:top w:w="0" w:type="dxa"/>
            <w:left w:w="108" w:type="dxa"/>
            <w:bottom w:w="0" w:type="dxa"/>
            <w:right w:w="108" w:type="dxa"/>
          </w:tblCellMar>
        </w:tblPrEx>
        <w:trPr>
          <w:trHeight w:val="1020" w:hRule="atLeast"/>
          <w:jc w:val="center"/>
        </w:trPr>
        <w:tc>
          <w:tcPr>
            <w:tcW w:w="86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8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0.7</w:t>
            </w:r>
          </w:p>
        </w:tc>
        <w:tc>
          <w:tcPr>
            <w:tcW w:w="259"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370"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w:t>
            </w:r>
          </w:p>
        </w:tc>
        <w:tc>
          <w:tcPr>
            <w:tcW w:w="229"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p>
        </w:tc>
        <w:tc>
          <w:tcPr>
            <w:tcW w:w="231"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0.7</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0.14</w:t>
            </w:r>
          </w:p>
        </w:tc>
        <w:tc>
          <w:tcPr>
            <w:tcW w:w="254"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0.07</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p>
        </w:tc>
        <w:tc>
          <w:tcPr>
            <w:tcW w:w="364"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0.49</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0.32</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r>
      <w:tr>
        <w:tblPrEx>
          <w:tblCellMar>
            <w:top w:w="0" w:type="dxa"/>
            <w:left w:w="108" w:type="dxa"/>
            <w:bottom w:w="0" w:type="dxa"/>
            <w:right w:w="108" w:type="dxa"/>
          </w:tblCellMar>
        </w:tblPrEx>
        <w:trPr>
          <w:trHeight w:val="694" w:hRule="atLeast"/>
          <w:jc w:val="center"/>
        </w:trPr>
        <w:tc>
          <w:tcPr>
            <w:tcW w:w="86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868"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259"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370"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29"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w:t>
            </w:r>
          </w:p>
        </w:tc>
        <w:tc>
          <w:tcPr>
            <w:tcW w:w="231"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35"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54"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3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364"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r>
      <w:tr>
        <w:tblPrEx>
          <w:tblCellMar>
            <w:top w:w="0" w:type="dxa"/>
            <w:left w:w="108" w:type="dxa"/>
            <w:bottom w:w="0" w:type="dxa"/>
            <w:right w:w="108" w:type="dxa"/>
          </w:tblCellMar>
        </w:tblPrEx>
        <w:trPr>
          <w:trHeight w:val="690" w:hRule="atLeast"/>
          <w:jc w:val="center"/>
        </w:trPr>
        <w:tc>
          <w:tcPr>
            <w:tcW w:w="868"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868"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259"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　</w:t>
            </w:r>
          </w:p>
        </w:tc>
        <w:tc>
          <w:tcPr>
            <w:tcW w:w="37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w:t>
            </w:r>
          </w:p>
        </w:tc>
        <w:tc>
          <w:tcPr>
            <w:tcW w:w="229"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31"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35"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54"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235"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364" w:type="pct"/>
            <w:tcBorders>
              <w:top w:val="nil"/>
              <w:left w:val="nil"/>
              <w:bottom w:val="single" w:color="auto" w:sz="4" w:space="0"/>
              <w:right w:val="single" w:color="auto" w:sz="4" w:space="0"/>
            </w:tcBorders>
            <w:shd w:val="clear" w:color="auto" w:fill="auto"/>
            <w:noWrap/>
            <w:vAlign w:val="center"/>
          </w:tcPr>
          <w:p>
            <w:pPr>
              <w:jc w:val="center"/>
              <w:rPr>
                <w:sz w:val="18"/>
                <w:szCs w:val="18"/>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0.68</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r>
      <w:tr>
        <w:tblPrEx>
          <w:tblCellMar>
            <w:top w:w="0" w:type="dxa"/>
            <w:left w:w="108" w:type="dxa"/>
            <w:bottom w:w="0" w:type="dxa"/>
            <w:right w:w="108" w:type="dxa"/>
          </w:tblCellMar>
        </w:tblPrEx>
        <w:trPr>
          <w:trHeight w:val="1026" w:hRule="atLeast"/>
          <w:jc w:val="center"/>
        </w:trPr>
        <w:tc>
          <w:tcPr>
            <w:tcW w:w="2825"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0.14</w:t>
            </w:r>
          </w:p>
        </w:tc>
        <w:tc>
          <w:tcPr>
            <w:tcW w:w="254"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0.22</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0.49</w:t>
            </w:r>
          </w:p>
        </w:tc>
        <w:tc>
          <w:tcPr>
            <w:tcW w:w="10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sz w:val="18"/>
                <w:szCs w:val="18"/>
              </w:rPr>
            </w:pPr>
            <w:r>
              <w:rPr>
                <w:sz w:val="18"/>
                <w:szCs w:val="18"/>
              </w:rPr>
              <w:t>要尽量做到按照以上比例布局</w:t>
            </w:r>
          </w:p>
        </w:tc>
      </w:tr>
    </w:tbl>
    <w:p>
      <w:pPr>
        <w:sectPr>
          <w:pgSz w:w="16838" w:h="11906" w:orient="landscape"/>
          <w:pgMar w:top="1797" w:right="1440" w:bottom="1797" w:left="1440" w:header="851" w:footer="992" w:gutter="0"/>
          <w:pgNumType w:fmt="decimal"/>
          <w:cols w:space="425" w:num="1"/>
          <w:docGrid w:type="lines"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67"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67" DrawAspect="Content" ObjectID="_1468075767" r:id="rId198">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68"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68" DrawAspect="Content" ObjectID="_1468075768" r:id="rId199">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69"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69" DrawAspect="Content" ObjectID="_1468075769" r:id="rId200">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70"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070" DrawAspect="Content" ObjectID="_1468075770" r:id="rId201">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71"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071" DrawAspect="Content" ObjectID="_1468075771" r:id="rId202">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72"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072" DrawAspect="Content" ObjectID="_1468075772" r:id="rId203">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r>
        <w:br w:type="page"/>
      </w:r>
    </w:p>
    <w:p>
      <w:pPr>
        <w:pStyle w:val="18"/>
        <w:spacing w:before="240" w:after="360"/>
      </w:pPr>
      <w:bookmarkStart w:id="17" w:name="_Toc19693"/>
      <w:r>
        <w:rPr>
          <w:rFonts w:hint="eastAsia"/>
        </w:rPr>
        <w:t>《微惯性集成测量系统》</w:t>
      </w:r>
      <w:r>
        <w:rPr>
          <w:rFonts w:hint="eastAsia"/>
          <w:szCs w:val="24"/>
        </w:rPr>
        <w:t>教学大纲</w:t>
      </w:r>
      <w:bookmarkEnd w:id="17"/>
    </w:p>
    <w:p>
      <w:pPr>
        <w:adjustRightInd w:val="0"/>
        <w:snapToGrid w:val="0"/>
        <w:spacing w:line="360" w:lineRule="auto"/>
        <w:rPr>
          <w:bCs/>
          <w:kern w:val="0"/>
        </w:rPr>
      </w:pPr>
      <w:r>
        <w:rPr>
          <w:rFonts w:hint="eastAsia" w:eastAsia="黑体"/>
          <w:szCs w:val="21"/>
        </w:rPr>
        <w:t>课程编号：</w:t>
      </w:r>
      <w:r>
        <w:rPr>
          <w:rFonts w:eastAsia="黑体"/>
          <w:szCs w:val="21"/>
        </w:rPr>
        <w:t>Y06060015</w:t>
      </w:r>
    </w:p>
    <w:p>
      <w:pPr>
        <w:adjustRightInd w:val="0"/>
        <w:snapToGrid w:val="0"/>
        <w:spacing w:line="360" w:lineRule="auto"/>
        <w:rPr>
          <w:snapToGrid w:val="0"/>
          <w:kern w:val="0"/>
          <w:szCs w:val="21"/>
        </w:rPr>
      </w:pPr>
      <w:r>
        <w:rPr>
          <w:rFonts w:hint="eastAsia" w:eastAsia="黑体"/>
          <w:szCs w:val="21"/>
        </w:rPr>
        <w:t>课程名称：</w:t>
      </w:r>
      <w:r>
        <w:rPr>
          <w:szCs w:val="21"/>
        </w:rPr>
        <w:t>微惯性集成测量系统</w:t>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32</w:t>
      </w:r>
      <w:r>
        <w:rPr>
          <w:rFonts w:hint="eastAsia" w:ascii="宋体" w:hAnsi="宋体" w:cs="宋体"/>
          <w:szCs w:val="21"/>
        </w:rPr>
        <w:t>（</w:t>
      </w:r>
      <w:r>
        <w:rPr>
          <w:szCs w:val="21"/>
        </w:rPr>
        <w:t>实验12学时</w:t>
      </w:r>
      <w:r>
        <w:rPr>
          <w:rFonts w:hint="eastAsia"/>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学分：2</w:t>
      </w:r>
    </w:p>
    <w:p>
      <w:pPr>
        <w:adjustRightInd w:val="0"/>
        <w:snapToGrid w:val="0"/>
        <w:spacing w:line="360" w:lineRule="auto"/>
        <w:rPr>
          <w:rFonts w:eastAsia="黑体"/>
          <w:szCs w:val="21"/>
        </w:rPr>
      </w:pPr>
      <w:r>
        <w:rPr>
          <w:rFonts w:hint="eastAsia" w:eastAsia="黑体"/>
          <w:szCs w:val="21"/>
        </w:rPr>
        <w:t>适用专业：</w:t>
      </w:r>
      <w:r>
        <w:rPr>
          <w:rFonts w:hint="eastAsia" w:ascii="宋体" w:hAnsi="宋体" w:cs="宋体"/>
        </w:rPr>
        <w:t>测控技术与仪器专业、</w:t>
      </w:r>
      <w:r>
        <w:rPr>
          <w:rFonts w:hint="eastAsia" w:ascii="宋体" w:hAnsi="宋体" w:cs="宋体"/>
          <w:lang w:eastAsia="zh-CN"/>
        </w:rPr>
        <w:t>智能感知工程</w:t>
      </w:r>
      <w:r>
        <w:rPr>
          <w:rFonts w:hint="eastAsia" w:ascii="宋体" w:hAnsi="宋体" w:cs="宋体"/>
        </w:rPr>
        <w:t>专业</w:t>
      </w:r>
    </w:p>
    <w:p>
      <w:pPr>
        <w:adjustRightInd w:val="0"/>
        <w:snapToGrid w:val="0"/>
        <w:spacing w:line="360" w:lineRule="auto"/>
        <w:rPr>
          <w:rFonts w:ascii="宋体" w:hAnsi="宋体" w:cs="宋体"/>
        </w:rPr>
      </w:pPr>
      <w:r>
        <w:rPr>
          <w:rFonts w:hint="eastAsia" w:eastAsia="黑体"/>
          <w:szCs w:val="21"/>
        </w:rPr>
        <w:t>先修课程：</w:t>
      </w:r>
      <w:r>
        <w:rPr>
          <w:rFonts w:hint="eastAsia" w:ascii="宋体" w:hAnsi="宋体" w:cs="宋体"/>
        </w:rPr>
        <w:t>高等数学、传感器原理及其应用、电子技术</w:t>
      </w:r>
    </w:p>
    <w:p>
      <w:pPr>
        <w:adjustRightInd w:val="0"/>
        <w:snapToGrid w:val="0"/>
        <w:spacing w:line="360" w:lineRule="auto"/>
        <w:rPr>
          <w:rFonts w:ascii="宋体" w:cs="宋体"/>
        </w:rPr>
      </w:pPr>
      <w:r>
        <w:rPr>
          <w:rFonts w:hint="eastAsia" w:eastAsia="黑体"/>
        </w:rPr>
        <w:t>大纲撰写人：</w:t>
      </w:r>
      <w:r>
        <w:rPr>
          <w:rFonts w:hint="eastAsia"/>
        </w:rPr>
        <w:t>李杰</w:t>
      </w:r>
    </w:p>
    <w:p>
      <w:pPr>
        <w:adjustRightInd w:val="0"/>
        <w:snapToGrid w:val="0"/>
        <w:spacing w:line="360" w:lineRule="auto"/>
        <w:rPr>
          <w:szCs w:val="21"/>
        </w:rPr>
      </w:pPr>
      <w:r>
        <w:rPr>
          <w:rFonts w:hint="eastAsia" w:eastAsia="黑体"/>
          <w:szCs w:val="21"/>
        </w:rPr>
        <w:t>大纲编写（修订）时间：</w:t>
      </w:r>
      <w:r>
        <w:rPr>
          <w:szCs w:val="21"/>
        </w:rPr>
        <w:t>2019年5月</w:t>
      </w:r>
    </w:p>
    <w:p>
      <w:pPr>
        <w:spacing w:line="360" w:lineRule="auto"/>
        <w:rPr>
          <w:b/>
          <w:bCs/>
        </w:rPr>
      </w:pPr>
    </w:p>
    <w:p>
      <w:pPr>
        <w:spacing w:line="360" w:lineRule="auto"/>
        <w:rPr>
          <w:rFonts w:ascii="黑体" w:hAnsi="黑体" w:eastAsia="黑体"/>
        </w:rPr>
      </w:pPr>
      <w:r>
        <w:rPr>
          <w:rFonts w:hint="eastAsia" w:ascii="黑体" w:hAnsi="黑体" w:eastAsia="黑体"/>
        </w:rPr>
        <w:t>一、课程在教学计划中的地位、作用</w:t>
      </w:r>
    </w:p>
    <w:p>
      <w:pPr>
        <w:spacing w:line="360" w:lineRule="auto"/>
        <w:ind w:firstLine="420" w:firstLineChars="200"/>
        <w:rPr>
          <w:rFonts w:ascii="宋体" w:hAnsi="宋体" w:cs="宋体"/>
          <w:snapToGrid w:val="0"/>
          <w:kern w:val="0"/>
        </w:rPr>
      </w:pPr>
      <w:r>
        <w:rPr>
          <w:szCs w:val="21"/>
        </w:rPr>
        <w:t>本课程是一门属于</w:t>
      </w:r>
      <w:r>
        <w:rPr>
          <w:rFonts w:hint="eastAsia"/>
          <w:szCs w:val="21"/>
        </w:rPr>
        <w:t>系统</w:t>
      </w:r>
      <w:r>
        <w:rPr>
          <w:szCs w:val="21"/>
        </w:rPr>
        <w:t>设计</w:t>
      </w:r>
      <w:r>
        <w:rPr>
          <w:rFonts w:hint="eastAsia"/>
          <w:szCs w:val="21"/>
        </w:rPr>
        <w:t>与应用</w:t>
      </w:r>
      <w:r>
        <w:rPr>
          <w:szCs w:val="21"/>
        </w:rPr>
        <w:t>类的专业课程，</w:t>
      </w:r>
      <w:r>
        <w:rPr>
          <w:rFonts w:hint="eastAsia" w:cs="宋体"/>
        </w:rPr>
        <w:t>是</w:t>
      </w:r>
      <w:r>
        <w:rPr>
          <w:rFonts w:hint="eastAsia" w:ascii="宋体" w:hAnsi="宋体" w:cs="宋体"/>
        </w:rPr>
        <w:t>测控技术及仪器专业、</w:t>
      </w:r>
      <w:r>
        <w:rPr>
          <w:rFonts w:hint="eastAsia" w:ascii="宋体" w:hAnsi="宋体" w:cs="宋体"/>
          <w:lang w:eastAsia="zh-CN"/>
        </w:rPr>
        <w:t>智能感知工程</w:t>
      </w:r>
      <w:r>
        <w:rPr>
          <w:rFonts w:hint="eastAsia" w:ascii="宋体" w:hAnsi="宋体" w:cs="宋体"/>
        </w:rPr>
        <w:t>专业的</w:t>
      </w:r>
      <w:r>
        <w:rPr>
          <w:rFonts w:hint="eastAsia"/>
          <w:szCs w:val="21"/>
        </w:rPr>
        <w:t>选修</w:t>
      </w:r>
      <w:r>
        <w:rPr>
          <w:szCs w:val="21"/>
        </w:rPr>
        <w:t>课程</w:t>
      </w:r>
      <w:r>
        <w:rPr>
          <w:rFonts w:hint="eastAsia" w:ascii="宋体" w:hAnsi="宋体" w:cs="宋体"/>
        </w:rPr>
        <w:t>。</w:t>
      </w:r>
      <w:r>
        <w:rPr>
          <w:szCs w:val="21"/>
        </w:rPr>
        <w:t>微惯性集成测量系统</w:t>
      </w:r>
      <w:r>
        <w:rPr>
          <w:rFonts w:hint="eastAsia" w:cs="宋体"/>
        </w:rPr>
        <w:t>是</w:t>
      </w:r>
      <w:r>
        <w:rPr>
          <w:rFonts w:hint="eastAsia"/>
          <w:bCs/>
          <w:kern w:val="0"/>
        </w:rPr>
        <w:t>一门</w:t>
      </w:r>
      <w:r>
        <w:rPr>
          <w:rFonts w:hint="eastAsia" w:cs="宋体"/>
        </w:rPr>
        <w:t>联系</w:t>
      </w:r>
      <w:r>
        <w:rPr>
          <w:rFonts w:hint="eastAsia"/>
          <w:bCs/>
          <w:kern w:val="0"/>
        </w:rPr>
        <w:t>数学与自然科学基本理论、涉及多学科多领域的典型测控系统集成与应用课程</w:t>
      </w:r>
      <w:r>
        <w:rPr>
          <w:rFonts w:hint="eastAsia" w:cs="宋体"/>
        </w:rPr>
        <w:t>。该</w:t>
      </w:r>
      <w:r>
        <w:rPr>
          <w:szCs w:val="21"/>
        </w:rPr>
        <w:t>课程以提高学生对实际测控系统集成设计与测控技术应用能力为目的，</w:t>
      </w:r>
      <w:r>
        <w:rPr>
          <w:rFonts w:hint="eastAsia" w:cs="宋体"/>
        </w:rPr>
        <w:t>主要任务是讲授</w:t>
      </w:r>
      <w:r>
        <w:rPr>
          <w:szCs w:val="21"/>
        </w:rPr>
        <w:t>微惯性集成测量系统的</w:t>
      </w:r>
      <w:r>
        <w:rPr>
          <w:rFonts w:hint="eastAsia"/>
          <w:szCs w:val="21"/>
        </w:rPr>
        <w:t>工作</w:t>
      </w:r>
      <w:r>
        <w:rPr>
          <w:szCs w:val="21"/>
        </w:rPr>
        <w:t>原理</w:t>
      </w:r>
      <w:r>
        <w:rPr>
          <w:rFonts w:hint="eastAsia"/>
          <w:szCs w:val="21"/>
        </w:rPr>
        <w:t>及</w:t>
      </w:r>
      <w:r>
        <w:rPr>
          <w:szCs w:val="21"/>
        </w:rPr>
        <w:t>设计方法</w:t>
      </w:r>
      <w:r>
        <w:rPr>
          <w:rFonts w:hint="eastAsia" w:cs="宋体"/>
        </w:rPr>
        <w:t>。通过该课程的学习使学生</w:t>
      </w:r>
      <w:r>
        <w:rPr>
          <w:szCs w:val="21"/>
        </w:rPr>
        <w:t>掌握微惯性集成测量系统的</w:t>
      </w:r>
      <w:r>
        <w:rPr>
          <w:rFonts w:hint="eastAsia"/>
          <w:szCs w:val="21"/>
        </w:rPr>
        <w:t>基本理论与</w:t>
      </w:r>
      <w:r>
        <w:rPr>
          <w:szCs w:val="21"/>
        </w:rPr>
        <w:t>设计方法，</w:t>
      </w:r>
      <w:r>
        <w:rPr>
          <w:rFonts w:hint="eastAsia"/>
          <w:szCs w:val="21"/>
        </w:rPr>
        <w:t>使学生</w:t>
      </w:r>
      <w:r>
        <w:rPr>
          <w:szCs w:val="21"/>
        </w:rPr>
        <w:t>能够</w:t>
      </w:r>
      <w:r>
        <w:rPr>
          <w:rFonts w:hint="eastAsia"/>
          <w:szCs w:val="21"/>
        </w:rPr>
        <w:t>根据实际工程应用需求正确分析设计和测试评价</w:t>
      </w:r>
      <w:r>
        <w:rPr>
          <w:szCs w:val="21"/>
        </w:rPr>
        <w:t>微惯性集成测量系统</w:t>
      </w:r>
      <w:r>
        <w:rPr>
          <w:rFonts w:hint="eastAsia" w:ascii="宋体" w:hAnsi="宋体" w:cs="宋体"/>
          <w:snapToGrid w:val="0"/>
          <w:kern w:val="0"/>
        </w:rPr>
        <w:t>。</w:t>
      </w:r>
    </w:p>
    <w:p/>
    <w:p>
      <w:pPr>
        <w:spacing w:line="360" w:lineRule="auto"/>
        <w:rPr>
          <w:rFonts w:ascii="黑体" w:hAnsi="黑体" w:eastAsia="黑体"/>
        </w:rPr>
      </w:pPr>
      <w:r>
        <w:rPr>
          <w:rFonts w:hint="eastAsia" w:ascii="黑体" w:hAnsi="黑体" w:eastAsia="黑体"/>
        </w:rPr>
        <w:t>二、课程目标</w:t>
      </w:r>
    </w:p>
    <w:p>
      <w:pPr>
        <w:spacing w:line="360" w:lineRule="auto"/>
        <w:jc w:val="left"/>
      </w:pPr>
      <w:r>
        <w:rPr>
          <w:rFonts w:hint="eastAsia"/>
        </w:rPr>
        <w:t>测控技术与仪器专业：</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shd w:val="clear" w:color="auto" w:fill="auto"/>
            <w:vAlign w:val="center"/>
          </w:tcPr>
          <w:p>
            <w:pPr>
              <w:spacing w:before="120" w:beforeLines="50" w:line="360" w:lineRule="auto"/>
              <w:jc w:val="center"/>
              <w:rPr>
                <w:sz w:val="18"/>
                <w:szCs w:val="18"/>
              </w:rPr>
            </w:pPr>
            <w:r>
              <w:rPr>
                <w:sz w:val="18"/>
                <w:szCs w:val="18"/>
              </w:rPr>
              <w:t>序号</w:t>
            </w:r>
          </w:p>
        </w:tc>
        <w:tc>
          <w:tcPr>
            <w:tcW w:w="2345" w:type="pct"/>
            <w:shd w:val="clear" w:color="auto" w:fill="auto"/>
            <w:vAlign w:val="center"/>
          </w:tcPr>
          <w:p>
            <w:pPr>
              <w:spacing w:before="120" w:beforeLines="50" w:line="360" w:lineRule="auto"/>
              <w:jc w:val="center"/>
              <w:rPr>
                <w:sz w:val="18"/>
                <w:szCs w:val="18"/>
              </w:rPr>
            </w:pPr>
            <w:r>
              <w:rPr>
                <w:sz w:val="18"/>
                <w:szCs w:val="18"/>
              </w:rPr>
              <w:t>课程目标</w:t>
            </w:r>
          </w:p>
        </w:tc>
        <w:tc>
          <w:tcPr>
            <w:tcW w:w="2288" w:type="pct"/>
            <w:shd w:val="clear" w:color="auto" w:fill="auto"/>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67" w:type="pct"/>
            <w:shd w:val="clear" w:color="auto" w:fill="auto"/>
            <w:vAlign w:val="center"/>
          </w:tcPr>
          <w:p>
            <w:pPr>
              <w:spacing w:line="360" w:lineRule="auto"/>
              <w:jc w:val="center"/>
              <w:rPr>
                <w:sz w:val="18"/>
                <w:szCs w:val="18"/>
              </w:rPr>
            </w:pPr>
            <w:r>
              <w:rPr>
                <w:rFonts w:hint="eastAsia"/>
                <w:sz w:val="18"/>
                <w:szCs w:val="18"/>
              </w:rPr>
              <w:t>1</w:t>
            </w:r>
          </w:p>
        </w:tc>
        <w:tc>
          <w:tcPr>
            <w:tcW w:w="2345" w:type="pct"/>
            <w:shd w:val="clear" w:color="auto" w:fill="auto"/>
          </w:tcPr>
          <w:p>
            <w:pPr>
              <w:spacing w:line="360" w:lineRule="auto"/>
              <w:rPr>
                <w:sz w:val="18"/>
                <w:szCs w:val="18"/>
              </w:rPr>
            </w:pPr>
            <w:r>
              <w:rPr>
                <w:rFonts w:hint="eastAsia"/>
                <w:sz w:val="18"/>
                <w:szCs w:val="18"/>
              </w:rPr>
              <w:t>能够应用微惯性集成测量原理对不同应用领域和背景所需惯性参数测试复杂工程问题进行分解，并识别出系统集成设计过程中的关键特征和参数。</w:t>
            </w:r>
          </w:p>
        </w:tc>
        <w:tc>
          <w:tcPr>
            <w:tcW w:w="2288" w:type="pct"/>
            <w:shd w:val="clear" w:color="auto" w:fill="auto"/>
          </w:tcPr>
          <w:p>
            <w:pPr>
              <w:spacing w:line="360" w:lineRule="auto"/>
              <w:rPr>
                <w:sz w:val="18"/>
                <w:szCs w:val="18"/>
              </w:rPr>
            </w:pPr>
            <w:r>
              <w:rPr>
                <w:rFonts w:hint="eastAsia"/>
                <w:b/>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367" w:type="pct"/>
            <w:shd w:val="clear" w:color="auto" w:fill="auto"/>
            <w:vAlign w:val="center"/>
          </w:tcPr>
          <w:p>
            <w:pPr>
              <w:spacing w:line="360" w:lineRule="auto"/>
              <w:jc w:val="center"/>
              <w:rPr>
                <w:sz w:val="18"/>
                <w:szCs w:val="18"/>
              </w:rPr>
            </w:pPr>
            <w:r>
              <w:rPr>
                <w:rFonts w:hint="eastAsia"/>
                <w:sz w:val="18"/>
                <w:szCs w:val="18"/>
              </w:rPr>
              <w:t>2</w:t>
            </w:r>
          </w:p>
        </w:tc>
        <w:tc>
          <w:tcPr>
            <w:tcW w:w="2345" w:type="pct"/>
            <w:shd w:val="clear" w:color="auto" w:fill="auto"/>
          </w:tcPr>
          <w:p>
            <w:pPr>
              <w:spacing w:line="360" w:lineRule="auto"/>
              <w:rPr>
                <w:sz w:val="18"/>
                <w:szCs w:val="18"/>
              </w:rPr>
            </w:pPr>
            <w:r>
              <w:rPr>
                <w:rFonts w:hint="eastAsia"/>
                <w:sz w:val="18"/>
                <w:szCs w:val="18"/>
              </w:rPr>
              <w:t>了解微惯性集成测量技术与系统领域背景及经典案例，掌握</w:t>
            </w:r>
            <w:r>
              <w:rPr>
                <w:bCs/>
                <w:snapToGrid w:val="0"/>
                <w:kern w:val="0"/>
                <w:sz w:val="18"/>
                <w:szCs w:val="18"/>
              </w:rPr>
              <w:t>微惯性集成测量系统基本工作原理</w:t>
            </w:r>
            <w:r>
              <w:rPr>
                <w:rFonts w:hint="eastAsia"/>
                <w:bCs/>
                <w:snapToGrid w:val="0"/>
                <w:kern w:val="0"/>
                <w:sz w:val="18"/>
                <w:szCs w:val="18"/>
              </w:rPr>
              <w:t>，及</w:t>
            </w:r>
            <w:r>
              <w:rPr>
                <w:sz w:val="18"/>
                <w:szCs w:val="18"/>
              </w:rPr>
              <w:t>系统器件级、组件级与系统级的主要特性参数</w:t>
            </w:r>
            <w:r>
              <w:rPr>
                <w:rFonts w:hint="eastAsia"/>
                <w:sz w:val="18"/>
                <w:szCs w:val="18"/>
              </w:rPr>
              <w:t>，能够针对复杂工程问题提出具体的微惯性集成测量系统研究思路和分析方法，并完成微惯性测量集成系统设计与测试评估。</w:t>
            </w:r>
          </w:p>
        </w:tc>
        <w:tc>
          <w:tcPr>
            <w:tcW w:w="2288" w:type="pct"/>
            <w:shd w:val="clear" w:color="auto" w:fill="auto"/>
          </w:tcPr>
          <w:p>
            <w:pPr>
              <w:spacing w:line="360" w:lineRule="auto"/>
              <w:rPr>
                <w:sz w:val="18"/>
                <w:szCs w:val="18"/>
              </w:rPr>
            </w:pPr>
            <w:r>
              <w:rPr>
                <w:rFonts w:hint="eastAsia"/>
                <w:b/>
                <w:sz w:val="18"/>
                <w:szCs w:val="18"/>
              </w:rPr>
              <w:t>指标点4-1 领域现状认知能力：</w:t>
            </w:r>
            <w:r>
              <w:rPr>
                <w:rFonts w:hint="eastAsia"/>
                <w:sz w:val="18"/>
                <w:szCs w:val="18"/>
              </w:rPr>
              <w:t>了解测控技术与仪器专业领域背景及经典案例，能够针对复杂工程问题提出研究思路和分析方法，并有意识地将实验结果用于指导解决方案的改善和优化。</w:t>
            </w:r>
          </w:p>
        </w:tc>
      </w:tr>
    </w:tbl>
    <w:p/>
    <w:p/>
    <w:p>
      <w:pPr>
        <w:spacing w:line="360" w:lineRule="auto"/>
        <w:jc w:val="left"/>
      </w:pPr>
      <w:r>
        <w:rPr>
          <w:rFonts w:hint="eastAsia"/>
          <w:lang w:eastAsia="zh-CN"/>
        </w:rPr>
        <w:t>智能感知工程</w:t>
      </w:r>
      <w:r>
        <w:rPr>
          <w:rFonts w:hint="eastAsia"/>
        </w:rPr>
        <w:t>专业：</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367" w:type="pct"/>
            <w:shd w:val="clear" w:color="auto" w:fill="auto"/>
            <w:vAlign w:val="center"/>
          </w:tcPr>
          <w:p>
            <w:pPr>
              <w:spacing w:before="120" w:beforeLines="50" w:line="360" w:lineRule="auto"/>
              <w:jc w:val="center"/>
              <w:rPr>
                <w:rFonts w:ascii="宋体" w:hAnsi="宋体"/>
                <w:sz w:val="18"/>
                <w:szCs w:val="18"/>
              </w:rPr>
            </w:pPr>
            <w:r>
              <w:rPr>
                <w:rFonts w:ascii="宋体" w:hAnsi="宋体"/>
                <w:sz w:val="18"/>
                <w:szCs w:val="18"/>
              </w:rPr>
              <w:t>序号</w:t>
            </w:r>
          </w:p>
        </w:tc>
        <w:tc>
          <w:tcPr>
            <w:tcW w:w="2345" w:type="pct"/>
            <w:shd w:val="clear" w:color="auto" w:fill="auto"/>
            <w:vAlign w:val="center"/>
          </w:tcPr>
          <w:p>
            <w:pPr>
              <w:spacing w:before="120" w:beforeLines="50" w:line="360" w:lineRule="auto"/>
              <w:jc w:val="center"/>
              <w:rPr>
                <w:rFonts w:ascii="宋体" w:hAnsi="宋体"/>
                <w:sz w:val="18"/>
                <w:szCs w:val="18"/>
              </w:rPr>
            </w:pPr>
            <w:r>
              <w:rPr>
                <w:rFonts w:ascii="宋体" w:hAnsi="宋体"/>
                <w:sz w:val="18"/>
                <w:szCs w:val="18"/>
              </w:rPr>
              <w:t>课程目标</w:t>
            </w:r>
          </w:p>
        </w:tc>
        <w:tc>
          <w:tcPr>
            <w:tcW w:w="2288" w:type="pct"/>
            <w:shd w:val="clear" w:color="auto" w:fill="auto"/>
            <w:vAlign w:val="center"/>
          </w:tcPr>
          <w:p>
            <w:pPr>
              <w:spacing w:before="120" w:beforeLines="50" w:line="360" w:lineRule="auto"/>
              <w:jc w:val="center"/>
              <w:rPr>
                <w:rFonts w:ascii="宋体" w:hAnsi="宋体"/>
                <w:sz w:val="18"/>
                <w:szCs w:val="18"/>
              </w:rPr>
            </w:pPr>
            <w:r>
              <w:rPr>
                <w:rFonts w:ascii="宋体" w:hAnsi="宋体"/>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shd w:val="clear" w:color="auto" w:fill="auto"/>
            <w:vAlign w:val="center"/>
          </w:tcPr>
          <w:p>
            <w:pPr>
              <w:spacing w:line="360" w:lineRule="auto"/>
              <w:jc w:val="center"/>
              <w:rPr>
                <w:rFonts w:ascii="宋体" w:hAnsi="宋体"/>
                <w:sz w:val="18"/>
                <w:szCs w:val="18"/>
              </w:rPr>
            </w:pPr>
            <w:r>
              <w:rPr>
                <w:rFonts w:hint="eastAsia" w:ascii="宋体" w:hAnsi="宋体"/>
                <w:sz w:val="18"/>
                <w:szCs w:val="18"/>
              </w:rPr>
              <w:t>1</w:t>
            </w:r>
          </w:p>
        </w:tc>
        <w:tc>
          <w:tcPr>
            <w:tcW w:w="2345" w:type="pct"/>
            <w:shd w:val="clear" w:color="auto" w:fill="auto"/>
          </w:tcPr>
          <w:p>
            <w:pPr>
              <w:spacing w:line="360" w:lineRule="auto"/>
              <w:rPr>
                <w:rFonts w:ascii="宋体" w:hAnsi="宋体"/>
                <w:sz w:val="18"/>
                <w:szCs w:val="18"/>
              </w:rPr>
            </w:pPr>
            <w:r>
              <w:rPr>
                <w:rFonts w:hint="eastAsia" w:ascii="宋体" w:hAnsi="宋体"/>
                <w:sz w:val="18"/>
                <w:szCs w:val="18"/>
              </w:rPr>
              <w:t>能够应用微惯性集成测量原理对不同应用领域和背景所需惯性参数测试复杂工程问题进行分解；能够准确描述捷联姿态；能够识别出系统集成设计过程中</w:t>
            </w:r>
            <w:r>
              <w:rPr>
                <w:rFonts w:ascii="宋体" w:hAnsi="宋体"/>
                <w:sz w:val="18"/>
                <w:szCs w:val="18"/>
              </w:rPr>
              <w:t>系统器件级、组件级与系统级的</w:t>
            </w:r>
            <w:r>
              <w:rPr>
                <w:rFonts w:hint="eastAsia" w:ascii="宋体" w:hAnsi="宋体"/>
                <w:sz w:val="18"/>
                <w:szCs w:val="18"/>
              </w:rPr>
              <w:t>关键特征和参数，并准确建立导航方程和完成求解。</w:t>
            </w:r>
          </w:p>
        </w:tc>
        <w:tc>
          <w:tcPr>
            <w:tcW w:w="2288" w:type="pct"/>
            <w:shd w:val="clear" w:color="auto" w:fill="auto"/>
          </w:tcPr>
          <w:p>
            <w:pPr>
              <w:spacing w:line="360" w:lineRule="auto"/>
              <w:rPr>
                <w:rFonts w:ascii="宋体" w:hAnsi="宋体"/>
                <w:sz w:val="18"/>
                <w:szCs w:val="18"/>
              </w:rPr>
            </w:pPr>
            <w:r>
              <w:rPr>
                <w:rFonts w:ascii="宋体" w:hAnsi="宋体"/>
                <w:b/>
                <w:kern w:val="0"/>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367" w:type="pct"/>
            <w:shd w:val="clear" w:color="auto" w:fill="auto"/>
            <w:vAlign w:val="center"/>
          </w:tcPr>
          <w:p>
            <w:pPr>
              <w:spacing w:line="360" w:lineRule="auto"/>
              <w:jc w:val="center"/>
              <w:rPr>
                <w:rFonts w:ascii="宋体" w:hAnsi="宋体"/>
                <w:sz w:val="18"/>
                <w:szCs w:val="18"/>
              </w:rPr>
            </w:pPr>
            <w:r>
              <w:rPr>
                <w:rFonts w:hint="eastAsia" w:ascii="宋体" w:hAnsi="宋体"/>
                <w:sz w:val="18"/>
                <w:szCs w:val="18"/>
              </w:rPr>
              <w:t>2</w:t>
            </w:r>
          </w:p>
        </w:tc>
        <w:tc>
          <w:tcPr>
            <w:tcW w:w="2345" w:type="pct"/>
            <w:shd w:val="clear" w:color="auto" w:fill="auto"/>
          </w:tcPr>
          <w:p>
            <w:pPr>
              <w:spacing w:line="360" w:lineRule="auto"/>
              <w:rPr>
                <w:rFonts w:ascii="宋体" w:hAnsi="宋体"/>
                <w:sz w:val="18"/>
                <w:szCs w:val="18"/>
              </w:rPr>
            </w:pPr>
            <w:r>
              <w:rPr>
                <w:rFonts w:hint="eastAsia" w:ascii="宋体" w:hAnsi="宋体"/>
                <w:sz w:val="18"/>
                <w:szCs w:val="18"/>
              </w:rPr>
              <w:t>了解微惯性集成测量技术与系统领域背景及经典案例；能够针对复杂工程问题提出具体的微惯性集成测量系统研究思路和分析方法，并完成微惯性测量集成系统设计与测试评估。</w:t>
            </w:r>
          </w:p>
        </w:tc>
        <w:tc>
          <w:tcPr>
            <w:tcW w:w="2288" w:type="pct"/>
            <w:shd w:val="clear" w:color="auto" w:fill="auto"/>
          </w:tcPr>
          <w:p>
            <w:pPr>
              <w:spacing w:line="360" w:lineRule="auto"/>
              <w:rPr>
                <w:rFonts w:ascii="宋体" w:hAnsi="宋体"/>
                <w:sz w:val="18"/>
                <w:szCs w:val="18"/>
              </w:rPr>
            </w:pPr>
            <w:r>
              <w:rPr>
                <w:rFonts w:ascii="宋体" w:hAnsi="宋体"/>
                <w:b/>
                <w:kern w:val="0"/>
                <w:sz w:val="18"/>
                <w:szCs w:val="18"/>
              </w:rPr>
              <w:t xml:space="preserve">指标点4-1 </w:t>
            </w:r>
            <w:r>
              <w:rPr>
                <w:rFonts w:hint="eastAsia" w:ascii="宋体" w:hAnsi="宋体"/>
                <w:b/>
                <w:kern w:val="0"/>
                <w:sz w:val="18"/>
                <w:szCs w:val="18"/>
              </w:rPr>
              <w:t>领域现状认知能力</w:t>
            </w:r>
            <w:r>
              <w:rPr>
                <w:rFonts w:ascii="宋体" w:hAnsi="宋体"/>
                <w:kern w:val="0"/>
                <w:sz w:val="18"/>
                <w:szCs w:val="18"/>
              </w:rPr>
              <w:t>：</w:t>
            </w:r>
            <w:r>
              <w:rPr>
                <w:bCs/>
                <w:sz w:val="18"/>
                <w:szCs w:val="18"/>
              </w:rPr>
              <w:t>了解智能感知工程专业领域背景及经典案例，能够针对复杂工程问题提出研究思路和分析方法，并有意识地将实验结果用于指导解决方案的改善和优化。</w:t>
            </w:r>
          </w:p>
        </w:tc>
      </w:tr>
    </w:tbl>
    <w:p>
      <w:pPr>
        <w:spacing w:line="360" w:lineRule="auto"/>
        <w:ind w:firstLine="420" w:firstLineChars="200"/>
      </w:pPr>
    </w:p>
    <w:p>
      <w:pPr>
        <w:spacing w:line="360" w:lineRule="auto"/>
        <w:rPr>
          <w:rFonts w:ascii="黑体" w:hAnsi="黑体" w:eastAsia="黑体"/>
        </w:rPr>
      </w:pPr>
      <w:r>
        <w:rPr>
          <w:rFonts w:hint="eastAsia" w:ascii="黑体" w:hAnsi="黑体" w:eastAsia="黑体"/>
        </w:rPr>
        <w:t>三、基本要求</w:t>
      </w:r>
    </w:p>
    <w:p>
      <w:pPr>
        <w:spacing w:line="360" w:lineRule="auto"/>
        <w:ind w:firstLine="420" w:firstLineChars="200"/>
        <w:rPr>
          <w:bCs/>
          <w:kern w:val="0"/>
        </w:rPr>
      </w:pPr>
      <w:r>
        <w:rPr>
          <w:bCs/>
          <w:kern w:val="0"/>
        </w:rPr>
        <w:t>1</w:t>
      </w:r>
      <w:r>
        <w:rPr>
          <w:rFonts w:hint="eastAsia"/>
          <w:bCs/>
          <w:kern w:val="0"/>
        </w:rPr>
        <w:t>、</w:t>
      </w:r>
      <w:r>
        <w:rPr>
          <w:bCs/>
          <w:kern w:val="0"/>
        </w:rPr>
        <w:t>本课程为专业课，要求先修</w:t>
      </w:r>
      <w:r>
        <w:rPr>
          <w:rFonts w:hint="eastAsia"/>
          <w:bCs/>
          <w:kern w:val="0"/>
        </w:rPr>
        <w:t>高等数学、传感器原理及其应用、数字电子技术等相关课程</w:t>
      </w:r>
      <w:r>
        <w:rPr>
          <w:bCs/>
          <w:kern w:val="0"/>
        </w:rPr>
        <w:t>，</w:t>
      </w:r>
      <w:r>
        <w:rPr>
          <w:rFonts w:hint="eastAsia"/>
          <w:bCs/>
          <w:kern w:val="0"/>
        </w:rPr>
        <w:t>是一门联系数学和自然科学基本理论、涉及多学科多领域的理论与工程实际紧密结合的课程，通过本课程的学习，培养学生的思维推理能力和分析运算能力和</w:t>
      </w:r>
      <w:r>
        <w:rPr>
          <w:bCs/>
          <w:kern w:val="0"/>
        </w:rPr>
        <w:t>对</w:t>
      </w:r>
      <w:r>
        <w:rPr>
          <w:rFonts w:hint="eastAsia"/>
          <w:bCs/>
          <w:kern w:val="0"/>
        </w:rPr>
        <w:t>惯性测量</w:t>
      </w:r>
      <w:r>
        <w:rPr>
          <w:bCs/>
          <w:kern w:val="0"/>
        </w:rPr>
        <w:t>系统的分析设计能力</w:t>
      </w:r>
      <w:r>
        <w:rPr>
          <w:rFonts w:hint="eastAsia"/>
          <w:bCs/>
          <w:kern w:val="0"/>
        </w:rPr>
        <w:t>，提高学生利用惯性测量方法解决具体工程问题的能力，锻炼学生对复杂工程问题的解决能力。</w:t>
      </w:r>
    </w:p>
    <w:p>
      <w:pPr>
        <w:spacing w:line="360" w:lineRule="auto"/>
        <w:ind w:firstLine="420" w:firstLineChars="200"/>
        <w:rPr>
          <w:bCs/>
          <w:kern w:val="0"/>
        </w:rPr>
      </w:pPr>
      <w:r>
        <w:rPr>
          <w:rFonts w:hint="eastAsia"/>
          <w:bCs/>
          <w:kern w:val="0"/>
        </w:rPr>
        <w:t>2、</w:t>
      </w:r>
      <w:r>
        <w:rPr>
          <w:bCs/>
          <w:kern w:val="0"/>
        </w:rPr>
        <w:t>在教学中应注重基本概念与基础知识的传授，</w:t>
      </w:r>
      <w:r>
        <w:rPr>
          <w:rFonts w:hint="eastAsia"/>
          <w:bCs/>
          <w:kern w:val="0"/>
        </w:rPr>
        <w:t>理论与实践并重，</w:t>
      </w:r>
      <w:r>
        <w:rPr>
          <w:bCs/>
          <w:kern w:val="0"/>
        </w:rPr>
        <w:t>同时运用类比式和启发式教学，使学生掌握最重要的“</w:t>
      </w:r>
      <w:r>
        <w:rPr>
          <w:rFonts w:hint="eastAsia"/>
          <w:bCs/>
          <w:kern w:val="0"/>
        </w:rPr>
        <w:t>微惯性</w:t>
      </w:r>
      <w:r>
        <w:rPr>
          <w:bCs/>
          <w:kern w:val="0"/>
        </w:rPr>
        <w:t>集成测量”概念，</w:t>
      </w:r>
      <w:r>
        <w:rPr>
          <w:rFonts w:hint="eastAsia"/>
          <w:bCs/>
          <w:kern w:val="0"/>
        </w:rPr>
        <w:t>了解</w:t>
      </w:r>
      <w:r>
        <w:rPr>
          <w:bCs/>
          <w:kern w:val="0"/>
        </w:rPr>
        <w:t>微惯性系统的集成设计方法与手段，</w:t>
      </w:r>
      <w:r>
        <w:rPr>
          <w:rFonts w:hint="eastAsia"/>
          <w:bCs/>
          <w:kern w:val="0"/>
        </w:rPr>
        <w:t>在课堂讲授环节和实验环节中将数学运算和数学变换视为基本工具，重点放在对数学理论分析结果的工程物理意义的解释与应用上，</w:t>
      </w:r>
      <w:r>
        <w:rPr>
          <w:bCs/>
          <w:kern w:val="0"/>
        </w:rPr>
        <w:t>以培养学生对</w:t>
      </w:r>
      <w:r>
        <w:rPr>
          <w:rFonts w:hint="eastAsia"/>
          <w:bCs/>
          <w:kern w:val="0"/>
        </w:rPr>
        <w:t>微惯性测量系统</w:t>
      </w:r>
      <w:r>
        <w:rPr>
          <w:bCs/>
          <w:kern w:val="0"/>
        </w:rPr>
        <w:t>的分析设计能力。</w:t>
      </w:r>
    </w:p>
    <w:p>
      <w:pPr>
        <w:spacing w:line="360" w:lineRule="auto"/>
        <w:ind w:firstLine="420" w:firstLineChars="200"/>
        <w:rPr>
          <w:bCs/>
          <w:kern w:val="0"/>
        </w:rPr>
      </w:pPr>
      <w:r>
        <w:rPr>
          <w:rFonts w:hint="eastAsia"/>
          <w:bCs/>
          <w:kern w:val="0"/>
        </w:rPr>
        <w:t>3、</w:t>
      </w:r>
      <w:r>
        <w:rPr>
          <w:bCs/>
          <w:kern w:val="0"/>
        </w:rPr>
        <w:t>教师通过微惯性集成测量系统原理、组成、及设计方法的教学，结合实例，提高学生对惯性测控系统的实际分析与设计能力</w:t>
      </w:r>
      <w:r>
        <w:rPr>
          <w:rFonts w:hint="eastAsia"/>
          <w:bCs/>
          <w:kern w:val="0"/>
        </w:rPr>
        <w:t>；</w:t>
      </w:r>
      <w:r>
        <w:rPr>
          <w:bCs/>
          <w:kern w:val="0"/>
        </w:rPr>
        <w:t>学生通过实验</w:t>
      </w:r>
      <w:r>
        <w:rPr>
          <w:rFonts w:hint="eastAsia"/>
          <w:bCs/>
          <w:kern w:val="0"/>
        </w:rPr>
        <w:t>了解</w:t>
      </w:r>
      <w:r>
        <w:rPr>
          <w:bCs/>
          <w:kern w:val="0"/>
        </w:rPr>
        <w:t>微惯性器件、组件与系统的主要特性参数及其测试方法，</w:t>
      </w:r>
      <w:r>
        <w:rPr>
          <w:rFonts w:hint="eastAsia"/>
          <w:bCs/>
          <w:kern w:val="0"/>
        </w:rPr>
        <w:t>能够</w:t>
      </w:r>
      <w:r>
        <w:rPr>
          <w:bCs/>
          <w:kern w:val="0"/>
        </w:rPr>
        <w:t>根据实际应用需求，选择运用合适的微惯性器件</w:t>
      </w:r>
      <w:r>
        <w:rPr>
          <w:rFonts w:hint="eastAsia"/>
          <w:bCs/>
          <w:kern w:val="0"/>
        </w:rPr>
        <w:t>进行</w:t>
      </w:r>
      <w:r>
        <w:rPr>
          <w:bCs/>
          <w:kern w:val="0"/>
        </w:rPr>
        <w:t>微惯性</w:t>
      </w:r>
      <w:r>
        <w:rPr>
          <w:rFonts w:hint="eastAsia"/>
          <w:bCs/>
          <w:kern w:val="0"/>
        </w:rPr>
        <w:t>集成测量</w:t>
      </w:r>
      <w:r>
        <w:rPr>
          <w:bCs/>
          <w:kern w:val="0"/>
        </w:rPr>
        <w:t>系统</w:t>
      </w:r>
      <w:r>
        <w:rPr>
          <w:rFonts w:hint="eastAsia"/>
          <w:bCs/>
          <w:kern w:val="0"/>
        </w:rPr>
        <w:t>设计</w:t>
      </w:r>
      <w:r>
        <w:rPr>
          <w:bCs/>
          <w:kern w:val="0"/>
        </w:rPr>
        <w:t>。</w:t>
      </w:r>
    </w:p>
    <w:p>
      <w:pPr>
        <w:spacing w:line="360" w:lineRule="auto"/>
        <w:ind w:firstLine="420" w:firstLineChars="200"/>
        <w:rPr>
          <w:bCs/>
          <w:kern w:val="0"/>
        </w:rPr>
      </w:pPr>
      <w:r>
        <w:rPr>
          <w:bCs/>
          <w:kern w:val="0"/>
        </w:rPr>
        <w:t>4</w:t>
      </w:r>
      <w:r>
        <w:rPr>
          <w:rFonts w:hint="eastAsia"/>
          <w:bCs/>
          <w:kern w:val="0"/>
        </w:rPr>
        <w:t>、</w:t>
      </w:r>
      <w:r>
        <w:rPr>
          <w:bCs/>
          <w:kern w:val="0"/>
        </w:rPr>
        <w:t>微惯性集成测量系统</w:t>
      </w:r>
      <w:r>
        <w:rPr>
          <w:rFonts w:hint="eastAsia"/>
          <w:bCs/>
          <w:kern w:val="0"/>
        </w:rPr>
        <w:t>是测控技术</w:t>
      </w:r>
      <w:r>
        <w:rPr>
          <w:bCs/>
          <w:kern w:val="0"/>
        </w:rPr>
        <w:t>在导航定位领域的一种典型应用，因此应重点培养学生对微惯性</w:t>
      </w:r>
      <w:r>
        <w:rPr>
          <w:rFonts w:hint="eastAsia"/>
          <w:bCs/>
          <w:kern w:val="0"/>
        </w:rPr>
        <w:t>集成测量</w:t>
      </w:r>
      <w:r>
        <w:rPr>
          <w:bCs/>
          <w:kern w:val="0"/>
        </w:rPr>
        <w:t>系统的分析</w:t>
      </w:r>
      <w:r>
        <w:rPr>
          <w:rFonts w:hint="eastAsia"/>
          <w:bCs/>
          <w:kern w:val="0"/>
        </w:rPr>
        <w:t>与</w:t>
      </w:r>
      <w:r>
        <w:rPr>
          <w:bCs/>
          <w:kern w:val="0"/>
        </w:rPr>
        <w:t>设计能力，</w:t>
      </w:r>
      <w:r>
        <w:rPr>
          <w:rFonts w:hint="eastAsia"/>
          <w:bCs/>
          <w:kern w:val="0"/>
        </w:rPr>
        <w:t>以及</w:t>
      </w:r>
      <w:r>
        <w:rPr>
          <w:bCs/>
          <w:kern w:val="0"/>
        </w:rPr>
        <w:t>将理论知识运用到实际系统中的技能</w:t>
      </w:r>
      <w:r>
        <w:rPr>
          <w:rFonts w:hint="eastAsia"/>
          <w:bCs/>
          <w:kern w:val="0"/>
        </w:rPr>
        <w:t>。</w:t>
      </w:r>
    </w:p>
    <w:p>
      <w:pPr>
        <w:spacing w:line="360" w:lineRule="auto"/>
        <w:ind w:firstLine="420" w:firstLineChars="200"/>
        <w:rPr>
          <w:bCs/>
          <w:kern w:val="0"/>
        </w:rPr>
      </w:pPr>
      <w:r>
        <w:rPr>
          <w:bCs/>
          <w:kern w:val="0"/>
        </w:rPr>
        <w:t>5</w:t>
      </w:r>
      <w:r>
        <w:rPr>
          <w:rFonts w:hint="eastAsia"/>
          <w:bCs/>
          <w:kern w:val="0"/>
        </w:rPr>
        <w:t>、</w:t>
      </w:r>
      <w:r>
        <w:rPr>
          <w:bCs/>
          <w:kern w:val="0"/>
        </w:rPr>
        <w:t>本课程是一门实践性很强的课程。要求学生通过实验环节把所学的内容巩固和掌握，要求在CAI教室进行授课</w:t>
      </w:r>
      <w:r>
        <w:rPr>
          <w:rFonts w:hint="eastAsia"/>
          <w:bCs/>
          <w:kern w:val="0"/>
        </w:rPr>
        <w:t>，并且教学和实验交替进行，并且辅以针对具体工程问题的综合性报告环节，以提高学生对理论知识的综合运用能力。</w:t>
      </w:r>
    </w:p>
    <w:p>
      <w:pPr>
        <w:spacing w:line="360" w:lineRule="auto"/>
        <w:ind w:firstLine="420" w:firstLineChars="200"/>
        <w:rPr>
          <w:bCs/>
          <w:kern w:val="0"/>
        </w:rPr>
      </w:pPr>
      <w:r>
        <w:rPr>
          <w:rFonts w:hint="eastAsia"/>
          <w:bCs/>
          <w:kern w:val="0"/>
        </w:rPr>
        <w:t>6、深度和广度说明：</w:t>
      </w:r>
      <w:r>
        <w:rPr>
          <w:bCs/>
          <w:kern w:val="0"/>
        </w:rPr>
        <w:t>对微惯性集成测量系统的</w:t>
      </w:r>
      <w:r>
        <w:rPr>
          <w:rFonts w:hint="eastAsia"/>
          <w:bCs/>
          <w:kern w:val="0"/>
        </w:rPr>
        <w:t>基本</w:t>
      </w:r>
      <w:r>
        <w:rPr>
          <w:bCs/>
          <w:kern w:val="0"/>
        </w:rPr>
        <w:t>工作原理、组成结构、设计方法、测试与评价等内容</w:t>
      </w:r>
      <w:r>
        <w:rPr>
          <w:rFonts w:hint="eastAsia"/>
          <w:bCs/>
          <w:kern w:val="0"/>
        </w:rPr>
        <w:t>进行</w:t>
      </w:r>
      <w:r>
        <w:rPr>
          <w:bCs/>
          <w:kern w:val="0"/>
        </w:rPr>
        <w:t>深入讲解，对微惯性器件工作原理只做简单</w:t>
      </w:r>
      <w:r>
        <w:rPr>
          <w:rFonts w:hint="eastAsia"/>
          <w:bCs/>
          <w:kern w:val="0"/>
        </w:rPr>
        <w:t>说明</w:t>
      </w:r>
      <w:r>
        <w:rPr>
          <w:bCs/>
          <w:kern w:val="0"/>
        </w:rPr>
        <w:t>，对国内外典型微惯性器件与系统</w:t>
      </w:r>
      <w:r>
        <w:rPr>
          <w:rFonts w:hint="eastAsia"/>
          <w:bCs/>
          <w:kern w:val="0"/>
        </w:rPr>
        <w:t>应涵盖广些，对</w:t>
      </w:r>
      <w:r>
        <w:rPr>
          <w:bCs/>
          <w:kern w:val="0"/>
        </w:rPr>
        <w:t>微惯性集成测量系统的</w:t>
      </w:r>
      <w:r>
        <w:rPr>
          <w:rFonts w:hint="eastAsia"/>
          <w:bCs/>
          <w:kern w:val="0"/>
        </w:rPr>
        <w:t>设计与应用应</w:t>
      </w:r>
      <w:r>
        <w:rPr>
          <w:bCs/>
          <w:kern w:val="0"/>
        </w:rPr>
        <w:t>重点</w:t>
      </w:r>
      <w:r>
        <w:rPr>
          <w:rFonts w:hint="eastAsia"/>
          <w:bCs/>
          <w:kern w:val="0"/>
        </w:rPr>
        <w:t>讲解，对微惯性器件的设计了解即可；</w:t>
      </w:r>
      <w:r>
        <w:rPr>
          <w:bCs/>
          <w:kern w:val="0"/>
        </w:rPr>
        <w:t>微惯性集成测量原理是进行系统设计与测试分析的基础与核心，在整个微惯性集成测量系统的设计与应用中占有非常重要的地位，因此教师要重点讲授以使学生完全掌握</w:t>
      </w:r>
      <w:r>
        <w:rPr>
          <w:rFonts w:hint="eastAsia"/>
          <w:bCs/>
          <w:kern w:val="0"/>
        </w:rPr>
        <w:t>，并重点讲授其工程实践意义；</w:t>
      </w:r>
      <w:r>
        <w:rPr>
          <w:bCs/>
          <w:kern w:val="0"/>
        </w:rPr>
        <w:t>为了提高学生的学习兴趣，并取得良好的教学效果，教师在知识讲解的过程中要充分利用问题引导、案例分析等多种教学方法，以进一步提高教学质量。</w:t>
      </w:r>
    </w:p>
    <w:p>
      <w:pPr>
        <w:spacing w:line="360" w:lineRule="auto"/>
        <w:ind w:firstLine="420" w:firstLineChars="200"/>
        <w:rPr>
          <w:bCs/>
          <w:kern w:val="0"/>
        </w:rPr>
      </w:pPr>
      <w:r>
        <w:rPr>
          <w:rFonts w:hint="eastAsia"/>
          <w:bCs/>
          <w:kern w:val="0"/>
        </w:rPr>
        <w:t>7、</w:t>
      </w:r>
      <w:r>
        <w:rPr>
          <w:bCs/>
          <w:kern w:val="0"/>
        </w:rPr>
        <w:t>偏差说明：为了鼓励教师引入个人授课风格或者适应技术发展的紧迫性，本课程允许教师授课内容做适当调整，最大正偏差为</w:t>
      </w:r>
      <w:r>
        <w:rPr>
          <w:rFonts w:hint="eastAsia"/>
          <w:bCs/>
          <w:kern w:val="0"/>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ind w:firstLine="420" w:firstLineChars="200"/>
      </w:pPr>
    </w:p>
    <w:p>
      <w:pPr>
        <w:spacing w:line="360" w:lineRule="auto"/>
        <w:rPr>
          <w:rFonts w:ascii="黑体" w:hAnsi="黑体" w:eastAsia="黑体"/>
        </w:rPr>
      </w:pPr>
      <w:r>
        <w:rPr>
          <w:rFonts w:hint="eastAsia" w:ascii="黑体" w:hAnsi="黑体" w:eastAsia="黑体"/>
        </w:rPr>
        <w:t>四、教学内容和教学方法</w:t>
      </w:r>
    </w:p>
    <w:p>
      <w:pPr>
        <w:spacing w:line="360" w:lineRule="auto"/>
        <w:ind w:firstLine="420" w:firstLineChars="200"/>
        <w:rPr>
          <w:bCs/>
          <w:kern w:val="0"/>
        </w:rPr>
      </w:pPr>
      <w:r>
        <w:rPr>
          <w:rFonts w:hint="eastAsia"/>
          <w:bCs/>
          <w:kern w:val="0"/>
        </w:rPr>
        <w:t>本课程重点讲授的内容包括：</w:t>
      </w:r>
      <w:r>
        <w:rPr>
          <w:bCs/>
          <w:kern w:val="0"/>
        </w:rPr>
        <w:t>微惯性集成测量系统基本原理</w:t>
      </w:r>
      <w:r>
        <w:rPr>
          <w:rFonts w:hint="eastAsia"/>
          <w:bCs/>
          <w:kern w:val="0"/>
        </w:rPr>
        <w:t>、</w:t>
      </w:r>
      <w:r>
        <w:rPr>
          <w:bCs/>
          <w:kern w:val="0"/>
        </w:rPr>
        <w:t>组成</w:t>
      </w:r>
      <w:r>
        <w:rPr>
          <w:rFonts w:hint="eastAsia"/>
          <w:bCs/>
          <w:kern w:val="0"/>
        </w:rPr>
        <w:t>结构、</w:t>
      </w:r>
      <w:r>
        <w:rPr>
          <w:bCs/>
          <w:kern w:val="0"/>
        </w:rPr>
        <w:t>设计方法</w:t>
      </w:r>
      <w:r>
        <w:rPr>
          <w:rFonts w:hint="eastAsia"/>
          <w:bCs/>
          <w:kern w:val="0"/>
        </w:rPr>
        <w:t>、及</w:t>
      </w:r>
      <w:r>
        <w:rPr>
          <w:bCs/>
          <w:kern w:val="0"/>
        </w:rPr>
        <w:t>器件级</w:t>
      </w:r>
      <w:r>
        <w:rPr>
          <w:rFonts w:hint="eastAsia"/>
          <w:bCs/>
          <w:kern w:val="0"/>
        </w:rPr>
        <w:t>/</w:t>
      </w:r>
      <w:r>
        <w:rPr>
          <w:bCs/>
          <w:kern w:val="0"/>
        </w:rPr>
        <w:t>组件级</w:t>
      </w:r>
      <w:r>
        <w:rPr>
          <w:rFonts w:hint="eastAsia"/>
          <w:bCs/>
          <w:kern w:val="0"/>
        </w:rPr>
        <w:t>/</w:t>
      </w:r>
      <w:r>
        <w:rPr>
          <w:bCs/>
          <w:kern w:val="0"/>
        </w:rPr>
        <w:t>系统级</w:t>
      </w:r>
      <w:r>
        <w:rPr>
          <w:rFonts w:hint="eastAsia"/>
          <w:bCs/>
          <w:kern w:val="0"/>
        </w:rPr>
        <w:t>的</w:t>
      </w:r>
      <w:r>
        <w:rPr>
          <w:bCs/>
          <w:kern w:val="0"/>
        </w:rPr>
        <w:t>特性参数测试标定方法</w:t>
      </w:r>
      <w:r>
        <w:rPr>
          <w:rFonts w:hint="eastAsia"/>
          <w:bCs/>
          <w:kern w:val="0"/>
        </w:rPr>
        <w:t>。</w:t>
      </w:r>
    </w:p>
    <w:p>
      <w:pPr>
        <w:spacing w:line="360" w:lineRule="auto"/>
        <w:ind w:firstLine="420" w:firstLineChars="200"/>
        <w:rPr>
          <w:bCs/>
          <w:kern w:val="0"/>
        </w:rPr>
      </w:pPr>
      <w:r>
        <w:rPr>
          <w:bCs/>
          <w:kern w:val="0"/>
        </w:rPr>
        <w:t>本课程在教学方法上，充分利用各种媒体教学手段，采取课堂教学、多媒体课件、验证性实验、课外分组实验方式有机结合，提高教学效率。</w:t>
      </w:r>
    </w:p>
    <w:p>
      <w:pPr>
        <w:spacing w:line="360" w:lineRule="auto"/>
        <w:ind w:firstLine="420" w:firstLineChars="200"/>
        <w:rPr>
          <w:bCs/>
          <w:kern w:val="0"/>
        </w:rPr>
      </w:pPr>
      <w:r>
        <w:rPr>
          <w:bCs/>
          <w:kern w:val="0"/>
        </w:rPr>
        <w:t>1）</w:t>
      </w:r>
      <w:r>
        <w:rPr>
          <w:rFonts w:hint="eastAsia"/>
          <w:bCs/>
          <w:kern w:val="0"/>
        </w:rPr>
        <w:t>利用</w:t>
      </w:r>
      <w:r>
        <w:rPr>
          <w:bCs/>
          <w:kern w:val="0"/>
        </w:rPr>
        <w:t>CAI</w:t>
      </w:r>
      <w:r>
        <w:rPr>
          <w:rFonts w:hint="eastAsia"/>
          <w:bCs/>
          <w:kern w:val="0"/>
        </w:rPr>
        <w:t>形式讲授，辅以重要知识点的板书推导与分析，引导学生理解分析思路；</w:t>
      </w:r>
    </w:p>
    <w:p>
      <w:pPr>
        <w:spacing w:line="360" w:lineRule="auto"/>
        <w:ind w:firstLine="420" w:firstLineChars="200"/>
        <w:rPr>
          <w:bCs/>
          <w:kern w:val="0"/>
        </w:rPr>
      </w:pPr>
      <w:r>
        <w:rPr>
          <w:bCs/>
          <w:kern w:val="0"/>
        </w:rPr>
        <w:t>2）</w:t>
      </w:r>
      <w:r>
        <w:rPr>
          <w:rFonts w:hint="eastAsia"/>
          <w:bCs/>
          <w:kern w:val="0"/>
        </w:rPr>
        <w:t>讲授过程和综合性报告中应注重工程实例分析，使学生在运用数学工具分析问题时理解其实际工程含义；</w:t>
      </w:r>
    </w:p>
    <w:p>
      <w:pPr>
        <w:spacing w:line="360" w:lineRule="auto"/>
        <w:ind w:firstLine="420" w:firstLineChars="200"/>
        <w:rPr>
          <w:bCs/>
          <w:kern w:val="0"/>
        </w:rPr>
      </w:pPr>
      <w:r>
        <w:rPr>
          <w:bCs/>
          <w:kern w:val="0"/>
        </w:rPr>
        <w:t>3）</w:t>
      </w:r>
      <w:r>
        <w:rPr>
          <w:rFonts w:hint="eastAsia"/>
          <w:bCs/>
          <w:kern w:val="0"/>
        </w:rPr>
        <w:t>理论讲授和实验中应穿插</w:t>
      </w:r>
      <w:r>
        <w:rPr>
          <w:bCs/>
          <w:kern w:val="0"/>
        </w:rPr>
        <w:t>Matlab</w:t>
      </w:r>
      <w:r>
        <w:rPr>
          <w:rFonts w:hint="eastAsia"/>
          <w:bCs/>
          <w:kern w:val="0"/>
        </w:rPr>
        <w:t>计算机辅助分析和应用知识的介绍。</w:t>
      </w:r>
    </w:p>
    <w:p>
      <w:pPr>
        <w:spacing w:line="360" w:lineRule="auto"/>
        <w:ind w:firstLine="420" w:firstLineChars="200"/>
        <w:rPr>
          <w:rFonts w:ascii="黑体" w:hAnsi="宋体" w:eastAsia="黑体" w:cs="黑体"/>
          <w:snapToGrid w:val="0"/>
          <w:kern w:val="0"/>
        </w:rPr>
      </w:pPr>
      <w:r>
        <w:rPr>
          <w:rFonts w:hint="eastAsia" w:ascii="黑体" w:hAnsi="宋体" w:eastAsia="黑体" w:cs="黑体"/>
          <w:snapToGrid w:val="0"/>
          <w:kern w:val="0"/>
        </w:rPr>
        <w:t>1 微惯性集成测量系统导论（</w:t>
      </w:r>
      <w:r>
        <w:rPr>
          <w:rFonts w:ascii="黑体" w:hAnsi="宋体" w:eastAsia="黑体" w:cs="黑体"/>
          <w:snapToGrid w:val="0"/>
          <w:kern w:val="0"/>
        </w:rPr>
        <w:t>3</w:t>
      </w:r>
      <w:r>
        <w:rPr>
          <w:rFonts w:hint="eastAsia" w:ascii="黑体" w:hAnsi="宋体" w:eastAsia="黑体" w:cs="黑体"/>
          <w:snapToGrid w:val="0"/>
          <w:kern w:val="0"/>
        </w:rPr>
        <w:t>学时）</w:t>
      </w:r>
    </w:p>
    <w:p>
      <w:pPr>
        <w:spacing w:line="360" w:lineRule="auto"/>
        <w:ind w:left="426"/>
        <w:rPr>
          <w:snapToGrid w:val="0"/>
          <w:kern w:val="0"/>
          <w:szCs w:val="21"/>
        </w:rPr>
      </w:pPr>
      <w:r>
        <w:rPr>
          <w:snapToGrid w:val="0"/>
          <w:kern w:val="0"/>
          <w:szCs w:val="21"/>
        </w:rPr>
        <w:t>1.1、本课程在专业课程体系中的地位和作用介绍；</w:t>
      </w:r>
    </w:p>
    <w:p>
      <w:pPr>
        <w:spacing w:line="360" w:lineRule="auto"/>
        <w:ind w:left="426"/>
        <w:rPr>
          <w:snapToGrid w:val="0"/>
          <w:kern w:val="0"/>
          <w:szCs w:val="21"/>
        </w:rPr>
      </w:pPr>
      <w:r>
        <w:rPr>
          <w:snapToGrid w:val="0"/>
          <w:kern w:val="0"/>
          <w:szCs w:val="21"/>
        </w:rPr>
        <w:t>1.2、课程内容、学习方法、讲授方式、评价方式介绍；</w:t>
      </w:r>
    </w:p>
    <w:p>
      <w:pPr>
        <w:spacing w:line="360" w:lineRule="auto"/>
        <w:ind w:left="426"/>
        <w:rPr>
          <w:snapToGrid w:val="0"/>
          <w:kern w:val="0"/>
          <w:szCs w:val="21"/>
        </w:rPr>
      </w:pPr>
      <w:r>
        <w:rPr>
          <w:snapToGrid w:val="0"/>
          <w:kern w:val="0"/>
          <w:szCs w:val="21"/>
        </w:rPr>
        <w:t>1.3、了解</w:t>
      </w:r>
      <w:r>
        <w:rPr>
          <w:bCs/>
          <w:snapToGrid w:val="0"/>
          <w:kern w:val="0"/>
          <w:szCs w:val="21"/>
        </w:rPr>
        <w:t>惯性技术和微惯性器件的发展历程</w:t>
      </w:r>
      <w:r>
        <w:rPr>
          <w:snapToGrid w:val="0"/>
          <w:kern w:val="0"/>
          <w:szCs w:val="21"/>
        </w:rPr>
        <w:t>、</w:t>
      </w:r>
      <w:r>
        <w:rPr>
          <w:bCs/>
          <w:snapToGrid w:val="0"/>
          <w:kern w:val="0"/>
          <w:szCs w:val="21"/>
        </w:rPr>
        <w:t>发展现状及</w:t>
      </w:r>
      <w:r>
        <w:rPr>
          <w:snapToGrid w:val="0"/>
          <w:kern w:val="0"/>
          <w:szCs w:val="21"/>
        </w:rPr>
        <w:t>发展方向。</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重点：</w:t>
      </w:r>
      <w:r>
        <w:rPr>
          <w:rFonts w:hint="eastAsia" w:ascii="宋体" w:hAnsi="宋体" w:cs="宋体"/>
          <w:snapToGrid w:val="0"/>
          <w:kern w:val="0"/>
        </w:rPr>
        <w:t>惯性技术的原理与特点；微惯性器件的原理与特性。</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难点：</w:t>
      </w:r>
      <w:r>
        <w:rPr>
          <w:rFonts w:hint="eastAsia" w:ascii="宋体" w:hAnsi="宋体" w:cs="宋体"/>
          <w:snapToGrid w:val="0"/>
          <w:kern w:val="0"/>
        </w:rPr>
        <w:t>惯性技术和微惯性器件的发展方向与实际应用。</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课程思政元素：</w:t>
      </w:r>
      <w:r>
        <w:rPr>
          <w:rFonts w:hint="eastAsia" w:ascii="宋体" w:hAnsi="宋体" w:cs="宋体"/>
          <w:snapToGrid w:val="0"/>
          <w:kern w:val="0"/>
        </w:rPr>
        <w:t>结合微惯性集成测量系统的分类、原理及发展，引导学生深入理解马克思辩证唯物主义的系统观中坚持用联系的、发展的、全面的观点看世界，并用发展的眼光看待问题。</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教学方式：</w:t>
      </w:r>
      <w:r>
        <w:rPr>
          <w:rFonts w:hint="eastAsia" w:ascii="宋体" w:hAnsi="宋体" w:cs="宋体"/>
          <w:snapToGrid w:val="0"/>
          <w:kern w:val="0"/>
        </w:rPr>
        <w:t>课堂教学</w:t>
      </w:r>
      <w:r>
        <w:rPr>
          <w:rFonts w:ascii="宋体" w:hAnsi="宋体" w:cs="宋体"/>
          <w:snapToGrid w:val="0"/>
          <w:kern w:val="0"/>
        </w:rPr>
        <w:t>3</w:t>
      </w:r>
      <w:r>
        <w:rPr>
          <w:rFonts w:hint="eastAsia" w:ascii="宋体" w:hAnsi="宋体" w:cs="宋体"/>
          <w:snapToGrid w:val="0"/>
          <w:kern w:val="0"/>
        </w:rPr>
        <w:t>学时。</w:t>
      </w:r>
    </w:p>
    <w:p>
      <w:pPr>
        <w:spacing w:line="360" w:lineRule="auto"/>
        <w:ind w:firstLine="420" w:firstLineChars="200"/>
        <w:rPr>
          <w:rFonts w:ascii="宋体" w:hAnsi="宋体" w:cs="宋体"/>
          <w:bCs/>
          <w:snapToGrid w:val="0"/>
          <w:kern w:val="0"/>
        </w:rPr>
      </w:pPr>
      <w:r>
        <w:rPr>
          <w:rFonts w:cs="宋体"/>
          <w:bCs/>
          <w:snapToGrid w:val="0"/>
          <w:kern w:val="0"/>
          <w:szCs w:val="21"/>
        </w:rPr>
        <w:t>本章内容支撑课程目标</w:t>
      </w:r>
      <w:r>
        <w:rPr>
          <w:rFonts w:hint="eastAsia" w:cs="宋体"/>
          <w:bCs/>
          <w:snapToGrid w:val="0"/>
          <w:kern w:val="0"/>
          <w:szCs w:val="21"/>
        </w:rPr>
        <w:t>1。</w:t>
      </w:r>
    </w:p>
    <w:p>
      <w:pPr>
        <w:spacing w:line="360" w:lineRule="auto"/>
        <w:ind w:firstLine="420" w:firstLineChars="200"/>
        <w:rPr>
          <w:rFonts w:ascii="黑体" w:hAnsi="宋体" w:eastAsia="黑体" w:cs="黑体"/>
          <w:snapToGrid w:val="0"/>
          <w:kern w:val="0"/>
        </w:rPr>
      </w:pPr>
      <w:r>
        <w:rPr>
          <w:rFonts w:hint="eastAsia" w:ascii="黑体" w:hAnsi="宋体" w:eastAsia="黑体" w:cs="黑体"/>
          <w:snapToGrid w:val="0"/>
          <w:kern w:val="0"/>
        </w:rPr>
        <w:t>2 微惯性集成测量系统基础知识（3学时）</w:t>
      </w:r>
    </w:p>
    <w:p>
      <w:pPr>
        <w:spacing w:line="360" w:lineRule="auto"/>
        <w:ind w:left="426"/>
        <w:rPr>
          <w:snapToGrid w:val="0"/>
          <w:kern w:val="0"/>
          <w:szCs w:val="21"/>
        </w:rPr>
      </w:pPr>
      <w:r>
        <w:rPr>
          <w:snapToGrid w:val="0"/>
          <w:kern w:val="0"/>
          <w:szCs w:val="21"/>
        </w:rPr>
        <w:t>2.1、了解地球形状的不同近似模型及重力场特性；</w:t>
      </w:r>
    </w:p>
    <w:p>
      <w:pPr>
        <w:spacing w:line="360" w:lineRule="auto"/>
        <w:ind w:left="426"/>
        <w:rPr>
          <w:snapToGrid w:val="0"/>
          <w:kern w:val="0"/>
          <w:szCs w:val="21"/>
        </w:rPr>
      </w:pPr>
      <w:r>
        <w:rPr>
          <w:snapToGrid w:val="0"/>
          <w:kern w:val="0"/>
          <w:szCs w:val="21"/>
        </w:rPr>
        <w:t>2.2、理解垂线与纬度的概念；</w:t>
      </w:r>
    </w:p>
    <w:p>
      <w:pPr>
        <w:spacing w:line="360" w:lineRule="auto"/>
        <w:ind w:left="426"/>
        <w:rPr>
          <w:snapToGrid w:val="0"/>
          <w:kern w:val="0"/>
          <w:szCs w:val="21"/>
        </w:rPr>
      </w:pPr>
      <w:r>
        <w:rPr>
          <w:snapToGrid w:val="0"/>
          <w:kern w:val="0"/>
          <w:szCs w:val="21"/>
        </w:rPr>
        <w:t>2.3、了解地球的自转运动及自转角速度；</w:t>
      </w:r>
    </w:p>
    <w:p>
      <w:pPr>
        <w:spacing w:line="360" w:lineRule="auto"/>
        <w:ind w:left="426"/>
        <w:rPr>
          <w:snapToGrid w:val="0"/>
          <w:kern w:val="0"/>
          <w:szCs w:val="21"/>
        </w:rPr>
      </w:pPr>
      <w:r>
        <w:rPr>
          <w:snapToGrid w:val="0"/>
          <w:kern w:val="0"/>
          <w:szCs w:val="21"/>
        </w:rPr>
        <w:t>2.4、</w:t>
      </w:r>
      <w:r>
        <w:rPr>
          <w:rFonts w:hint="eastAsia"/>
          <w:snapToGrid w:val="0"/>
          <w:kern w:val="0"/>
          <w:szCs w:val="21"/>
        </w:rPr>
        <w:t>应用</w:t>
      </w:r>
      <w:r>
        <w:rPr>
          <w:snapToGrid w:val="0"/>
          <w:kern w:val="0"/>
          <w:szCs w:val="21"/>
        </w:rPr>
        <w:t>微惯性集成测量系统常用坐标系；</w:t>
      </w:r>
    </w:p>
    <w:p>
      <w:pPr>
        <w:spacing w:line="360" w:lineRule="auto"/>
        <w:ind w:left="426"/>
        <w:rPr>
          <w:snapToGrid w:val="0"/>
          <w:kern w:val="0"/>
          <w:szCs w:val="21"/>
        </w:rPr>
      </w:pPr>
      <w:r>
        <w:rPr>
          <w:snapToGrid w:val="0"/>
          <w:kern w:val="0"/>
          <w:szCs w:val="21"/>
        </w:rPr>
        <w:t>2.5、</w:t>
      </w:r>
      <w:r>
        <w:rPr>
          <w:rFonts w:hint="eastAsia"/>
          <w:snapToGrid w:val="0"/>
          <w:kern w:val="0"/>
          <w:szCs w:val="21"/>
        </w:rPr>
        <w:t>学会</w:t>
      </w:r>
      <w:r>
        <w:rPr>
          <w:snapToGrid w:val="0"/>
          <w:kern w:val="0"/>
          <w:szCs w:val="21"/>
        </w:rPr>
        <w:t>不同坐标系之间的关系及变换方法；</w:t>
      </w:r>
    </w:p>
    <w:p>
      <w:pPr>
        <w:spacing w:line="360" w:lineRule="auto"/>
        <w:ind w:left="426"/>
        <w:rPr>
          <w:snapToGrid w:val="0"/>
          <w:kern w:val="0"/>
          <w:szCs w:val="21"/>
        </w:rPr>
      </w:pPr>
      <w:r>
        <w:rPr>
          <w:snapToGrid w:val="0"/>
          <w:kern w:val="0"/>
          <w:szCs w:val="21"/>
        </w:rPr>
        <w:t>2.6、理解哥氏加速度、绝对加速度与比力加速度的概念</w:t>
      </w:r>
      <w:r>
        <w:rPr>
          <w:rFonts w:hint="eastAsia"/>
          <w:snapToGrid w:val="0"/>
          <w:kern w:val="0"/>
          <w:szCs w:val="21"/>
        </w:rPr>
        <w:t>。</w:t>
      </w:r>
    </w:p>
    <w:p>
      <w:pPr>
        <w:spacing w:line="360" w:lineRule="auto"/>
        <w:ind w:left="424" w:leftChars="202"/>
        <w:rPr>
          <w:rFonts w:ascii="宋体" w:hAnsi="宋体" w:cs="宋体"/>
          <w:snapToGrid w:val="0"/>
          <w:kern w:val="0"/>
        </w:rPr>
      </w:pPr>
      <w:r>
        <w:rPr>
          <w:rFonts w:hint="eastAsia" w:ascii="宋体" w:hAnsi="宋体" w:cs="宋体"/>
          <w:b/>
          <w:snapToGrid w:val="0"/>
          <w:kern w:val="0"/>
        </w:rPr>
        <w:t>重点：</w:t>
      </w:r>
      <w:r>
        <w:rPr>
          <w:snapToGrid w:val="0"/>
          <w:kern w:val="0"/>
          <w:szCs w:val="21"/>
        </w:rPr>
        <w:t>微惯性集成测量系统常用坐标系</w:t>
      </w:r>
      <w:r>
        <w:rPr>
          <w:rFonts w:hint="eastAsia"/>
          <w:snapToGrid w:val="0"/>
          <w:kern w:val="0"/>
          <w:szCs w:val="21"/>
        </w:rPr>
        <w:t>及不同坐标系之间的变换方法。</w:t>
      </w:r>
    </w:p>
    <w:p>
      <w:pPr>
        <w:spacing w:line="360" w:lineRule="auto"/>
        <w:ind w:left="424" w:leftChars="202"/>
        <w:rPr>
          <w:snapToGrid w:val="0"/>
          <w:kern w:val="0"/>
          <w:szCs w:val="21"/>
        </w:rPr>
      </w:pPr>
      <w:r>
        <w:rPr>
          <w:rFonts w:hint="eastAsia" w:ascii="宋体" w:hAnsi="宋体" w:cs="宋体"/>
          <w:b/>
          <w:snapToGrid w:val="0"/>
          <w:kern w:val="0"/>
        </w:rPr>
        <w:t>难点：</w:t>
      </w:r>
      <w:r>
        <w:rPr>
          <w:snapToGrid w:val="0"/>
          <w:kern w:val="0"/>
          <w:szCs w:val="21"/>
        </w:rPr>
        <w:t>哥氏加速度</w:t>
      </w:r>
      <w:r>
        <w:rPr>
          <w:rFonts w:hint="eastAsia"/>
          <w:snapToGrid w:val="0"/>
          <w:kern w:val="0"/>
          <w:szCs w:val="21"/>
        </w:rPr>
        <w:t>的概念与计算</w:t>
      </w:r>
      <w:r>
        <w:rPr>
          <w:rFonts w:hint="eastAsia" w:ascii="宋体" w:hAnsi="宋体" w:cs="宋体"/>
          <w:snapToGrid w:val="0"/>
          <w:kern w:val="0"/>
        </w:rPr>
        <w:t>；</w:t>
      </w:r>
      <w:r>
        <w:rPr>
          <w:snapToGrid w:val="0"/>
          <w:kern w:val="0"/>
          <w:szCs w:val="21"/>
        </w:rPr>
        <w:t>绝对加速度与比力加速度</w:t>
      </w:r>
      <w:r>
        <w:rPr>
          <w:rFonts w:hint="eastAsia"/>
          <w:snapToGrid w:val="0"/>
          <w:kern w:val="0"/>
          <w:szCs w:val="21"/>
        </w:rPr>
        <w:t>的概念及计算。</w:t>
      </w:r>
    </w:p>
    <w:p>
      <w:pPr>
        <w:spacing w:line="360" w:lineRule="auto"/>
        <w:ind w:left="424" w:leftChars="202"/>
        <w:rPr>
          <w:snapToGrid w:val="0"/>
          <w:kern w:val="0"/>
          <w:szCs w:val="21"/>
        </w:rPr>
      </w:pPr>
      <w:r>
        <w:rPr>
          <w:rFonts w:hint="eastAsia" w:ascii="宋体" w:hAnsi="宋体" w:cs="宋体"/>
          <w:b/>
          <w:snapToGrid w:val="0"/>
          <w:kern w:val="0"/>
        </w:rPr>
        <w:t>课程思政元素：</w:t>
      </w:r>
      <w:r>
        <w:rPr>
          <w:rFonts w:hint="eastAsia" w:ascii="宋体" w:hAnsi="宋体" w:cs="宋体"/>
          <w:snapToGrid w:val="0"/>
          <w:kern w:val="0"/>
        </w:rPr>
        <w:t>结合地球及重力场客观规律特性、不同坐标系转换关系，引导学生深入理解马克思辩证唯物主义的系统观中普遍联系的观点、个体与整体的关系，体现马克思主义的理论自信，并尊重客观规律，从实际出发，努力认识和把握事物的发展规律。</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教学方式：</w:t>
      </w:r>
      <w:r>
        <w:rPr>
          <w:rFonts w:hint="eastAsia" w:ascii="宋体" w:hAnsi="宋体" w:cs="宋体"/>
          <w:snapToGrid w:val="0"/>
          <w:kern w:val="0"/>
        </w:rPr>
        <w:t>课堂讲授3学时。</w:t>
      </w:r>
    </w:p>
    <w:p>
      <w:pPr>
        <w:spacing w:line="360" w:lineRule="auto"/>
        <w:ind w:firstLine="420" w:firstLineChars="200"/>
        <w:rPr>
          <w:rFonts w:ascii="宋体" w:hAnsi="宋体" w:cs="宋体"/>
          <w:bCs/>
          <w:snapToGrid w:val="0"/>
          <w:kern w:val="0"/>
        </w:rPr>
      </w:pPr>
      <w:r>
        <w:rPr>
          <w:rFonts w:cs="宋体"/>
          <w:bCs/>
          <w:snapToGrid w:val="0"/>
          <w:kern w:val="0"/>
          <w:szCs w:val="21"/>
        </w:rPr>
        <w:t>本章内容支撑课程目标</w:t>
      </w:r>
      <w:r>
        <w:rPr>
          <w:rFonts w:hint="eastAsia" w:cs="宋体"/>
          <w:bCs/>
          <w:snapToGrid w:val="0"/>
          <w:kern w:val="0"/>
          <w:szCs w:val="21"/>
        </w:rPr>
        <w:t>1。</w:t>
      </w:r>
    </w:p>
    <w:p>
      <w:pPr>
        <w:spacing w:line="360" w:lineRule="auto"/>
        <w:ind w:firstLine="420" w:firstLineChars="200"/>
        <w:rPr>
          <w:rFonts w:ascii="黑体" w:hAnsi="宋体" w:eastAsia="黑体" w:cs="黑体"/>
          <w:snapToGrid w:val="0"/>
          <w:kern w:val="0"/>
        </w:rPr>
      </w:pPr>
      <w:r>
        <w:rPr>
          <w:rFonts w:hint="eastAsia" w:ascii="黑体" w:hAnsi="宋体" w:eastAsia="黑体" w:cs="黑体"/>
          <w:snapToGrid w:val="0"/>
          <w:kern w:val="0"/>
        </w:rPr>
        <w:t>3 微惯性集成测量系统基本原理（6学时）</w:t>
      </w:r>
    </w:p>
    <w:p>
      <w:pPr>
        <w:spacing w:line="360" w:lineRule="auto"/>
        <w:ind w:left="426"/>
        <w:rPr>
          <w:bCs/>
          <w:snapToGrid w:val="0"/>
          <w:kern w:val="0"/>
          <w:szCs w:val="21"/>
        </w:rPr>
      </w:pPr>
      <w:r>
        <w:rPr>
          <w:bCs/>
          <w:snapToGrid w:val="0"/>
          <w:kern w:val="0"/>
          <w:szCs w:val="21"/>
        </w:rPr>
        <w:t>3.1、理解二维捷联式微惯性集成测量系统基本工作原理；</w:t>
      </w:r>
    </w:p>
    <w:p>
      <w:pPr>
        <w:spacing w:line="360" w:lineRule="auto"/>
        <w:ind w:left="426"/>
        <w:rPr>
          <w:bCs/>
          <w:snapToGrid w:val="0"/>
          <w:kern w:val="0"/>
          <w:szCs w:val="21"/>
        </w:rPr>
      </w:pPr>
      <w:r>
        <w:rPr>
          <w:bCs/>
          <w:snapToGrid w:val="0"/>
          <w:kern w:val="0"/>
          <w:szCs w:val="21"/>
        </w:rPr>
        <w:t>3.2、</w:t>
      </w:r>
      <w:r>
        <w:rPr>
          <w:rFonts w:hint="eastAsia"/>
          <w:bCs/>
          <w:snapToGrid w:val="0"/>
          <w:kern w:val="0"/>
          <w:szCs w:val="21"/>
        </w:rPr>
        <w:t>理解</w:t>
      </w:r>
      <w:r>
        <w:rPr>
          <w:bCs/>
          <w:snapToGrid w:val="0"/>
          <w:kern w:val="0"/>
          <w:szCs w:val="21"/>
        </w:rPr>
        <w:t>三维捷联式微惯性集成测量系统基本工作原理；</w:t>
      </w:r>
    </w:p>
    <w:p>
      <w:pPr>
        <w:spacing w:line="360" w:lineRule="auto"/>
        <w:ind w:left="426"/>
        <w:rPr>
          <w:bCs/>
          <w:snapToGrid w:val="0"/>
          <w:kern w:val="0"/>
          <w:szCs w:val="21"/>
        </w:rPr>
      </w:pPr>
      <w:r>
        <w:rPr>
          <w:bCs/>
          <w:snapToGrid w:val="0"/>
          <w:kern w:val="0"/>
          <w:szCs w:val="21"/>
        </w:rPr>
        <w:t>3.3、</w:t>
      </w:r>
      <w:r>
        <w:rPr>
          <w:rFonts w:hint="eastAsia"/>
          <w:bCs/>
          <w:snapToGrid w:val="0"/>
          <w:kern w:val="0"/>
          <w:szCs w:val="21"/>
        </w:rPr>
        <w:t>掌握</w:t>
      </w:r>
      <w:r>
        <w:rPr>
          <w:bCs/>
          <w:snapToGrid w:val="0"/>
          <w:kern w:val="0"/>
          <w:szCs w:val="21"/>
        </w:rPr>
        <w:t>捷联式微惯性集成测量系统机械编排方法；</w:t>
      </w:r>
    </w:p>
    <w:p>
      <w:pPr>
        <w:spacing w:line="360" w:lineRule="auto"/>
        <w:ind w:left="426"/>
        <w:rPr>
          <w:bCs/>
          <w:snapToGrid w:val="0"/>
          <w:kern w:val="0"/>
          <w:szCs w:val="21"/>
        </w:rPr>
      </w:pPr>
      <w:r>
        <w:rPr>
          <w:bCs/>
          <w:snapToGrid w:val="0"/>
          <w:kern w:val="0"/>
          <w:szCs w:val="21"/>
        </w:rPr>
        <w:t>3.4、</w:t>
      </w:r>
      <w:r>
        <w:rPr>
          <w:rFonts w:hint="eastAsia"/>
          <w:bCs/>
          <w:snapToGrid w:val="0"/>
          <w:kern w:val="0"/>
          <w:szCs w:val="21"/>
        </w:rPr>
        <w:t>掌握</w:t>
      </w:r>
      <w:r>
        <w:rPr>
          <w:bCs/>
          <w:snapToGrid w:val="0"/>
          <w:kern w:val="0"/>
          <w:szCs w:val="21"/>
        </w:rPr>
        <w:t>捷联姿态表示方法；</w:t>
      </w:r>
    </w:p>
    <w:p>
      <w:pPr>
        <w:spacing w:line="360" w:lineRule="auto"/>
        <w:ind w:left="426"/>
        <w:rPr>
          <w:bCs/>
          <w:snapToGrid w:val="0"/>
          <w:kern w:val="0"/>
          <w:szCs w:val="21"/>
        </w:rPr>
      </w:pPr>
      <w:r>
        <w:rPr>
          <w:bCs/>
          <w:snapToGrid w:val="0"/>
          <w:kern w:val="0"/>
          <w:szCs w:val="21"/>
        </w:rPr>
        <w:t>3.5、</w:t>
      </w:r>
      <w:r>
        <w:rPr>
          <w:rFonts w:hint="eastAsia"/>
          <w:bCs/>
          <w:snapToGrid w:val="0"/>
          <w:kern w:val="0"/>
          <w:szCs w:val="21"/>
        </w:rPr>
        <w:t>掌握</w:t>
      </w:r>
      <w:r>
        <w:rPr>
          <w:bCs/>
          <w:snapToGrid w:val="0"/>
          <w:kern w:val="0"/>
          <w:szCs w:val="21"/>
        </w:rPr>
        <w:t>捷联姿态矩阵更新方法；</w:t>
      </w:r>
    </w:p>
    <w:p>
      <w:pPr>
        <w:spacing w:line="360" w:lineRule="auto"/>
        <w:ind w:left="426"/>
        <w:rPr>
          <w:bCs/>
          <w:snapToGrid w:val="0"/>
          <w:kern w:val="0"/>
          <w:szCs w:val="21"/>
        </w:rPr>
      </w:pPr>
      <w:r>
        <w:rPr>
          <w:bCs/>
          <w:snapToGrid w:val="0"/>
          <w:kern w:val="0"/>
          <w:szCs w:val="21"/>
        </w:rPr>
        <w:t>3.6、</w:t>
      </w:r>
      <w:r>
        <w:rPr>
          <w:rFonts w:hint="eastAsia"/>
          <w:bCs/>
          <w:snapToGrid w:val="0"/>
          <w:kern w:val="0"/>
          <w:szCs w:val="21"/>
        </w:rPr>
        <w:t>掌握</w:t>
      </w:r>
      <w:r>
        <w:rPr>
          <w:bCs/>
          <w:snapToGrid w:val="0"/>
          <w:kern w:val="0"/>
          <w:szCs w:val="21"/>
        </w:rPr>
        <w:t>导航方程计算方法；</w:t>
      </w:r>
    </w:p>
    <w:p>
      <w:pPr>
        <w:spacing w:line="360" w:lineRule="auto"/>
        <w:ind w:left="426"/>
        <w:rPr>
          <w:bCs/>
          <w:snapToGrid w:val="0"/>
          <w:kern w:val="0"/>
          <w:szCs w:val="21"/>
        </w:rPr>
      </w:pPr>
      <w:r>
        <w:rPr>
          <w:bCs/>
          <w:snapToGrid w:val="0"/>
          <w:kern w:val="0"/>
          <w:szCs w:val="21"/>
        </w:rPr>
        <w:t>3.7、了解微惯性集成测量系统初始对准方法。</w:t>
      </w:r>
    </w:p>
    <w:p>
      <w:pPr>
        <w:spacing w:line="360" w:lineRule="auto"/>
        <w:ind w:left="424" w:leftChars="202"/>
        <w:rPr>
          <w:rFonts w:ascii="宋体" w:hAnsi="宋体" w:cs="宋体"/>
          <w:snapToGrid w:val="0"/>
          <w:kern w:val="0"/>
        </w:rPr>
      </w:pPr>
      <w:r>
        <w:rPr>
          <w:rFonts w:hint="eastAsia" w:ascii="宋体" w:hAnsi="宋体" w:cs="宋体"/>
          <w:b/>
          <w:snapToGrid w:val="0"/>
          <w:kern w:val="0"/>
        </w:rPr>
        <w:t>重点：</w:t>
      </w:r>
      <w:r>
        <w:rPr>
          <w:bCs/>
          <w:snapToGrid w:val="0"/>
          <w:kern w:val="0"/>
          <w:szCs w:val="21"/>
        </w:rPr>
        <w:t>三维捷联式微惯性集成测量系统基本工作原理</w:t>
      </w:r>
      <w:r>
        <w:rPr>
          <w:rFonts w:hint="eastAsia"/>
          <w:bCs/>
          <w:snapToGrid w:val="0"/>
          <w:kern w:val="0"/>
          <w:szCs w:val="21"/>
        </w:rPr>
        <w:t>及</w:t>
      </w:r>
      <w:r>
        <w:rPr>
          <w:bCs/>
          <w:snapToGrid w:val="0"/>
          <w:kern w:val="0"/>
          <w:szCs w:val="21"/>
        </w:rPr>
        <w:t>捷联姿态矩阵更新方法</w:t>
      </w:r>
      <w:r>
        <w:rPr>
          <w:rFonts w:hint="eastAsia" w:ascii="宋体" w:hAnsi="宋体" w:cs="宋体"/>
          <w:snapToGrid w:val="0"/>
          <w:kern w:val="0"/>
        </w:rPr>
        <w:t>。</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难点：</w:t>
      </w:r>
      <w:r>
        <w:rPr>
          <w:bCs/>
          <w:snapToGrid w:val="0"/>
          <w:kern w:val="0"/>
          <w:szCs w:val="21"/>
        </w:rPr>
        <w:t>捷联式微惯性集成测量系统机械编排</w:t>
      </w:r>
      <w:r>
        <w:rPr>
          <w:rFonts w:hint="eastAsia"/>
          <w:bCs/>
          <w:snapToGrid w:val="0"/>
          <w:kern w:val="0"/>
          <w:szCs w:val="21"/>
        </w:rPr>
        <w:t>及导航计算方法</w:t>
      </w:r>
      <w:r>
        <w:rPr>
          <w:rFonts w:hint="eastAsia" w:ascii="宋体" w:hAnsi="宋体" w:cs="宋体"/>
          <w:snapToGrid w:val="0"/>
          <w:kern w:val="0"/>
        </w:rPr>
        <w:t>。</w:t>
      </w:r>
    </w:p>
    <w:p>
      <w:pPr>
        <w:spacing w:line="360" w:lineRule="auto"/>
        <w:ind w:firstLine="422" w:firstLineChars="200"/>
        <w:rPr>
          <w:rFonts w:ascii="宋体" w:hAnsi="宋体" w:cs="宋体"/>
          <w:b/>
          <w:bCs/>
          <w:snapToGrid w:val="0"/>
          <w:kern w:val="0"/>
        </w:rPr>
      </w:pPr>
      <w:r>
        <w:rPr>
          <w:rFonts w:hint="eastAsia" w:ascii="宋体" w:hAnsi="宋体" w:cs="宋体"/>
          <w:b/>
          <w:snapToGrid w:val="0"/>
          <w:kern w:val="0"/>
        </w:rPr>
        <w:t>课程思政元素：</w:t>
      </w:r>
      <w:r>
        <w:rPr>
          <w:rFonts w:hint="eastAsia" w:ascii="宋体" w:hAnsi="宋体" w:cs="宋体"/>
          <w:snapToGrid w:val="0"/>
          <w:kern w:val="0"/>
        </w:rPr>
        <w:t>结合</w:t>
      </w:r>
      <w:r>
        <w:rPr>
          <w:bCs/>
          <w:snapToGrid w:val="0"/>
          <w:kern w:val="0"/>
          <w:szCs w:val="21"/>
        </w:rPr>
        <w:t>微惯性集成测量系统基本工作原理</w:t>
      </w:r>
      <w:r>
        <w:rPr>
          <w:rFonts w:hint="eastAsia" w:ascii="宋体" w:hAnsi="宋体" w:cs="宋体"/>
          <w:snapToGrid w:val="0"/>
          <w:kern w:val="0"/>
        </w:rPr>
        <w:t>、</w:t>
      </w:r>
      <w:r>
        <w:rPr>
          <w:bCs/>
          <w:snapToGrid w:val="0"/>
          <w:kern w:val="0"/>
          <w:szCs w:val="21"/>
        </w:rPr>
        <w:t>捷联姿态矩阵更新方法</w:t>
      </w:r>
      <w:r>
        <w:rPr>
          <w:rFonts w:hint="eastAsia" w:ascii="宋体" w:hAnsi="宋体" w:cs="宋体"/>
          <w:snapToGrid w:val="0"/>
          <w:kern w:val="0"/>
        </w:rPr>
        <w:t>，引导学生深入理解马克思主义的系统观中量变与质变的辩</w:t>
      </w:r>
      <w:r>
        <w:rPr>
          <w:rFonts w:hint="eastAsia"/>
          <w:bCs/>
          <w:snapToGrid w:val="0"/>
          <w:kern w:val="0"/>
          <w:szCs w:val="21"/>
        </w:rPr>
        <w:t>证关系。</w:t>
      </w:r>
      <w:r>
        <w:rPr>
          <w:bCs/>
          <w:snapToGrid w:val="0"/>
          <w:kern w:val="0"/>
          <w:szCs w:val="21"/>
        </w:rPr>
        <w:t>量变和质变是不同的，是事物发展中的两种状态，两种形式，但二者又是统一的。它们的统一表现在量变和质变</w:t>
      </w:r>
      <w:r>
        <w:fldChar w:fldCharType="begin"/>
      </w:r>
      <w:r>
        <w:instrText xml:space="preserve"> HYPERLINK "http://www.so.com/s?q=%E7%9B%B8%E4%BA%92%E4%BE%9D%E8%B5%96&amp;ie=utf-8&amp;src=internal_wenda_recommend_textn" \t "https://wenda.so.com/q/_blank" </w:instrText>
      </w:r>
      <w:r>
        <w:fldChar w:fldCharType="separate"/>
      </w:r>
      <w:r>
        <w:rPr>
          <w:rFonts w:hint="eastAsia"/>
          <w:bCs/>
          <w:snapToGrid w:val="0"/>
          <w:kern w:val="0"/>
          <w:szCs w:val="21"/>
        </w:rPr>
        <w:t>相互依赖</w:t>
      </w:r>
      <w:r>
        <w:rPr>
          <w:rFonts w:hint="eastAsia"/>
          <w:bCs/>
          <w:snapToGrid w:val="0"/>
          <w:kern w:val="0"/>
          <w:szCs w:val="21"/>
        </w:rPr>
        <w:fldChar w:fldCharType="end"/>
      </w:r>
      <w:r>
        <w:rPr>
          <w:rFonts w:hint="eastAsia"/>
          <w:bCs/>
          <w:snapToGrid w:val="0"/>
          <w:kern w:val="0"/>
          <w:szCs w:val="21"/>
        </w:rPr>
        <w:t>相互转化、相互引起、相互渗透等</w:t>
      </w:r>
      <w:r>
        <w:fldChar w:fldCharType="begin"/>
      </w:r>
      <w:r>
        <w:instrText xml:space="preserve"> HYPERLINK "http://www.so.com/s?q=%E6%96%B9%E9%9D%A2&amp;ie=utf-8&amp;src=internal_wenda_recommend_textn" \t "https://wenda.so.com/q/_blank" </w:instrText>
      </w:r>
      <w:r>
        <w:fldChar w:fldCharType="separate"/>
      </w:r>
      <w:r>
        <w:rPr>
          <w:rFonts w:hint="eastAsia"/>
          <w:bCs/>
          <w:snapToGrid w:val="0"/>
          <w:kern w:val="0"/>
          <w:szCs w:val="21"/>
        </w:rPr>
        <w:t>方面</w:t>
      </w:r>
      <w:r>
        <w:rPr>
          <w:rFonts w:hint="eastAsia"/>
          <w:bCs/>
          <w:snapToGrid w:val="0"/>
          <w:kern w:val="0"/>
          <w:szCs w:val="21"/>
        </w:rPr>
        <w:fldChar w:fldCharType="end"/>
      </w:r>
      <w:r>
        <w:rPr>
          <w:rFonts w:hint="eastAsia"/>
          <w:bCs/>
          <w:snapToGrid w:val="0"/>
          <w:kern w:val="0"/>
          <w:szCs w:val="21"/>
        </w:rPr>
        <w:t>：量变是质变的必要准备；质变是量变的必然结果。</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教学方式：</w:t>
      </w:r>
      <w:r>
        <w:rPr>
          <w:rFonts w:hint="eastAsia" w:ascii="宋体" w:hAnsi="宋体" w:cs="宋体"/>
          <w:snapToGrid w:val="0"/>
          <w:kern w:val="0"/>
        </w:rPr>
        <w:t>课堂讲授</w:t>
      </w:r>
      <w:r>
        <w:rPr>
          <w:rFonts w:ascii="宋体" w:hAnsi="宋体" w:cs="宋体"/>
          <w:snapToGrid w:val="0"/>
          <w:kern w:val="0"/>
        </w:rPr>
        <w:t>6</w:t>
      </w:r>
      <w:r>
        <w:rPr>
          <w:rFonts w:hint="eastAsia" w:ascii="宋体" w:hAnsi="宋体" w:cs="宋体"/>
          <w:snapToGrid w:val="0"/>
          <w:kern w:val="0"/>
        </w:rPr>
        <w:t>学时。</w:t>
      </w:r>
    </w:p>
    <w:p>
      <w:pPr>
        <w:spacing w:line="360" w:lineRule="auto"/>
        <w:ind w:firstLine="420" w:firstLineChars="200"/>
        <w:rPr>
          <w:rFonts w:ascii="宋体" w:hAnsi="宋体" w:cs="宋体"/>
          <w:bCs/>
          <w:snapToGrid w:val="0"/>
          <w:kern w:val="0"/>
        </w:rPr>
      </w:pPr>
      <w:r>
        <w:rPr>
          <w:rFonts w:cs="宋体"/>
          <w:bCs/>
          <w:snapToGrid w:val="0"/>
          <w:kern w:val="0"/>
          <w:szCs w:val="21"/>
        </w:rPr>
        <w:t>本章内容支撑课程目标</w:t>
      </w:r>
      <w:r>
        <w:rPr>
          <w:rFonts w:hint="eastAsia" w:cs="宋体"/>
          <w:bCs/>
          <w:snapToGrid w:val="0"/>
          <w:kern w:val="0"/>
          <w:szCs w:val="21"/>
        </w:rPr>
        <w:t>1、2。</w:t>
      </w:r>
    </w:p>
    <w:p>
      <w:pPr>
        <w:spacing w:line="360" w:lineRule="auto"/>
        <w:ind w:firstLine="420" w:firstLineChars="200"/>
        <w:rPr>
          <w:rFonts w:ascii="黑体" w:hAnsi="宋体" w:eastAsia="黑体" w:cs="黑体"/>
          <w:snapToGrid w:val="0"/>
          <w:kern w:val="0"/>
        </w:rPr>
      </w:pPr>
      <w:r>
        <w:rPr>
          <w:rFonts w:hint="eastAsia" w:ascii="黑体" w:hAnsi="宋体" w:eastAsia="黑体" w:cs="黑体"/>
          <w:snapToGrid w:val="0"/>
          <w:kern w:val="0"/>
        </w:rPr>
        <w:t>4 微惯性集成测量系统组成与设计方法（4学时）</w:t>
      </w:r>
    </w:p>
    <w:p>
      <w:pPr>
        <w:tabs>
          <w:tab w:val="left" w:pos="900"/>
        </w:tabs>
        <w:spacing w:line="360" w:lineRule="auto"/>
        <w:ind w:left="426"/>
        <w:rPr>
          <w:bCs/>
          <w:snapToGrid w:val="0"/>
          <w:kern w:val="0"/>
          <w:szCs w:val="21"/>
        </w:rPr>
      </w:pPr>
      <w:r>
        <w:rPr>
          <w:bCs/>
          <w:snapToGrid w:val="0"/>
          <w:kern w:val="0"/>
          <w:szCs w:val="21"/>
        </w:rPr>
        <w:t>4.1、了解微惯性集成测量系统基本组成；</w:t>
      </w:r>
    </w:p>
    <w:p>
      <w:pPr>
        <w:tabs>
          <w:tab w:val="left" w:pos="900"/>
        </w:tabs>
        <w:spacing w:line="360" w:lineRule="auto"/>
        <w:ind w:left="426"/>
        <w:rPr>
          <w:bCs/>
          <w:snapToGrid w:val="0"/>
          <w:kern w:val="0"/>
          <w:szCs w:val="21"/>
        </w:rPr>
      </w:pPr>
      <w:r>
        <w:rPr>
          <w:bCs/>
          <w:snapToGrid w:val="0"/>
          <w:kern w:val="0"/>
          <w:szCs w:val="21"/>
        </w:rPr>
        <w:t>4.2、</w:t>
      </w:r>
      <w:r>
        <w:rPr>
          <w:rFonts w:hint="eastAsia"/>
          <w:bCs/>
          <w:snapToGrid w:val="0"/>
          <w:kern w:val="0"/>
          <w:szCs w:val="21"/>
        </w:rPr>
        <w:t>运用</w:t>
      </w:r>
      <w:r>
        <w:rPr>
          <w:bCs/>
          <w:snapToGrid w:val="0"/>
          <w:kern w:val="0"/>
          <w:szCs w:val="21"/>
        </w:rPr>
        <w:t>微惯性集成测量单元配置方法；</w:t>
      </w:r>
    </w:p>
    <w:p>
      <w:pPr>
        <w:spacing w:line="360" w:lineRule="auto"/>
        <w:ind w:left="426"/>
        <w:rPr>
          <w:bCs/>
          <w:snapToGrid w:val="0"/>
          <w:kern w:val="0"/>
          <w:szCs w:val="21"/>
        </w:rPr>
      </w:pPr>
      <w:r>
        <w:rPr>
          <w:bCs/>
          <w:snapToGrid w:val="0"/>
          <w:kern w:val="0"/>
          <w:szCs w:val="21"/>
        </w:rPr>
        <w:t>4.3、</w:t>
      </w:r>
      <w:r>
        <w:rPr>
          <w:rFonts w:hint="eastAsia"/>
          <w:bCs/>
          <w:snapToGrid w:val="0"/>
          <w:kern w:val="0"/>
          <w:szCs w:val="21"/>
        </w:rPr>
        <w:t>运用</w:t>
      </w:r>
      <w:r>
        <w:rPr>
          <w:bCs/>
          <w:snapToGrid w:val="0"/>
          <w:kern w:val="0"/>
          <w:szCs w:val="21"/>
        </w:rPr>
        <w:t>微惯性传感器接口电路的基本功能及设计方法；</w:t>
      </w:r>
    </w:p>
    <w:p>
      <w:pPr>
        <w:tabs>
          <w:tab w:val="left" w:pos="900"/>
        </w:tabs>
        <w:spacing w:line="360" w:lineRule="auto"/>
        <w:ind w:left="426"/>
        <w:rPr>
          <w:bCs/>
          <w:snapToGrid w:val="0"/>
          <w:kern w:val="0"/>
          <w:szCs w:val="21"/>
        </w:rPr>
      </w:pPr>
      <w:r>
        <w:rPr>
          <w:bCs/>
          <w:snapToGrid w:val="0"/>
          <w:kern w:val="0"/>
          <w:szCs w:val="21"/>
        </w:rPr>
        <w:t>4.4、</w:t>
      </w:r>
      <w:r>
        <w:rPr>
          <w:rFonts w:hint="eastAsia"/>
          <w:bCs/>
          <w:snapToGrid w:val="0"/>
          <w:kern w:val="0"/>
          <w:szCs w:val="21"/>
        </w:rPr>
        <w:t>了解</w:t>
      </w:r>
      <w:r>
        <w:rPr>
          <w:bCs/>
          <w:snapToGrid w:val="0"/>
          <w:kern w:val="0"/>
          <w:szCs w:val="21"/>
        </w:rPr>
        <w:t>姿态计算机的基本功能及设计方法；</w:t>
      </w:r>
    </w:p>
    <w:p>
      <w:pPr>
        <w:tabs>
          <w:tab w:val="left" w:pos="900"/>
        </w:tabs>
        <w:spacing w:line="360" w:lineRule="auto"/>
        <w:ind w:left="426"/>
        <w:rPr>
          <w:bCs/>
          <w:snapToGrid w:val="0"/>
          <w:kern w:val="0"/>
          <w:szCs w:val="21"/>
        </w:rPr>
      </w:pPr>
      <w:r>
        <w:rPr>
          <w:bCs/>
          <w:snapToGrid w:val="0"/>
          <w:kern w:val="0"/>
          <w:szCs w:val="21"/>
        </w:rPr>
        <w:t>4.5、</w:t>
      </w:r>
      <w:r>
        <w:rPr>
          <w:rFonts w:hint="eastAsia"/>
          <w:bCs/>
          <w:snapToGrid w:val="0"/>
          <w:kern w:val="0"/>
          <w:szCs w:val="21"/>
        </w:rPr>
        <w:t>了解</w:t>
      </w:r>
      <w:r>
        <w:rPr>
          <w:bCs/>
          <w:snapToGrid w:val="0"/>
          <w:kern w:val="0"/>
          <w:szCs w:val="21"/>
        </w:rPr>
        <w:t>导航计算机的基本功能及设计方法；</w:t>
      </w:r>
    </w:p>
    <w:p>
      <w:pPr>
        <w:tabs>
          <w:tab w:val="left" w:pos="900"/>
        </w:tabs>
        <w:spacing w:line="360" w:lineRule="auto"/>
        <w:ind w:left="426"/>
        <w:rPr>
          <w:bCs/>
          <w:snapToGrid w:val="0"/>
          <w:kern w:val="0"/>
          <w:szCs w:val="21"/>
        </w:rPr>
      </w:pPr>
      <w:r>
        <w:rPr>
          <w:bCs/>
          <w:snapToGrid w:val="0"/>
          <w:kern w:val="0"/>
          <w:szCs w:val="21"/>
        </w:rPr>
        <w:t>4.6、了解系统工程应用的其它关键技术。</w:t>
      </w:r>
    </w:p>
    <w:p>
      <w:pPr>
        <w:spacing w:line="360" w:lineRule="auto"/>
        <w:ind w:left="424" w:leftChars="202"/>
        <w:rPr>
          <w:rFonts w:ascii="宋体" w:hAnsi="宋体" w:cs="宋体"/>
          <w:snapToGrid w:val="0"/>
          <w:kern w:val="0"/>
        </w:rPr>
      </w:pPr>
      <w:r>
        <w:rPr>
          <w:rFonts w:hint="eastAsia" w:ascii="宋体" w:hAnsi="宋体" w:cs="宋体"/>
          <w:b/>
          <w:snapToGrid w:val="0"/>
          <w:kern w:val="0"/>
        </w:rPr>
        <w:t>重点：</w:t>
      </w:r>
      <w:r>
        <w:rPr>
          <w:rFonts w:hint="eastAsia" w:ascii="宋体" w:hAnsi="宋体" w:cs="宋体"/>
          <w:snapToGrid w:val="0"/>
          <w:kern w:val="0"/>
        </w:rPr>
        <w:t>从数学概念、物理概念及工程概念出发，能够熟练</w:t>
      </w:r>
      <w:r>
        <w:rPr>
          <w:rFonts w:hint="eastAsia"/>
          <w:bCs/>
          <w:snapToGrid w:val="0"/>
          <w:kern w:val="0"/>
          <w:szCs w:val="21"/>
        </w:rPr>
        <w:t>运用</w:t>
      </w:r>
      <w:r>
        <w:rPr>
          <w:bCs/>
          <w:snapToGrid w:val="0"/>
          <w:kern w:val="0"/>
          <w:szCs w:val="21"/>
        </w:rPr>
        <w:t>微惯性传感器接口电路的基本功能及设计方法</w:t>
      </w:r>
      <w:r>
        <w:rPr>
          <w:rFonts w:hint="eastAsia"/>
          <w:bCs/>
          <w:snapToGrid w:val="0"/>
          <w:kern w:val="0"/>
          <w:szCs w:val="21"/>
        </w:rPr>
        <w:t>；了解导航计算机的基本功能及关键技术。</w:t>
      </w:r>
    </w:p>
    <w:p>
      <w:pPr>
        <w:spacing w:line="360" w:lineRule="auto"/>
        <w:ind w:left="424" w:leftChars="202"/>
        <w:rPr>
          <w:bCs/>
          <w:snapToGrid w:val="0"/>
          <w:kern w:val="0"/>
          <w:szCs w:val="21"/>
        </w:rPr>
      </w:pPr>
      <w:r>
        <w:rPr>
          <w:rFonts w:hint="eastAsia" w:ascii="宋体" w:hAnsi="宋体" w:cs="宋体"/>
          <w:b/>
          <w:snapToGrid w:val="0"/>
          <w:kern w:val="0"/>
        </w:rPr>
        <w:t>难点：</w:t>
      </w:r>
      <w:r>
        <w:rPr>
          <w:rFonts w:hint="eastAsia"/>
          <w:bCs/>
          <w:snapToGrid w:val="0"/>
          <w:kern w:val="0"/>
          <w:szCs w:val="21"/>
        </w:rPr>
        <w:t>熟练运用</w:t>
      </w:r>
      <w:r>
        <w:rPr>
          <w:bCs/>
          <w:snapToGrid w:val="0"/>
          <w:kern w:val="0"/>
          <w:szCs w:val="21"/>
        </w:rPr>
        <w:t>微惯性集成测量单元配置方法</w:t>
      </w:r>
      <w:r>
        <w:rPr>
          <w:rFonts w:hint="eastAsia"/>
          <w:bCs/>
          <w:snapToGrid w:val="0"/>
          <w:kern w:val="0"/>
          <w:szCs w:val="21"/>
        </w:rPr>
        <w:t>；微惯性集成测量单元在实际工程中的应用。</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课程思政元素：</w:t>
      </w:r>
      <w:r>
        <w:rPr>
          <w:rFonts w:hint="eastAsia" w:ascii="宋体" w:hAnsi="宋体" w:cs="宋体"/>
          <w:snapToGrid w:val="0"/>
          <w:kern w:val="0"/>
        </w:rPr>
        <w:t>结合</w:t>
      </w:r>
      <w:r>
        <w:rPr>
          <w:bCs/>
          <w:snapToGrid w:val="0"/>
          <w:kern w:val="0"/>
          <w:szCs w:val="21"/>
        </w:rPr>
        <w:t>微惯性集成测量系统</w:t>
      </w:r>
      <w:r>
        <w:rPr>
          <w:rFonts w:hint="eastAsia"/>
          <w:bCs/>
          <w:snapToGrid w:val="0"/>
          <w:kern w:val="0"/>
          <w:szCs w:val="21"/>
        </w:rPr>
        <w:t>和导航计算机</w:t>
      </w:r>
      <w:r>
        <w:rPr>
          <w:bCs/>
          <w:snapToGrid w:val="0"/>
          <w:kern w:val="0"/>
          <w:szCs w:val="21"/>
        </w:rPr>
        <w:t>基本</w:t>
      </w:r>
      <w:r>
        <w:rPr>
          <w:rFonts w:hint="eastAsia"/>
          <w:bCs/>
          <w:snapToGrid w:val="0"/>
          <w:kern w:val="0"/>
          <w:szCs w:val="21"/>
        </w:rPr>
        <w:t>组成功能与配置设计方法</w:t>
      </w:r>
      <w:r>
        <w:rPr>
          <w:rFonts w:hint="eastAsia" w:ascii="宋体" w:hAnsi="宋体" w:cs="宋体"/>
          <w:snapToGrid w:val="0"/>
          <w:kern w:val="0"/>
        </w:rPr>
        <w:t>，引导学生深入理解马克思主义的方法论中矛盾的普遍性。要求我们承认矛盾的普遍性与客观性，敢于承认、揭露矛盾，还要善于全面分析矛盾，坚持两分法，防止片面性。</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教学方式：</w:t>
      </w:r>
      <w:r>
        <w:rPr>
          <w:rFonts w:hint="eastAsia" w:ascii="宋体" w:hAnsi="宋体" w:cs="宋体"/>
          <w:snapToGrid w:val="0"/>
          <w:kern w:val="0"/>
        </w:rPr>
        <w:t>课堂讲授4学时，实验教学3学时。</w:t>
      </w:r>
    </w:p>
    <w:p>
      <w:pPr>
        <w:spacing w:line="360" w:lineRule="auto"/>
        <w:ind w:firstLine="420" w:firstLineChars="200"/>
        <w:rPr>
          <w:rFonts w:ascii="宋体" w:hAnsi="宋体" w:cs="宋体"/>
          <w:bCs/>
          <w:snapToGrid w:val="0"/>
          <w:kern w:val="0"/>
        </w:rPr>
      </w:pPr>
      <w:r>
        <w:rPr>
          <w:rFonts w:cs="宋体"/>
          <w:bCs/>
          <w:snapToGrid w:val="0"/>
          <w:kern w:val="0"/>
          <w:szCs w:val="21"/>
        </w:rPr>
        <w:t>本章内容支撑课程目标</w:t>
      </w:r>
      <w:r>
        <w:rPr>
          <w:rFonts w:hint="eastAsia" w:cs="宋体"/>
          <w:bCs/>
          <w:snapToGrid w:val="0"/>
          <w:kern w:val="0"/>
          <w:szCs w:val="21"/>
        </w:rPr>
        <w:t>1、2。</w:t>
      </w:r>
    </w:p>
    <w:p>
      <w:pPr>
        <w:spacing w:line="360" w:lineRule="auto"/>
        <w:ind w:firstLine="420" w:firstLineChars="200"/>
        <w:rPr>
          <w:rFonts w:ascii="黑体" w:hAnsi="宋体" w:eastAsia="黑体" w:cs="黑体"/>
          <w:snapToGrid w:val="0"/>
          <w:kern w:val="0"/>
        </w:rPr>
      </w:pPr>
      <w:r>
        <w:rPr>
          <w:rFonts w:hint="eastAsia" w:ascii="黑体" w:hAnsi="宋体" w:eastAsia="黑体" w:cs="黑体"/>
          <w:snapToGrid w:val="0"/>
          <w:kern w:val="0"/>
        </w:rPr>
        <w:t>5 连微惯性集成测量系统测试与评估（4学时）</w:t>
      </w:r>
    </w:p>
    <w:p>
      <w:pPr>
        <w:tabs>
          <w:tab w:val="left" w:pos="900"/>
        </w:tabs>
        <w:spacing w:line="360" w:lineRule="auto"/>
        <w:ind w:left="426"/>
        <w:rPr>
          <w:bCs/>
          <w:snapToGrid w:val="0"/>
          <w:kern w:val="0"/>
          <w:szCs w:val="21"/>
        </w:rPr>
      </w:pPr>
      <w:r>
        <w:rPr>
          <w:bCs/>
          <w:snapToGrid w:val="0"/>
          <w:kern w:val="0"/>
          <w:szCs w:val="21"/>
        </w:rPr>
        <w:t>5.1、理解测试评估的目的和意义；</w:t>
      </w:r>
    </w:p>
    <w:p>
      <w:pPr>
        <w:tabs>
          <w:tab w:val="left" w:pos="900"/>
        </w:tabs>
        <w:spacing w:line="360" w:lineRule="auto"/>
        <w:ind w:left="426"/>
        <w:rPr>
          <w:bCs/>
          <w:snapToGrid w:val="0"/>
          <w:kern w:val="0"/>
          <w:szCs w:val="21"/>
        </w:rPr>
      </w:pPr>
      <w:r>
        <w:rPr>
          <w:bCs/>
          <w:snapToGrid w:val="0"/>
          <w:kern w:val="0"/>
          <w:szCs w:val="21"/>
        </w:rPr>
        <w:t>5.2、了解常用惯性测试设备；</w:t>
      </w:r>
    </w:p>
    <w:p>
      <w:pPr>
        <w:tabs>
          <w:tab w:val="left" w:pos="900"/>
        </w:tabs>
        <w:spacing w:line="360" w:lineRule="auto"/>
        <w:ind w:left="426"/>
        <w:rPr>
          <w:bCs/>
          <w:snapToGrid w:val="0"/>
          <w:kern w:val="0"/>
          <w:szCs w:val="21"/>
        </w:rPr>
      </w:pPr>
      <w:r>
        <w:rPr>
          <w:bCs/>
          <w:snapToGrid w:val="0"/>
          <w:kern w:val="0"/>
          <w:szCs w:val="21"/>
        </w:rPr>
        <w:t>5.3、</w:t>
      </w:r>
      <w:r>
        <w:rPr>
          <w:rFonts w:hint="eastAsia"/>
          <w:bCs/>
          <w:snapToGrid w:val="0"/>
          <w:kern w:val="0"/>
          <w:szCs w:val="21"/>
        </w:rPr>
        <w:t>掌握</w:t>
      </w:r>
      <w:r>
        <w:rPr>
          <w:bCs/>
          <w:snapToGrid w:val="0"/>
          <w:kern w:val="0"/>
          <w:szCs w:val="21"/>
        </w:rPr>
        <w:t>微陀螺仪主要特性参数的测试与评估方法；</w:t>
      </w:r>
    </w:p>
    <w:p>
      <w:pPr>
        <w:tabs>
          <w:tab w:val="left" w:pos="900"/>
        </w:tabs>
        <w:spacing w:line="360" w:lineRule="auto"/>
        <w:ind w:left="426"/>
        <w:rPr>
          <w:bCs/>
          <w:snapToGrid w:val="0"/>
          <w:kern w:val="0"/>
          <w:szCs w:val="21"/>
        </w:rPr>
      </w:pPr>
      <w:r>
        <w:rPr>
          <w:bCs/>
          <w:snapToGrid w:val="0"/>
          <w:kern w:val="0"/>
          <w:szCs w:val="21"/>
        </w:rPr>
        <w:t>5.4、</w:t>
      </w:r>
      <w:r>
        <w:rPr>
          <w:rFonts w:hint="eastAsia"/>
          <w:bCs/>
          <w:snapToGrid w:val="0"/>
          <w:kern w:val="0"/>
          <w:szCs w:val="21"/>
        </w:rPr>
        <w:t>掌握</w:t>
      </w:r>
      <w:r>
        <w:rPr>
          <w:bCs/>
          <w:snapToGrid w:val="0"/>
          <w:kern w:val="0"/>
          <w:szCs w:val="21"/>
        </w:rPr>
        <w:t>微加速度计主要特性参数的测试与评估方法；</w:t>
      </w:r>
    </w:p>
    <w:p>
      <w:pPr>
        <w:tabs>
          <w:tab w:val="left" w:pos="900"/>
        </w:tabs>
        <w:spacing w:line="360" w:lineRule="auto"/>
        <w:ind w:left="426"/>
        <w:rPr>
          <w:bCs/>
          <w:snapToGrid w:val="0"/>
          <w:kern w:val="0"/>
          <w:szCs w:val="21"/>
        </w:rPr>
      </w:pPr>
      <w:r>
        <w:rPr>
          <w:bCs/>
          <w:snapToGrid w:val="0"/>
          <w:kern w:val="0"/>
          <w:szCs w:val="21"/>
        </w:rPr>
        <w:t>5.5、</w:t>
      </w:r>
      <w:r>
        <w:rPr>
          <w:rFonts w:hint="eastAsia"/>
          <w:bCs/>
          <w:snapToGrid w:val="0"/>
          <w:kern w:val="0"/>
          <w:szCs w:val="21"/>
        </w:rPr>
        <w:t>掌握</w:t>
      </w:r>
      <w:r>
        <w:rPr>
          <w:bCs/>
          <w:snapToGrid w:val="0"/>
          <w:kern w:val="0"/>
          <w:szCs w:val="21"/>
        </w:rPr>
        <w:t>微惯性测量单元的测试与评估方法；</w:t>
      </w:r>
    </w:p>
    <w:p>
      <w:pPr>
        <w:spacing w:line="360" w:lineRule="auto"/>
        <w:ind w:left="426"/>
        <w:rPr>
          <w:bCs/>
          <w:snapToGrid w:val="0"/>
          <w:kern w:val="0"/>
          <w:szCs w:val="21"/>
        </w:rPr>
      </w:pPr>
      <w:r>
        <w:rPr>
          <w:bCs/>
          <w:snapToGrid w:val="0"/>
          <w:kern w:val="0"/>
          <w:szCs w:val="21"/>
        </w:rPr>
        <w:t>5.6、</w:t>
      </w:r>
      <w:r>
        <w:rPr>
          <w:rFonts w:hint="eastAsia"/>
          <w:bCs/>
          <w:snapToGrid w:val="0"/>
          <w:kern w:val="0"/>
          <w:szCs w:val="21"/>
        </w:rPr>
        <w:t>应用</w:t>
      </w:r>
      <w:r>
        <w:rPr>
          <w:bCs/>
          <w:snapToGrid w:val="0"/>
          <w:kern w:val="0"/>
          <w:szCs w:val="21"/>
        </w:rPr>
        <w:t>微惯性集成测量系统的测试与评估方法。</w:t>
      </w:r>
    </w:p>
    <w:p>
      <w:pPr>
        <w:spacing w:line="360" w:lineRule="auto"/>
        <w:ind w:left="424" w:leftChars="202"/>
        <w:rPr>
          <w:rFonts w:ascii="宋体" w:hAnsi="宋体" w:cs="宋体"/>
          <w:snapToGrid w:val="0"/>
          <w:kern w:val="0"/>
        </w:rPr>
      </w:pPr>
      <w:r>
        <w:rPr>
          <w:rFonts w:hint="eastAsia" w:ascii="宋体" w:hAnsi="宋体" w:cs="宋体"/>
          <w:b/>
          <w:snapToGrid w:val="0"/>
          <w:kern w:val="0"/>
        </w:rPr>
        <w:t>重点：</w:t>
      </w:r>
      <w:r>
        <w:rPr>
          <w:rFonts w:hint="eastAsia"/>
          <w:bCs/>
          <w:snapToGrid w:val="0"/>
          <w:kern w:val="0"/>
          <w:szCs w:val="21"/>
        </w:rPr>
        <w:t>掌握陀螺仪、加速度计主要特性参数的测试与评估方法；掌握</w:t>
      </w:r>
      <w:r>
        <w:rPr>
          <w:bCs/>
          <w:snapToGrid w:val="0"/>
          <w:kern w:val="0"/>
          <w:szCs w:val="21"/>
        </w:rPr>
        <w:t>微惯性测量单元的测试与评估方法</w:t>
      </w:r>
      <w:r>
        <w:rPr>
          <w:rFonts w:hint="eastAsia"/>
          <w:bCs/>
          <w:snapToGrid w:val="0"/>
          <w:kern w:val="0"/>
          <w:szCs w:val="21"/>
        </w:rPr>
        <w:t>。</w:t>
      </w:r>
    </w:p>
    <w:p>
      <w:pPr>
        <w:spacing w:line="360" w:lineRule="auto"/>
        <w:ind w:left="424" w:leftChars="202"/>
        <w:rPr>
          <w:bCs/>
          <w:snapToGrid w:val="0"/>
          <w:kern w:val="0"/>
          <w:szCs w:val="21"/>
        </w:rPr>
      </w:pPr>
      <w:r>
        <w:rPr>
          <w:rFonts w:hint="eastAsia" w:ascii="宋体" w:hAnsi="宋体" w:cs="宋体"/>
          <w:b/>
          <w:snapToGrid w:val="0"/>
          <w:kern w:val="0"/>
        </w:rPr>
        <w:t>难点：</w:t>
      </w:r>
      <w:r>
        <w:rPr>
          <w:rFonts w:hint="eastAsia"/>
          <w:bCs/>
          <w:snapToGrid w:val="0"/>
          <w:kern w:val="0"/>
          <w:szCs w:val="21"/>
        </w:rPr>
        <w:t>对</w:t>
      </w:r>
      <w:r>
        <w:rPr>
          <w:bCs/>
          <w:snapToGrid w:val="0"/>
          <w:kern w:val="0"/>
          <w:szCs w:val="21"/>
        </w:rPr>
        <w:t>微惯性集成测量系统的测试与评估方法</w:t>
      </w:r>
      <w:r>
        <w:rPr>
          <w:rFonts w:hint="eastAsia"/>
          <w:bCs/>
          <w:snapToGrid w:val="0"/>
          <w:kern w:val="0"/>
          <w:szCs w:val="21"/>
        </w:rPr>
        <w:t>进行实际操作与测试。</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课程思政元素：</w:t>
      </w:r>
      <w:r>
        <w:rPr>
          <w:rFonts w:hint="eastAsia" w:ascii="宋体" w:hAnsi="宋体" w:cs="宋体"/>
          <w:snapToGrid w:val="0"/>
          <w:kern w:val="0"/>
        </w:rPr>
        <w:t>结合</w:t>
      </w:r>
      <w:r>
        <w:rPr>
          <w:bCs/>
          <w:snapToGrid w:val="0"/>
          <w:kern w:val="0"/>
          <w:szCs w:val="21"/>
        </w:rPr>
        <w:t>微惯性集成测量系统</w:t>
      </w:r>
      <w:r>
        <w:rPr>
          <w:rFonts w:hint="eastAsia"/>
          <w:bCs/>
          <w:snapToGrid w:val="0"/>
          <w:kern w:val="0"/>
          <w:szCs w:val="21"/>
        </w:rPr>
        <w:t>中的各种测试与评估方法</w:t>
      </w:r>
      <w:r>
        <w:rPr>
          <w:rFonts w:hint="eastAsia" w:ascii="宋体" w:hAnsi="宋体" w:cs="宋体"/>
          <w:snapToGrid w:val="0"/>
          <w:kern w:val="0"/>
        </w:rPr>
        <w:t>，引导学生深入理解马克思主义的辩证法中理论与实践的辩证统一关系，必须从实际出发，坚持一般理论和具体实践相结合的原则，并且要有正确的实践方法和工作方法。</w:t>
      </w:r>
    </w:p>
    <w:p>
      <w:pPr>
        <w:spacing w:line="360" w:lineRule="auto"/>
        <w:ind w:firstLine="422" w:firstLineChars="200"/>
        <w:rPr>
          <w:rFonts w:ascii="宋体" w:hAnsi="宋体" w:cs="宋体"/>
          <w:snapToGrid w:val="0"/>
          <w:kern w:val="0"/>
        </w:rPr>
      </w:pPr>
      <w:r>
        <w:rPr>
          <w:rFonts w:hint="eastAsia" w:ascii="宋体" w:hAnsi="宋体" w:cs="宋体"/>
          <w:b/>
          <w:snapToGrid w:val="0"/>
          <w:kern w:val="0"/>
        </w:rPr>
        <w:t>教学方式：</w:t>
      </w:r>
      <w:r>
        <w:rPr>
          <w:rFonts w:hint="eastAsia" w:ascii="宋体" w:hAnsi="宋体" w:cs="宋体"/>
          <w:snapToGrid w:val="0"/>
          <w:kern w:val="0"/>
        </w:rPr>
        <w:t>课堂讲授4学时，实验教学9学时。</w:t>
      </w:r>
    </w:p>
    <w:p>
      <w:pPr>
        <w:spacing w:line="360" w:lineRule="auto"/>
        <w:ind w:firstLine="420" w:firstLineChars="200"/>
        <w:rPr>
          <w:rFonts w:ascii="宋体" w:hAnsi="宋体" w:cs="宋体"/>
          <w:bCs/>
          <w:snapToGrid w:val="0"/>
          <w:kern w:val="0"/>
        </w:rPr>
      </w:pPr>
      <w:r>
        <w:rPr>
          <w:rFonts w:cs="宋体"/>
          <w:bCs/>
          <w:snapToGrid w:val="0"/>
          <w:kern w:val="0"/>
          <w:szCs w:val="21"/>
        </w:rPr>
        <w:t>本章内容支撑课程目标</w:t>
      </w:r>
      <w:r>
        <w:rPr>
          <w:rFonts w:hint="eastAsia" w:cs="宋体"/>
          <w:bCs/>
          <w:snapToGrid w:val="0"/>
          <w:kern w:val="0"/>
          <w:szCs w:val="21"/>
        </w:rPr>
        <w:t>1、2。</w:t>
      </w:r>
    </w:p>
    <w:p/>
    <w:p>
      <w:pPr>
        <w:spacing w:line="360" w:lineRule="auto"/>
        <w:rPr>
          <w:rFonts w:ascii="黑体" w:hAnsi="黑体" w:eastAsia="黑体"/>
        </w:rPr>
      </w:pPr>
      <w:r>
        <w:rPr>
          <w:rFonts w:hint="eastAsia" w:ascii="黑体" w:hAnsi="黑体" w:eastAsia="黑体"/>
        </w:rPr>
        <w:t>五、实验内容</w:t>
      </w:r>
    </w:p>
    <w:p>
      <w:pPr>
        <w:spacing w:line="360" w:lineRule="auto"/>
        <w:ind w:firstLine="424"/>
        <w:rPr>
          <w:rFonts w:ascii="宋体" w:hAnsi="宋体" w:cs="宋体"/>
          <w:kern w:val="0"/>
        </w:rPr>
      </w:pPr>
      <w:r>
        <w:rPr>
          <w:rFonts w:hint="eastAsia" w:ascii="宋体" w:hAnsi="宋体" w:cs="宋体"/>
          <w:kern w:val="0"/>
        </w:rPr>
        <w:t>实验环节主要是演示和验证性操作，要求具备实验条件，即具备常用的惯性测试设备；要求学生了解转台等常用惯性测试设备功能；掌握微惯性集成测量系统器件级、组件级与系统级的主要特性参数概念，会选择合适的惯性测试设备设计相应特性参数的测试标定方案；掌握针对实际应用选择合适微惯性器件进行系统集成设计与测试评估的思路与方法。</w:t>
      </w:r>
    </w:p>
    <w:p>
      <w:pPr>
        <w:spacing w:line="360" w:lineRule="auto"/>
        <w:ind w:firstLine="424"/>
        <w:rPr>
          <w:rFonts w:ascii="黑体" w:hAnsi="宋体" w:eastAsia="黑体"/>
          <w:snapToGrid w:val="0"/>
          <w:kern w:val="0"/>
        </w:rPr>
      </w:pPr>
      <w:r>
        <w:rPr>
          <w:rFonts w:hint="eastAsia" w:ascii="黑体" w:hAnsi="宋体" w:eastAsia="黑体" w:cs="黑体"/>
          <w:snapToGrid w:val="0"/>
          <w:kern w:val="0"/>
        </w:rPr>
        <w:t>实验一 微加速度计零偏与标度因数测试（3学时）</w:t>
      </w:r>
    </w:p>
    <w:p>
      <w:pPr>
        <w:spacing w:line="360" w:lineRule="auto"/>
        <w:ind w:firstLine="420" w:firstLineChars="200"/>
        <w:rPr>
          <w:kern w:val="0"/>
          <w:szCs w:val="21"/>
        </w:rPr>
      </w:pPr>
      <w:r>
        <w:rPr>
          <w:rFonts w:hint="eastAsia" w:ascii="宋体" w:hAnsi="宋体" w:cs="宋体"/>
          <w:snapToGrid w:val="0"/>
          <w:kern w:val="0"/>
        </w:rPr>
        <w:t>内容：</w:t>
      </w:r>
      <w:r>
        <w:rPr>
          <w:kern w:val="0"/>
          <w:szCs w:val="21"/>
        </w:rPr>
        <w:t>理解微加速度计主要静态特性参数概念的内涵，熟悉常用惯性测试设备，学习利用光学分度头或转台测试标定微加速度计零偏与标度因数的方法与流程，并对微加速度计的零偏与标度因数进行测试标定。</w:t>
      </w:r>
    </w:p>
    <w:p>
      <w:pPr>
        <w:spacing w:line="360" w:lineRule="auto"/>
        <w:ind w:firstLine="420" w:firstLineChars="200"/>
        <w:rPr>
          <w:rFonts w:ascii="宋体"/>
          <w:snapToGrid w:val="0"/>
          <w:kern w:val="0"/>
        </w:rPr>
      </w:pPr>
      <w:r>
        <w:rPr>
          <w:rFonts w:hint="eastAsia" w:ascii="宋体" w:hAnsi="宋体" w:cs="宋体"/>
          <w:snapToGrid w:val="0"/>
          <w:kern w:val="0"/>
        </w:rPr>
        <w:t>基本要求：</w:t>
      </w:r>
    </w:p>
    <w:p>
      <w:pPr>
        <w:spacing w:line="360" w:lineRule="auto"/>
        <w:ind w:left="424" w:leftChars="202"/>
        <w:rPr>
          <w:snapToGrid w:val="0"/>
          <w:kern w:val="0"/>
          <w:szCs w:val="21"/>
        </w:rPr>
      </w:pPr>
      <w:r>
        <w:rPr>
          <w:snapToGrid w:val="0"/>
          <w:kern w:val="0"/>
          <w:szCs w:val="21"/>
        </w:rPr>
        <w:t>1、理解微惯性加速度计</w:t>
      </w:r>
      <w:r>
        <w:rPr>
          <w:kern w:val="0"/>
          <w:szCs w:val="21"/>
        </w:rPr>
        <w:t>零偏与标度因数概念的内涵</w:t>
      </w:r>
      <w:r>
        <w:rPr>
          <w:rFonts w:hint="eastAsia"/>
          <w:kern w:val="0"/>
          <w:szCs w:val="21"/>
        </w:rPr>
        <w:t>；</w:t>
      </w:r>
    </w:p>
    <w:p>
      <w:pPr>
        <w:spacing w:line="360" w:lineRule="auto"/>
        <w:ind w:left="424" w:leftChars="202"/>
        <w:rPr>
          <w:snapToGrid w:val="0"/>
          <w:kern w:val="0"/>
          <w:szCs w:val="21"/>
        </w:rPr>
      </w:pPr>
      <w:r>
        <w:rPr>
          <w:snapToGrid w:val="0"/>
          <w:kern w:val="0"/>
          <w:szCs w:val="21"/>
        </w:rPr>
        <w:t>2、</w:t>
      </w:r>
      <w:r>
        <w:rPr>
          <w:rFonts w:hint="eastAsia"/>
          <w:snapToGrid w:val="0"/>
          <w:kern w:val="0"/>
          <w:szCs w:val="21"/>
        </w:rPr>
        <w:t>能够</w:t>
      </w:r>
      <w:r>
        <w:rPr>
          <w:kern w:val="0"/>
          <w:szCs w:val="21"/>
        </w:rPr>
        <w:t>利用光学分度头或转台设计微加速度计零偏与标度因数的测试标定方案</w:t>
      </w:r>
      <w:r>
        <w:rPr>
          <w:rFonts w:hint="eastAsia"/>
          <w:kern w:val="0"/>
          <w:szCs w:val="21"/>
        </w:rPr>
        <w:t>；</w:t>
      </w:r>
    </w:p>
    <w:p>
      <w:pPr>
        <w:spacing w:line="360" w:lineRule="auto"/>
        <w:ind w:left="424" w:leftChars="202"/>
        <w:rPr>
          <w:kern w:val="0"/>
          <w:szCs w:val="21"/>
        </w:rPr>
      </w:pPr>
      <w:r>
        <w:rPr>
          <w:snapToGrid w:val="0"/>
          <w:kern w:val="0"/>
          <w:szCs w:val="21"/>
        </w:rPr>
        <w:t>3、完成</w:t>
      </w:r>
      <w:r>
        <w:rPr>
          <w:kern w:val="0"/>
          <w:szCs w:val="21"/>
        </w:rPr>
        <w:t>加速度计零偏与标度因数的多位置测试标定实验及数据处理</w:t>
      </w:r>
      <w:r>
        <w:rPr>
          <w:rFonts w:hint="eastAsia"/>
          <w:kern w:val="0"/>
          <w:szCs w:val="21"/>
        </w:rPr>
        <w:t>。</w:t>
      </w:r>
    </w:p>
    <w:p>
      <w:pPr>
        <w:spacing w:line="360" w:lineRule="auto"/>
        <w:ind w:firstLine="420" w:firstLineChars="200"/>
        <w:rPr>
          <w:rFonts w:ascii="宋体"/>
          <w:snapToGrid w:val="0"/>
          <w:kern w:val="0"/>
        </w:rPr>
      </w:pPr>
      <w:r>
        <w:rPr>
          <w:rFonts w:cs="宋体"/>
          <w:bCs/>
          <w:snapToGrid w:val="0"/>
          <w:kern w:val="0"/>
          <w:szCs w:val="21"/>
        </w:rPr>
        <w:t>本章内容支撑课程目标</w:t>
      </w:r>
      <w:r>
        <w:rPr>
          <w:rFonts w:hint="eastAsia" w:cs="宋体"/>
          <w:bCs/>
          <w:snapToGrid w:val="0"/>
          <w:kern w:val="0"/>
          <w:szCs w:val="21"/>
        </w:rPr>
        <w:t>1。</w:t>
      </w:r>
    </w:p>
    <w:p>
      <w:pPr>
        <w:spacing w:line="360" w:lineRule="auto"/>
        <w:ind w:firstLine="420" w:firstLineChars="200"/>
        <w:rPr>
          <w:rFonts w:ascii="黑体" w:hAnsi="宋体" w:eastAsia="黑体"/>
          <w:snapToGrid w:val="0"/>
          <w:kern w:val="0"/>
        </w:rPr>
      </w:pPr>
      <w:r>
        <w:rPr>
          <w:rFonts w:hint="eastAsia" w:ascii="黑体" w:hAnsi="宋体" w:eastAsia="黑体" w:cs="黑体"/>
          <w:snapToGrid w:val="0"/>
          <w:kern w:val="0"/>
        </w:rPr>
        <w:t>实验二 微陀螺仪零偏稳定性测试（3学时）</w:t>
      </w:r>
    </w:p>
    <w:p>
      <w:pPr>
        <w:spacing w:line="360" w:lineRule="auto"/>
        <w:ind w:firstLine="420" w:firstLineChars="200"/>
        <w:rPr>
          <w:szCs w:val="21"/>
        </w:rPr>
      </w:pPr>
      <w:r>
        <w:rPr>
          <w:rFonts w:hint="eastAsia" w:ascii="宋体" w:hAnsi="宋体" w:cs="宋体"/>
          <w:snapToGrid w:val="0"/>
          <w:kern w:val="0"/>
        </w:rPr>
        <w:t>内容：</w:t>
      </w:r>
      <w:r>
        <w:rPr>
          <w:szCs w:val="21"/>
        </w:rPr>
        <w:t>理解微陀螺仪零偏相关特性参数概念，熟悉常用惯性测试设备，</w:t>
      </w:r>
      <w:r>
        <w:rPr>
          <w:rFonts w:hint="eastAsia"/>
          <w:szCs w:val="21"/>
        </w:rPr>
        <w:t>学会</w:t>
      </w:r>
      <w:r>
        <w:rPr>
          <w:szCs w:val="21"/>
        </w:rPr>
        <w:t>利用水平台或转台等测试设备测试标定微陀螺仪零偏稳定性的方法，完成微陀螺仪零偏稳定性测试标定。</w:t>
      </w:r>
    </w:p>
    <w:p>
      <w:pPr>
        <w:spacing w:line="360" w:lineRule="auto"/>
        <w:ind w:firstLine="420" w:firstLineChars="200"/>
        <w:rPr>
          <w:rFonts w:ascii="宋体"/>
          <w:snapToGrid w:val="0"/>
          <w:kern w:val="0"/>
        </w:rPr>
      </w:pPr>
      <w:r>
        <w:rPr>
          <w:rFonts w:hint="eastAsia" w:ascii="宋体" w:hAnsi="宋体" w:cs="宋体"/>
          <w:snapToGrid w:val="0"/>
          <w:kern w:val="0"/>
        </w:rPr>
        <w:t>基本要求：</w:t>
      </w:r>
    </w:p>
    <w:p>
      <w:pPr>
        <w:widowControl/>
        <w:numPr>
          <w:ilvl w:val="0"/>
          <w:numId w:val="6"/>
        </w:numPr>
        <w:spacing w:line="360" w:lineRule="auto"/>
        <w:ind w:left="422" w:leftChars="201" w:firstLine="0"/>
        <w:jc w:val="left"/>
        <w:rPr>
          <w:kern w:val="0"/>
          <w:szCs w:val="21"/>
        </w:rPr>
      </w:pPr>
      <w:r>
        <w:rPr>
          <w:kern w:val="0"/>
          <w:szCs w:val="21"/>
        </w:rPr>
        <w:t>理解微惯性陀螺仪零偏稳定性概念的内涵；</w:t>
      </w:r>
    </w:p>
    <w:p>
      <w:pPr>
        <w:widowControl/>
        <w:numPr>
          <w:ilvl w:val="0"/>
          <w:numId w:val="6"/>
        </w:numPr>
        <w:spacing w:line="360" w:lineRule="auto"/>
        <w:ind w:left="422" w:leftChars="201" w:firstLine="0"/>
        <w:jc w:val="left"/>
        <w:rPr>
          <w:kern w:val="0"/>
          <w:szCs w:val="21"/>
        </w:rPr>
      </w:pPr>
      <w:r>
        <w:rPr>
          <w:szCs w:val="21"/>
        </w:rPr>
        <w:t>学会利用水平台或转台设计微陀螺仪零偏稳定性的测试标定方案；</w:t>
      </w:r>
    </w:p>
    <w:p>
      <w:pPr>
        <w:widowControl/>
        <w:numPr>
          <w:ilvl w:val="0"/>
          <w:numId w:val="6"/>
        </w:numPr>
        <w:spacing w:line="360" w:lineRule="auto"/>
        <w:ind w:left="422" w:leftChars="201" w:firstLine="0"/>
        <w:jc w:val="left"/>
        <w:rPr>
          <w:kern w:val="0"/>
          <w:szCs w:val="21"/>
        </w:rPr>
      </w:pPr>
      <w:r>
        <w:rPr>
          <w:szCs w:val="21"/>
        </w:rPr>
        <w:t>完成微陀螺仪零偏稳定性测试标定实验</w:t>
      </w:r>
      <w:r>
        <w:rPr>
          <w:kern w:val="0"/>
          <w:szCs w:val="21"/>
        </w:rPr>
        <w:t>及数据处理。</w:t>
      </w:r>
    </w:p>
    <w:p>
      <w:pPr>
        <w:spacing w:line="360" w:lineRule="auto"/>
        <w:ind w:firstLine="420" w:firstLineChars="200"/>
        <w:rPr>
          <w:rFonts w:ascii="宋体"/>
          <w:snapToGrid w:val="0"/>
          <w:kern w:val="0"/>
        </w:rPr>
      </w:pPr>
      <w:r>
        <w:rPr>
          <w:rFonts w:cs="宋体"/>
          <w:bCs/>
          <w:snapToGrid w:val="0"/>
          <w:kern w:val="0"/>
          <w:szCs w:val="21"/>
        </w:rPr>
        <w:t>本章内容支撑课程目标</w:t>
      </w:r>
      <w:r>
        <w:rPr>
          <w:rFonts w:hint="eastAsia" w:cs="宋体"/>
          <w:bCs/>
          <w:snapToGrid w:val="0"/>
          <w:kern w:val="0"/>
          <w:szCs w:val="21"/>
        </w:rPr>
        <w:t>1。</w:t>
      </w:r>
    </w:p>
    <w:p>
      <w:pPr>
        <w:spacing w:line="360" w:lineRule="auto"/>
        <w:ind w:left="424" w:leftChars="202"/>
        <w:rPr>
          <w:kern w:val="0"/>
          <w:szCs w:val="21"/>
        </w:rPr>
      </w:pPr>
      <w:r>
        <w:rPr>
          <w:rFonts w:hint="eastAsia" w:ascii="黑体" w:hAnsi="宋体" w:eastAsia="黑体" w:cs="黑体"/>
          <w:snapToGrid w:val="0"/>
          <w:kern w:val="0"/>
        </w:rPr>
        <w:t xml:space="preserve">实验三 </w:t>
      </w:r>
      <w:r>
        <w:rPr>
          <w:rFonts w:eastAsia="黑体"/>
          <w:snapToGrid w:val="0"/>
          <w:kern w:val="0"/>
          <w:szCs w:val="21"/>
        </w:rPr>
        <w:t>微惯性集成测量组合主要特性参数测试（3学时）</w:t>
      </w:r>
    </w:p>
    <w:p>
      <w:pPr>
        <w:spacing w:line="360" w:lineRule="auto"/>
        <w:ind w:firstLine="420" w:firstLineChars="200"/>
        <w:rPr>
          <w:szCs w:val="21"/>
        </w:rPr>
      </w:pPr>
      <w:r>
        <w:rPr>
          <w:rFonts w:hint="eastAsia" w:ascii="宋体" w:hAnsi="宋体" w:cs="宋体"/>
          <w:snapToGrid w:val="0"/>
          <w:kern w:val="0"/>
        </w:rPr>
        <w:t>内容：</w:t>
      </w:r>
      <w:r>
        <w:rPr>
          <w:kern w:val="0"/>
          <w:szCs w:val="21"/>
        </w:rPr>
        <w:t>掌握</w:t>
      </w:r>
      <w:r>
        <w:rPr>
          <w:szCs w:val="21"/>
        </w:rPr>
        <w:t>微惯性集成测量组合主要特性参数的概念，熟悉常用惯性测试设备，掌握运用常用惯性测试设备对微惯性集成测量组合主要特性参数测试标定的方法。</w:t>
      </w:r>
    </w:p>
    <w:p>
      <w:pPr>
        <w:spacing w:line="360" w:lineRule="auto"/>
        <w:ind w:firstLine="420" w:firstLineChars="200"/>
        <w:rPr>
          <w:rFonts w:ascii="宋体"/>
          <w:snapToGrid w:val="0"/>
          <w:kern w:val="0"/>
        </w:rPr>
      </w:pPr>
      <w:r>
        <w:rPr>
          <w:rFonts w:hint="eastAsia" w:ascii="宋体" w:hAnsi="宋体" w:cs="宋体"/>
          <w:snapToGrid w:val="0"/>
          <w:kern w:val="0"/>
        </w:rPr>
        <w:t>基本要求：</w:t>
      </w:r>
    </w:p>
    <w:p>
      <w:pPr>
        <w:tabs>
          <w:tab w:val="left" w:pos="720"/>
        </w:tabs>
        <w:spacing w:line="360" w:lineRule="auto"/>
        <w:ind w:left="424" w:leftChars="202"/>
        <w:rPr>
          <w:szCs w:val="21"/>
        </w:rPr>
      </w:pPr>
      <w:r>
        <w:rPr>
          <w:kern w:val="0"/>
          <w:szCs w:val="21"/>
        </w:rPr>
        <w:t>1、</w:t>
      </w:r>
      <w:r>
        <w:rPr>
          <w:szCs w:val="21"/>
        </w:rPr>
        <w:t>掌握微惯性集成测量组合零偏与标度系数矩阵等特性参数的概念与内涵</w:t>
      </w:r>
      <w:r>
        <w:rPr>
          <w:rFonts w:hint="eastAsia"/>
          <w:szCs w:val="21"/>
        </w:rPr>
        <w:t>；</w:t>
      </w:r>
    </w:p>
    <w:p>
      <w:pPr>
        <w:tabs>
          <w:tab w:val="left" w:pos="720"/>
        </w:tabs>
        <w:spacing w:line="360" w:lineRule="auto"/>
        <w:ind w:left="424" w:leftChars="202"/>
        <w:rPr>
          <w:szCs w:val="21"/>
        </w:rPr>
      </w:pPr>
      <w:r>
        <w:rPr>
          <w:szCs w:val="21"/>
        </w:rPr>
        <w:t>2、掌握微惯性集成测量组合主要特性参数测试标定方案的设计方法</w:t>
      </w:r>
      <w:r>
        <w:rPr>
          <w:rFonts w:hint="eastAsia"/>
          <w:szCs w:val="21"/>
        </w:rPr>
        <w:t>；</w:t>
      </w:r>
    </w:p>
    <w:p>
      <w:pPr>
        <w:tabs>
          <w:tab w:val="left" w:pos="720"/>
        </w:tabs>
        <w:spacing w:line="360" w:lineRule="auto"/>
        <w:ind w:left="424" w:leftChars="202"/>
        <w:rPr>
          <w:kern w:val="0"/>
          <w:szCs w:val="21"/>
        </w:rPr>
      </w:pPr>
      <w:r>
        <w:rPr>
          <w:szCs w:val="21"/>
        </w:rPr>
        <w:t>3、完成微惯性集成测量组合主要特性参数的测试标定试验及数据分析处理</w:t>
      </w:r>
      <w:r>
        <w:rPr>
          <w:rFonts w:hint="eastAsia"/>
          <w:szCs w:val="21"/>
        </w:rPr>
        <w:t>。</w:t>
      </w:r>
    </w:p>
    <w:p>
      <w:pPr>
        <w:spacing w:line="360" w:lineRule="auto"/>
        <w:ind w:firstLine="420" w:firstLineChars="200"/>
        <w:rPr>
          <w:rFonts w:ascii="宋体"/>
          <w:snapToGrid w:val="0"/>
          <w:kern w:val="0"/>
        </w:rPr>
      </w:pPr>
      <w:r>
        <w:rPr>
          <w:rFonts w:cs="宋体"/>
          <w:bCs/>
          <w:snapToGrid w:val="0"/>
          <w:kern w:val="0"/>
          <w:szCs w:val="21"/>
        </w:rPr>
        <w:t>本章内容支撑课程目标</w:t>
      </w:r>
      <w:r>
        <w:rPr>
          <w:rFonts w:hint="eastAsia" w:cs="宋体"/>
          <w:bCs/>
          <w:snapToGrid w:val="0"/>
          <w:kern w:val="0"/>
          <w:szCs w:val="21"/>
        </w:rPr>
        <w:t>1、2。</w:t>
      </w:r>
    </w:p>
    <w:p>
      <w:pPr>
        <w:spacing w:line="360" w:lineRule="auto"/>
        <w:ind w:left="424" w:leftChars="202"/>
        <w:rPr>
          <w:rFonts w:ascii="黑体" w:hAnsi="宋体" w:eastAsia="黑体"/>
          <w:snapToGrid w:val="0"/>
          <w:kern w:val="0"/>
        </w:rPr>
      </w:pPr>
      <w:r>
        <w:rPr>
          <w:rFonts w:hint="eastAsia" w:ascii="黑体" w:hAnsi="宋体" w:eastAsia="黑体" w:cs="黑体"/>
          <w:snapToGrid w:val="0"/>
          <w:kern w:val="0"/>
        </w:rPr>
        <w:t xml:space="preserve">实验四 </w:t>
      </w:r>
      <w:r>
        <w:rPr>
          <w:rFonts w:eastAsia="黑体"/>
          <w:snapToGrid w:val="0"/>
          <w:kern w:val="0"/>
          <w:szCs w:val="21"/>
        </w:rPr>
        <w:t>基于微惯性器件的倾角集成测量系统测试（3学时）</w:t>
      </w:r>
    </w:p>
    <w:p>
      <w:pPr>
        <w:spacing w:line="360" w:lineRule="auto"/>
        <w:ind w:firstLine="420" w:firstLineChars="200"/>
        <w:rPr>
          <w:kern w:val="0"/>
          <w:szCs w:val="21"/>
        </w:rPr>
      </w:pPr>
      <w:r>
        <w:rPr>
          <w:rFonts w:hint="eastAsia" w:ascii="宋体" w:hAnsi="宋体" w:cs="宋体"/>
          <w:snapToGrid w:val="0"/>
          <w:kern w:val="0"/>
        </w:rPr>
        <w:t>内容：</w:t>
      </w:r>
      <w:r>
        <w:rPr>
          <w:kern w:val="0"/>
          <w:szCs w:val="21"/>
        </w:rPr>
        <w:t>了解倾角测量系统的功能及主要性能指标，理解基于微惯性器件的倾角集成测量系统基本工作原理，学习利用微惯性器件进行倾角集成测量系统的设计方法，并完成倾角集成测量系统测试。</w:t>
      </w:r>
    </w:p>
    <w:p>
      <w:pPr>
        <w:spacing w:line="360" w:lineRule="auto"/>
        <w:ind w:firstLine="420" w:firstLineChars="200"/>
        <w:rPr>
          <w:rFonts w:ascii="宋体"/>
          <w:snapToGrid w:val="0"/>
          <w:kern w:val="0"/>
        </w:rPr>
      </w:pPr>
      <w:r>
        <w:rPr>
          <w:rFonts w:hint="eastAsia" w:ascii="宋体" w:hAnsi="宋体" w:cs="宋体"/>
          <w:snapToGrid w:val="0"/>
          <w:kern w:val="0"/>
        </w:rPr>
        <w:t>基本要求：</w:t>
      </w:r>
    </w:p>
    <w:p>
      <w:pPr>
        <w:tabs>
          <w:tab w:val="left" w:pos="720"/>
        </w:tabs>
        <w:spacing w:line="360" w:lineRule="auto"/>
        <w:ind w:left="424" w:leftChars="202"/>
        <w:rPr>
          <w:snapToGrid w:val="0"/>
          <w:kern w:val="0"/>
          <w:szCs w:val="21"/>
        </w:rPr>
      </w:pPr>
      <w:r>
        <w:rPr>
          <w:snapToGrid w:val="0"/>
          <w:kern w:val="0"/>
          <w:szCs w:val="21"/>
        </w:rPr>
        <w:t>1、理解基于微惯性器件的倾角集成测量系统基本原理</w:t>
      </w:r>
      <w:r>
        <w:rPr>
          <w:rFonts w:hint="eastAsia"/>
          <w:snapToGrid w:val="0"/>
          <w:kern w:val="0"/>
          <w:szCs w:val="21"/>
        </w:rPr>
        <w:t>；</w:t>
      </w:r>
    </w:p>
    <w:p>
      <w:pPr>
        <w:tabs>
          <w:tab w:val="left" w:pos="720"/>
        </w:tabs>
        <w:spacing w:line="360" w:lineRule="auto"/>
        <w:ind w:left="424" w:leftChars="202"/>
        <w:rPr>
          <w:snapToGrid w:val="0"/>
          <w:kern w:val="0"/>
          <w:szCs w:val="21"/>
        </w:rPr>
      </w:pPr>
      <w:r>
        <w:rPr>
          <w:snapToGrid w:val="0"/>
          <w:kern w:val="0"/>
          <w:szCs w:val="21"/>
        </w:rPr>
        <w:t>2、掌握利用微惯性器件设计倾角集成测量系统思路与方法</w:t>
      </w:r>
      <w:r>
        <w:rPr>
          <w:rFonts w:hint="eastAsia"/>
          <w:snapToGrid w:val="0"/>
          <w:kern w:val="0"/>
          <w:szCs w:val="21"/>
        </w:rPr>
        <w:t>；</w:t>
      </w:r>
    </w:p>
    <w:p>
      <w:pPr>
        <w:tabs>
          <w:tab w:val="left" w:pos="720"/>
        </w:tabs>
        <w:spacing w:line="360" w:lineRule="auto"/>
        <w:ind w:left="424" w:leftChars="202"/>
        <w:rPr>
          <w:snapToGrid w:val="0"/>
          <w:kern w:val="0"/>
          <w:szCs w:val="21"/>
        </w:rPr>
      </w:pPr>
      <w:r>
        <w:rPr>
          <w:snapToGrid w:val="0"/>
          <w:kern w:val="0"/>
          <w:szCs w:val="21"/>
        </w:rPr>
        <w:t>3、完成基于微惯性器件的倾角集成测量系统测试及数据分析处理</w:t>
      </w:r>
      <w:r>
        <w:rPr>
          <w:rFonts w:hint="eastAsia"/>
          <w:snapToGrid w:val="0"/>
          <w:kern w:val="0"/>
          <w:szCs w:val="21"/>
        </w:rPr>
        <w:t>。</w:t>
      </w:r>
    </w:p>
    <w:p>
      <w:pPr>
        <w:spacing w:line="360" w:lineRule="auto"/>
        <w:ind w:firstLine="420" w:firstLineChars="200"/>
        <w:rPr>
          <w:rFonts w:ascii="宋体"/>
          <w:snapToGrid w:val="0"/>
          <w:kern w:val="0"/>
        </w:rPr>
      </w:pPr>
      <w:r>
        <w:rPr>
          <w:rFonts w:cs="宋体"/>
          <w:bCs/>
          <w:snapToGrid w:val="0"/>
          <w:kern w:val="0"/>
          <w:szCs w:val="21"/>
        </w:rPr>
        <w:t>本章内容支撑课程目标</w:t>
      </w:r>
      <w:r>
        <w:rPr>
          <w:rFonts w:hint="eastAsia" w:cs="宋体"/>
          <w:bCs/>
          <w:snapToGrid w:val="0"/>
          <w:kern w:val="0"/>
          <w:szCs w:val="21"/>
        </w:rPr>
        <w:t>1、2。</w:t>
      </w:r>
    </w:p>
    <w:p>
      <w:pPr>
        <w:spacing w:line="360" w:lineRule="auto"/>
        <w:ind w:firstLine="424"/>
        <w:rPr>
          <w:rFonts w:ascii="宋体"/>
          <w:snapToGrid w:val="0"/>
          <w:kern w:val="0"/>
        </w:rPr>
      </w:pPr>
    </w:p>
    <w:p>
      <w:pPr>
        <w:spacing w:line="360" w:lineRule="auto"/>
        <w:rPr>
          <w:rFonts w:ascii="黑体" w:hAnsi="黑体" w:eastAsia="黑体"/>
        </w:rPr>
      </w:pPr>
      <w:r>
        <w:rPr>
          <w:rFonts w:hint="eastAsia" w:ascii="黑体" w:hAnsi="黑体" w:eastAsia="黑体"/>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25"/>
        <w:gridCol w:w="1602"/>
        <w:gridCol w:w="1629"/>
        <w:gridCol w:w="13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知识点及内容</w:t>
            </w:r>
          </w:p>
        </w:tc>
        <w:tc>
          <w:tcPr>
            <w:tcW w:w="939" w:type="pct"/>
            <w:vAlign w:val="center"/>
          </w:tcPr>
          <w:p>
            <w:pPr>
              <w:adjustRightInd w:val="0"/>
              <w:snapToGrid w:val="0"/>
              <w:jc w:val="center"/>
              <w:rPr>
                <w:kern w:val="0"/>
                <w:sz w:val="18"/>
                <w:szCs w:val="18"/>
              </w:rPr>
            </w:pPr>
            <w:r>
              <w:rPr>
                <w:kern w:val="0"/>
                <w:sz w:val="18"/>
                <w:szCs w:val="18"/>
              </w:rPr>
              <w:t>讲授（学时）</w:t>
            </w:r>
          </w:p>
        </w:tc>
        <w:tc>
          <w:tcPr>
            <w:tcW w:w="955" w:type="pct"/>
            <w:vAlign w:val="center"/>
          </w:tcPr>
          <w:p>
            <w:pPr>
              <w:adjustRightInd w:val="0"/>
              <w:snapToGrid w:val="0"/>
              <w:jc w:val="center"/>
              <w:rPr>
                <w:kern w:val="0"/>
                <w:sz w:val="18"/>
                <w:szCs w:val="18"/>
              </w:rPr>
            </w:pPr>
            <w:r>
              <w:rPr>
                <w:kern w:val="0"/>
                <w:sz w:val="18"/>
                <w:szCs w:val="18"/>
              </w:rPr>
              <w:t>实验（学时）</w:t>
            </w:r>
          </w:p>
        </w:tc>
        <w:tc>
          <w:tcPr>
            <w:tcW w:w="804" w:type="pct"/>
            <w:vAlign w:val="center"/>
          </w:tcPr>
          <w:p>
            <w:pPr>
              <w:adjustRightInd w:val="0"/>
              <w:snapToGrid w:val="0"/>
              <w:jc w:val="center"/>
              <w:rPr>
                <w:kern w:val="0"/>
                <w:sz w:val="18"/>
                <w:szCs w:val="18"/>
              </w:rPr>
            </w:pPr>
            <w:r>
              <w:rPr>
                <w:kern w:val="0"/>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1 绪论</w:t>
            </w:r>
          </w:p>
        </w:tc>
        <w:tc>
          <w:tcPr>
            <w:tcW w:w="939" w:type="pct"/>
            <w:vAlign w:val="center"/>
          </w:tcPr>
          <w:p>
            <w:pPr>
              <w:adjustRightInd w:val="0"/>
              <w:snapToGrid w:val="0"/>
              <w:jc w:val="center"/>
              <w:rPr>
                <w:kern w:val="0"/>
                <w:sz w:val="18"/>
                <w:szCs w:val="18"/>
              </w:rPr>
            </w:pPr>
            <w:r>
              <w:rPr>
                <w:kern w:val="0"/>
                <w:sz w:val="18"/>
                <w:szCs w:val="18"/>
              </w:rPr>
              <w:t>3</w:t>
            </w:r>
          </w:p>
        </w:tc>
        <w:tc>
          <w:tcPr>
            <w:tcW w:w="955" w:type="pct"/>
            <w:vAlign w:val="center"/>
          </w:tcPr>
          <w:p>
            <w:pPr>
              <w:adjustRightInd w:val="0"/>
              <w:snapToGrid w:val="0"/>
              <w:jc w:val="center"/>
              <w:rPr>
                <w:kern w:val="0"/>
                <w:sz w:val="18"/>
                <w:szCs w:val="18"/>
              </w:rPr>
            </w:pPr>
            <w:r>
              <w:rPr>
                <w:kern w:val="0"/>
                <w:sz w:val="18"/>
                <w:szCs w:val="18"/>
              </w:rPr>
              <w:t>0</w:t>
            </w:r>
          </w:p>
        </w:tc>
        <w:tc>
          <w:tcPr>
            <w:tcW w:w="804" w:type="pct"/>
            <w:vAlign w:val="center"/>
          </w:tcPr>
          <w:p>
            <w:pPr>
              <w:adjustRightInd w:val="0"/>
              <w:snapToGrid w:val="0"/>
              <w:jc w:val="center"/>
              <w:rPr>
                <w:kern w:val="0"/>
                <w:sz w:val="18"/>
                <w:szCs w:val="18"/>
              </w:rPr>
            </w:pPr>
            <w:r>
              <w:rPr>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2 微惯性集成测量系统基础知识</w:t>
            </w:r>
          </w:p>
        </w:tc>
        <w:tc>
          <w:tcPr>
            <w:tcW w:w="939" w:type="pct"/>
            <w:vAlign w:val="center"/>
          </w:tcPr>
          <w:p>
            <w:pPr>
              <w:adjustRightInd w:val="0"/>
              <w:snapToGrid w:val="0"/>
              <w:jc w:val="center"/>
              <w:rPr>
                <w:kern w:val="0"/>
                <w:sz w:val="18"/>
                <w:szCs w:val="18"/>
              </w:rPr>
            </w:pPr>
            <w:r>
              <w:rPr>
                <w:kern w:val="0"/>
                <w:sz w:val="18"/>
                <w:szCs w:val="18"/>
              </w:rPr>
              <w:t>3</w:t>
            </w:r>
          </w:p>
        </w:tc>
        <w:tc>
          <w:tcPr>
            <w:tcW w:w="955" w:type="pct"/>
            <w:vAlign w:val="center"/>
          </w:tcPr>
          <w:p>
            <w:pPr>
              <w:adjustRightInd w:val="0"/>
              <w:snapToGrid w:val="0"/>
              <w:jc w:val="center"/>
              <w:rPr>
                <w:kern w:val="0"/>
                <w:sz w:val="18"/>
                <w:szCs w:val="18"/>
              </w:rPr>
            </w:pPr>
            <w:r>
              <w:rPr>
                <w:kern w:val="0"/>
                <w:sz w:val="18"/>
                <w:szCs w:val="18"/>
              </w:rPr>
              <w:t>0</w:t>
            </w:r>
          </w:p>
        </w:tc>
        <w:tc>
          <w:tcPr>
            <w:tcW w:w="804" w:type="pct"/>
            <w:vAlign w:val="center"/>
          </w:tcPr>
          <w:p>
            <w:pPr>
              <w:adjustRightInd w:val="0"/>
              <w:snapToGrid w:val="0"/>
              <w:jc w:val="center"/>
              <w:rPr>
                <w:kern w:val="0"/>
                <w:sz w:val="18"/>
                <w:szCs w:val="18"/>
              </w:rPr>
            </w:pPr>
            <w:r>
              <w:rPr>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3 微惯性集成测量系统基本原理</w:t>
            </w:r>
          </w:p>
        </w:tc>
        <w:tc>
          <w:tcPr>
            <w:tcW w:w="939" w:type="pct"/>
            <w:vAlign w:val="center"/>
          </w:tcPr>
          <w:p>
            <w:pPr>
              <w:adjustRightInd w:val="0"/>
              <w:snapToGrid w:val="0"/>
              <w:jc w:val="center"/>
              <w:rPr>
                <w:kern w:val="0"/>
                <w:sz w:val="18"/>
                <w:szCs w:val="18"/>
              </w:rPr>
            </w:pPr>
            <w:r>
              <w:rPr>
                <w:kern w:val="0"/>
                <w:sz w:val="18"/>
                <w:szCs w:val="18"/>
              </w:rPr>
              <w:t>6</w:t>
            </w:r>
          </w:p>
        </w:tc>
        <w:tc>
          <w:tcPr>
            <w:tcW w:w="955" w:type="pct"/>
            <w:vAlign w:val="center"/>
          </w:tcPr>
          <w:p>
            <w:pPr>
              <w:adjustRightInd w:val="0"/>
              <w:snapToGrid w:val="0"/>
              <w:jc w:val="center"/>
              <w:rPr>
                <w:kern w:val="0"/>
                <w:sz w:val="18"/>
                <w:szCs w:val="18"/>
              </w:rPr>
            </w:pPr>
            <w:r>
              <w:rPr>
                <w:kern w:val="0"/>
                <w:sz w:val="18"/>
                <w:szCs w:val="18"/>
              </w:rPr>
              <w:t>0</w:t>
            </w:r>
          </w:p>
        </w:tc>
        <w:tc>
          <w:tcPr>
            <w:tcW w:w="804" w:type="pct"/>
            <w:vAlign w:val="center"/>
          </w:tcPr>
          <w:p>
            <w:pPr>
              <w:adjustRightInd w:val="0"/>
              <w:snapToGrid w:val="0"/>
              <w:jc w:val="center"/>
              <w:rPr>
                <w:kern w:val="0"/>
                <w:sz w:val="18"/>
                <w:szCs w:val="18"/>
              </w:rPr>
            </w:pPr>
            <w:r>
              <w:rPr>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4 微惯性集成测量系统组成与设计方法</w:t>
            </w:r>
          </w:p>
        </w:tc>
        <w:tc>
          <w:tcPr>
            <w:tcW w:w="939" w:type="pct"/>
            <w:vAlign w:val="center"/>
          </w:tcPr>
          <w:p>
            <w:pPr>
              <w:adjustRightInd w:val="0"/>
              <w:snapToGrid w:val="0"/>
              <w:jc w:val="center"/>
              <w:rPr>
                <w:kern w:val="0"/>
                <w:sz w:val="18"/>
                <w:szCs w:val="18"/>
              </w:rPr>
            </w:pPr>
            <w:r>
              <w:rPr>
                <w:kern w:val="0"/>
                <w:sz w:val="18"/>
                <w:szCs w:val="18"/>
              </w:rPr>
              <w:t>4</w:t>
            </w:r>
          </w:p>
        </w:tc>
        <w:tc>
          <w:tcPr>
            <w:tcW w:w="955" w:type="pct"/>
            <w:vAlign w:val="center"/>
          </w:tcPr>
          <w:p>
            <w:pPr>
              <w:adjustRightInd w:val="0"/>
              <w:snapToGrid w:val="0"/>
              <w:jc w:val="center"/>
              <w:rPr>
                <w:kern w:val="0"/>
                <w:sz w:val="18"/>
                <w:szCs w:val="18"/>
              </w:rPr>
            </w:pPr>
            <w:r>
              <w:rPr>
                <w:kern w:val="0"/>
                <w:sz w:val="18"/>
                <w:szCs w:val="18"/>
              </w:rPr>
              <w:t>3</w:t>
            </w:r>
          </w:p>
        </w:tc>
        <w:tc>
          <w:tcPr>
            <w:tcW w:w="804" w:type="pct"/>
            <w:vAlign w:val="center"/>
          </w:tcPr>
          <w:p>
            <w:pPr>
              <w:adjustRightInd w:val="0"/>
              <w:snapToGrid w:val="0"/>
              <w:jc w:val="center"/>
              <w:rPr>
                <w:kern w:val="0"/>
                <w:sz w:val="18"/>
                <w:szCs w:val="18"/>
              </w:rPr>
            </w:pPr>
            <w:r>
              <w:rPr>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5 微惯性集成测量系统测试与评估</w:t>
            </w:r>
          </w:p>
        </w:tc>
        <w:tc>
          <w:tcPr>
            <w:tcW w:w="939" w:type="pct"/>
            <w:vAlign w:val="center"/>
          </w:tcPr>
          <w:p>
            <w:pPr>
              <w:adjustRightInd w:val="0"/>
              <w:snapToGrid w:val="0"/>
              <w:jc w:val="center"/>
              <w:rPr>
                <w:kern w:val="0"/>
                <w:sz w:val="18"/>
                <w:szCs w:val="18"/>
              </w:rPr>
            </w:pPr>
            <w:r>
              <w:rPr>
                <w:kern w:val="0"/>
                <w:sz w:val="18"/>
                <w:szCs w:val="18"/>
              </w:rPr>
              <w:t>4</w:t>
            </w:r>
          </w:p>
        </w:tc>
        <w:tc>
          <w:tcPr>
            <w:tcW w:w="955" w:type="pct"/>
            <w:vAlign w:val="center"/>
          </w:tcPr>
          <w:p>
            <w:pPr>
              <w:adjustRightInd w:val="0"/>
              <w:snapToGrid w:val="0"/>
              <w:jc w:val="center"/>
              <w:rPr>
                <w:kern w:val="0"/>
                <w:sz w:val="18"/>
                <w:szCs w:val="18"/>
              </w:rPr>
            </w:pPr>
            <w:r>
              <w:rPr>
                <w:kern w:val="0"/>
                <w:sz w:val="18"/>
                <w:szCs w:val="18"/>
              </w:rPr>
              <w:t>9</w:t>
            </w:r>
          </w:p>
        </w:tc>
        <w:tc>
          <w:tcPr>
            <w:tcW w:w="804" w:type="pct"/>
            <w:vAlign w:val="center"/>
          </w:tcPr>
          <w:p>
            <w:pPr>
              <w:adjustRightInd w:val="0"/>
              <w:snapToGrid w:val="0"/>
              <w:jc w:val="center"/>
              <w:rPr>
                <w:kern w:val="0"/>
                <w:sz w:val="18"/>
                <w:szCs w:val="18"/>
              </w:rPr>
            </w:pPr>
            <w:r>
              <w:rPr>
                <w:kern w:val="0"/>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1" w:type="pct"/>
            <w:vAlign w:val="center"/>
          </w:tcPr>
          <w:p>
            <w:pPr>
              <w:adjustRightInd w:val="0"/>
              <w:snapToGrid w:val="0"/>
              <w:jc w:val="center"/>
              <w:rPr>
                <w:kern w:val="0"/>
                <w:sz w:val="18"/>
                <w:szCs w:val="18"/>
              </w:rPr>
            </w:pPr>
            <w:r>
              <w:rPr>
                <w:kern w:val="0"/>
                <w:sz w:val="18"/>
                <w:szCs w:val="18"/>
              </w:rPr>
              <w:t>合计</w:t>
            </w:r>
          </w:p>
        </w:tc>
        <w:tc>
          <w:tcPr>
            <w:tcW w:w="939" w:type="pct"/>
            <w:vAlign w:val="center"/>
          </w:tcPr>
          <w:p>
            <w:pPr>
              <w:adjustRightInd w:val="0"/>
              <w:snapToGrid w:val="0"/>
              <w:jc w:val="center"/>
              <w:rPr>
                <w:kern w:val="0"/>
                <w:sz w:val="18"/>
                <w:szCs w:val="18"/>
              </w:rPr>
            </w:pPr>
            <w:r>
              <w:rPr>
                <w:kern w:val="0"/>
                <w:sz w:val="18"/>
                <w:szCs w:val="18"/>
              </w:rPr>
              <w:t>20</w:t>
            </w:r>
          </w:p>
        </w:tc>
        <w:tc>
          <w:tcPr>
            <w:tcW w:w="955" w:type="pct"/>
            <w:vAlign w:val="center"/>
          </w:tcPr>
          <w:p>
            <w:pPr>
              <w:adjustRightInd w:val="0"/>
              <w:snapToGrid w:val="0"/>
              <w:jc w:val="center"/>
              <w:rPr>
                <w:kern w:val="0"/>
                <w:sz w:val="18"/>
                <w:szCs w:val="18"/>
              </w:rPr>
            </w:pPr>
            <w:r>
              <w:rPr>
                <w:kern w:val="0"/>
                <w:sz w:val="18"/>
                <w:szCs w:val="18"/>
              </w:rPr>
              <w:t>12</w:t>
            </w:r>
          </w:p>
        </w:tc>
        <w:tc>
          <w:tcPr>
            <w:tcW w:w="804" w:type="pct"/>
            <w:vAlign w:val="center"/>
          </w:tcPr>
          <w:p>
            <w:pPr>
              <w:adjustRightInd w:val="0"/>
              <w:snapToGrid w:val="0"/>
              <w:jc w:val="center"/>
              <w:rPr>
                <w:kern w:val="0"/>
                <w:sz w:val="18"/>
                <w:szCs w:val="18"/>
              </w:rPr>
            </w:pPr>
            <w:r>
              <w:rPr>
                <w:kern w:val="0"/>
                <w:sz w:val="18"/>
                <w:szCs w:val="18"/>
              </w:rPr>
              <w:t>32</w:t>
            </w:r>
          </w:p>
        </w:tc>
      </w:tr>
    </w:tbl>
    <w:p>
      <w:pPr>
        <w:rPr>
          <w:rFonts w:ascii="黑体" w:hAnsi="宋体" w:eastAsia="黑体"/>
          <w:kern w:val="0"/>
        </w:rPr>
      </w:pPr>
    </w:p>
    <w:p>
      <w:pPr>
        <w:spacing w:line="360" w:lineRule="auto"/>
        <w:rPr>
          <w:rFonts w:ascii="黑体" w:hAnsi="黑体" w:eastAsia="黑体"/>
        </w:rPr>
      </w:pPr>
      <w:r>
        <w:rPr>
          <w:rFonts w:hint="eastAsia" w:ascii="黑体" w:hAnsi="黑体" w:eastAsia="黑体"/>
        </w:rPr>
        <w:t>七、教材、补充教材及参考资料</w:t>
      </w:r>
    </w:p>
    <w:p>
      <w:pPr>
        <w:spacing w:line="360" w:lineRule="auto"/>
        <w:ind w:firstLine="420" w:firstLineChars="200"/>
        <w:rPr>
          <w:szCs w:val="21"/>
        </w:rPr>
      </w:pPr>
      <w:r>
        <w:rPr>
          <w:szCs w:val="21"/>
        </w:rPr>
        <w:t>1、刘俊等编著</w:t>
      </w:r>
      <w:r>
        <w:rPr>
          <w:rFonts w:hint="eastAsia"/>
          <w:szCs w:val="21"/>
        </w:rPr>
        <w:t>，</w:t>
      </w:r>
      <w:r>
        <w:rPr>
          <w:szCs w:val="21"/>
        </w:rPr>
        <w:t>《微惯性技术》</w:t>
      </w:r>
      <w:r>
        <w:rPr>
          <w:rFonts w:hint="eastAsia"/>
          <w:szCs w:val="21"/>
        </w:rPr>
        <w:t xml:space="preserve">，ISBN </w:t>
      </w:r>
      <w:r>
        <w:rPr>
          <w:szCs w:val="21"/>
        </w:rPr>
        <w:t>7121019167</w:t>
      </w:r>
      <w:r>
        <w:rPr>
          <w:rFonts w:hint="eastAsia" w:ascii="Arial" w:hAnsi="Arial" w:cs="Arial"/>
          <w:sz w:val="18"/>
          <w:szCs w:val="18"/>
          <w:shd w:val="clear" w:color="auto" w:fill="FFFFFF"/>
        </w:rPr>
        <w:t>，</w:t>
      </w:r>
      <w:r>
        <w:rPr>
          <w:szCs w:val="21"/>
        </w:rPr>
        <w:t>电子工业出版社</w:t>
      </w:r>
      <w:r>
        <w:rPr>
          <w:rFonts w:hint="eastAsia"/>
          <w:szCs w:val="21"/>
        </w:rPr>
        <w:t>。</w:t>
      </w:r>
    </w:p>
    <w:p>
      <w:pPr>
        <w:spacing w:line="360" w:lineRule="auto"/>
        <w:ind w:firstLine="420" w:firstLineChars="200"/>
        <w:rPr>
          <w:szCs w:val="21"/>
        </w:rPr>
      </w:pPr>
      <w:r>
        <w:rPr>
          <w:szCs w:val="21"/>
        </w:rPr>
        <w:t>2、丁衡高</w:t>
      </w:r>
      <w:r>
        <w:rPr>
          <w:rFonts w:hint="eastAsia"/>
          <w:szCs w:val="21"/>
        </w:rPr>
        <w:t>，</w:t>
      </w:r>
      <w:r>
        <w:rPr>
          <w:szCs w:val="21"/>
        </w:rPr>
        <w:t>《微型惯性器件及系统技术》</w:t>
      </w:r>
      <w:r>
        <w:rPr>
          <w:rFonts w:hint="eastAsia"/>
          <w:szCs w:val="21"/>
        </w:rPr>
        <w:t>，ISBN 9787118090826，</w:t>
      </w:r>
      <w:r>
        <w:rPr>
          <w:szCs w:val="21"/>
        </w:rPr>
        <w:t>国防工业出版社</w:t>
      </w:r>
      <w:r>
        <w:rPr>
          <w:rFonts w:hint="eastAsia"/>
          <w:szCs w:val="21"/>
        </w:rPr>
        <w:t>。</w:t>
      </w:r>
    </w:p>
    <w:p>
      <w:pPr>
        <w:spacing w:line="360" w:lineRule="auto"/>
        <w:ind w:firstLine="420" w:firstLineChars="200"/>
        <w:rPr>
          <w:szCs w:val="21"/>
        </w:rPr>
      </w:pPr>
      <w:r>
        <w:rPr>
          <w:szCs w:val="21"/>
        </w:rPr>
        <w:t>3、王寿荣</w:t>
      </w:r>
      <w:r>
        <w:rPr>
          <w:rFonts w:hint="eastAsia"/>
          <w:szCs w:val="21"/>
        </w:rPr>
        <w:t>，</w:t>
      </w:r>
      <w:r>
        <w:rPr>
          <w:szCs w:val="21"/>
        </w:rPr>
        <w:t>《硅微型惯性器件理论及应用》</w:t>
      </w:r>
      <w:r>
        <w:rPr>
          <w:rFonts w:hint="eastAsia"/>
          <w:szCs w:val="21"/>
        </w:rPr>
        <w:t>，ISBN 9787810506939，</w:t>
      </w:r>
      <w:r>
        <w:rPr>
          <w:szCs w:val="21"/>
        </w:rPr>
        <w:t>东南大学出版社</w:t>
      </w:r>
      <w:r>
        <w:rPr>
          <w:rFonts w:hint="eastAsia"/>
          <w:szCs w:val="21"/>
        </w:rPr>
        <w:t>。</w:t>
      </w:r>
    </w:p>
    <w:p>
      <w:pPr>
        <w:spacing w:line="360" w:lineRule="auto"/>
        <w:ind w:firstLine="420" w:firstLineChars="200"/>
        <w:rPr>
          <w:szCs w:val="21"/>
        </w:rPr>
      </w:pPr>
      <w:r>
        <w:rPr>
          <w:szCs w:val="21"/>
        </w:rPr>
        <w:t>4、秦永元</w:t>
      </w:r>
      <w:r>
        <w:rPr>
          <w:rFonts w:hint="eastAsia"/>
          <w:szCs w:val="21"/>
        </w:rPr>
        <w:t>，</w:t>
      </w:r>
      <w:r>
        <w:rPr>
          <w:szCs w:val="21"/>
        </w:rPr>
        <w:t>《惯性导航》</w:t>
      </w:r>
      <w:r>
        <w:rPr>
          <w:rFonts w:hint="eastAsia"/>
          <w:szCs w:val="21"/>
        </w:rPr>
        <w:t>，ISBN 9787030394651，</w:t>
      </w:r>
      <w:r>
        <w:rPr>
          <w:szCs w:val="21"/>
        </w:rPr>
        <w:t>北京，科学出版社</w:t>
      </w:r>
      <w:r>
        <w:rPr>
          <w:rFonts w:hint="eastAsia"/>
          <w:szCs w:val="21"/>
        </w:rPr>
        <w:t>。</w:t>
      </w:r>
    </w:p>
    <w:p>
      <w:pPr>
        <w:spacing w:line="360" w:lineRule="auto"/>
        <w:ind w:firstLine="420" w:firstLineChars="200"/>
        <w:rPr>
          <w:szCs w:val="21"/>
        </w:rPr>
      </w:pPr>
      <w:r>
        <w:rPr>
          <w:szCs w:val="21"/>
        </w:rPr>
        <w:t>5、邓正隆</w:t>
      </w:r>
      <w:r>
        <w:rPr>
          <w:rFonts w:hint="eastAsia"/>
          <w:szCs w:val="21"/>
        </w:rPr>
        <w:t>，</w:t>
      </w:r>
      <w:r>
        <w:rPr>
          <w:szCs w:val="21"/>
        </w:rPr>
        <w:t>《惯性技术》</w:t>
      </w:r>
      <w:r>
        <w:rPr>
          <w:rFonts w:hint="eastAsia"/>
          <w:szCs w:val="21"/>
        </w:rPr>
        <w:t>，ISBN 7560322441，</w:t>
      </w:r>
      <w:r>
        <w:rPr>
          <w:szCs w:val="21"/>
        </w:rPr>
        <w:t>哈尔滨工业大学出版社</w:t>
      </w:r>
      <w:r>
        <w:rPr>
          <w:rFonts w:hint="eastAsia"/>
          <w:szCs w:val="21"/>
        </w:rPr>
        <w:t>。</w:t>
      </w:r>
    </w:p>
    <w:p>
      <w:pPr>
        <w:spacing w:line="360" w:lineRule="auto"/>
        <w:ind w:firstLine="420" w:firstLineChars="200"/>
        <w:rPr>
          <w:szCs w:val="21"/>
        </w:rPr>
      </w:pPr>
      <w:r>
        <w:rPr>
          <w:szCs w:val="21"/>
        </w:rPr>
        <w:t>6、王新龙</w:t>
      </w:r>
      <w:r>
        <w:rPr>
          <w:rFonts w:hint="eastAsia"/>
          <w:szCs w:val="21"/>
        </w:rPr>
        <w:t>，</w:t>
      </w:r>
      <w:r>
        <w:rPr>
          <w:szCs w:val="21"/>
        </w:rPr>
        <w:t>《惯性导航基础》</w:t>
      </w:r>
      <w:r>
        <w:rPr>
          <w:rFonts w:hint="eastAsia"/>
          <w:szCs w:val="21"/>
        </w:rPr>
        <w:t>，ISBN 9787561236000</w:t>
      </w:r>
      <w:r>
        <w:rPr>
          <w:rFonts w:hint="eastAsia" w:ascii="Hiragino Sans GB" w:hAnsi="Hiragino Sans GB" w:cs="Hiragino Sans GB"/>
          <w:sz w:val="18"/>
          <w:szCs w:val="18"/>
          <w:shd w:val="clear" w:color="auto" w:fill="FFFFFF"/>
        </w:rPr>
        <w:t>，</w:t>
      </w:r>
      <w:r>
        <w:rPr>
          <w:szCs w:val="21"/>
        </w:rPr>
        <w:t>西北工业大学出版社</w:t>
      </w:r>
      <w:r>
        <w:rPr>
          <w:rFonts w:hint="eastAsia"/>
          <w:szCs w:val="21"/>
        </w:rPr>
        <w:t>。</w:t>
      </w:r>
    </w:p>
    <w:p>
      <w:pPr>
        <w:spacing w:line="360" w:lineRule="auto"/>
        <w:ind w:firstLine="420" w:firstLineChars="200"/>
        <w:rPr>
          <w:szCs w:val="21"/>
        </w:rPr>
      </w:pPr>
      <w:r>
        <w:rPr>
          <w:szCs w:val="21"/>
        </w:rPr>
        <w:t>7、邓志红</w:t>
      </w:r>
      <w:r>
        <w:rPr>
          <w:rFonts w:hint="eastAsia"/>
          <w:szCs w:val="21"/>
        </w:rPr>
        <w:t>，</w:t>
      </w:r>
      <w:r>
        <w:rPr>
          <w:szCs w:val="21"/>
        </w:rPr>
        <w:t>《惯性器件与惯性导航系统》</w:t>
      </w:r>
      <w:r>
        <w:rPr>
          <w:rFonts w:hint="eastAsia"/>
          <w:szCs w:val="21"/>
        </w:rPr>
        <w:t>，</w:t>
      </w:r>
      <w:r>
        <w:rPr>
          <w:szCs w:val="21"/>
        </w:rPr>
        <w:t>ISBN9787030346469</w:t>
      </w:r>
      <w:r>
        <w:rPr>
          <w:rFonts w:hint="eastAsia"/>
          <w:szCs w:val="21"/>
        </w:rPr>
        <w:t>，</w:t>
      </w:r>
      <w:r>
        <w:rPr>
          <w:szCs w:val="21"/>
        </w:rPr>
        <w:t>科学出版社</w:t>
      </w:r>
      <w:r>
        <w:rPr>
          <w:rFonts w:hint="eastAsia"/>
          <w:szCs w:val="21"/>
        </w:rPr>
        <w:t>。</w:t>
      </w:r>
    </w:p>
    <w:p>
      <w:pPr>
        <w:spacing w:line="360" w:lineRule="auto"/>
        <w:ind w:firstLine="420" w:firstLineChars="200"/>
        <w:rPr>
          <w:szCs w:val="21"/>
        </w:rPr>
      </w:pPr>
      <w:r>
        <w:rPr>
          <w:szCs w:val="21"/>
        </w:rPr>
        <w:t>8、高钟毓</w:t>
      </w:r>
      <w:r>
        <w:rPr>
          <w:rFonts w:hint="eastAsia"/>
          <w:szCs w:val="21"/>
        </w:rPr>
        <w:t>，</w:t>
      </w:r>
      <w:r>
        <w:rPr>
          <w:szCs w:val="21"/>
        </w:rPr>
        <w:t>《惯性导航系统技术》</w:t>
      </w:r>
      <w:r>
        <w:rPr>
          <w:rFonts w:hint="eastAsia"/>
          <w:szCs w:val="21"/>
        </w:rPr>
        <w:t>，</w:t>
      </w:r>
      <w:r>
        <w:rPr>
          <w:szCs w:val="21"/>
        </w:rPr>
        <w:t>ISBN9787302294009</w:t>
      </w:r>
      <w:r>
        <w:rPr>
          <w:rFonts w:hint="eastAsia"/>
          <w:szCs w:val="21"/>
        </w:rPr>
        <w:t>，</w:t>
      </w:r>
      <w:r>
        <w:rPr>
          <w:szCs w:val="21"/>
        </w:rPr>
        <w:t>清华大学出版社</w:t>
      </w:r>
      <w:r>
        <w:rPr>
          <w:rFonts w:hint="eastAsia"/>
          <w:szCs w:val="21"/>
        </w:rPr>
        <w:t>。</w:t>
      </w:r>
    </w:p>
    <w:p>
      <w:pPr>
        <w:adjustRightInd w:val="0"/>
        <w:snapToGrid w:val="0"/>
        <w:spacing w:line="360" w:lineRule="auto"/>
        <w:ind w:firstLine="420" w:firstLineChars="200"/>
        <w:rPr>
          <w:rFonts w:cs="宋体"/>
        </w:rPr>
      </w:pPr>
    </w:p>
    <w:p>
      <w:pPr>
        <w:adjustRightInd w:val="0"/>
        <w:snapToGrid w:val="0"/>
        <w:spacing w:line="360" w:lineRule="auto"/>
        <w:rPr>
          <w:rFonts w:eastAsia="黑体"/>
        </w:rPr>
      </w:pPr>
      <w:r>
        <w:rPr>
          <w:rFonts w:hint="eastAsia" w:eastAsia="黑体" w:cs="黑体"/>
        </w:rPr>
        <w:t>八、达成课程目标的途径和措施</w:t>
      </w:r>
    </w:p>
    <w:p>
      <w:pPr>
        <w:spacing w:line="360" w:lineRule="auto"/>
        <w:ind w:firstLine="420" w:firstLineChars="200"/>
        <w:rPr>
          <w:szCs w:val="21"/>
        </w:rPr>
      </w:pPr>
      <w:r>
        <w:rPr>
          <w:rFonts w:hint="eastAsia"/>
        </w:rPr>
        <w:t>1</w:t>
      </w:r>
      <w:r>
        <w:rPr>
          <w:rFonts w:hint="eastAsia" w:cs="宋体"/>
        </w:rPr>
        <w:t>、考核目标：</w:t>
      </w:r>
      <w:r>
        <w:rPr>
          <w:szCs w:val="21"/>
        </w:rPr>
        <w:t>在考核学生对微惯性集成测量系统基本知识、基本原理与组成的基础上，重点考核学生对微惯性集成测量系统的分析设计与测试评估能力。</w:t>
      </w:r>
    </w:p>
    <w:p>
      <w:pPr>
        <w:spacing w:line="360" w:lineRule="auto"/>
        <w:ind w:firstLine="420" w:firstLineChars="200"/>
      </w:pPr>
      <w:r>
        <w:rPr>
          <w:rFonts w:hint="eastAsia"/>
        </w:rPr>
        <w:t>2</w:t>
      </w:r>
      <w:r>
        <w:rPr>
          <w:rFonts w:hint="eastAsia" w:cs="宋体"/>
        </w:rPr>
        <w:t>、考核方式</w:t>
      </w:r>
      <w:r>
        <w:t>考试、实验、课外分组作业、课堂作业及课堂提问。</w:t>
      </w:r>
    </w:p>
    <w:p>
      <w:pPr>
        <w:spacing w:line="360" w:lineRule="auto"/>
        <w:ind w:firstLine="420" w:firstLineChars="200"/>
      </w:pPr>
      <w:r>
        <w:t>3</w:t>
      </w:r>
      <w:r>
        <w:rPr>
          <w:rFonts w:hint="eastAsia" w:cs="宋体"/>
        </w:rPr>
        <w:t>、</w:t>
      </w:r>
      <w:r>
        <w:rPr>
          <w:rFonts w:hint="eastAsia"/>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503"/>
        <w:gridCol w:w="1436"/>
        <w:gridCol w:w="1436"/>
        <w:gridCol w:w="1438"/>
        <w:gridCol w:w="1438"/>
        <w:gridCol w:w="1277"/>
      </w:tblGrid>
      <w:tr>
        <w:tblPrEx>
          <w:tblCellMar>
            <w:top w:w="0" w:type="dxa"/>
            <w:left w:w="108" w:type="dxa"/>
            <w:bottom w:w="0" w:type="dxa"/>
            <w:right w:w="108" w:type="dxa"/>
          </w:tblCellMar>
        </w:tblPrEx>
        <w:trPr>
          <w:trHeight w:val="691" w:hRule="atLeast"/>
          <w:jc w:val="center"/>
        </w:trPr>
        <w:tc>
          <w:tcPr>
            <w:tcW w:w="881" w:type="pct"/>
            <w:tcBorders>
              <w:top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考察环节</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课堂情况</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作业</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实验</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分组大作业</w:t>
            </w:r>
          </w:p>
        </w:tc>
        <w:tc>
          <w:tcPr>
            <w:tcW w:w="749" w:type="pct"/>
            <w:tcBorders>
              <w:top w:val="single" w:color="auto" w:sz="4" w:space="0"/>
              <w:left w:val="single" w:color="auto" w:sz="4" w:space="0"/>
              <w:bottom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期末考试</w:t>
            </w:r>
          </w:p>
        </w:tc>
      </w:tr>
      <w:tr>
        <w:tblPrEx>
          <w:tblCellMar>
            <w:top w:w="0" w:type="dxa"/>
            <w:left w:w="108" w:type="dxa"/>
            <w:bottom w:w="0" w:type="dxa"/>
            <w:right w:w="108" w:type="dxa"/>
          </w:tblCellMar>
        </w:tblPrEx>
        <w:trPr>
          <w:trHeight w:val="794" w:hRule="atLeast"/>
          <w:jc w:val="center"/>
        </w:trPr>
        <w:tc>
          <w:tcPr>
            <w:tcW w:w="881" w:type="pct"/>
            <w:tcBorders>
              <w:top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课程目标达成</w:t>
            </w:r>
          </w:p>
          <w:p>
            <w:pPr>
              <w:jc w:val="center"/>
              <w:rPr>
                <w:rFonts w:ascii="宋体" w:hAnsi="宋体" w:cs="宋体"/>
                <w:kern w:val="0"/>
                <w:sz w:val="18"/>
                <w:szCs w:val="18"/>
              </w:rPr>
            </w:pPr>
            <w:r>
              <w:rPr>
                <w:rFonts w:hint="eastAsia" w:ascii="宋体" w:hAnsi="宋体" w:cs="宋体"/>
                <w:kern w:val="0"/>
                <w:sz w:val="18"/>
                <w:szCs w:val="18"/>
              </w:rPr>
              <w:t>的贡献率</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0.10</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0.10 </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0.14 </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 xml:space="preserve">0.10 </w:t>
            </w:r>
          </w:p>
        </w:tc>
        <w:tc>
          <w:tcPr>
            <w:tcW w:w="749" w:type="pct"/>
            <w:tcBorders>
              <w:top w:val="single" w:color="auto" w:sz="4" w:space="0"/>
              <w:left w:val="single" w:color="auto" w:sz="4" w:space="0"/>
              <w:bottom w:val="single" w:color="auto" w:sz="4" w:space="0"/>
            </w:tcBorders>
            <w:vAlign w:val="center"/>
          </w:tcPr>
          <w:p>
            <w:pPr>
              <w:jc w:val="center"/>
              <w:rPr>
                <w:kern w:val="0"/>
                <w:sz w:val="18"/>
                <w:szCs w:val="18"/>
              </w:rPr>
            </w:pPr>
            <w:r>
              <w:rPr>
                <w:kern w:val="0"/>
                <w:sz w:val="18"/>
                <w:szCs w:val="18"/>
              </w:rPr>
              <w:t xml:space="preserve">0.56 </w:t>
            </w:r>
          </w:p>
        </w:tc>
      </w:tr>
      <w:tr>
        <w:tblPrEx>
          <w:tblCellMar>
            <w:top w:w="0" w:type="dxa"/>
            <w:left w:w="108" w:type="dxa"/>
            <w:bottom w:w="0" w:type="dxa"/>
            <w:right w:w="108" w:type="dxa"/>
          </w:tblCellMar>
        </w:tblPrEx>
        <w:trPr>
          <w:trHeight w:val="1847" w:hRule="atLeast"/>
          <w:jc w:val="center"/>
        </w:trPr>
        <w:tc>
          <w:tcPr>
            <w:tcW w:w="881" w:type="pct"/>
            <w:tcBorders>
              <w:top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支撑材料</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kern w:val="0"/>
                <w:sz w:val="18"/>
                <w:szCs w:val="18"/>
              </w:rPr>
              <w:t>课堂评价标准，课堂提问记录，结合出勤率等</w:t>
            </w:r>
          </w:p>
        </w:tc>
        <w:tc>
          <w:tcPr>
            <w:tcW w:w="84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kern w:val="0"/>
                <w:sz w:val="18"/>
                <w:szCs w:val="18"/>
              </w:rPr>
              <w:t>作业评价标准，典型作业拍照，或电子版</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kern w:val="0"/>
                <w:sz w:val="18"/>
                <w:szCs w:val="18"/>
              </w:rPr>
              <w:t>课内实验评价标准，实验课堂记录，典型实验报告</w:t>
            </w:r>
          </w:p>
        </w:tc>
        <w:tc>
          <w:tcPr>
            <w:tcW w:w="8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kern w:val="0"/>
                <w:sz w:val="18"/>
                <w:szCs w:val="18"/>
              </w:rPr>
              <w:t>分组作业评价标准，验收记录</w:t>
            </w:r>
          </w:p>
        </w:tc>
        <w:tc>
          <w:tcPr>
            <w:tcW w:w="749" w:type="pct"/>
            <w:tcBorders>
              <w:top w:val="single" w:color="auto" w:sz="4" w:space="0"/>
              <w:left w:val="single" w:color="auto" w:sz="4" w:space="0"/>
              <w:bottom w:val="single" w:color="auto" w:sz="4" w:space="0"/>
            </w:tcBorders>
            <w:vAlign w:val="center"/>
          </w:tcPr>
          <w:p>
            <w:pPr>
              <w:jc w:val="center"/>
              <w:rPr>
                <w:rFonts w:ascii="宋体" w:hAnsi="宋体" w:cs="宋体"/>
                <w:kern w:val="0"/>
                <w:sz w:val="18"/>
                <w:szCs w:val="18"/>
              </w:rPr>
            </w:pPr>
            <w:r>
              <w:rPr>
                <w:rFonts w:ascii="宋体" w:hAnsi="宋体"/>
                <w:kern w:val="0"/>
                <w:sz w:val="18"/>
                <w:szCs w:val="18"/>
              </w:rPr>
              <w:t>试题评分标准，试卷</w:t>
            </w:r>
          </w:p>
        </w:tc>
      </w:tr>
    </w:tbl>
    <w:p>
      <w:pPr>
        <w:tabs>
          <w:tab w:val="left" w:pos="420"/>
        </w:tabs>
        <w:adjustRightInd w:val="0"/>
        <w:snapToGrid w:val="0"/>
        <w:spacing w:line="360" w:lineRule="auto"/>
        <w:ind w:left="420" w:hanging="420"/>
        <w:rPr>
          <w:rFonts w:eastAsia="黑体"/>
          <w:szCs w:val="24"/>
        </w:rPr>
      </w:pPr>
      <w:r>
        <w:rPr>
          <w:rFonts w:eastAsia="黑体"/>
          <w:szCs w:val="24"/>
        </w:rPr>
        <w:t>九</w:t>
      </w:r>
      <w:r>
        <w:rPr>
          <w:rFonts w:hint="eastAsia" w:eastAsia="黑体"/>
          <w:szCs w:val="24"/>
        </w:rPr>
        <w:t>、覆盖课程目标达成评价的知识点及权重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61" w:type="pct"/>
            <w:shd w:val="clear" w:color="auto" w:fill="auto"/>
            <w:vAlign w:val="center"/>
          </w:tcPr>
          <w:p>
            <w:pPr>
              <w:jc w:val="center"/>
              <w:rPr>
                <w:rFonts w:ascii="宋体" w:hAnsi="宋体"/>
                <w:sz w:val="18"/>
                <w:szCs w:val="18"/>
              </w:rPr>
            </w:pPr>
            <w:r>
              <w:rPr>
                <w:rFonts w:ascii="宋体" w:hAnsi="宋体"/>
                <w:sz w:val="18"/>
                <w:szCs w:val="18"/>
              </w:rPr>
              <w:t>知识点</w:t>
            </w:r>
          </w:p>
        </w:tc>
        <w:tc>
          <w:tcPr>
            <w:tcW w:w="691" w:type="pct"/>
            <w:shd w:val="clear" w:color="auto" w:fill="auto"/>
            <w:vAlign w:val="center"/>
          </w:tcPr>
          <w:p>
            <w:pPr>
              <w:jc w:val="center"/>
              <w:rPr>
                <w:rFonts w:ascii="宋体" w:hAnsi="宋体"/>
                <w:sz w:val="18"/>
                <w:szCs w:val="18"/>
              </w:rPr>
            </w:pPr>
            <w:r>
              <w:rPr>
                <w:rFonts w:ascii="宋体" w:hAnsi="宋体"/>
                <w:sz w:val="18"/>
                <w:szCs w:val="18"/>
              </w:rPr>
              <w:t>权重</w:t>
            </w:r>
          </w:p>
        </w:tc>
        <w:tc>
          <w:tcPr>
            <w:tcW w:w="1048" w:type="pct"/>
            <w:shd w:val="clear" w:color="auto" w:fill="auto"/>
            <w:vAlign w:val="center"/>
          </w:tcPr>
          <w:p>
            <w:pPr>
              <w:jc w:val="center"/>
              <w:rPr>
                <w:rFonts w:ascii="宋体" w:hAnsi="宋体"/>
                <w:sz w:val="18"/>
                <w:szCs w:val="18"/>
              </w:rPr>
            </w:pPr>
            <w:r>
              <w:rPr>
                <w:rFonts w:ascii="宋体" w:hAnsi="宋体"/>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61" w:type="pct"/>
            <w:shd w:val="clear" w:color="auto" w:fill="auto"/>
            <w:vAlign w:val="center"/>
          </w:tcPr>
          <w:p>
            <w:pPr>
              <w:jc w:val="left"/>
              <w:rPr>
                <w:rFonts w:ascii="宋体" w:hAnsi="宋体"/>
                <w:sz w:val="18"/>
                <w:szCs w:val="18"/>
              </w:rPr>
            </w:pPr>
            <w:r>
              <w:rPr>
                <w:rFonts w:hint="eastAsia" w:ascii="宋体" w:hAnsi="宋体"/>
                <w:sz w:val="18"/>
                <w:szCs w:val="18"/>
              </w:rPr>
              <w:t>1. 微惯性集成测量系统基本工作原理，选择并应用微惯性器件进行微惯性测量系统集成设计的思路与方法</w:t>
            </w:r>
          </w:p>
        </w:tc>
        <w:tc>
          <w:tcPr>
            <w:tcW w:w="691" w:type="pct"/>
            <w:shd w:val="clear" w:color="auto" w:fill="auto"/>
            <w:vAlign w:val="center"/>
          </w:tcPr>
          <w:p>
            <w:pPr>
              <w:ind w:firstLine="180" w:firstLineChars="100"/>
              <w:rPr>
                <w:sz w:val="18"/>
                <w:szCs w:val="18"/>
              </w:rPr>
            </w:pPr>
            <w:r>
              <w:rPr>
                <w:sz w:val="18"/>
                <w:szCs w:val="18"/>
              </w:rPr>
              <w:t>0.20</w:t>
            </w:r>
          </w:p>
        </w:tc>
        <w:tc>
          <w:tcPr>
            <w:tcW w:w="1048" w:type="pct"/>
            <w:shd w:val="clear" w:color="auto" w:fill="auto"/>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61" w:type="pct"/>
            <w:shd w:val="clear" w:color="auto" w:fill="auto"/>
            <w:vAlign w:val="center"/>
          </w:tcPr>
          <w:p>
            <w:pPr>
              <w:jc w:val="left"/>
              <w:rPr>
                <w:rFonts w:ascii="宋体" w:hAnsi="宋体"/>
                <w:sz w:val="18"/>
                <w:szCs w:val="18"/>
              </w:rPr>
            </w:pPr>
            <w:r>
              <w:rPr>
                <w:rFonts w:hint="eastAsia" w:ascii="宋体" w:hAnsi="宋体"/>
                <w:sz w:val="18"/>
                <w:szCs w:val="18"/>
              </w:rPr>
              <w:t>2. 捷联式微惯性集成测量系统机械编排方法</w:t>
            </w:r>
          </w:p>
        </w:tc>
        <w:tc>
          <w:tcPr>
            <w:tcW w:w="691" w:type="pct"/>
            <w:shd w:val="clear" w:color="auto" w:fill="auto"/>
            <w:vAlign w:val="center"/>
          </w:tcPr>
          <w:p>
            <w:pPr>
              <w:jc w:val="center"/>
              <w:rPr>
                <w:sz w:val="18"/>
                <w:szCs w:val="18"/>
              </w:rPr>
            </w:pPr>
            <w:r>
              <w:rPr>
                <w:sz w:val="18"/>
                <w:szCs w:val="18"/>
              </w:rPr>
              <w:t>0.10</w:t>
            </w:r>
          </w:p>
        </w:tc>
        <w:tc>
          <w:tcPr>
            <w:tcW w:w="1048" w:type="pct"/>
            <w:shd w:val="clear" w:color="auto" w:fill="auto"/>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61" w:type="pct"/>
            <w:shd w:val="clear" w:color="auto" w:fill="auto"/>
            <w:vAlign w:val="center"/>
          </w:tcPr>
          <w:p>
            <w:pPr>
              <w:jc w:val="left"/>
              <w:rPr>
                <w:rFonts w:ascii="宋体" w:hAnsi="宋体"/>
                <w:sz w:val="18"/>
                <w:szCs w:val="18"/>
              </w:rPr>
            </w:pPr>
            <w:r>
              <w:rPr>
                <w:rFonts w:hint="eastAsia" w:ascii="宋体" w:hAnsi="宋体"/>
                <w:sz w:val="18"/>
                <w:szCs w:val="18"/>
              </w:rPr>
              <w:t>3. 姿态矩阵更新方法和导航方程计算方法</w:t>
            </w:r>
          </w:p>
        </w:tc>
        <w:tc>
          <w:tcPr>
            <w:tcW w:w="691" w:type="pct"/>
            <w:shd w:val="clear" w:color="auto" w:fill="auto"/>
            <w:vAlign w:val="center"/>
          </w:tcPr>
          <w:p>
            <w:pPr>
              <w:jc w:val="center"/>
              <w:rPr>
                <w:sz w:val="18"/>
                <w:szCs w:val="18"/>
              </w:rPr>
            </w:pPr>
            <w:r>
              <w:rPr>
                <w:sz w:val="18"/>
                <w:szCs w:val="18"/>
              </w:rPr>
              <w:t>0.30</w:t>
            </w:r>
          </w:p>
        </w:tc>
        <w:tc>
          <w:tcPr>
            <w:tcW w:w="1048" w:type="pct"/>
            <w:shd w:val="clear" w:color="auto" w:fill="auto"/>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61" w:type="pct"/>
            <w:shd w:val="clear" w:color="auto" w:fill="auto"/>
            <w:vAlign w:val="center"/>
          </w:tcPr>
          <w:p>
            <w:pPr>
              <w:jc w:val="left"/>
              <w:rPr>
                <w:rFonts w:ascii="宋体" w:hAnsi="宋体"/>
                <w:sz w:val="18"/>
                <w:szCs w:val="18"/>
              </w:rPr>
            </w:pPr>
            <w:r>
              <w:rPr>
                <w:rFonts w:hint="eastAsia" w:ascii="宋体" w:hAnsi="宋体"/>
                <w:sz w:val="18"/>
                <w:szCs w:val="18"/>
              </w:rPr>
              <w:t>4. 微惯性集成测量系统器件级、组件级与系统级的主要特性参数概念，利用常用惯性测试设备搭建测试平台，并设计测试方案，实现对相关参数测试。</w:t>
            </w:r>
          </w:p>
        </w:tc>
        <w:tc>
          <w:tcPr>
            <w:tcW w:w="691" w:type="pct"/>
            <w:shd w:val="clear" w:color="auto" w:fill="auto"/>
            <w:vAlign w:val="center"/>
          </w:tcPr>
          <w:p>
            <w:pPr>
              <w:jc w:val="center"/>
              <w:rPr>
                <w:sz w:val="18"/>
                <w:szCs w:val="18"/>
              </w:rPr>
            </w:pPr>
            <w:r>
              <w:rPr>
                <w:sz w:val="18"/>
                <w:szCs w:val="18"/>
              </w:rPr>
              <w:t>0.40</w:t>
            </w:r>
          </w:p>
        </w:tc>
        <w:tc>
          <w:tcPr>
            <w:tcW w:w="1048" w:type="pct"/>
            <w:shd w:val="clear" w:color="auto" w:fill="auto"/>
            <w:vAlign w:val="center"/>
          </w:tcPr>
          <w:p>
            <w:pPr>
              <w:jc w:val="center"/>
              <w:rPr>
                <w:sz w:val="18"/>
                <w:szCs w:val="18"/>
              </w:rPr>
            </w:pPr>
            <w:r>
              <w:rPr>
                <w:sz w:val="18"/>
                <w:szCs w:val="18"/>
              </w:rPr>
              <w:t>1,2</w:t>
            </w:r>
          </w:p>
        </w:tc>
      </w:tr>
    </w:tbl>
    <w:p/>
    <w:p>
      <w:pPr>
        <w:ind w:firstLine="420" w:firstLineChars="200"/>
        <w:rPr>
          <w:szCs w:val="21"/>
        </w:rPr>
        <w:sectPr>
          <w:headerReference r:id="rId50" w:type="first"/>
          <w:footerReference r:id="rId53" w:type="first"/>
          <w:headerReference r:id="rId48" w:type="default"/>
          <w:footerReference r:id="rId51" w:type="default"/>
          <w:headerReference r:id="rId49" w:type="even"/>
          <w:footerReference r:id="rId52" w:type="even"/>
          <w:pgSz w:w="11906" w:h="16838"/>
          <w:pgMar w:top="1440" w:right="1797" w:bottom="1440" w:left="1797" w:header="851" w:footer="992" w:gutter="0"/>
          <w:pgNumType w:fmt="decimal"/>
          <w:cols w:space="720" w:num="1"/>
          <w:docGrid w:linePitch="312" w:charSpace="0"/>
        </w:sectPr>
      </w:pPr>
      <w:r>
        <w:rPr>
          <w:rFonts w:hint="eastAsia"/>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tblInd w:w="0" w:type="dxa"/>
        <w:tblLayout w:type="autofit"/>
        <w:tblCellMar>
          <w:top w:w="0" w:type="dxa"/>
          <w:left w:w="108" w:type="dxa"/>
          <w:bottom w:w="0" w:type="dxa"/>
          <w:right w:w="108" w:type="dxa"/>
        </w:tblCellMar>
      </w:tblPr>
      <w:tblGrid>
        <w:gridCol w:w="782"/>
        <w:gridCol w:w="782"/>
        <w:gridCol w:w="782"/>
        <w:gridCol w:w="782"/>
        <w:gridCol w:w="782"/>
        <w:gridCol w:w="782"/>
        <w:gridCol w:w="794"/>
        <w:gridCol w:w="782"/>
        <w:gridCol w:w="782"/>
        <w:gridCol w:w="782"/>
        <w:gridCol w:w="782"/>
        <w:gridCol w:w="791"/>
        <w:gridCol w:w="924"/>
        <w:gridCol w:w="885"/>
        <w:gridCol w:w="888"/>
        <w:gridCol w:w="1036"/>
        <w:gridCol w:w="1036"/>
      </w:tblGrid>
      <w:tr>
        <w:trPr>
          <w:trHeight w:val="815" w:hRule="atLeast"/>
        </w:trPr>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课程目标</w:t>
            </w:r>
          </w:p>
        </w:tc>
        <w:tc>
          <w:tcPr>
            <w:tcW w:w="27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知识面比例（本列总和为1）</w:t>
            </w:r>
            <w:r>
              <w:rPr>
                <w:rFonts w:hint="eastAsia" w:ascii="宋体" w:hAnsi="宋体" w:cs="宋体"/>
                <w:kern w:val="0"/>
                <w:sz w:val="18"/>
                <w:szCs w:val="18"/>
              </w:rPr>
              <w:br w:type="textWrapping"/>
            </w:r>
            <w:r>
              <w:rPr>
                <w:rFonts w:hint="eastAsia" w:ascii="宋体" w:hAnsi="宋体" w:cs="宋体"/>
                <w:i/>
                <w:iCs/>
                <w:kern w:val="0"/>
                <w:sz w:val="18"/>
                <w:szCs w:val="18"/>
              </w:rPr>
              <w:t>P</w:t>
            </w:r>
            <w:r>
              <w:rPr>
                <w:rFonts w:hint="eastAsia" w:ascii="宋体" w:hAnsi="宋体" w:cs="宋体"/>
                <w:i/>
                <w:iCs/>
                <w:kern w:val="0"/>
                <w:sz w:val="18"/>
                <w:szCs w:val="18"/>
                <w:vertAlign w:val="subscript"/>
              </w:rPr>
              <w:t>i</w:t>
            </w:r>
          </w:p>
        </w:tc>
        <w:tc>
          <w:tcPr>
            <w:tcW w:w="13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各环节评价比例分配</w:t>
            </w:r>
            <w:r>
              <w:rPr>
                <w:rFonts w:hint="eastAsia" w:ascii="宋体" w:hAnsi="宋体" w:cs="宋体"/>
                <w:kern w:val="0"/>
                <w:sz w:val="18"/>
                <w:szCs w:val="18"/>
              </w:rPr>
              <w:br w:type="textWrapping"/>
            </w:r>
            <w:r>
              <w:rPr>
                <w:rFonts w:hint="eastAsia" w:ascii="宋体" w:hAnsi="宋体" w:cs="宋体"/>
                <w:kern w:val="0"/>
                <w:sz w:val="18"/>
                <w:szCs w:val="18"/>
              </w:rPr>
              <w:t>（每行总和为1）</w:t>
            </w:r>
            <w:r>
              <w:rPr>
                <w:rFonts w:hint="eastAsia" w:ascii="宋体" w:hAnsi="宋体" w:cs="宋体"/>
                <w:kern w:val="0"/>
                <w:sz w:val="18"/>
                <w:szCs w:val="18"/>
              </w:rPr>
              <w:br w:type="textWrapping"/>
            </w:r>
            <w:r>
              <w:rPr>
                <w:rFonts w:hint="eastAsia" w:ascii="宋体" w:hAnsi="宋体" w:cs="宋体"/>
                <w:i/>
                <w:iCs/>
                <w:kern w:val="0"/>
                <w:sz w:val="18"/>
                <w:szCs w:val="18"/>
              </w:rPr>
              <w:t>W</w:t>
            </w:r>
            <w:r>
              <w:rPr>
                <w:rFonts w:hint="eastAsia" w:ascii="宋体" w:hAnsi="宋体" w:cs="宋体"/>
                <w:i/>
                <w:iCs/>
                <w:kern w:val="0"/>
                <w:sz w:val="18"/>
                <w:szCs w:val="18"/>
                <w:vertAlign w:val="subscript"/>
              </w:rPr>
              <w:t>ik</w:t>
            </w:r>
          </w:p>
        </w:tc>
        <w:tc>
          <w:tcPr>
            <w:tcW w:w="138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各环节在课程达成中的占比</w:t>
            </w:r>
            <w:r>
              <w:rPr>
                <w:rFonts w:hint="eastAsia" w:ascii="宋体" w:hAnsi="宋体" w:cs="宋体"/>
                <w:kern w:val="0"/>
                <w:sz w:val="18"/>
                <w:szCs w:val="18"/>
              </w:rPr>
              <w:br w:type="textWrapping"/>
            </w:r>
            <w:r>
              <w:rPr>
                <w:rFonts w:hint="eastAsia" w:ascii="宋体" w:hAnsi="宋体" w:cs="宋体"/>
                <w:kern w:val="0"/>
                <w:sz w:val="18"/>
                <w:szCs w:val="18"/>
              </w:rPr>
              <w:t>（所有行列总和为1）</w:t>
            </w:r>
            <w:r>
              <w:rPr>
                <w:rFonts w:hint="eastAsia" w:ascii="宋体" w:hAnsi="宋体" w:cs="宋体"/>
                <w:kern w:val="0"/>
                <w:sz w:val="18"/>
                <w:szCs w:val="18"/>
              </w:rPr>
              <w:br w:type="textWrapping"/>
            </w:r>
            <w:r>
              <w:rPr>
                <w:rFonts w:hint="eastAsia" w:ascii="宋体" w:hAnsi="宋体" w:cs="宋体"/>
                <w:i/>
                <w:iCs/>
                <w:kern w:val="0"/>
                <w:sz w:val="18"/>
                <w:szCs w:val="18"/>
              </w:rPr>
              <w:t>S</w:t>
            </w:r>
            <w:r>
              <w:rPr>
                <w:rFonts w:hint="eastAsia" w:ascii="宋体" w:hAnsi="宋体" w:cs="宋体"/>
                <w:i/>
                <w:iCs/>
                <w:kern w:val="0"/>
                <w:sz w:val="18"/>
                <w:szCs w:val="18"/>
                <w:vertAlign w:val="subscript"/>
              </w:rPr>
              <w:t>ik</w:t>
            </w:r>
            <w:r>
              <w:rPr>
                <w:rFonts w:hint="eastAsia" w:ascii="宋体" w:hAnsi="宋体" w:cs="宋体"/>
                <w:i/>
                <w:iCs/>
                <w:kern w:val="0"/>
                <w:sz w:val="18"/>
                <w:szCs w:val="18"/>
              </w:rPr>
              <w:t>=P</w:t>
            </w:r>
            <w:r>
              <w:rPr>
                <w:rFonts w:hint="eastAsia" w:ascii="宋体" w:hAnsi="宋体" w:cs="宋体"/>
                <w:i/>
                <w:iCs/>
                <w:kern w:val="0"/>
                <w:sz w:val="18"/>
                <w:szCs w:val="18"/>
                <w:vertAlign w:val="subscript"/>
              </w:rPr>
              <w:t>i</w:t>
            </w:r>
            <w:r>
              <w:rPr>
                <w:rFonts w:hint="eastAsia" w:ascii="宋体" w:hAnsi="宋体" w:cs="宋体"/>
                <w:i/>
                <w:iCs/>
                <w:kern w:val="0"/>
                <w:sz w:val="18"/>
                <w:szCs w:val="18"/>
              </w:rPr>
              <w:t>*W</w:t>
            </w:r>
            <w:r>
              <w:rPr>
                <w:rFonts w:hint="eastAsia" w:ascii="宋体" w:hAnsi="宋体" w:cs="宋体"/>
                <w:i/>
                <w:iCs/>
                <w:kern w:val="0"/>
                <w:sz w:val="18"/>
                <w:szCs w:val="18"/>
                <w:vertAlign w:val="subscript"/>
              </w:rPr>
              <w:t>ik</w:t>
            </w:r>
          </w:p>
        </w:tc>
        <w:tc>
          <w:tcPr>
            <w:tcW w:w="1681" w:type="pct"/>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各环节课程目标考核权重分布</w:t>
            </w:r>
            <w:r>
              <w:rPr>
                <w:rFonts w:hint="eastAsia" w:ascii="宋体" w:hAnsi="宋体" w:cs="宋体"/>
                <w:kern w:val="0"/>
                <w:sz w:val="18"/>
                <w:szCs w:val="18"/>
              </w:rPr>
              <w:br w:type="textWrapping"/>
            </w:r>
            <w:r>
              <w:rPr>
                <w:rFonts w:hint="eastAsia" w:ascii="宋体" w:hAnsi="宋体" w:cs="宋体"/>
                <w:kern w:val="0"/>
                <w:sz w:val="18"/>
                <w:szCs w:val="18"/>
              </w:rPr>
              <w:t>（每一列总和为1）</w:t>
            </w:r>
            <w:r>
              <w:rPr>
                <w:rFonts w:hint="eastAsia" w:ascii="宋体" w:hAnsi="宋体" w:cs="宋体"/>
                <w:kern w:val="0"/>
                <w:sz w:val="18"/>
                <w:szCs w:val="18"/>
              </w:rPr>
              <w:br w:type="textWrapping"/>
            </w:r>
            <w:r>
              <w:rPr>
                <w:rFonts w:hint="eastAsia" w:ascii="宋体" w:hAnsi="宋体" w:cs="宋体"/>
                <w:i/>
                <w:iCs/>
                <w:kern w:val="0"/>
                <w:sz w:val="18"/>
                <w:szCs w:val="18"/>
              </w:rPr>
              <w:t>E</w:t>
            </w:r>
            <w:r>
              <w:rPr>
                <w:rFonts w:hint="eastAsia" w:ascii="宋体" w:hAnsi="宋体" w:cs="宋体"/>
                <w:i/>
                <w:iCs/>
                <w:kern w:val="0"/>
                <w:sz w:val="18"/>
                <w:szCs w:val="18"/>
                <w:vertAlign w:val="subscript"/>
              </w:rPr>
              <w:t>ik</w:t>
            </w:r>
            <w:r>
              <w:rPr>
                <w:rFonts w:hint="eastAsia" w:ascii="宋体" w:hAnsi="宋体" w:cs="宋体"/>
                <w:i/>
                <w:iCs/>
                <w:kern w:val="0"/>
                <w:sz w:val="18"/>
                <w:szCs w:val="18"/>
              </w:rPr>
              <w:t>=S</w:t>
            </w:r>
            <w:r>
              <w:rPr>
                <w:rFonts w:hint="eastAsia" w:ascii="宋体" w:hAnsi="宋体" w:cs="宋体"/>
                <w:i/>
                <w:iCs/>
                <w:kern w:val="0"/>
                <w:sz w:val="18"/>
                <w:szCs w:val="18"/>
                <w:vertAlign w:val="subscript"/>
              </w:rPr>
              <w:t>ik</w:t>
            </w:r>
            <w:r>
              <w:rPr>
                <w:rFonts w:hint="eastAsia" w:ascii="宋体" w:hAnsi="宋体" w:cs="宋体"/>
                <w:i/>
                <w:iCs/>
                <w:kern w:val="0"/>
                <w:sz w:val="18"/>
                <w:szCs w:val="18"/>
              </w:rPr>
              <w:t>/M</w:t>
            </w:r>
            <w:r>
              <w:rPr>
                <w:rFonts w:hint="eastAsia" w:ascii="宋体" w:hAnsi="宋体" w:cs="宋体"/>
                <w:i/>
                <w:iCs/>
                <w:kern w:val="0"/>
                <w:sz w:val="18"/>
                <w:szCs w:val="18"/>
                <w:vertAlign w:val="subscript"/>
              </w:rPr>
              <w:t>ik</w:t>
            </w:r>
          </w:p>
        </w:tc>
      </w:tr>
      <w:tr>
        <w:tblPrEx>
          <w:tblCellMar>
            <w:top w:w="0" w:type="dxa"/>
            <w:left w:w="108" w:type="dxa"/>
            <w:bottom w:w="0" w:type="dxa"/>
            <w:right w:w="108" w:type="dxa"/>
          </w:tblCellMar>
        </w:tblPrEx>
        <w:trPr>
          <w:trHeight w:val="810" w:hRule="atLeast"/>
        </w:trPr>
        <w:tc>
          <w:tcPr>
            <w:tcW w:w="27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p>
        </w:tc>
        <w:tc>
          <w:tcPr>
            <w:tcW w:w="27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课堂</w:t>
            </w:r>
          </w:p>
          <w:p>
            <w:pPr>
              <w:jc w:val="center"/>
              <w:rPr>
                <w:rFonts w:ascii="宋体" w:hAnsi="宋体" w:cs="宋体"/>
                <w:kern w:val="0"/>
                <w:sz w:val="18"/>
                <w:szCs w:val="18"/>
              </w:rPr>
            </w:pPr>
            <w:r>
              <w:rPr>
                <w:rFonts w:hint="eastAsia" w:ascii="宋体" w:hAnsi="宋体" w:cs="宋体"/>
                <w:kern w:val="0"/>
                <w:sz w:val="18"/>
                <w:szCs w:val="18"/>
              </w:rPr>
              <w:t>情况</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作业</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实验</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分组大作业</w:t>
            </w:r>
          </w:p>
        </w:tc>
        <w:tc>
          <w:tcPr>
            <w:tcW w:w="278"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期末考试</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课堂</w:t>
            </w:r>
          </w:p>
          <w:p>
            <w:pPr>
              <w:jc w:val="center"/>
              <w:rPr>
                <w:rFonts w:ascii="宋体" w:hAnsi="宋体" w:cs="宋体"/>
                <w:kern w:val="0"/>
                <w:sz w:val="18"/>
                <w:szCs w:val="18"/>
              </w:rPr>
            </w:pPr>
            <w:r>
              <w:rPr>
                <w:rFonts w:hint="eastAsia" w:ascii="宋体" w:hAnsi="宋体" w:cs="宋体"/>
                <w:kern w:val="0"/>
                <w:sz w:val="18"/>
                <w:szCs w:val="18"/>
              </w:rPr>
              <w:t>情况</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作业</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实验</w:t>
            </w:r>
          </w:p>
        </w:tc>
        <w:tc>
          <w:tcPr>
            <w:tcW w:w="276"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分组大作业</w:t>
            </w:r>
          </w:p>
        </w:tc>
        <w:tc>
          <w:tcPr>
            <w:tcW w:w="277"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期末考试</w:t>
            </w:r>
          </w:p>
        </w:tc>
        <w:tc>
          <w:tcPr>
            <w:tcW w:w="326" w:type="pct"/>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课堂</w:t>
            </w:r>
          </w:p>
          <w:p>
            <w:pPr>
              <w:jc w:val="center"/>
              <w:rPr>
                <w:rFonts w:ascii="宋体" w:hAnsi="宋体" w:cs="宋体"/>
                <w:kern w:val="0"/>
                <w:sz w:val="18"/>
                <w:szCs w:val="18"/>
              </w:rPr>
            </w:pPr>
            <w:r>
              <w:rPr>
                <w:rFonts w:hint="eastAsia" w:ascii="宋体" w:hAnsi="宋体" w:cs="宋体"/>
                <w:kern w:val="0"/>
                <w:sz w:val="18"/>
                <w:szCs w:val="18"/>
              </w:rPr>
              <w:t>情况</w:t>
            </w:r>
          </w:p>
        </w:tc>
        <w:tc>
          <w:tcPr>
            <w:tcW w:w="312"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作业</w:t>
            </w:r>
          </w:p>
        </w:tc>
        <w:tc>
          <w:tcPr>
            <w:tcW w:w="313"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实验</w:t>
            </w:r>
          </w:p>
        </w:tc>
        <w:tc>
          <w:tcPr>
            <w:tcW w:w="365"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分组大</w:t>
            </w:r>
          </w:p>
          <w:p>
            <w:pPr>
              <w:jc w:val="center"/>
              <w:rPr>
                <w:rFonts w:ascii="宋体" w:hAnsi="宋体" w:cs="宋体"/>
                <w:kern w:val="0"/>
                <w:sz w:val="18"/>
                <w:szCs w:val="18"/>
              </w:rPr>
            </w:pPr>
            <w:r>
              <w:rPr>
                <w:rFonts w:hint="eastAsia" w:ascii="宋体" w:hAnsi="宋体" w:cs="宋体"/>
                <w:kern w:val="0"/>
                <w:sz w:val="18"/>
                <w:szCs w:val="18"/>
              </w:rPr>
              <w:t>作业</w:t>
            </w:r>
          </w:p>
        </w:tc>
        <w:tc>
          <w:tcPr>
            <w:tcW w:w="365" w:type="pc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期末考试</w:t>
            </w:r>
          </w:p>
        </w:tc>
      </w:tr>
      <w:tr>
        <w:tblPrEx>
          <w:tblCellMar>
            <w:top w:w="0" w:type="dxa"/>
            <w:left w:w="108" w:type="dxa"/>
            <w:bottom w:w="0" w:type="dxa"/>
            <w:right w:w="108" w:type="dxa"/>
          </w:tblCellMar>
        </w:tblPrEx>
        <w:trPr>
          <w:trHeight w:val="615" w:hRule="atLeast"/>
        </w:trPr>
        <w:tc>
          <w:tcPr>
            <w:tcW w:w="276" w:type="pct"/>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1</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6</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0.10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0.10</w:t>
            </w:r>
          </w:p>
        </w:tc>
        <w:tc>
          <w:tcPr>
            <w:tcW w:w="278"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6</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0.0</w:t>
            </w:r>
            <w:r>
              <w:rPr>
                <w:rFonts w:hint="eastAsia"/>
                <w:sz w:val="18"/>
                <w:szCs w:val="18"/>
              </w:rPr>
              <w:t>6</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sz w:val="18"/>
                <w:szCs w:val="18"/>
              </w:rPr>
              <w:t>0.06</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w:t>
            </w:r>
            <w:r>
              <w:rPr>
                <w:rFonts w:hint="eastAsia"/>
                <w:sz w:val="18"/>
                <w:szCs w:val="18"/>
              </w:rPr>
              <w:t>06</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w:t>
            </w:r>
            <w:r>
              <w:rPr>
                <w:rFonts w:hint="eastAsia"/>
                <w:sz w:val="18"/>
                <w:szCs w:val="18"/>
              </w:rPr>
              <w:t>06</w:t>
            </w:r>
          </w:p>
        </w:tc>
        <w:tc>
          <w:tcPr>
            <w:tcW w:w="277"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w:t>
            </w:r>
            <w:r>
              <w:rPr>
                <w:rFonts w:hint="eastAsia"/>
                <w:sz w:val="18"/>
                <w:szCs w:val="18"/>
              </w:rPr>
              <w:t>36</w:t>
            </w:r>
          </w:p>
        </w:tc>
        <w:tc>
          <w:tcPr>
            <w:tcW w:w="326"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0.6</w:t>
            </w:r>
            <w:r>
              <w:rPr>
                <w:kern w:val="0"/>
                <w:sz w:val="18"/>
                <w:szCs w:val="18"/>
              </w:rPr>
              <w:t>0</w:t>
            </w:r>
          </w:p>
        </w:tc>
        <w:tc>
          <w:tcPr>
            <w:tcW w:w="312"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0.6</w:t>
            </w:r>
            <w:r>
              <w:rPr>
                <w:kern w:val="0"/>
                <w:sz w:val="18"/>
                <w:szCs w:val="18"/>
              </w:rPr>
              <w:t>0</w:t>
            </w:r>
          </w:p>
        </w:tc>
        <w:tc>
          <w:tcPr>
            <w:tcW w:w="313"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0.43</w:t>
            </w:r>
          </w:p>
        </w:tc>
        <w:tc>
          <w:tcPr>
            <w:tcW w:w="365"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6</w:t>
            </w:r>
            <w:r>
              <w:rPr>
                <w:kern w:val="0"/>
                <w:sz w:val="18"/>
                <w:szCs w:val="18"/>
              </w:rPr>
              <w:t>0</w:t>
            </w:r>
          </w:p>
        </w:tc>
        <w:tc>
          <w:tcPr>
            <w:tcW w:w="365"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64</w:t>
            </w:r>
          </w:p>
        </w:tc>
      </w:tr>
      <w:tr>
        <w:tblPrEx>
          <w:tblCellMar>
            <w:top w:w="0" w:type="dxa"/>
            <w:left w:w="108" w:type="dxa"/>
            <w:bottom w:w="0" w:type="dxa"/>
            <w:right w:w="108" w:type="dxa"/>
          </w:tblCellMar>
        </w:tblPrEx>
        <w:trPr>
          <w:trHeight w:val="565" w:hRule="atLeast"/>
        </w:trPr>
        <w:tc>
          <w:tcPr>
            <w:tcW w:w="276" w:type="pct"/>
            <w:tcBorders>
              <w:top w:val="nil"/>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2</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4</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2</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1</w:t>
            </w:r>
            <w:r>
              <w:rPr>
                <w:kern w:val="0"/>
                <w:sz w:val="18"/>
                <w:szCs w:val="18"/>
              </w:rPr>
              <w:t>0</w:t>
            </w:r>
          </w:p>
        </w:tc>
        <w:tc>
          <w:tcPr>
            <w:tcW w:w="278"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5</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0.0</w:t>
            </w:r>
            <w:r>
              <w:rPr>
                <w:rFonts w:hint="eastAsia"/>
                <w:sz w:val="18"/>
                <w:szCs w:val="18"/>
              </w:rPr>
              <w:t>4</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0.0</w:t>
            </w:r>
            <w:r>
              <w:rPr>
                <w:rFonts w:hint="eastAsia"/>
                <w:sz w:val="18"/>
                <w:szCs w:val="18"/>
              </w:rPr>
              <w:t>4</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0.08</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w:t>
            </w:r>
            <w:r>
              <w:rPr>
                <w:rFonts w:hint="eastAsia"/>
                <w:sz w:val="18"/>
                <w:szCs w:val="18"/>
              </w:rPr>
              <w:t>04</w:t>
            </w:r>
          </w:p>
        </w:tc>
        <w:tc>
          <w:tcPr>
            <w:tcW w:w="277" w:type="pct"/>
            <w:tcBorders>
              <w:top w:val="nil"/>
              <w:left w:val="nil"/>
              <w:bottom w:val="single" w:color="auto" w:sz="4" w:space="0"/>
              <w:right w:val="single" w:color="auto" w:sz="4" w:space="0"/>
            </w:tcBorders>
            <w:noWrap/>
            <w:vAlign w:val="center"/>
          </w:tcPr>
          <w:p>
            <w:pPr>
              <w:jc w:val="center"/>
              <w:rPr>
                <w:kern w:val="0"/>
                <w:sz w:val="18"/>
                <w:szCs w:val="18"/>
              </w:rPr>
            </w:pPr>
            <w:r>
              <w:rPr>
                <w:sz w:val="18"/>
                <w:szCs w:val="18"/>
              </w:rPr>
              <w:t>0.</w:t>
            </w:r>
            <w:r>
              <w:rPr>
                <w:rFonts w:hint="eastAsia"/>
                <w:sz w:val="18"/>
                <w:szCs w:val="18"/>
              </w:rPr>
              <w:t>2</w:t>
            </w:r>
            <w:r>
              <w:rPr>
                <w:sz w:val="18"/>
                <w:szCs w:val="18"/>
              </w:rPr>
              <w:t>0</w:t>
            </w:r>
          </w:p>
        </w:tc>
        <w:tc>
          <w:tcPr>
            <w:tcW w:w="326"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rFonts w:hint="eastAsia"/>
                <w:kern w:val="0"/>
                <w:sz w:val="18"/>
                <w:szCs w:val="18"/>
              </w:rPr>
              <w:t>0.4</w:t>
            </w:r>
            <w:r>
              <w:rPr>
                <w:kern w:val="0"/>
                <w:sz w:val="18"/>
                <w:szCs w:val="18"/>
              </w:rPr>
              <w:t>0</w:t>
            </w:r>
          </w:p>
        </w:tc>
        <w:tc>
          <w:tcPr>
            <w:tcW w:w="312"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4</w:t>
            </w:r>
            <w:r>
              <w:rPr>
                <w:kern w:val="0"/>
                <w:sz w:val="18"/>
                <w:szCs w:val="18"/>
              </w:rPr>
              <w:t>0</w:t>
            </w:r>
          </w:p>
        </w:tc>
        <w:tc>
          <w:tcPr>
            <w:tcW w:w="313"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57</w:t>
            </w:r>
          </w:p>
        </w:tc>
        <w:tc>
          <w:tcPr>
            <w:tcW w:w="365"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4</w:t>
            </w:r>
            <w:r>
              <w:rPr>
                <w:kern w:val="0"/>
                <w:sz w:val="18"/>
                <w:szCs w:val="18"/>
              </w:rPr>
              <w:t>0</w:t>
            </w:r>
          </w:p>
        </w:tc>
        <w:tc>
          <w:tcPr>
            <w:tcW w:w="365"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36</w:t>
            </w:r>
          </w:p>
        </w:tc>
      </w:tr>
      <w:tr>
        <w:tblPrEx>
          <w:tblCellMar>
            <w:top w:w="0" w:type="dxa"/>
            <w:left w:w="108" w:type="dxa"/>
            <w:bottom w:w="0" w:type="dxa"/>
            <w:right w:w="108" w:type="dxa"/>
          </w:tblCellMar>
        </w:tblPrEx>
        <w:trPr>
          <w:trHeight w:val="555"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p>
        </w:tc>
        <w:tc>
          <w:tcPr>
            <w:tcW w:w="1660"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iCs/>
                <w:kern w:val="0"/>
                <w:sz w:val="18"/>
                <w:szCs w:val="18"/>
              </w:rPr>
              <w:t>M</w:t>
            </w:r>
            <w:r>
              <w:rPr>
                <w:rFonts w:hint="eastAsia" w:ascii="宋体" w:hAnsi="宋体" w:cs="宋体"/>
                <w:i/>
                <w:iCs/>
                <w:kern w:val="0"/>
                <w:sz w:val="18"/>
                <w:szCs w:val="18"/>
                <w:vertAlign w:val="subscript"/>
              </w:rPr>
              <w:t>ik</w:t>
            </w:r>
            <w:r>
              <w:rPr>
                <w:rFonts w:hint="eastAsia" w:ascii="宋体" w:hAnsi="宋体" w:cs="宋体"/>
                <w:kern w:val="0"/>
                <w:sz w:val="18"/>
                <w:szCs w:val="18"/>
              </w:rPr>
              <w:t>）</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1</w:t>
            </w:r>
            <w:r>
              <w:rPr>
                <w:kern w:val="0"/>
                <w:sz w:val="18"/>
                <w:szCs w:val="18"/>
              </w:rPr>
              <w:t>0</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14</w:t>
            </w:r>
          </w:p>
        </w:tc>
        <w:tc>
          <w:tcPr>
            <w:tcW w:w="276" w:type="pct"/>
            <w:tcBorders>
              <w:top w:val="nil"/>
              <w:left w:val="nil"/>
              <w:bottom w:val="single" w:color="auto" w:sz="4" w:space="0"/>
              <w:right w:val="single" w:color="auto" w:sz="4" w:space="0"/>
            </w:tcBorders>
            <w:noWrap/>
            <w:vAlign w:val="center"/>
          </w:tcPr>
          <w:p>
            <w:pPr>
              <w:jc w:val="center"/>
              <w:rPr>
                <w:kern w:val="0"/>
                <w:sz w:val="18"/>
                <w:szCs w:val="18"/>
              </w:rPr>
            </w:pPr>
            <w:r>
              <w:rPr>
                <w:kern w:val="0"/>
                <w:sz w:val="18"/>
                <w:szCs w:val="18"/>
              </w:rPr>
              <w:t>0.</w:t>
            </w:r>
            <w:r>
              <w:rPr>
                <w:rFonts w:hint="eastAsia"/>
                <w:kern w:val="0"/>
                <w:sz w:val="18"/>
                <w:szCs w:val="18"/>
              </w:rPr>
              <w:t>1</w:t>
            </w:r>
            <w:r>
              <w:rPr>
                <w:kern w:val="0"/>
                <w:sz w:val="18"/>
                <w:szCs w:val="18"/>
              </w:rPr>
              <w:t>0</w:t>
            </w:r>
          </w:p>
        </w:tc>
        <w:tc>
          <w:tcPr>
            <w:tcW w:w="277" w:type="pct"/>
            <w:tcBorders>
              <w:top w:val="nil"/>
              <w:left w:val="nil"/>
              <w:bottom w:val="single" w:color="auto" w:sz="4" w:space="0"/>
              <w:right w:val="single" w:color="auto" w:sz="4" w:space="0"/>
            </w:tcBorders>
            <w:noWrap/>
            <w:vAlign w:val="center"/>
          </w:tcPr>
          <w:p>
            <w:pPr>
              <w:jc w:val="center"/>
              <w:rPr>
                <w:kern w:val="0"/>
                <w:sz w:val="18"/>
                <w:szCs w:val="18"/>
              </w:rPr>
            </w:pPr>
            <w:r>
              <w:rPr>
                <w:rFonts w:hint="eastAsia"/>
                <w:kern w:val="0"/>
                <w:sz w:val="18"/>
                <w:szCs w:val="18"/>
              </w:rPr>
              <w:t>0.56</w:t>
            </w:r>
          </w:p>
        </w:tc>
        <w:tc>
          <w:tcPr>
            <w:tcW w:w="168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教师出题或布置作业时</w:t>
            </w:r>
            <w:r>
              <w:rPr>
                <w:rFonts w:hint="eastAsia" w:ascii="宋体" w:hAnsi="宋体" w:cs="宋体"/>
                <w:kern w:val="0"/>
                <w:sz w:val="18"/>
                <w:szCs w:val="18"/>
              </w:rPr>
              <w:br w:type="textWrapping"/>
            </w:r>
            <w:r>
              <w:rPr>
                <w:rFonts w:hint="eastAsia" w:ascii="宋体" w:hAnsi="宋体" w:cs="宋体"/>
                <w:kern w:val="0"/>
                <w:sz w:val="18"/>
                <w:szCs w:val="18"/>
              </w:rPr>
              <w:t>要尽量做到按照以上比例布局</w:t>
            </w:r>
          </w:p>
        </w:tc>
      </w:tr>
    </w:tbl>
    <w:p>
      <w:pPr>
        <w:spacing w:line="360" w:lineRule="auto"/>
      </w:pPr>
    </w:p>
    <w:p>
      <w:pPr>
        <w:spacing w:line="360" w:lineRule="auto"/>
        <w:sectPr>
          <w:footerReference r:id="rId54" w:type="default"/>
          <w:pgSz w:w="16838" w:h="11906" w:orient="landscape"/>
          <w:pgMar w:top="1797" w:right="1440" w:bottom="1797" w:left="1440" w:header="851" w:footer="992" w:gutter="0"/>
          <w:pgNumType w:fmt="decimal"/>
          <w:cols w:space="720" w:num="1"/>
          <w:docGrid w:linePitch="312" w:charSpace="0"/>
        </w:sectPr>
      </w:pPr>
    </w:p>
    <w:p>
      <w:pPr>
        <w:spacing w:line="360" w:lineRule="auto"/>
        <w:ind w:firstLine="420" w:firstLineChars="200"/>
        <w:rPr>
          <w:szCs w:val="21"/>
        </w:rPr>
      </w:pPr>
      <w:bookmarkStart w:id="18" w:name="_Hlk45619276"/>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73"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73" DrawAspect="Content" ObjectID="_1468075773" r:id="rId204">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74"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74" DrawAspect="Content" ObjectID="_1468075774" r:id="rId205">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75"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75" DrawAspect="Content" ObjectID="_1468075775" r:id="rId206">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76"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076" DrawAspect="Content" ObjectID="_1468075776" r:id="rId207">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77"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077" DrawAspect="Content" ObjectID="_1468075777" r:id="rId208">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78"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078" DrawAspect="Content" ObjectID="_1468075778" r:id="rId209">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bookmarkEnd w:id="18"/>
    </w:p>
    <w:p>
      <w:pPr>
        <w:pStyle w:val="18"/>
        <w:spacing w:before="240" w:after="360"/>
        <w:rPr>
          <w:rFonts w:ascii="Times New Roman" w:hAnsi="Times New Roman" w:cs="Times New Roman"/>
        </w:rPr>
      </w:pPr>
      <w:bookmarkStart w:id="19" w:name="_Toc22429"/>
      <w:r>
        <w:rPr>
          <w:rFonts w:ascii="Times New Roman" w:hAnsi="Times New Roman" w:cs="Times New Roman"/>
        </w:rPr>
        <w:t>《MATLAB应用基础》教学大纲</w:t>
      </w:r>
      <w:bookmarkEnd w:id="19"/>
    </w:p>
    <w:p>
      <w:pPr>
        <w:adjustRightInd w:val="0"/>
        <w:snapToGrid w:val="0"/>
        <w:spacing w:line="360" w:lineRule="auto"/>
        <w:rPr>
          <w:rFonts w:eastAsia="黑体"/>
          <w:szCs w:val="21"/>
        </w:rPr>
      </w:pPr>
      <w:r>
        <w:rPr>
          <w:rFonts w:eastAsia="黑体"/>
          <w:szCs w:val="21"/>
        </w:rPr>
        <w:t>课程编号：</w:t>
      </w:r>
      <w:r>
        <w:rPr>
          <w:bCs/>
          <w:kern w:val="0"/>
        </w:rPr>
        <w:t xml:space="preserve">Y06060021          </w:t>
      </w:r>
      <w:r>
        <w:rPr>
          <w:rFonts w:eastAsia="黑体"/>
          <w:szCs w:val="21"/>
        </w:rPr>
        <w:tab/>
      </w:r>
    </w:p>
    <w:p>
      <w:pPr>
        <w:adjustRightInd w:val="0"/>
        <w:snapToGrid w:val="0"/>
        <w:spacing w:line="360" w:lineRule="auto"/>
        <w:rPr>
          <w:rFonts w:eastAsia="黑体"/>
          <w:szCs w:val="21"/>
        </w:rPr>
      </w:pPr>
      <w:r>
        <w:rPr>
          <w:rFonts w:eastAsia="黑体"/>
          <w:szCs w:val="21"/>
        </w:rPr>
        <w:t>课程名称：</w:t>
      </w:r>
      <w:r>
        <w:rPr>
          <w:szCs w:val="21"/>
        </w:rPr>
        <w:t>MATLAB应用基础</w:t>
      </w:r>
      <w:r>
        <w:rPr>
          <w:rFonts w:eastAsia="黑体"/>
          <w:szCs w:val="21"/>
        </w:rPr>
        <w:t>开课单位：</w:t>
      </w:r>
      <w:r>
        <w:rPr>
          <w:szCs w:val="21"/>
        </w:rPr>
        <w:t>仪器与电子学院</w:t>
      </w:r>
    </w:p>
    <w:p>
      <w:pPr>
        <w:adjustRightInd w:val="0"/>
        <w:snapToGrid w:val="0"/>
        <w:spacing w:line="360" w:lineRule="auto"/>
        <w:rPr>
          <w:rFonts w:eastAsia="黑体"/>
          <w:szCs w:val="21"/>
        </w:rPr>
      </w:pPr>
      <w:r>
        <w:rPr>
          <w:rFonts w:eastAsia="黑体"/>
          <w:szCs w:val="21"/>
        </w:rPr>
        <w:t>总学时：</w:t>
      </w:r>
      <w:r>
        <w:rPr>
          <w:bCs/>
          <w:kern w:val="0"/>
        </w:rPr>
        <w:t xml:space="preserve">32 (实验16学时)              </w:t>
      </w:r>
      <w:r>
        <w:rPr>
          <w:rFonts w:eastAsia="黑体"/>
          <w:szCs w:val="21"/>
        </w:rPr>
        <w:t>学分：</w:t>
      </w:r>
      <w:r>
        <w:rPr>
          <w:bCs/>
          <w:kern w:val="0"/>
        </w:rPr>
        <w:t>2</w:t>
      </w:r>
    </w:p>
    <w:p>
      <w:pPr>
        <w:adjustRightInd w:val="0"/>
        <w:snapToGrid w:val="0"/>
        <w:spacing w:line="360" w:lineRule="auto"/>
        <w:rPr>
          <w:rFonts w:eastAsia="黑体"/>
          <w:szCs w:val="21"/>
        </w:rPr>
      </w:pPr>
      <w:r>
        <w:rPr>
          <w:rFonts w:eastAsia="黑体"/>
          <w:szCs w:val="21"/>
        </w:rPr>
        <w:t>适用专业：</w:t>
      </w:r>
      <w:r>
        <w:rPr>
          <w:szCs w:val="21"/>
        </w:rPr>
        <w:t>测控技术与仪器专业</w:t>
      </w:r>
      <w:r>
        <w:rPr>
          <w:rFonts w:hint="eastAsia"/>
          <w:szCs w:val="21"/>
        </w:rPr>
        <w:t>、</w:t>
      </w:r>
      <w:r>
        <w:rPr>
          <w:szCs w:val="21"/>
        </w:rPr>
        <w:t>电子科学与技术专业、</w:t>
      </w:r>
      <w:r>
        <w:rPr>
          <w:rFonts w:hint="eastAsia"/>
          <w:szCs w:val="21"/>
          <w:lang w:eastAsia="zh-CN"/>
        </w:rPr>
        <w:t>智能感知工程</w:t>
      </w:r>
      <w:r>
        <w:rPr>
          <w:szCs w:val="21"/>
        </w:rPr>
        <w:t>专业</w:t>
      </w:r>
    </w:p>
    <w:p>
      <w:pPr>
        <w:adjustRightInd w:val="0"/>
        <w:snapToGrid w:val="0"/>
        <w:spacing w:line="360" w:lineRule="auto"/>
        <w:rPr>
          <w:szCs w:val="21"/>
        </w:rPr>
      </w:pPr>
      <w:r>
        <w:rPr>
          <w:rFonts w:eastAsia="黑体"/>
          <w:szCs w:val="21"/>
        </w:rPr>
        <w:t>先修课程：</w:t>
      </w:r>
      <w:r>
        <w:rPr>
          <w:szCs w:val="21"/>
        </w:rPr>
        <w:t>高等数学</w:t>
      </w:r>
      <w:r>
        <w:rPr>
          <w:rFonts w:hint="eastAsia"/>
          <w:szCs w:val="21"/>
        </w:rPr>
        <w:t>、</w:t>
      </w:r>
      <w:r>
        <w:rPr>
          <w:szCs w:val="21"/>
        </w:rPr>
        <w:t>线性代数</w:t>
      </w:r>
      <w:r>
        <w:rPr>
          <w:rFonts w:hint="eastAsia"/>
          <w:szCs w:val="21"/>
        </w:rPr>
        <w:t>、</w:t>
      </w:r>
      <w:r>
        <w:rPr>
          <w:szCs w:val="21"/>
        </w:rPr>
        <w:t>信号与系统</w:t>
      </w:r>
      <w:r>
        <w:rPr>
          <w:rFonts w:hint="eastAsia"/>
          <w:szCs w:val="21"/>
        </w:rPr>
        <w:t>、</w:t>
      </w:r>
      <w:r>
        <w:rPr>
          <w:szCs w:val="21"/>
        </w:rPr>
        <w:t>自动控制基础</w:t>
      </w:r>
    </w:p>
    <w:p>
      <w:pPr>
        <w:adjustRightInd w:val="0"/>
        <w:snapToGrid w:val="0"/>
        <w:spacing w:line="360" w:lineRule="auto"/>
        <w:rPr>
          <w:rFonts w:eastAsia="黑体"/>
          <w:szCs w:val="21"/>
        </w:rPr>
      </w:pPr>
      <w:r>
        <w:rPr>
          <w:rFonts w:eastAsia="黑体"/>
          <w:szCs w:val="21"/>
        </w:rPr>
        <w:t>大纲撰写人：</w:t>
      </w:r>
      <w:r>
        <w:rPr>
          <w:szCs w:val="21"/>
        </w:rPr>
        <w:t>邵星灵</w:t>
      </w:r>
    </w:p>
    <w:p>
      <w:pPr>
        <w:adjustRightInd w:val="0"/>
        <w:snapToGrid w:val="0"/>
        <w:spacing w:line="360" w:lineRule="auto"/>
        <w:rPr>
          <w:szCs w:val="21"/>
        </w:rPr>
      </w:pPr>
      <w:r>
        <w:rPr>
          <w:rFonts w:eastAsia="黑体"/>
          <w:szCs w:val="21"/>
        </w:rPr>
        <w:t>大纲编写（修订）时间：</w:t>
      </w:r>
      <w:r>
        <w:rPr>
          <w:bCs/>
          <w:kern w:val="0"/>
        </w:rPr>
        <w:t>2019年5月</w:t>
      </w:r>
    </w:p>
    <w:p>
      <w:pPr>
        <w:rPr>
          <w:b/>
          <w:szCs w:val="21"/>
        </w:rPr>
      </w:pPr>
    </w:p>
    <w:p>
      <w:pPr>
        <w:numPr>
          <w:ilvl w:val="0"/>
          <w:numId w:val="7"/>
        </w:numPr>
        <w:adjustRightInd w:val="0"/>
        <w:snapToGrid w:val="0"/>
        <w:spacing w:line="360" w:lineRule="auto"/>
        <w:rPr>
          <w:rFonts w:eastAsia="黑体"/>
          <w:szCs w:val="21"/>
        </w:rPr>
      </w:pPr>
      <w:r>
        <w:rPr>
          <w:rFonts w:eastAsia="黑体"/>
          <w:szCs w:val="21"/>
        </w:rPr>
        <w:t>课程在教学计划中的地位、作用</w:t>
      </w:r>
    </w:p>
    <w:p>
      <w:pPr>
        <w:spacing w:line="360" w:lineRule="auto"/>
        <w:ind w:firstLine="420" w:firstLineChars="200"/>
        <w:rPr>
          <w:szCs w:val="21"/>
        </w:rPr>
      </w:pPr>
      <w:r>
        <w:rPr>
          <w:szCs w:val="21"/>
        </w:rPr>
        <w:t>本课程</w:t>
      </w:r>
      <w:r>
        <w:rPr>
          <w:rFonts w:hint="eastAsia"/>
          <w:szCs w:val="21"/>
        </w:rPr>
        <w:t>是</w:t>
      </w:r>
      <w:r>
        <w:rPr>
          <w:szCs w:val="21"/>
        </w:rPr>
        <w:t>一门属于计算机辅助设计类的专业课程，是测控技术与仪器专业</w:t>
      </w:r>
      <w:r>
        <w:rPr>
          <w:rFonts w:hint="eastAsia"/>
          <w:szCs w:val="21"/>
        </w:rPr>
        <w:t>、</w:t>
      </w:r>
      <w:r>
        <w:rPr>
          <w:szCs w:val="21"/>
        </w:rPr>
        <w:t>电子科学与技术专业、</w:t>
      </w:r>
      <w:r>
        <w:rPr>
          <w:rFonts w:hint="eastAsia"/>
          <w:szCs w:val="21"/>
          <w:lang w:eastAsia="zh-CN"/>
        </w:rPr>
        <w:t>智能感知工程</w:t>
      </w:r>
      <w:r>
        <w:rPr>
          <w:szCs w:val="21"/>
        </w:rPr>
        <w:t>专业的选修课程</w:t>
      </w:r>
      <w:r>
        <w:rPr>
          <w:rFonts w:hint="eastAsia"/>
          <w:szCs w:val="21"/>
        </w:rPr>
        <w:t>。M</w:t>
      </w:r>
      <w:r>
        <w:rPr>
          <w:szCs w:val="21"/>
        </w:rPr>
        <w:t>ATLAB语言是</w:t>
      </w:r>
      <w:r>
        <w:rPr>
          <w:rFonts w:hint="eastAsia"/>
          <w:szCs w:val="21"/>
        </w:rPr>
        <w:t>当前</w:t>
      </w:r>
      <w:r>
        <w:rPr>
          <w:szCs w:val="21"/>
        </w:rPr>
        <w:t>科学研究中首选的计算机语言，</w:t>
      </w:r>
      <w:r>
        <w:rPr>
          <w:rFonts w:hint="eastAsia"/>
          <w:szCs w:val="21"/>
        </w:rPr>
        <w:t>是</w:t>
      </w:r>
      <w:r>
        <w:rPr>
          <w:szCs w:val="21"/>
        </w:rPr>
        <w:t>硬件工程师和软件工程师必须掌握的有效工具，是模拟先进测控系统</w:t>
      </w:r>
      <w:r>
        <w:rPr>
          <w:rFonts w:hint="eastAsia"/>
          <w:szCs w:val="21"/>
        </w:rPr>
        <w:t>和</w:t>
      </w:r>
      <w:r>
        <w:rPr>
          <w:szCs w:val="21"/>
        </w:rPr>
        <w:t>现代电子电路的</w:t>
      </w:r>
      <w:r>
        <w:rPr>
          <w:rFonts w:hint="eastAsia"/>
          <w:szCs w:val="21"/>
        </w:rPr>
        <w:t>重要仿真与分析平台</w:t>
      </w:r>
      <w:r>
        <w:rPr>
          <w:szCs w:val="21"/>
        </w:rPr>
        <w:t>。该课程的作用是提高学生应用仿真分析方法进行</w:t>
      </w:r>
      <w:r>
        <w:rPr>
          <w:rFonts w:hint="eastAsia"/>
          <w:szCs w:val="21"/>
        </w:rPr>
        <w:t>测控</w:t>
      </w:r>
      <w:r>
        <w:rPr>
          <w:szCs w:val="21"/>
        </w:rPr>
        <w:t>与电子电路系统领域</w:t>
      </w:r>
      <w:r>
        <w:rPr>
          <w:rFonts w:hint="eastAsia"/>
          <w:szCs w:val="21"/>
        </w:rPr>
        <w:t>实际</w:t>
      </w:r>
      <w:r>
        <w:rPr>
          <w:szCs w:val="21"/>
        </w:rPr>
        <w:t>问题分析的能力，主要任务是讲授MATLAB基本操作及SIMULINK仿真分析实现与调试方法</w:t>
      </w:r>
      <w:r>
        <w:rPr>
          <w:rFonts w:hint="eastAsia"/>
          <w:szCs w:val="21"/>
        </w:rPr>
        <w:t>。</w:t>
      </w:r>
      <w:r>
        <w:rPr>
          <w:szCs w:val="21"/>
        </w:rPr>
        <w:t>通过该课程的学习使学生能够</w:t>
      </w:r>
      <w:r>
        <w:rPr>
          <w:rFonts w:hint="eastAsia"/>
          <w:szCs w:val="21"/>
        </w:rPr>
        <w:t>掌握现代</w:t>
      </w:r>
      <w:r>
        <w:rPr>
          <w:szCs w:val="21"/>
        </w:rPr>
        <w:t>测控与电子电路系统设计中MATLAB</w:t>
      </w:r>
      <w:r>
        <w:rPr>
          <w:rFonts w:hint="eastAsia"/>
          <w:szCs w:val="21"/>
        </w:rPr>
        <w:t>软件</w:t>
      </w:r>
      <w:r>
        <w:rPr>
          <w:szCs w:val="21"/>
        </w:rPr>
        <w:t>的应用特色</w:t>
      </w:r>
      <w:r>
        <w:rPr>
          <w:rFonts w:hint="eastAsia"/>
          <w:szCs w:val="21"/>
        </w:rPr>
        <w:t>，</w:t>
      </w:r>
      <w:r>
        <w:rPr>
          <w:szCs w:val="21"/>
        </w:rPr>
        <w:t>使学生能够应用MATLAB</w:t>
      </w:r>
      <w:r>
        <w:rPr>
          <w:rFonts w:hint="eastAsia"/>
          <w:szCs w:val="21"/>
        </w:rPr>
        <w:t>语言</w:t>
      </w:r>
      <w:r>
        <w:rPr>
          <w:szCs w:val="21"/>
        </w:rPr>
        <w:t>进行实际工程问题的建模</w:t>
      </w:r>
      <w:r>
        <w:rPr>
          <w:rFonts w:hint="eastAsia"/>
          <w:szCs w:val="21"/>
        </w:rPr>
        <w:t>、</w:t>
      </w:r>
      <w:r>
        <w:rPr>
          <w:szCs w:val="21"/>
        </w:rPr>
        <w:t>求解与分析验证。</w:t>
      </w:r>
    </w:p>
    <w:p>
      <w:pPr>
        <w:spacing w:line="360" w:lineRule="auto"/>
        <w:rPr>
          <w:rFonts w:eastAsia="黑体"/>
          <w:szCs w:val="21"/>
        </w:rPr>
      </w:pPr>
    </w:p>
    <w:p>
      <w:pPr>
        <w:spacing w:line="360" w:lineRule="auto"/>
        <w:rPr>
          <w:rFonts w:eastAsia="黑体"/>
          <w:szCs w:val="21"/>
        </w:rPr>
      </w:pPr>
      <w:r>
        <w:rPr>
          <w:rFonts w:eastAsia="黑体"/>
          <w:szCs w:val="21"/>
        </w:rPr>
        <w:t>二</w:t>
      </w:r>
      <w:r>
        <w:rPr>
          <w:rFonts w:hint="eastAsia" w:eastAsia="黑体"/>
          <w:szCs w:val="21"/>
        </w:rPr>
        <w:t>、</w:t>
      </w:r>
      <w:r>
        <w:rPr>
          <w:rFonts w:eastAsia="黑体"/>
          <w:szCs w:val="21"/>
        </w:rPr>
        <w:t>课程目标</w:t>
      </w:r>
    </w:p>
    <w:p>
      <w:pPr>
        <w:adjustRightInd w:val="0"/>
        <w:snapToGrid w:val="0"/>
        <w:spacing w:line="360" w:lineRule="auto"/>
        <w:jc w:val="left"/>
        <w:rPr>
          <w:rFonts w:eastAsia="黑体"/>
          <w:bCs/>
          <w:szCs w:val="21"/>
        </w:rPr>
      </w:pPr>
      <w:r>
        <w:rPr>
          <w:bCs/>
          <w:szCs w:val="21"/>
        </w:rPr>
        <w:t>测控技术与仪器专业</w:t>
      </w:r>
      <w:r>
        <w:rPr>
          <w:rFonts w:hint="eastAsia"/>
          <w:bCs/>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586"/>
        <w:gridCol w:w="33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序号</w:t>
            </w:r>
          </w:p>
        </w:tc>
        <w:tc>
          <w:tcPr>
            <w:tcW w:w="2689" w:type="pct"/>
            <w:vAlign w:val="center"/>
          </w:tcPr>
          <w:p>
            <w:pPr>
              <w:spacing w:line="360" w:lineRule="auto"/>
              <w:jc w:val="center"/>
              <w:rPr>
                <w:sz w:val="18"/>
                <w:szCs w:val="18"/>
              </w:rPr>
            </w:pPr>
            <w:r>
              <w:rPr>
                <w:sz w:val="18"/>
                <w:szCs w:val="18"/>
              </w:rPr>
              <w:t>课程目标</w:t>
            </w:r>
          </w:p>
        </w:tc>
        <w:tc>
          <w:tcPr>
            <w:tcW w:w="1945"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1</w:t>
            </w:r>
          </w:p>
        </w:tc>
        <w:tc>
          <w:tcPr>
            <w:tcW w:w="2689" w:type="pct"/>
          </w:tcPr>
          <w:p>
            <w:pPr>
              <w:spacing w:line="360" w:lineRule="auto"/>
              <w:rPr>
                <w:sz w:val="18"/>
                <w:szCs w:val="18"/>
              </w:rPr>
            </w:pPr>
            <w:r>
              <w:rPr>
                <w:rFonts w:hint="eastAsia"/>
                <w:sz w:val="18"/>
                <w:szCs w:val="18"/>
              </w:rPr>
              <w:t>能够根据具体任务需求选择相应的计算机辅助软件工具，能够理解</w:t>
            </w:r>
            <w:r>
              <w:rPr>
                <w:sz w:val="18"/>
                <w:szCs w:val="18"/>
              </w:rPr>
              <w:t>MATLAB仿真分析“程序化”、“框图化”的</w:t>
            </w:r>
            <w:r>
              <w:rPr>
                <w:rFonts w:hint="eastAsia"/>
                <w:sz w:val="18"/>
                <w:szCs w:val="18"/>
              </w:rPr>
              <w:t>设计</w:t>
            </w:r>
            <w:r>
              <w:rPr>
                <w:sz w:val="18"/>
                <w:szCs w:val="18"/>
              </w:rPr>
              <w:t>理念，能够利用MATLAB语言及相应工具箱，</w:t>
            </w:r>
            <w:r>
              <w:rPr>
                <w:rFonts w:hint="eastAsia"/>
                <w:sz w:val="18"/>
                <w:szCs w:val="18"/>
              </w:rPr>
              <w:t>开发</w:t>
            </w:r>
            <w:r>
              <w:rPr>
                <w:sz w:val="18"/>
                <w:szCs w:val="18"/>
              </w:rPr>
              <w:t>具有一定复杂度的</w:t>
            </w:r>
            <w:r>
              <w:rPr>
                <w:rFonts w:hint="eastAsia"/>
                <w:sz w:val="18"/>
                <w:szCs w:val="18"/>
              </w:rPr>
              <w:t>软件</w:t>
            </w:r>
            <w:r>
              <w:rPr>
                <w:sz w:val="18"/>
                <w:szCs w:val="18"/>
              </w:rPr>
              <w:t>代码</w:t>
            </w:r>
            <w:r>
              <w:rPr>
                <w:rFonts w:hint="eastAsia"/>
                <w:sz w:val="18"/>
                <w:szCs w:val="18"/>
              </w:rPr>
              <w:t>，</w:t>
            </w:r>
            <w:r>
              <w:rPr>
                <w:sz w:val="18"/>
                <w:szCs w:val="18"/>
              </w:rPr>
              <w:t>并能够编译</w:t>
            </w:r>
            <w:r>
              <w:rPr>
                <w:rFonts w:hint="eastAsia"/>
                <w:sz w:val="18"/>
                <w:szCs w:val="18"/>
              </w:rPr>
              <w:t>、</w:t>
            </w:r>
            <w:r>
              <w:rPr>
                <w:sz w:val="18"/>
                <w:szCs w:val="18"/>
              </w:rPr>
              <w:t>调试与验证</w:t>
            </w:r>
            <w:r>
              <w:rPr>
                <w:rFonts w:hint="eastAsia"/>
                <w:sz w:val="18"/>
                <w:szCs w:val="18"/>
              </w:rPr>
              <w:t>；</w:t>
            </w:r>
          </w:p>
        </w:tc>
        <w:tc>
          <w:tcPr>
            <w:tcW w:w="1945" w:type="pct"/>
          </w:tcPr>
          <w:p>
            <w:pPr>
              <w:spacing w:line="360" w:lineRule="auto"/>
              <w:rPr>
                <w:sz w:val="18"/>
                <w:szCs w:val="18"/>
              </w:rPr>
            </w:pPr>
            <w:r>
              <w:rPr>
                <w:b/>
                <w:sz w:val="18"/>
                <w:szCs w:val="18"/>
              </w:rPr>
              <w:t>指标点5-1 工具选择与开发：</w:t>
            </w:r>
            <w:r>
              <w:rPr>
                <w:rFonts w:hint="eastAsia"/>
                <w:sz w:val="18"/>
                <w:szCs w:val="18"/>
              </w:rPr>
              <w:t>了解当前主流工具的优点与不足，能针对复杂工程问题特性与需求做出对比选择，并能够开发一定的辅助工具用于解决问题；</w:t>
            </w:r>
            <w:r>
              <w:rPr>
                <w:sz w:val="18"/>
                <w:szCs w:val="18"/>
              </w:rPr>
              <w:drawing>
                <wp:anchor distT="0" distB="0" distL="114300" distR="114300" simplePos="0" relativeHeight="251671552" behindDoc="0" locked="0" layoutInCell="1" allowOverlap="1">
                  <wp:simplePos x="0" y="0"/>
                  <wp:positionH relativeFrom="character">
                    <wp:posOffset>2464435</wp:posOffset>
                  </wp:positionH>
                  <wp:positionV relativeFrom="line">
                    <wp:posOffset>169545</wp:posOffset>
                  </wp:positionV>
                  <wp:extent cx="18415" cy="1905"/>
                  <wp:effectExtent l="19050" t="19050" r="19685" b="17145"/>
                  <wp:wrapNone/>
                  <wp:docPr id="335" name="图片 335"/>
                  <wp:cNvGraphicFramePr/>
                  <a:graphic xmlns:a="http://schemas.openxmlformats.org/drawingml/2006/main">
                    <a:graphicData uri="http://schemas.openxmlformats.org/drawingml/2006/picture">
                      <pic:pic xmlns:pic="http://schemas.openxmlformats.org/drawingml/2006/picture">
                        <pic:nvPicPr>
                          <pic:cNvPr id="335" name="图片 335"/>
                          <pic:cNvPicPr preferRelativeResize="0">
                            <a:picLocks noChangeArrowheads="1"/>
                          </pic:cNvPicPr>
                        </pic:nvPicPr>
                        <pic:blipFill>
                          <a:blip r:embed="rId210">
                            <a:extLst>
                              <a:ext uri="{28A0092B-C50C-407E-A947-70E740481C1C}">
                                <a14:useLocalDpi xmlns:a14="http://schemas.microsoft.com/office/drawing/2010/main" val="0"/>
                              </a:ext>
                            </a:extLst>
                          </a:blip>
                          <a:srcRect/>
                          <a:stretch>
                            <a:fillRect/>
                          </a:stretch>
                        </pic:blipFill>
                        <pic:spPr>
                          <a:xfrm>
                            <a:off x="0" y="0"/>
                            <a:ext cx="18415" cy="1905"/>
                          </a:xfrm>
                          <a:prstGeom prst="rect">
                            <a:avLst/>
                          </a:prstGeom>
                          <a:solidFill>
                            <a:srgbClr val="FFFFFF"/>
                          </a:solidFill>
                          <a:ln w="9525">
                            <a:solidFill>
                              <a:srgbClr val="000000"/>
                            </a:solidFill>
                            <a:round/>
                          </a:ln>
                        </pic:spPr>
                      </pic:pic>
                    </a:graphicData>
                  </a:graphic>
                </wp:anchor>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2</w:t>
            </w:r>
          </w:p>
        </w:tc>
        <w:tc>
          <w:tcPr>
            <w:tcW w:w="2689" w:type="pct"/>
          </w:tcPr>
          <w:p>
            <w:pPr>
              <w:spacing w:line="360" w:lineRule="auto"/>
              <w:rPr>
                <w:sz w:val="18"/>
                <w:szCs w:val="18"/>
              </w:rPr>
            </w:pPr>
            <w:r>
              <w:rPr>
                <w:sz w:val="18"/>
                <w:szCs w:val="18"/>
              </w:rPr>
              <w:t>能够根据给定的</w:t>
            </w:r>
            <w:r>
              <w:rPr>
                <w:sz w:val="18"/>
                <w:szCs w:val="18"/>
              </w:rPr>
              <w:drawing>
                <wp:anchor distT="0" distB="0" distL="114300" distR="114300" simplePos="0" relativeHeight="251678720" behindDoc="0" locked="0" layoutInCell="1" allowOverlap="1">
                  <wp:simplePos x="0" y="0"/>
                  <wp:positionH relativeFrom="character">
                    <wp:posOffset>565150</wp:posOffset>
                  </wp:positionH>
                  <wp:positionV relativeFrom="line">
                    <wp:posOffset>955675</wp:posOffset>
                  </wp:positionV>
                  <wp:extent cx="1905" cy="17780"/>
                  <wp:effectExtent l="19050" t="19050" r="17145" b="20320"/>
                  <wp:wrapNone/>
                  <wp:docPr id="334" name="图片 334"/>
                  <wp:cNvGraphicFramePr/>
                  <a:graphic xmlns:a="http://schemas.openxmlformats.org/drawingml/2006/main">
                    <a:graphicData uri="http://schemas.openxmlformats.org/drawingml/2006/picture">
                      <pic:pic xmlns:pic="http://schemas.openxmlformats.org/drawingml/2006/picture">
                        <pic:nvPicPr>
                          <pic:cNvPr id="334" name="图片 334"/>
                          <pic:cNvPicPr preferRelativeResize="0">
                            <a:picLocks noChangeArrowheads="1"/>
                          </pic:cNvPicPr>
                        </pic:nvPicPr>
                        <pic:blipFill>
                          <a:blip r:embed="rId211">
                            <a:extLst>
                              <a:ext uri="{28A0092B-C50C-407E-A947-70E740481C1C}">
                                <a14:useLocalDpi xmlns:a14="http://schemas.microsoft.com/office/drawing/2010/main" val="0"/>
                              </a:ext>
                            </a:extLst>
                          </a:blip>
                          <a:srcRect/>
                          <a:stretch>
                            <a:fillRect/>
                          </a:stretch>
                        </pic:blipFill>
                        <pic:spPr>
                          <a:xfrm>
                            <a:off x="0" y="0"/>
                            <a:ext cx="1905" cy="17780"/>
                          </a:xfrm>
                          <a:prstGeom prst="rect">
                            <a:avLst/>
                          </a:prstGeom>
                          <a:solidFill>
                            <a:srgbClr val="FFFFFF"/>
                          </a:solidFill>
                          <a:ln w="9525">
                            <a:solidFill>
                              <a:srgbClr val="000000"/>
                            </a:solidFill>
                            <a:round/>
                          </a:ln>
                        </pic:spPr>
                      </pic:pic>
                    </a:graphicData>
                  </a:graphic>
                </wp:anchor>
              </w:drawing>
            </w:r>
            <w:r>
              <w:rPr>
                <w:sz w:val="18"/>
                <w:szCs w:val="18"/>
              </w:rPr>
              <w:t>工程实际问题技术特征，</w:t>
            </w:r>
            <w:r>
              <w:rPr>
                <w:rFonts w:hint="eastAsia"/>
                <w:sz w:val="18"/>
                <w:szCs w:val="18"/>
              </w:rPr>
              <w:t>使用</w:t>
            </w:r>
            <w:r>
              <w:rPr>
                <w:sz w:val="18"/>
                <w:szCs w:val="18"/>
              </w:rPr>
              <w:t>Simulink模型库或自定义函数模块，搭建Simulink仿真验证平台，开展结果验证与仿真分析工作，</w:t>
            </w:r>
            <w:r>
              <w:rPr>
                <w:rFonts w:hint="eastAsia"/>
                <w:sz w:val="18"/>
                <w:szCs w:val="18"/>
              </w:rPr>
              <w:t>能够</w:t>
            </w:r>
            <w:r>
              <w:rPr>
                <w:sz w:val="18"/>
                <w:szCs w:val="18"/>
              </w:rPr>
              <w:t>优化和</w:t>
            </w:r>
            <w:r>
              <w:rPr>
                <w:rFonts w:hint="eastAsia"/>
                <w:sz w:val="18"/>
                <w:szCs w:val="18"/>
              </w:rPr>
              <w:t>改进</w:t>
            </w:r>
            <w:r>
              <w:rPr>
                <w:sz w:val="18"/>
                <w:szCs w:val="18"/>
              </w:rPr>
              <w:t>Simulink程序</w:t>
            </w:r>
            <w:r>
              <w:rPr>
                <w:rFonts w:hint="eastAsia"/>
                <w:sz w:val="18"/>
                <w:szCs w:val="18"/>
              </w:rPr>
              <w:t>。</w:t>
            </w:r>
          </w:p>
        </w:tc>
        <w:tc>
          <w:tcPr>
            <w:tcW w:w="1945" w:type="pct"/>
          </w:tcPr>
          <w:p>
            <w:pPr>
              <w:spacing w:line="360" w:lineRule="auto"/>
              <w:rPr>
                <w:sz w:val="18"/>
                <w:szCs w:val="18"/>
              </w:rPr>
            </w:pPr>
            <w:r>
              <w:rPr>
                <w:b/>
                <w:sz w:val="18"/>
                <w:szCs w:val="18"/>
              </w:rPr>
              <w:t>指标点5-2 专业工具</w:t>
            </w:r>
            <w:r>
              <w:rPr>
                <w:sz w:val="18"/>
                <w:szCs w:val="18"/>
              </w:rPr>
              <w:drawing>
                <wp:anchor distT="0" distB="0" distL="114300" distR="114300" simplePos="0" relativeHeight="251677696" behindDoc="0" locked="0" layoutInCell="1" allowOverlap="1">
                  <wp:simplePos x="0" y="0"/>
                  <wp:positionH relativeFrom="character">
                    <wp:posOffset>716915</wp:posOffset>
                  </wp:positionH>
                  <wp:positionV relativeFrom="line">
                    <wp:posOffset>402590</wp:posOffset>
                  </wp:positionV>
                  <wp:extent cx="3810" cy="18415"/>
                  <wp:effectExtent l="19050" t="19050" r="15240" b="19685"/>
                  <wp:wrapNone/>
                  <wp:docPr id="333" name="图片 333"/>
                  <wp:cNvGraphicFramePr/>
                  <a:graphic xmlns:a="http://schemas.openxmlformats.org/drawingml/2006/main">
                    <a:graphicData uri="http://schemas.openxmlformats.org/drawingml/2006/picture">
                      <pic:pic xmlns:pic="http://schemas.openxmlformats.org/drawingml/2006/picture">
                        <pic:nvPicPr>
                          <pic:cNvPr id="333" name="图片 333"/>
                          <pic:cNvPicPr preferRelativeResize="0">
                            <a:picLocks noChangeArrowheads="1"/>
                          </pic:cNvPicPr>
                        </pic:nvPicPr>
                        <pic:blipFill>
                          <a:blip r:embed="rId212">
                            <a:extLst>
                              <a:ext uri="{28A0092B-C50C-407E-A947-70E740481C1C}">
                                <a14:useLocalDpi xmlns:a14="http://schemas.microsoft.com/office/drawing/2010/main" val="0"/>
                              </a:ext>
                            </a:extLst>
                          </a:blip>
                          <a:srcRect/>
                          <a:stretch>
                            <a:fillRect/>
                          </a:stretch>
                        </pic:blipFill>
                        <pic:spPr>
                          <a:xfrm>
                            <a:off x="0" y="0"/>
                            <a:ext cx="3810" cy="18415"/>
                          </a:xfrm>
                          <a:prstGeom prst="rect">
                            <a:avLst/>
                          </a:prstGeom>
                          <a:solidFill>
                            <a:srgbClr val="FFFFFF"/>
                          </a:solidFill>
                          <a:ln w="9525">
                            <a:solidFill>
                              <a:srgbClr val="000000"/>
                            </a:solidFill>
                            <a:round/>
                          </a:ln>
                        </pic:spPr>
                      </pic:pic>
                    </a:graphicData>
                  </a:graphic>
                </wp:anchor>
              </w:drawing>
            </w:r>
            <w:r>
              <w:rPr>
                <w:b/>
                <w:sz w:val="18"/>
                <w:szCs w:val="18"/>
              </w:rPr>
              <w:t>使用：</w:t>
            </w:r>
            <w:r>
              <w:rPr>
                <w:rFonts w:hint="eastAsia"/>
                <w:sz w:val="18"/>
                <w:szCs w:val="18"/>
              </w:rPr>
              <w:t>能够针对测控电路或系统建立恰当的模型，并针对涉及到的环节和过程使用专门的EDA工具进行设计和仿真，确定功能和工艺参数。</w:t>
            </w:r>
          </w:p>
        </w:tc>
      </w:tr>
    </w:tbl>
    <w:p>
      <w:pPr>
        <w:spacing w:line="360" w:lineRule="auto"/>
        <w:rPr>
          <w:szCs w:val="21"/>
        </w:rPr>
      </w:pPr>
    </w:p>
    <w:p>
      <w:pPr>
        <w:adjustRightInd w:val="0"/>
        <w:snapToGrid w:val="0"/>
        <w:spacing w:line="360" w:lineRule="auto"/>
        <w:jc w:val="left"/>
        <w:rPr>
          <w:bCs/>
          <w:szCs w:val="21"/>
        </w:rPr>
      </w:pPr>
      <w:r>
        <w:rPr>
          <w:bCs/>
          <w:szCs w:val="21"/>
        </w:rPr>
        <w:t>电子科学与技术专业</w:t>
      </w:r>
      <w:r>
        <w:rPr>
          <w:rFonts w:hint="eastAsia"/>
          <w:bCs/>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728"/>
        <w:gridCol w:w="31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序号</w:t>
            </w:r>
          </w:p>
        </w:tc>
        <w:tc>
          <w:tcPr>
            <w:tcW w:w="2772" w:type="pct"/>
            <w:vAlign w:val="center"/>
          </w:tcPr>
          <w:p>
            <w:pPr>
              <w:spacing w:line="360" w:lineRule="auto"/>
              <w:jc w:val="center"/>
              <w:rPr>
                <w:sz w:val="18"/>
                <w:szCs w:val="18"/>
              </w:rPr>
            </w:pPr>
            <w:r>
              <w:rPr>
                <w:sz w:val="18"/>
                <w:szCs w:val="18"/>
              </w:rPr>
              <w:t>课程目标</w:t>
            </w:r>
          </w:p>
        </w:tc>
        <w:tc>
          <w:tcPr>
            <w:tcW w:w="186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1</w:t>
            </w:r>
          </w:p>
        </w:tc>
        <w:tc>
          <w:tcPr>
            <w:tcW w:w="2772" w:type="pct"/>
          </w:tcPr>
          <w:p>
            <w:pPr>
              <w:spacing w:line="360" w:lineRule="auto"/>
              <w:rPr>
                <w:sz w:val="18"/>
                <w:szCs w:val="18"/>
              </w:rPr>
            </w:pPr>
            <w:r>
              <w:rPr>
                <w:rFonts w:hint="eastAsia"/>
                <w:sz w:val="18"/>
                <w:szCs w:val="18"/>
              </w:rPr>
              <w:t>能够根据具体任务需求选择相应的计算机辅助软件工具，能够理解</w:t>
            </w:r>
            <w:r>
              <w:rPr>
                <w:sz w:val="18"/>
                <w:szCs w:val="18"/>
              </w:rPr>
              <w:t>MATLAB仿真分析“程序化”、“框图化”的</w:t>
            </w:r>
            <w:r>
              <w:rPr>
                <w:rFonts w:hint="eastAsia"/>
                <w:sz w:val="18"/>
                <w:szCs w:val="18"/>
              </w:rPr>
              <w:t>设计</w:t>
            </w:r>
            <w:r>
              <w:rPr>
                <w:sz w:val="18"/>
                <w:szCs w:val="18"/>
              </w:rPr>
              <w:t>理念，能够利用MATLAB语言及相应工具箱，</w:t>
            </w:r>
            <w:r>
              <w:rPr>
                <w:rFonts w:hint="eastAsia"/>
                <w:sz w:val="18"/>
                <w:szCs w:val="18"/>
              </w:rPr>
              <w:t>开发</w:t>
            </w:r>
            <w:r>
              <w:rPr>
                <w:sz w:val="18"/>
                <w:szCs w:val="18"/>
              </w:rPr>
              <w:t>具有一定复杂度的</w:t>
            </w:r>
            <w:r>
              <w:rPr>
                <w:rFonts w:hint="eastAsia"/>
                <w:sz w:val="18"/>
                <w:szCs w:val="18"/>
              </w:rPr>
              <w:t>软件</w:t>
            </w:r>
            <w:r>
              <w:rPr>
                <w:sz w:val="18"/>
                <w:szCs w:val="18"/>
              </w:rPr>
              <w:t>代码</w:t>
            </w:r>
            <w:r>
              <w:rPr>
                <w:rFonts w:hint="eastAsia"/>
                <w:sz w:val="18"/>
                <w:szCs w:val="18"/>
              </w:rPr>
              <w:t>，</w:t>
            </w:r>
            <w:r>
              <w:rPr>
                <w:sz w:val="18"/>
                <w:szCs w:val="18"/>
              </w:rPr>
              <w:t>并能够编译</w:t>
            </w:r>
            <w:r>
              <w:rPr>
                <w:rFonts w:hint="eastAsia"/>
                <w:sz w:val="18"/>
                <w:szCs w:val="18"/>
              </w:rPr>
              <w:t>、</w:t>
            </w:r>
            <w:r>
              <w:rPr>
                <w:sz w:val="18"/>
                <w:szCs w:val="18"/>
              </w:rPr>
              <w:t>调试与验证</w:t>
            </w:r>
            <w:r>
              <w:rPr>
                <w:rFonts w:hint="eastAsia"/>
                <w:sz w:val="18"/>
                <w:szCs w:val="18"/>
              </w:rPr>
              <w:t>；</w:t>
            </w:r>
          </w:p>
        </w:tc>
        <w:tc>
          <w:tcPr>
            <w:tcW w:w="1862" w:type="pct"/>
          </w:tcPr>
          <w:p>
            <w:pPr>
              <w:spacing w:line="360" w:lineRule="auto"/>
              <w:rPr>
                <w:sz w:val="18"/>
                <w:szCs w:val="18"/>
              </w:rPr>
            </w:pPr>
            <w:r>
              <w:rPr>
                <w:b/>
                <w:sz w:val="18"/>
                <w:szCs w:val="18"/>
              </w:rPr>
              <w:t>指标点5-1 工具选择与开发：</w:t>
            </w:r>
            <w:r>
              <w:rPr>
                <w:rFonts w:hint="eastAsia"/>
                <w:sz w:val="18"/>
                <w:szCs w:val="18"/>
              </w:rPr>
              <w:t>了解当前主流工具的优点与不足，能针对复杂工程问题特性与需求做出对比选择，并能够开发一定的辅助工具用于解决问题；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66" w:type="pct"/>
            <w:vAlign w:val="center"/>
          </w:tcPr>
          <w:p>
            <w:pPr>
              <w:spacing w:line="360" w:lineRule="auto"/>
              <w:jc w:val="center"/>
              <w:rPr>
                <w:sz w:val="18"/>
                <w:szCs w:val="18"/>
              </w:rPr>
            </w:pPr>
            <w:r>
              <w:rPr>
                <w:sz w:val="18"/>
                <w:szCs w:val="18"/>
              </w:rPr>
              <w:t>2</w:t>
            </w:r>
          </w:p>
        </w:tc>
        <w:tc>
          <w:tcPr>
            <w:tcW w:w="2772" w:type="pct"/>
          </w:tcPr>
          <w:p>
            <w:pPr>
              <w:spacing w:line="360" w:lineRule="auto"/>
              <w:rPr>
                <w:sz w:val="18"/>
                <w:szCs w:val="18"/>
              </w:rPr>
            </w:pPr>
            <w:r>
              <w:rPr>
                <w:sz w:val="18"/>
                <w:szCs w:val="18"/>
              </w:rPr>
              <w:t>能够根据给定的工程实际问题技术特征，</w:t>
            </w:r>
            <w:r>
              <w:rPr>
                <w:rFonts w:hint="eastAsia"/>
                <w:sz w:val="18"/>
                <w:szCs w:val="18"/>
              </w:rPr>
              <w:t>使用</w:t>
            </w:r>
            <w:r>
              <w:rPr>
                <w:sz w:val="18"/>
                <w:szCs w:val="18"/>
              </w:rPr>
              <w:t>Simulink模型库或自定义函数模块，搭建Simulink仿真验证平台，开展结果验证与仿真分析工作，</w:t>
            </w:r>
            <w:r>
              <w:rPr>
                <w:rFonts w:hint="eastAsia"/>
                <w:sz w:val="18"/>
                <w:szCs w:val="18"/>
              </w:rPr>
              <w:t>能够</w:t>
            </w:r>
            <w:r>
              <w:rPr>
                <w:sz w:val="18"/>
                <w:szCs w:val="18"/>
              </w:rPr>
              <w:t>优化和</w:t>
            </w:r>
            <w:r>
              <w:rPr>
                <w:rFonts w:hint="eastAsia"/>
                <w:sz w:val="18"/>
                <w:szCs w:val="18"/>
              </w:rPr>
              <w:t>改进</w:t>
            </w:r>
            <w:r>
              <w:rPr>
                <w:sz w:val="18"/>
                <w:szCs w:val="18"/>
              </w:rPr>
              <w:t>Simulink程序</w:t>
            </w:r>
            <w:r>
              <w:rPr>
                <w:rFonts w:hint="eastAsia"/>
                <w:sz w:val="18"/>
                <w:szCs w:val="18"/>
              </w:rPr>
              <w:t>。</w:t>
            </w:r>
          </w:p>
        </w:tc>
        <w:tc>
          <w:tcPr>
            <w:tcW w:w="1862" w:type="pct"/>
          </w:tcPr>
          <w:p>
            <w:pPr>
              <w:spacing w:line="360" w:lineRule="auto"/>
              <w:rPr>
                <w:sz w:val="18"/>
                <w:szCs w:val="18"/>
              </w:rPr>
            </w:pPr>
            <w:r>
              <w:rPr>
                <w:b/>
                <w:sz w:val="18"/>
                <w:szCs w:val="18"/>
              </w:rPr>
              <w:t>指标点5-2 专业工具使用：</w:t>
            </w:r>
            <w:r>
              <w:rPr>
                <w:rFonts w:hint="eastAsia"/>
                <w:sz w:val="18"/>
                <w:szCs w:val="18"/>
              </w:rPr>
              <w:t>能使用电路系统、总线网络等开发所需的EDA工具进行建模/仿真/版图设计，确定功能和工艺参数。</w:t>
            </w:r>
          </w:p>
        </w:tc>
      </w:tr>
    </w:tbl>
    <w:p>
      <w:pPr>
        <w:adjustRightInd w:val="0"/>
        <w:snapToGrid w:val="0"/>
        <w:spacing w:line="360" w:lineRule="auto"/>
        <w:rPr>
          <w:rFonts w:eastAsia="黑体"/>
          <w:szCs w:val="21"/>
        </w:rPr>
      </w:pPr>
    </w:p>
    <w:p>
      <w:pPr>
        <w:adjustRightInd w:val="0"/>
        <w:snapToGrid w:val="0"/>
        <w:spacing w:line="360" w:lineRule="auto"/>
        <w:jc w:val="left"/>
        <w:rPr>
          <w:bCs/>
          <w:szCs w:val="21"/>
        </w:rPr>
      </w:pPr>
      <w:r>
        <w:rPr>
          <w:rFonts w:hint="eastAsia"/>
          <w:bCs/>
          <w:szCs w:val="21"/>
          <w:lang w:eastAsia="zh-CN"/>
        </w:rPr>
        <w:t>智能感知工程</w:t>
      </w:r>
      <w:r>
        <w:rPr>
          <w:bCs/>
          <w:szCs w:val="21"/>
        </w:rPr>
        <w:t>专业</w:t>
      </w:r>
      <w:r>
        <w:rPr>
          <w:rFonts w:hint="eastAsia"/>
          <w:bCs/>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728"/>
        <w:gridCol w:w="31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序号</w:t>
            </w:r>
          </w:p>
        </w:tc>
        <w:tc>
          <w:tcPr>
            <w:tcW w:w="2772" w:type="pct"/>
            <w:vAlign w:val="center"/>
          </w:tcPr>
          <w:p>
            <w:pPr>
              <w:spacing w:line="360" w:lineRule="auto"/>
              <w:jc w:val="center"/>
              <w:rPr>
                <w:sz w:val="18"/>
                <w:szCs w:val="18"/>
              </w:rPr>
            </w:pPr>
            <w:r>
              <w:rPr>
                <w:sz w:val="18"/>
                <w:szCs w:val="18"/>
              </w:rPr>
              <w:t>课程目标</w:t>
            </w:r>
          </w:p>
        </w:tc>
        <w:tc>
          <w:tcPr>
            <w:tcW w:w="186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1</w:t>
            </w:r>
          </w:p>
        </w:tc>
        <w:tc>
          <w:tcPr>
            <w:tcW w:w="2772" w:type="pct"/>
          </w:tcPr>
          <w:p>
            <w:pPr>
              <w:spacing w:line="360" w:lineRule="auto"/>
              <w:rPr>
                <w:sz w:val="18"/>
                <w:szCs w:val="18"/>
              </w:rPr>
            </w:pPr>
            <w:r>
              <w:rPr>
                <w:rFonts w:hint="eastAsia"/>
                <w:sz w:val="18"/>
                <w:szCs w:val="18"/>
              </w:rPr>
              <w:t>能够根据具体任务需求选择相应的计算机辅助软件工具，能够理解</w:t>
            </w:r>
            <w:r>
              <w:rPr>
                <w:sz w:val="18"/>
                <w:szCs w:val="18"/>
              </w:rPr>
              <w:t>MATLAB仿真分析“程序化”、“框图化”的</w:t>
            </w:r>
            <w:r>
              <w:rPr>
                <w:rFonts w:hint="eastAsia"/>
                <w:sz w:val="18"/>
                <w:szCs w:val="18"/>
              </w:rPr>
              <w:t>设计</w:t>
            </w:r>
            <w:r>
              <w:rPr>
                <w:sz w:val="18"/>
                <w:szCs w:val="18"/>
              </w:rPr>
              <w:t>理念，能够利用MATLAB语言及相应工具箱，</w:t>
            </w:r>
            <w:r>
              <w:rPr>
                <w:rFonts w:hint="eastAsia"/>
                <w:sz w:val="18"/>
                <w:szCs w:val="18"/>
              </w:rPr>
              <w:t>开发</w:t>
            </w:r>
            <w:r>
              <w:rPr>
                <w:sz w:val="18"/>
                <w:szCs w:val="18"/>
              </w:rPr>
              <w:t>具有一定复杂度的</w:t>
            </w:r>
            <w:r>
              <w:rPr>
                <w:rFonts w:hint="eastAsia"/>
                <w:sz w:val="18"/>
                <w:szCs w:val="18"/>
              </w:rPr>
              <w:t>软件</w:t>
            </w:r>
            <w:r>
              <w:rPr>
                <w:sz w:val="18"/>
                <w:szCs w:val="18"/>
              </w:rPr>
              <w:t>代码</w:t>
            </w:r>
            <w:r>
              <w:rPr>
                <w:rFonts w:hint="eastAsia"/>
                <w:sz w:val="18"/>
                <w:szCs w:val="18"/>
              </w:rPr>
              <w:t>，</w:t>
            </w:r>
            <w:r>
              <w:rPr>
                <w:sz w:val="18"/>
                <w:szCs w:val="18"/>
              </w:rPr>
              <w:t>并能够编译</w:t>
            </w:r>
            <w:r>
              <w:rPr>
                <w:rFonts w:hint="eastAsia"/>
                <w:sz w:val="18"/>
                <w:szCs w:val="18"/>
              </w:rPr>
              <w:t>、</w:t>
            </w:r>
            <w:r>
              <w:rPr>
                <w:sz w:val="18"/>
                <w:szCs w:val="18"/>
              </w:rPr>
              <w:t>调试与验证</w:t>
            </w:r>
            <w:r>
              <w:rPr>
                <w:rFonts w:hint="eastAsia"/>
                <w:sz w:val="18"/>
                <w:szCs w:val="18"/>
              </w:rPr>
              <w:t>；</w:t>
            </w:r>
          </w:p>
        </w:tc>
        <w:tc>
          <w:tcPr>
            <w:tcW w:w="1862" w:type="pct"/>
          </w:tcPr>
          <w:p>
            <w:pPr>
              <w:spacing w:line="360" w:lineRule="auto"/>
              <w:rPr>
                <w:sz w:val="18"/>
                <w:szCs w:val="18"/>
              </w:rPr>
            </w:pPr>
            <w:r>
              <w:rPr>
                <w:b/>
                <w:sz w:val="18"/>
                <w:szCs w:val="18"/>
              </w:rPr>
              <w:t>指标点5-1 工具选择与开发：</w:t>
            </w:r>
            <w:r>
              <w:rPr>
                <w:sz w:val="18"/>
                <w:szCs w:val="18"/>
              </w:rPr>
              <w:t>了解当前主流工具的优点与不足，能针对复杂工程问题特性与需求做出对比选择，并能够开发一定的辅助工具用于解决问题；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sz w:val="18"/>
                <w:szCs w:val="18"/>
              </w:rPr>
              <w:t>2</w:t>
            </w:r>
          </w:p>
        </w:tc>
        <w:tc>
          <w:tcPr>
            <w:tcW w:w="2772" w:type="pct"/>
          </w:tcPr>
          <w:p>
            <w:pPr>
              <w:spacing w:line="360" w:lineRule="auto"/>
              <w:rPr>
                <w:sz w:val="18"/>
                <w:szCs w:val="18"/>
              </w:rPr>
            </w:pPr>
            <w:r>
              <w:rPr>
                <w:sz w:val="18"/>
                <w:szCs w:val="18"/>
              </w:rPr>
              <w:t>能够根据给定的工程实际问题技术特征，</w:t>
            </w:r>
            <w:r>
              <w:rPr>
                <w:rFonts w:hint="eastAsia"/>
                <w:sz w:val="18"/>
                <w:szCs w:val="18"/>
              </w:rPr>
              <w:t>使用</w:t>
            </w:r>
            <w:r>
              <w:rPr>
                <w:sz w:val="18"/>
                <w:szCs w:val="18"/>
              </w:rPr>
              <w:t>Simulink模型库或自定义函数模块，搭建Simulink仿真验证平台，开展结果验证与仿真分析工作，</w:t>
            </w:r>
            <w:r>
              <w:rPr>
                <w:rFonts w:hint="eastAsia"/>
                <w:sz w:val="18"/>
                <w:szCs w:val="18"/>
              </w:rPr>
              <w:t>能够</w:t>
            </w:r>
            <w:r>
              <w:rPr>
                <w:sz w:val="18"/>
                <w:szCs w:val="18"/>
              </w:rPr>
              <w:t>优化和</w:t>
            </w:r>
            <w:r>
              <w:rPr>
                <w:rFonts w:hint="eastAsia"/>
                <w:sz w:val="18"/>
                <w:szCs w:val="18"/>
              </w:rPr>
              <w:t>改进</w:t>
            </w:r>
            <w:r>
              <w:rPr>
                <w:sz w:val="18"/>
                <w:szCs w:val="18"/>
              </w:rPr>
              <w:t>Simulink程序</w:t>
            </w:r>
            <w:r>
              <w:rPr>
                <w:rFonts w:hint="eastAsia"/>
                <w:sz w:val="18"/>
                <w:szCs w:val="18"/>
              </w:rPr>
              <w:t>。</w:t>
            </w:r>
          </w:p>
        </w:tc>
        <w:tc>
          <w:tcPr>
            <w:tcW w:w="1862" w:type="pct"/>
          </w:tcPr>
          <w:p>
            <w:pPr>
              <w:spacing w:line="360" w:lineRule="auto"/>
              <w:rPr>
                <w:sz w:val="18"/>
                <w:szCs w:val="18"/>
              </w:rPr>
            </w:pPr>
            <w:r>
              <w:rPr>
                <w:b/>
                <w:sz w:val="18"/>
                <w:szCs w:val="18"/>
              </w:rPr>
              <w:t>指标点5-2 专业工具使用：</w:t>
            </w:r>
            <w:r>
              <w:rPr>
                <w:bCs/>
                <w:sz w:val="18"/>
                <w:szCs w:val="18"/>
              </w:rPr>
              <w:t>能使用工具对智能信息处理或控制系统进行设计和仿真，确定功能和相关设计参数。</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eastAsia="黑体"/>
          <w:szCs w:val="21"/>
        </w:rPr>
        <w:t>三、基本要求</w:t>
      </w:r>
    </w:p>
    <w:p>
      <w:pPr>
        <w:spacing w:line="360" w:lineRule="auto"/>
        <w:ind w:firstLine="420" w:firstLineChars="200"/>
        <w:rPr>
          <w:szCs w:val="21"/>
        </w:rPr>
      </w:pPr>
      <w:r>
        <w:rPr>
          <w:szCs w:val="21"/>
        </w:rPr>
        <w:t>1、本课程为专业任选课，要求先修高等数学，线性代数等课程，在教学中应注重理论讲授与实验训练相结合的原则，使学生熟练掌握MATLAB的操作方法、程序设计方法、Simulink仿真方法。</w:t>
      </w:r>
    </w:p>
    <w:p>
      <w:pPr>
        <w:spacing w:line="360" w:lineRule="auto"/>
        <w:ind w:firstLine="420" w:firstLineChars="200"/>
        <w:rPr>
          <w:szCs w:val="21"/>
        </w:rPr>
      </w:pPr>
      <w:r>
        <w:rPr>
          <w:szCs w:val="21"/>
        </w:rPr>
        <w:t>2、通过学习MATLAB软件语言程序设计及Simulink仿真基本方法，结合经典实例演示，提高学生仿真设计与问题分析能力。</w:t>
      </w:r>
    </w:p>
    <w:p>
      <w:pPr>
        <w:spacing w:line="360" w:lineRule="auto"/>
        <w:ind w:firstLine="420" w:firstLineChars="200"/>
        <w:rPr>
          <w:szCs w:val="21"/>
        </w:rPr>
      </w:pPr>
      <w:r>
        <w:rPr>
          <w:szCs w:val="21"/>
        </w:rPr>
        <w:t>3、本课程是一门实践性很强的课程。要求学生通过实验环节把所学的内容进行巩固和掌握，要求在CAI教室进行授课，并且教学和实验交替进行。</w:t>
      </w:r>
    </w:p>
    <w:p>
      <w:pPr>
        <w:widowControl/>
        <w:spacing w:line="360" w:lineRule="auto"/>
        <w:ind w:firstLine="420" w:firstLineChars="200"/>
        <w:jc w:val="left"/>
      </w:pPr>
      <w:r>
        <w:rPr>
          <w:szCs w:val="21"/>
        </w:rPr>
        <w:t>4、深度和广度说明： MATLAB基本操作、绘图等部分只做简单介绍；MATLAB语言程序设计与Simulink仿真分析方法要结合工程实例深入讲解。</w:t>
      </w:r>
    </w:p>
    <w:p>
      <w:pPr>
        <w:widowControl/>
        <w:spacing w:line="360" w:lineRule="auto"/>
        <w:ind w:firstLine="420" w:firstLineChars="200"/>
        <w:jc w:val="left"/>
        <w:rPr>
          <w:szCs w:val="21"/>
        </w:rPr>
      </w:pPr>
      <w:r>
        <w:rPr>
          <w:szCs w:val="21"/>
        </w:rPr>
        <w:t>5、</w:t>
      </w:r>
      <w: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eastAsia="黑体"/>
          <w:szCs w:val="21"/>
        </w:rPr>
        <w:t>四、教学内容和教学方法</w:t>
      </w:r>
    </w:p>
    <w:p>
      <w:pPr>
        <w:widowControl/>
        <w:spacing w:line="360" w:lineRule="auto"/>
        <w:ind w:firstLine="420" w:firstLineChars="200"/>
        <w:jc w:val="left"/>
        <w:rPr>
          <w:szCs w:val="21"/>
        </w:rPr>
      </w:pPr>
      <w:r>
        <w:rPr>
          <w:szCs w:val="21"/>
        </w:rPr>
        <w:t>本课程重点讲授的内容包括：MATLAB基本操作方法、MATLAB语言程序设计方法、Simulink仿真方法。</w:t>
      </w:r>
    </w:p>
    <w:p>
      <w:pPr>
        <w:widowControl/>
        <w:spacing w:line="360" w:lineRule="auto"/>
        <w:ind w:firstLine="420" w:firstLineChars="200"/>
        <w:jc w:val="left"/>
      </w:pPr>
      <w:r>
        <w:t>教学方法：</w:t>
      </w:r>
    </w:p>
    <w:p>
      <w:pPr>
        <w:widowControl/>
        <w:spacing w:line="360" w:lineRule="auto"/>
        <w:ind w:firstLine="420" w:firstLineChars="200"/>
        <w:jc w:val="left"/>
      </w:pPr>
      <w:r>
        <w:t>1）利用CAI形式讲授，辅以重要知识点的板书推导与分析，引导学生理解工程问题数学方法分析思路；</w:t>
      </w:r>
    </w:p>
    <w:p>
      <w:pPr>
        <w:widowControl/>
        <w:spacing w:line="360" w:lineRule="auto"/>
        <w:ind w:firstLine="420" w:firstLineChars="200"/>
        <w:jc w:val="left"/>
      </w:pPr>
      <w:r>
        <w:t>2）讲授过程中注重工程实例分析，使学生理解其工程问题仿真分析处理方法；</w:t>
      </w:r>
    </w:p>
    <w:p>
      <w:pPr>
        <w:widowControl/>
        <w:spacing w:line="360" w:lineRule="auto"/>
        <w:ind w:firstLine="420" w:firstLineChars="200"/>
        <w:jc w:val="left"/>
      </w:pPr>
      <w:r>
        <w:t>3）学生分组自主选择测控领域的工程问题进行建模、分析与仿真验证工作，由授课教师对学生完成的质量进行评价。</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1  MATLAB操作基础（4学时）</w:t>
      </w:r>
    </w:p>
    <w:p>
      <w:pPr>
        <w:widowControl/>
        <w:spacing w:line="360" w:lineRule="auto"/>
        <w:ind w:left="426"/>
        <w:jc w:val="left"/>
        <w:rPr>
          <w:snapToGrid w:val="0"/>
          <w:kern w:val="0"/>
          <w:szCs w:val="21"/>
        </w:rPr>
      </w:pPr>
      <w:r>
        <w:rPr>
          <w:snapToGrid w:val="0"/>
          <w:kern w:val="0"/>
          <w:szCs w:val="21"/>
        </w:rPr>
        <w:t>1.1、理解MATLAB集成环境；</w:t>
      </w:r>
    </w:p>
    <w:p>
      <w:pPr>
        <w:widowControl/>
        <w:spacing w:line="360" w:lineRule="auto"/>
        <w:ind w:left="426"/>
        <w:jc w:val="left"/>
        <w:rPr>
          <w:snapToGrid w:val="0"/>
          <w:kern w:val="0"/>
          <w:szCs w:val="21"/>
        </w:rPr>
      </w:pPr>
      <w:r>
        <w:rPr>
          <w:snapToGrid w:val="0"/>
          <w:kern w:val="0"/>
          <w:szCs w:val="21"/>
        </w:rPr>
        <w:t>1.2、了解MATLAB运行环境、安装、帮助系统及主要功能；</w:t>
      </w:r>
    </w:p>
    <w:p>
      <w:pPr>
        <w:widowControl/>
        <w:spacing w:line="360" w:lineRule="auto"/>
        <w:ind w:left="426"/>
        <w:jc w:val="left"/>
        <w:rPr>
          <w:snapToGrid w:val="0"/>
          <w:kern w:val="0"/>
          <w:szCs w:val="21"/>
        </w:rPr>
      </w:pPr>
      <w:r>
        <w:rPr>
          <w:snapToGrid w:val="0"/>
          <w:kern w:val="0"/>
          <w:szCs w:val="21"/>
        </w:rPr>
        <w:t>1.3、掌握建立矩阵的方法；</w:t>
      </w:r>
    </w:p>
    <w:p>
      <w:pPr>
        <w:widowControl/>
        <w:spacing w:line="360" w:lineRule="auto"/>
        <w:ind w:left="426"/>
        <w:jc w:val="left"/>
        <w:rPr>
          <w:snapToGrid w:val="0"/>
          <w:kern w:val="0"/>
          <w:szCs w:val="21"/>
        </w:rPr>
      </w:pPr>
      <w:r>
        <w:rPr>
          <w:snapToGrid w:val="0"/>
          <w:kern w:val="0"/>
          <w:szCs w:val="21"/>
        </w:rPr>
        <w:t>1.4、掌握矩阵的算术运算、关系运算及逻辑运算、矩阵转置、逆运算、方阵行列式及矩阵特征值和特征向量的求法；</w:t>
      </w:r>
    </w:p>
    <w:p>
      <w:pPr>
        <w:widowControl/>
        <w:spacing w:line="360" w:lineRule="auto"/>
        <w:ind w:left="426"/>
        <w:jc w:val="left"/>
        <w:rPr>
          <w:snapToGrid w:val="0"/>
          <w:kern w:val="0"/>
          <w:szCs w:val="21"/>
        </w:rPr>
      </w:pPr>
      <w:r>
        <w:rPr>
          <w:snapToGrid w:val="0"/>
          <w:kern w:val="0"/>
          <w:szCs w:val="21"/>
        </w:rPr>
        <w:t>1.5、理解MATLAB常用数学函数的使用和数据输出格式；</w:t>
      </w:r>
    </w:p>
    <w:p>
      <w:pPr>
        <w:widowControl/>
        <w:spacing w:line="360" w:lineRule="auto"/>
        <w:ind w:left="426"/>
        <w:jc w:val="left"/>
        <w:rPr>
          <w:snapToGrid w:val="0"/>
          <w:kern w:val="0"/>
          <w:szCs w:val="21"/>
        </w:rPr>
      </w:pPr>
      <w:r>
        <w:rPr>
          <w:snapToGrid w:val="0"/>
          <w:kern w:val="0"/>
          <w:szCs w:val="21"/>
        </w:rPr>
        <w:t>1.6、了解几种特殊矩阵、获得子矩阵的方法、字符串向量、结构数据和单元数据、稀疏矩阵等内容；</w:t>
      </w:r>
    </w:p>
    <w:p>
      <w:pPr>
        <w:widowControl/>
        <w:spacing w:line="360" w:lineRule="auto"/>
        <w:ind w:left="426"/>
        <w:jc w:val="left"/>
        <w:rPr>
          <w:snapToGrid w:val="0"/>
          <w:kern w:val="0"/>
          <w:szCs w:val="21"/>
        </w:rPr>
      </w:pPr>
      <w:r>
        <w:rPr>
          <w:snapToGrid w:val="0"/>
          <w:kern w:val="0"/>
          <w:szCs w:val="21"/>
        </w:rPr>
        <w:t>1.7、理解利用矩阵分解求解线性方程组的方法；</w:t>
      </w:r>
    </w:p>
    <w:p>
      <w:pPr>
        <w:widowControl/>
        <w:spacing w:line="360" w:lineRule="auto"/>
        <w:ind w:left="426"/>
        <w:jc w:val="left"/>
        <w:rPr>
          <w:snapToGrid w:val="0"/>
          <w:kern w:val="0"/>
          <w:szCs w:val="21"/>
        </w:rPr>
      </w:pPr>
      <w:r>
        <w:rPr>
          <w:snapToGrid w:val="0"/>
          <w:kern w:val="0"/>
          <w:szCs w:val="21"/>
        </w:rPr>
        <w:t>1.8、了解非线性方程组的求解方法，常微分方程初值问题的数值解法等内容。</w:t>
      </w:r>
    </w:p>
    <w:p>
      <w:pPr>
        <w:widowControl/>
        <w:spacing w:line="360" w:lineRule="auto"/>
        <w:ind w:firstLine="420" w:firstLineChars="200"/>
        <w:jc w:val="left"/>
        <w:rPr>
          <w:snapToGrid w:val="0"/>
          <w:kern w:val="0"/>
        </w:rPr>
      </w:pPr>
      <w:r>
        <w:rPr>
          <w:snapToGrid w:val="0"/>
          <w:kern w:val="0"/>
        </w:rPr>
        <w:t>重点：MATLAB基础运算符号及其操作方法与方程组的解法。</w:t>
      </w:r>
    </w:p>
    <w:p>
      <w:pPr>
        <w:widowControl/>
        <w:spacing w:line="360" w:lineRule="auto"/>
        <w:ind w:firstLine="420" w:firstLineChars="200"/>
        <w:jc w:val="left"/>
        <w:rPr>
          <w:snapToGrid w:val="0"/>
          <w:kern w:val="0"/>
        </w:rPr>
      </w:pPr>
      <w:r>
        <w:rPr>
          <w:snapToGrid w:val="0"/>
          <w:kern w:val="0"/>
        </w:rPr>
        <w:t>难点：微分方程的解法。</w:t>
      </w:r>
    </w:p>
    <w:p>
      <w:pPr>
        <w:widowControl/>
        <w:spacing w:line="360" w:lineRule="auto"/>
        <w:ind w:firstLine="420" w:firstLineChars="200"/>
        <w:jc w:val="left"/>
        <w:rPr>
          <w:snapToGrid w:val="0"/>
          <w:kern w:val="0"/>
        </w:rPr>
      </w:pPr>
      <w:r>
        <w:rPr>
          <w:snapToGrid w:val="0"/>
          <w:kern w:val="0"/>
        </w:rPr>
        <w:t>本章内容支撑课程目标1。</w:t>
      </w:r>
    </w:p>
    <w:p>
      <w:pPr>
        <w:widowControl/>
        <w:spacing w:line="360" w:lineRule="auto"/>
        <w:ind w:left="426"/>
        <w:jc w:val="left"/>
        <w:rPr>
          <w:rFonts w:eastAsia="黑体"/>
          <w:snapToGrid w:val="0"/>
          <w:kern w:val="0"/>
          <w:szCs w:val="21"/>
        </w:rPr>
      </w:pPr>
      <w:r>
        <w:rPr>
          <w:rFonts w:eastAsia="黑体"/>
          <w:snapToGrid w:val="0"/>
          <w:kern w:val="0"/>
          <w:szCs w:val="21"/>
        </w:rPr>
        <w:t>2  MATLAB程序设计（8学时）</w:t>
      </w:r>
    </w:p>
    <w:p>
      <w:pPr>
        <w:widowControl/>
        <w:spacing w:line="360" w:lineRule="auto"/>
        <w:ind w:left="426"/>
        <w:jc w:val="left"/>
        <w:rPr>
          <w:snapToGrid w:val="0"/>
          <w:kern w:val="0"/>
          <w:szCs w:val="21"/>
        </w:rPr>
      </w:pPr>
      <w:r>
        <w:rPr>
          <w:snapToGrid w:val="0"/>
          <w:kern w:val="0"/>
          <w:szCs w:val="21"/>
        </w:rPr>
        <w:t>2.1、掌握建立命令文件和函数文件的方法；</w:t>
      </w:r>
    </w:p>
    <w:p>
      <w:pPr>
        <w:widowControl/>
        <w:spacing w:line="360" w:lineRule="auto"/>
        <w:ind w:left="426"/>
        <w:jc w:val="left"/>
        <w:rPr>
          <w:snapToGrid w:val="0"/>
          <w:kern w:val="0"/>
          <w:szCs w:val="21"/>
        </w:rPr>
      </w:pPr>
      <w:r>
        <w:rPr>
          <w:snapToGrid w:val="0"/>
          <w:kern w:val="0"/>
          <w:szCs w:val="21"/>
        </w:rPr>
        <w:t>2.2、掌握利用三种控制结构进行程序设计的方法；</w:t>
      </w:r>
    </w:p>
    <w:p>
      <w:pPr>
        <w:widowControl/>
        <w:spacing w:line="360" w:lineRule="auto"/>
        <w:ind w:left="426"/>
        <w:jc w:val="left"/>
        <w:rPr>
          <w:snapToGrid w:val="0"/>
          <w:kern w:val="0"/>
          <w:szCs w:val="21"/>
        </w:rPr>
      </w:pPr>
      <w:r>
        <w:rPr>
          <w:snapToGrid w:val="0"/>
          <w:kern w:val="0"/>
          <w:szCs w:val="21"/>
        </w:rPr>
        <w:t>2.3、理解函数文件、函数调用、全局变量与局部变量等内容；</w:t>
      </w:r>
    </w:p>
    <w:p>
      <w:pPr>
        <w:widowControl/>
        <w:spacing w:line="360" w:lineRule="auto"/>
        <w:ind w:left="426"/>
        <w:jc w:val="left"/>
        <w:rPr>
          <w:snapToGrid w:val="0"/>
          <w:kern w:val="0"/>
          <w:szCs w:val="21"/>
        </w:rPr>
      </w:pPr>
      <w:r>
        <w:rPr>
          <w:snapToGrid w:val="0"/>
          <w:kern w:val="0"/>
          <w:szCs w:val="21"/>
        </w:rPr>
        <w:t>2.4、掌握程序调试菜单与调试命令的使用。</w:t>
      </w:r>
    </w:p>
    <w:p>
      <w:pPr>
        <w:widowControl/>
        <w:spacing w:line="360" w:lineRule="auto"/>
        <w:ind w:firstLine="420" w:firstLineChars="200"/>
        <w:jc w:val="left"/>
        <w:rPr>
          <w:snapToGrid w:val="0"/>
          <w:kern w:val="0"/>
        </w:rPr>
      </w:pPr>
      <w:r>
        <w:rPr>
          <w:snapToGrid w:val="0"/>
          <w:kern w:val="0"/>
        </w:rPr>
        <w:t>重点：基础程序流程控制与函数创建及函数调用方法，函数中变量的作用域。</w:t>
      </w:r>
    </w:p>
    <w:p>
      <w:pPr>
        <w:widowControl/>
        <w:spacing w:line="360" w:lineRule="auto"/>
        <w:ind w:firstLine="420" w:firstLineChars="200"/>
        <w:jc w:val="left"/>
        <w:rPr>
          <w:snapToGrid w:val="0"/>
          <w:kern w:val="0"/>
        </w:rPr>
      </w:pPr>
      <w:r>
        <w:rPr>
          <w:snapToGrid w:val="0"/>
          <w:kern w:val="0"/>
        </w:rPr>
        <w:t>难点：函数嵌套设计与调用。</w:t>
      </w:r>
    </w:p>
    <w:p>
      <w:pPr>
        <w:widowControl/>
        <w:spacing w:line="360" w:lineRule="auto"/>
        <w:ind w:firstLine="420" w:firstLineChars="200"/>
        <w:jc w:val="left"/>
        <w:rPr>
          <w:snapToGrid w:val="0"/>
          <w:kern w:val="0"/>
        </w:rPr>
      </w:pPr>
      <w:r>
        <w:rPr>
          <w:snapToGrid w:val="0"/>
          <w:kern w:val="0"/>
        </w:rPr>
        <w:t>本章内容支撑课程目标</w:t>
      </w:r>
      <w:r>
        <w:rPr>
          <w:rFonts w:hint="eastAsia"/>
          <w:snapToGrid w:val="0"/>
          <w:kern w:val="0"/>
        </w:rPr>
        <w:t>1、</w:t>
      </w:r>
      <w:r>
        <w:rPr>
          <w:snapToGrid w:val="0"/>
          <w:kern w:val="0"/>
        </w:rPr>
        <w:t>2。</w:t>
      </w:r>
    </w:p>
    <w:p>
      <w:pPr>
        <w:widowControl/>
        <w:spacing w:line="360" w:lineRule="auto"/>
        <w:ind w:firstLine="420" w:firstLineChars="200"/>
        <w:jc w:val="left"/>
        <w:rPr>
          <w:rFonts w:eastAsia="黑体"/>
          <w:snapToGrid w:val="0"/>
          <w:kern w:val="0"/>
          <w:szCs w:val="21"/>
        </w:rPr>
      </w:pPr>
      <w:r>
        <w:rPr>
          <w:rFonts w:eastAsia="黑体"/>
          <w:snapToGrid w:val="0"/>
          <w:kern w:val="0"/>
          <w:szCs w:val="21"/>
        </w:rPr>
        <w:t>3  MATLAB绘图（4学时）</w:t>
      </w:r>
    </w:p>
    <w:p>
      <w:pPr>
        <w:widowControl/>
        <w:spacing w:line="360" w:lineRule="auto"/>
        <w:ind w:left="426"/>
        <w:jc w:val="left"/>
        <w:rPr>
          <w:snapToGrid w:val="0"/>
          <w:kern w:val="0"/>
          <w:szCs w:val="21"/>
        </w:rPr>
      </w:pPr>
      <w:r>
        <w:rPr>
          <w:snapToGrid w:val="0"/>
          <w:kern w:val="0"/>
          <w:szCs w:val="21"/>
        </w:rPr>
        <w:t>3.1、掌握绘制单个二维数据曲线、绘制多个二维数据曲线的方法；</w:t>
      </w:r>
    </w:p>
    <w:p>
      <w:pPr>
        <w:widowControl/>
        <w:spacing w:line="360" w:lineRule="auto"/>
        <w:ind w:left="426"/>
        <w:jc w:val="left"/>
        <w:rPr>
          <w:snapToGrid w:val="0"/>
          <w:kern w:val="0"/>
          <w:szCs w:val="21"/>
        </w:rPr>
      </w:pPr>
      <w:r>
        <w:rPr>
          <w:snapToGrid w:val="0"/>
          <w:kern w:val="0"/>
          <w:szCs w:val="21"/>
        </w:rPr>
        <w:t>3.2、理解图形标注与坐标控制、图形窗口分割的方法；</w:t>
      </w:r>
    </w:p>
    <w:p>
      <w:pPr>
        <w:widowControl/>
        <w:spacing w:line="360" w:lineRule="auto"/>
        <w:ind w:left="426"/>
        <w:jc w:val="left"/>
        <w:rPr>
          <w:snapToGrid w:val="0"/>
          <w:kern w:val="0"/>
          <w:szCs w:val="21"/>
        </w:rPr>
      </w:pPr>
      <w:r>
        <w:rPr>
          <w:snapToGrid w:val="0"/>
          <w:kern w:val="0"/>
          <w:szCs w:val="21"/>
        </w:rPr>
        <w:t>3.3、理解三维曲线、三维曲面的绘制方法；</w:t>
      </w:r>
    </w:p>
    <w:p>
      <w:pPr>
        <w:widowControl/>
        <w:spacing w:line="360" w:lineRule="auto"/>
        <w:ind w:left="426"/>
        <w:jc w:val="left"/>
        <w:rPr>
          <w:snapToGrid w:val="0"/>
          <w:kern w:val="0"/>
          <w:szCs w:val="21"/>
        </w:rPr>
      </w:pPr>
      <w:r>
        <w:rPr>
          <w:snapToGrid w:val="0"/>
          <w:kern w:val="0"/>
          <w:szCs w:val="21"/>
        </w:rPr>
        <w:t>3.4、了解隐函数绘图、图形修饰处理、图像处理。</w:t>
      </w:r>
    </w:p>
    <w:p>
      <w:pPr>
        <w:widowControl/>
        <w:spacing w:line="360" w:lineRule="auto"/>
        <w:ind w:firstLine="420" w:firstLineChars="200"/>
        <w:jc w:val="left"/>
        <w:rPr>
          <w:snapToGrid w:val="0"/>
          <w:kern w:val="0"/>
        </w:rPr>
      </w:pPr>
      <w:r>
        <w:rPr>
          <w:snapToGrid w:val="0"/>
          <w:kern w:val="0"/>
        </w:rPr>
        <w:t>重点：二维、三维曲线绘制与标注。</w:t>
      </w:r>
    </w:p>
    <w:p>
      <w:pPr>
        <w:widowControl/>
        <w:spacing w:line="360" w:lineRule="auto"/>
        <w:ind w:firstLine="420" w:firstLineChars="200"/>
        <w:jc w:val="left"/>
        <w:rPr>
          <w:snapToGrid w:val="0"/>
          <w:kern w:val="0"/>
        </w:rPr>
      </w:pPr>
      <w:r>
        <w:rPr>
          <w:snapToGrid w:val="0"/>
          <w:kern w:val="0"/>
        </w:rPr>
        <w:t>难点：多曲线同时绘制。</w:t>
      </w:r>
    </w:p>
    <w:p>
      <w:pPr>
        <w:widowControl/>
        <w:spacing w:line="360" w:lineRule="auto"/>
        <w:ind w:firstLine="420" w:firstLineChars="200"/>
        <w:jc w:val="left"/>
        <w:rPr>
          <w:snapToGrid w:val="0"/>
          <w:kern w:val="0"/>
        </w:rPr>
      </w:pPr>
      <w:r>
        <w:rPr>
          <w:snapToGrid w:val="0"/>
          <w:kern w:val="0"/>
        </w:rPr>
        <w:t>本章内容支撑课程目标</w:t>
      </w:r>
      <w:r>
        <w:rPr>
          <w:rFonts w:hint="eastAsia"/>
          <w:snapToGrid w:val="0"/>
          <w:kern w:val="0"/>
        </w:rPr>
        <w:t>1、</w:t>
      </w:r>
      <w:r>
        <w:rPr>
          <w:snapToGrid w:val="0"/>
          <w:kern w:val="0"/>
        </w:rPr>
        <w:t>2。</w:t>
      </w:r>
    </w:p>
    <w:p>
      <w:pPr>
        <w:widowControl/>
        <w:spacing w:line="360" w:lineRule="auto"/>
        <w:ind w:left="426"/>
        <w:jc w:val="left"/>
        <w:rPr>
          <w:rFonts w:eastAsia="黑体"/>
          <w:snapToGrid w:val="0"/>
          <w:kern w:val="0"/>
          <w:szCs w:val="21"/>
        </w:rPr>
      </w:pPr>
      <w:r>
        <w:rPr>
          <w:rFonts w:eastAsia="黑体"/>
          <w:snapToGrid w:val="0"/>
          <w:kern w:val="0"/>
          <w:szCs w:val="21"/>
        </w:rPr>
        <w:t>4  Simulink仿真基础（8学时）</w:t>
      </w:r>
    </w:p>
    <w:p>
      <w:pPr>
        <w:adjustRightInd w:val="0"/>
        <w:snapToGrid w:val="0"/>
        <w:spacing w:line="360" w:lineRule="auto"/>
        <w:ind w:left="426"/>
        <w:rPr>
          <w:snapToGrid w:val="0"/>
          <w:kern w:val="0"/>
          <w:szCs w:val="21"/>
        </w:rPr>
      </w:pPr>
      <w:r>
        <w:rPr>
          <w:snapToGrid w:val="0"/>
          <w:kern w:val="0"/>
          <w:szCs w:val="21"/>
        </w:rPr>
        <w:t>4.1、Simulink操作基础；</w:t>
      </w:r>
    </w:p>
    <w:p>
      <w:pPr>
        <w:widowControl/>
        <w:spacing w:line="360" w:lineRule="auto"/>
        <w:ind w:left="426"/>
        <w:jc w:val="left"/>
        <w:rPr>
          <w:snapToGrid w:val="0"/>
          <w:kern w:val="0"/>
          <w:szCs w:val="21"/>
        </w:rPr>
      </w:pPr>
      <w:r>
        <w:rPr>
          <w:snapToGrid w:val="0"/>
          <w:kern w:val="0"/>
          <w:szCs w:val="21"/>
        </w:rPr>
        <w:t>4.2、Simulink仿真参数设置；</w:t>
      </w:r>
    </w:p>
    <w:p>
      <w:pPr>
        <w:adjustRightInd w:val="0"/>
        <w:snapToGrid w:val="0"/>
        <w:spacing w:line="360" w:lineRule="auto"/>
        <w:ind w:left="426"/>
        <w:rPr>
          <w:snapToGrid w:val="0"/>
          <w:kern w:val="0"/>
          <w:szCs w:val="21"/>
        </w:rPr>
      </w:pPr>
      <w:r>
        <w:rPr>
          <w:snapToGrid w:val="0"/>
          <w:kern w:val="0"/>
          <w:szCs w:val="21"/>
        </w:rPr>
        <w:t>4.3、Simulink仿真模型创建方法；</w:t>
      </w:r>
    </w:p>
    <w:p>
      <w:pPr>
        <w:widowControl/>
        <w:spacing w:line="360" w:lineRule="auto"/>
        <w:ind w:left="426"/>
        <w:jc w:val="left"/>
        <w:rPr>
          <w:snapToGrid w:val="0"/>
          <w:kern w:val="0"/>
          <w:szCs w:val="21"/>
        </w:rPr>
      </w:pPr>
      <w:r>
        <w:rPr>
          <w:snapToGrid w:val="0"/>
          <w:kern w:val="0"/>
          <w:szCs w:val="21"/>
        </w:rPr>
        <w:t>4.4、Simulink子系统创建；</w:t>
      </w:r>
    </w:p>
    <w:p>
      <w:pPr>
        <w:widowControl/>
        <w:spacing w:line="360" w:lineRule="auto"/>
        <w:ind w:left="426"/>
        <w:jc w:val="left"/>
        <w:rPr>
          <w:snapToGrid w:val="0"/>
          <w:kern w:val="0"/>
        </w:rPr>
      </w:pPr>
      <w:r>
        <w:rPr>
          <w:snapToGrid w:val="0"/>
          <w:kern w:val="0"/>
          <w:szCs w:val="21"/>
        </w:rPr>
        <w:t>4.5、动态系统仿真实例。</w:t>
      </w:r>
    </w:p>
    <w:p>
      <w:pPr>
        <w:widowControl/>
        <w:spacing w:line="360" w:lineRule="auto"/>
        <w:ind w:firstLine="420" w:firstLineChars="200"/>
        <w:jc w:val="left"/>
        <w:rPr>
          <w:snapToGrid w:val="0"/>
          <w:kern w:val="0"/>
        </w:rPr>
      </w:pPr>
      <w:r>
        <w:rPr>
          <w:snapToGrid w:val="0"/>
          <w:kern w:val="0"/>
        </w:rPr>
        <w:t>重点：</w:t>
      </w:r>
      <w:r>
        <w:rPr>
          <w:snapToGrid w:val="0"/>
          <w:kern w:val="0"/>
          <w:szCs w:val="21"/>
        </w:rPr>
        <w:t>Simulink基础操作及仿真模型与子系统创建；结合一、二阶系统建模仿真进行讲解</w:t>
      </w:r>
      <w:r>
        <w:rPr>
          <w:snapToGrid w:val="0"/>
          <w:kern w:val="0"/>
        </w:rPr>
        <w:t>。</w:t>
      </w:r>
    </w:p>
    <w:p>
      <w:pPr>
        <w:widowControl/>
        <w:spacing w:line="360" w:lineRule="auto"/>
        <w:ind w:firstLine="420" w:firstLineChars="200"/>
        <w:jc w:val="left"/>
        <w:rPr>
          <w:snapToGrid w:val="0"/>
          <w:kern w:val="0"/>
        </w:rPr>
      </w:pPr>
      <w:r>
        <w:rPr>
          <w:snapToGrid w:val="0"/>
          <w:kern w:val="0"/>
        </w:rPr>
        <w:t>难点：子系统创建与参数设置。</w:t>
      </w:r>
    </w:p>
    <w:p>
      <w:pPr>
        <w:widowControl/>
        <w:spacing w:line="360" w:lineRule="auto"/>
        <w:ind w:firstLine="420" w:firstLineChars="200"/>
        <w:jc w:val="left"/>
        <w:rPr>
          <w:snapToGrid w:val="0"/>
          <w:kern w:val="0"/>
        </w:rPr>
      </w:pPr>
      <w:r>
        <w:rPr>
          <w:snapToGrid w:val="0"/>
          <w:kern w:val="0"/>
        </w:rPr>
        <w:t>本章内容支撑课程目标</w:t>
      </w:r>
      <w:r>
        <w:rPr>
          <w:rFonts w:hint="eastAsia"/>
          <w:snapToGrid w:val="0"/>
          <w:kern w:val="0"/>
        </w:rPr>
        <w:t>1、</w:t>
      </w:r>
      <w:r>
        <w:rPr>
          <w:snapToGrid w:val="0"/>
          <w:kern w:val="0"/>
        </w:rPr>
        <w:t>2。</w:t>
      </w:r>
    </w:p>
    <w:p>
      <w:pPr>
        <w:widowControl/>
        <w:spacing w:line="360" w:lineRule="auto"/>
        <w:ind w:left="426"/>
        <w:jc w:val="left"/>
        <w:rPr>
          <w:rFonts w:eastAsia="黑体"/>
          <w:snapToGrid w:val="0"/>
          <w:kern w:val="0"/>
          <w:szCs w:val="21"/>
        </w:rPr>
      </w:pPr>
      <w:r>
        <w:rPr>
          <w:rFonts w:eastAsia="黑体"/>
          <w:snapToGrid w:val="0"/>
          <w:kern w:val="0"/>
          <w:szCs w:val="21"/>
        </w:rPr>
        <w:t>5  Simulink工程仿真（8学时）</w:t>
      </w:r>
    </w:p>
    <w:p>
      <w:pPr>
        <w:adjustRightInd w:val="0"/>
        <w:snapToGrid w:val="0"/>
        <w:spacing w:line="360" w:lineRule="auto"/>
        <w:ind w:left="426"/>
        <w:rPr>
          <w:snapToGrid w:val="0"/>
          <w:kern w:val="0"/>
          <w:szCs w:val="21"/>
        </w:rPr>
      </w:pPr>
      <w:r>
        <w:rPr>
          <w:snapToGrid w:val="0"/>
          <w:kern w:val="0"/>
          <w:szCs w:val="21"/>
        </w:rPr>
        <w:t>5.1、典型机电系统高抗扰控制方法简介；</w:t>
      </w:r>
    </w:p>
    <w:p>
      <w:pPr>
        <w:adjustRightInd w:val="0"/>
        <w:snapToGrid w:val="0"/>
        <w:spacing w:line="360" w:lineRule="auto"/>
        <w:ind w:left="426"/>
        <w:rPr>
          <w:snapToGrid w:val="0"/>
          <w:kern w:val="0"/>
          <w:szCs w:val="21"/>
        </w:rPr>
      </w:pPr>
      <w:r>
        <w:rPr>
          <w:snapToGrid w:val="0"/>
          <w:kern w:val="0"/>
          <w:szCs w:val="21"/>
        </w:rPr>
        <w:t>5.2</w:t>
      </w:r>
      <w:r>
        <w:rPr>
          <w:snapToGrid w:val="0"/>
          <w:kern w:val="0"/>
        </w:rPr>
        <w:t>、</w:t>
      </w:r>
      <w:r>
        <w:rPr>
          <w:snapToGrid w:val="0"/>
          <w:kern w:val="0"/>
          <w:szCs w:val="21"/>
        </w:rPr>
        <w:t>基于Simulink的积分鲁棒/自抗扰控制算法设计与验证；</w:t>
      </w:r>
    </w:p>
    <w:p>
      <w:pPr>
        <w:widowControl/>
        <w:spacing w:line="360" w:lineRule="auto"/>
        <w:ind w:firstLine="420" w:firstLineChars="200"/>
        <w:jc w:val="left"/>
        <w:rPr>
          <w:snapToGrid w:val="0"/>
          <w:kern w:val="0"/>
        </w:rPr>
      </w:pPr>
      <w:r>
        <w:rPr>
          <w:snapToGrid w:val="0"/>
          <w:kern w:val="0"/>
        </w:rPr>
        <w:t>5.3、</w:t>
      </w:r>
      <w:r>
        <w:rPr>
          <w:snapToGrid w:val="0"/>
          <w:kern w:val="0"/>
          <w:szCs w:val="21"/>
        </w:rPr>
        <w:t>Simulink仿真</w:t>
      </w:r>
      <w:r>
        <w:rPr>
          <w:snapToGrid w:val="0"/>
          <w:kern w:val="0"/>
        </w:rPr>
        <w:t>调试。</w:t>
      </w:r>
    </w:p>
    <w:p>
      <w:pPr>
        <w:widowControl/>
        <w:spacing w:line="360" w:lineRule="auto"/>
        <w:ind w:left="420" w:leftChars="200"/>
        <w:jc w:val="left"/>
        <w:rPr>
          <w:snapToGrid w:val="0"/>
          <w:kern w:val="0"/>
        </w:rPr>
      </w:pPr>
      <w:r>
        <w:rPr>
          <w:snapToGrid w:val="0"/>
          <w:kern w:val="0"/>
        </w:rPr>
        <w:t>重点：典型机电系统控制方法原理简介；结合机电系统数学模型和控制方程进行仿真验证。</w:t>
      </w:r>
    </w:p>
    <w:p>
      <w:pPr>
        <w:widowControl/>
        <w:spacing w:line="360" w:lineRule="auto"/>
        <w:ind w:firstLine="420" w:firstLineChars="200"/>
        <w:jc w:val="left"/>
        <w:rPr>
          <w:snapToGrid w:val="0"/>
          <w:kern w:val="0"/>
        </w:rPr>
      </w:pPr>
      <w:r>
        <w:rPr>
          <w:snapToGrid w:val="0"/>
          <w:kern w:val="0"/>
        </w:rPr>
        <w:t>难点：仿真调试。</w:t>
      </w:r>
    </w:p>
    <w:p>
      <w:pPr>
        <w:widowControl/>
        <w:spacing w:line="360" w:lineRule="auto"/>
        <w:ind w:firstLine="420" w:firstLineChars="200"/>
        <w:jc w:val="left"/>
        <w:rPr>
          <w:snapToGrid w:val="0"/>
          <w:kern w:val="0"/>
        </w:rPr>
      </w:pPr>
      <w:r>
        <w:rPr>
          <w:snapToGrid w:val="0"/>
          <w:kern w:val="0"/>
        </w:rPr>
        <w:t>本章内容支撑课程目标1</w:t>
      </w:r>
      <w:r>
        <w:rPr>
          <w:rFonts w:hint="eastAsia"/>
          <w:snapToGrid w:val="0"/>
          <w:kern w:val="0"/>
        </w:rPr>
        <w:t>、</w:t>
      </w:r>
      <w:r>
        <w:rPr>
          <w:snapToGrid w:val="0"/>
          <w:kern w:val="0"/>
        </w:rPr>
        <w:t>2。</w:t>
      </w:r>
    </w:p>
    <w:p>
      <w:pPr>
        <w:tabs>
          <w:tab w:val="left" w:pos="420"/>
        </w:tabs>
        <w:spacing w:line="360" w:lineRule="auto"/>
        <w:ind w:left="420" w:hanging="420"/>
        <w:rPr>
          <w:snapToGrid w:val="0"/>
          <w:kern w:val="0"/>
          <w:szCs w:val="21"/>
        </w:rPr>
      </w:pPr>
    </w:p>
    <w:p>
      <w:pPr>
        <w:tabs>
          <w:tab w:val="left" w:pos="420"/>
        </w:tabs>
        <w:spacing w:line="360" w:lineRule="auto"/>
        <w:ind w:left="420" w:hanging="420"/>
        <w:rPr>
          <w:rFonts w:eastAsia="黑体"/>
          <w:szCs w:val="21"/>
        </w:rPr>
      </w:pPr>
      <w:r>
        <w:rPr>
          <w:rFonts w:eastAsia="黑体"/>
          <w:szCs w:val="21"/>
        </w:rPr>
        <w:t>五、实验内容</w:t>
      </w:r>
    </w:p>
    <w:p>
      <w:pPr>
        <w:widowControl/>
        <w:adjustRightInd w:val="0"/>
        <w:snapToGrid w:val="0"/>
        <w:spacing w:line="360" w:lineRule="auto"/>
        <w:ind w:firstLine="420" w:firstLineChars="200"/>
        <w:jc w:val="left"/>
        <w:rPr>
          <w:kern w:val="0"/>
          <w:szCs w:val="21"/>
        </w:rPr>
      </w:pPr>
      <w:r>
        <w:rPr>
          <w:kern w:val="0"/>
          <w:szCs w:val="21"/>
        </w:rPr>
        <w:t>实验环节主要是上机操作，要求保证上机条件，即计算机安装MATLAB软件全部模块与帮助文档。</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实验一 MATLAB操作基础（2学时）</w:t>
      </w:r>
    </w:p>
    <w:p>
      <w:pPr>
        <w:adjustRightInd w:val="0"/>
        <w:snapToGrid w:val="0"/>
        <w:spacing w:line="360" w:lineRule="auto"/>
        <w:ind w:firstLine="420" w:firstLineChars="200"/>
        <w:rPr>
          <w:kern w:val="0"/>
          <w:szCs w:val="21"/>
        </w:rPr>
      </w:pPr>
      <w:r>
        <w:rPr>
          <w:kern w:val="0"/>
          <w:szCs w:val="21"/>
        </w:rPr>
        <w:t>内容：熟悉MATLAB软件的使用方法；掌握矩阵建立和矩阵元素的访问方法，掌握矩阵相关的各种运输符的使用方法，掌握线性方程组求解方法。</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1、熟悉MATLAB主要菜单和窗口的功能与操作方法；</w:t>
      </w:r>
    </w:p>
    <w:p>
      <w:pPr>
        <w:adjustRightInd w:val="0"/>
        <w:snapToGrid w:val="0"/>
        <w:spacing w:line="360" w:lineRule="auto"/>
        <w:ind w:firstLine="420" w:firstLineChars="200"/>
        <w:rPr>
          <w:kern w:val="0"/>
          <w:szCs w:val="21"/>
        </w:rPr>
      </w:pPr>
      <w:r>
        <w:rPr>
          <w:kern w:val="0"/>
          <w:szCs w:val="21"/>
        </w:rPr>
        <w:t>2、创建矩阵，并使用各种运算符对矩阵进行运算，掌握矩阵建立和矩阵元素的访问方法，掌握矩阵相关的各种运输符的使用方法；</w:t>
      </w:r>
    </w:p>
    <w:p>
      <w:pPr>
        <w:adjustRightInd w:val="0"/>
        <w:snapToGrid w:val="0"/>
        <w:spacing w:line="360" w:lineRule="auto"/>
        <w:ind w:firstLine="420" w:firstLineChars="200"/>
        <w:rPr>
          <w:kern w:val="0"/>
          <w:szCs w:val="21"/>
        </w:rPr>
      </w:pPr>
      <w:r>
        <w:rPr>
          <w:kern w:val="0"/>
          <w:szCs w:val="21"/>
        </w:rPr>
        <w:t>3、用MATLAB解线性方程组。</w:t>
      </w:r>
    </w:p>
    <w:p>
      <w:pPr>
        <w:adjustRightInd w:val="0"/>
        <w:snapToGrid w:val="0"/>
        <w:spacing w:line="360" w:lineRule="auto"/>
        <w:ind w:firstLine="420" w:firstLineChars="200"/>
        <w:rPr>
          <w:kern w:val="0"/>
          <w:szCs w:val="21"/>
        </w:rPr>
      </w:pPr>
      <w:r>
        <w:rPr>
          <w:rFonts w:cs="宋体"/>
          <w:bCs/>
          <w:snapToGrid w:val="0"/>
          <w:kern w:val="0"/>
          <w:szCs w:val="21"/>
        </w:rPr>
        <w:t>本实验支撑课程目标1</w:t>
      </w:r>
      <w:r>
        <w:rPr>
          <w:rFonts w:hint="eastAsia" w:cs="宋体"/>
          <w:bCs/>
          <w:snapToGrid w:val="0"/>
          <w:kern w:val="0"/>
          <w:szCs w:val="21"/>
        </w:rPr>
        <w:t>。</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实验二 MATLAB程序设计实验1（2学时）</w:t>
      </w:r>
    </w:p>
    <w:p>
      <w:pPr>
        <w:adjustRightInd w:val="0"/>
        <w:snapToGrid w:val="0"/>
        <w:spacing w:line="360" w:lineRule="auto"/>
        <w:ind w:firstLine="420" w:firstLineChars="200"/>
        <w:rPr>
          <w:kern w:val="0"/>
          <w:szCs w:val="21"/>
        </w:rPr>
      </w:pPr>
      <w:r>
        <w:rPr>
          <w:kern w:val="0"/>
          <w:szCs w:val="21"/>
        </w:rPr>
        <w:t>内容：掌握MATLAB程序设计与调试方法。</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1、掌握程序设计语句的用法，包含条件判断、循环控制、参数输入输出；</w:t>
      </w:r>
    </w:p>
    <w:p>
      <w:pPr>
        <w:adjustRightInd w:val="0"/>
        <w:snapToGrid w:val="0"/>
        <w:spacing w:line="360" w:lineRule="auto"/>
        <w:ind w:firstLine="420" w:firstLineChars="200"/>
        <w:rPr>
          <w:kern w:val="0"/>
          <w:szCs w:val="21"/>
        </w:rPr>
      </w:pPr>
      <w:r>
        <w:rPr>
          <w:kern w:val="0"/>
          <w:szCs w:val="21"/>
        </w:rPr>
        <w:t>2、掌握程序的调试方法。</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snapToGrid w:val="0"/>
          <w:kern w:val="0"/>
        </w:rPr>
        <w:t>1、</w:t>
      </w:r>
      <w:r>
        <w:rPr>
          <w:snapToGrid w:val="0"/>
          <w:kern w:val="0"/>
        </w:rPr>
        <w:t>2</w:t>
      </w:r>
      <w:r>
        <w:rPr>
          <w:rFonts w:hint="eastAsia" w:cs="宋体"/>
          <w:bCs/>
          <w:snapToGrid w:val="0"/>
          <w:kern w:val="0"/>
          <w:szCs w:val="21"/>
        </w:rPr>
        <w:t>。</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实验三 MATLAB程序设计实验2（2学时）</w:t>
      </w:r>
    </w:p>
    <w:p>
      <w:pPr>
        <w:adjustRightInd w:val="0"/>
        <w:snapToGrid w:val="0"/>
        <w:spacing w:line="360" w:lineRule="auto"/>
        <w:ind w:firstLine="420" w:firstLineChars="200"/>
        <w:rPr>
          <w:kern w:val="0"/>
          <w:szCs w:val="21"/>
        </w:rPr>
      </w:pPr>
      <w:r>
        <w:rPr>
          <w:kern w:val="0"/>
          <w:szCs w:val="21"/>
        </w:rPr>
        <w:t>内容：掌握复杂程序设计方法。</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1、掌握函数嵌套调用方法及函数间参数传递方法；</w:t>
      </w:r>
    </w:p>
    <w:p>
      <w:pPr>
        <w:adjustRightInd w:val="0"/>
        <w:snapToGrid w:val="0"/>
        <w:spacing w:line="360" w:lineRule="auto"/>
        <w:ind w:firstLine="420" w:firstLineChars="200"/>
        <w:rPr>
          <w:kern w:val="0"/>
          <w:szCs w:val="21"/>
        </w:rPr>
      </w:pPr>
      <w:r>
        <w:rPr>
          <w:kern w:val="0"/>
          <w:szCs w:val="21"/>
        </w:rPr>
        <w:t>2、掌握程序界面设计方法，学会定制自己的工具箱。</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snapToGrid w:val="0"/>
          <w:kern w:val="0"/>
        </w:rPr>
        <w:t>1、</w:t>
      </w:r>
      <w:r>
        <w:rPr>
          <w:snapToGrid w:val="0"/>
          <w:kern w:val="0"/>
        </w:rPr>
        <w:t>2</w:t>
      </w:r>
      <w:r>
        <w:rPr>
          <w:rFonts w:hint="eastAsia" w:cs="宋体"/>
          <w:bCs/>
          <w:snapToGrid w:val="0"/>
          <w:kern w:val="0"/>
          <w:szCs w:val="21"/>
        </w:rPr>
        <w:t>。</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实验四 MATLAB绘图实验（2学时）</w:t>
      </w:r>
    </w:p>
    <w:p>
      <w:pPr>
        <w:adjustRightInd w:val="0"/>
        <w:snapToGrid w:val="0"/>
        <w:spacing w:line="360" w:lineRule="auto"/>
        <w:ind w:firstLine="420" w:firstLineChars="200"/>
        <w:rPr>
          <w:kern w:val="0"/>
          <w:szCs w:val="21"/>
        </w:rPr>
      </w:pPr>
      <w:r>
        <w:rPr>
          <w:kern w:val="0"/>
          <w:szCs w:val="21"/>
        </w:rPr>
        <w:t>内容：掌握MATLAB绘制二维图、三维图的绘制与标注方法。</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1、掌握二维线性图、条状图、火柴杆图、饼图、极坐标图、对数图的绘制方法；</w:t>
      </w:r>
    </w:p>
    <w:p>
      <w:pPr>
        <w:adjustRightInd w:val="0"/>
        <w:snapToGrid w:val="0"/>
        <w:spacing w:line="360" w:lineRule="auto"/>
        <w:ind w:firstLine="420" w:firstLineChars="200"/>
        <w:rPr>
          <w:kern w:val="0"/>
          <w:szCs w:val="21"/>
        </w:rPr>
      </w:pPr>
      <w:r>
        <w:rPr>
          <w:kern w:val="0"/>
          <w:szCs w:val="21"/>
        </w:rPr>
        <w:t>2、掌握三维曲线、曲面图的绘制方法；</w:t>
      </w:r>
    </w:p>
    <w:p>
      <w:pPr>
        <w:adjustRightInd w:val="0"/>
        <w:snapToGrid w:val="0"/>
        <w:spacing w:line="360" w:lineRule="auto"/>
        <w:ind w:firstLine="420" w:firstLineChars="200"/>
        <w:rPr>
          <w:kern w:val="0"/>
          <w:szCs w:val="21"/>
        </w:rPr>
      </w:pPr>
      <w:r>
        <w:rPr>
          <w:kern w:val="0"/>
          <w:szCs w:val="21"/>
        </w:rPr>
        <w:t>3、掌握图形标注与叠加绘制的方法。</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snapToGrid w:val="0"/>
          <w:kern w:val="0"/>
        </w:rPr>
        <w:t>1、</w:t>
      </w:r>
      <w:r>
        <w:rPr>
          <w:snapToGrid w:val="0"/>
          <w:kern w:val="0"/>
        </w:rPr>
        <w:t>2</w:t>
      </w:r>
      <w:r>
        <w:rPr>
          <w:rFonts w:hint="eastAsia" w:cs="宋体"/>
          <w:bCs/>
          <w:snapToGrid w:val="0"/>
          <w:kern w:val="0"/>
          <w:szCs w:val="21"/>
        </w:rPr>
        <w:t>。</w:t>
      </w:r>
    </w:p>
    <w:p>
      <w:pPr>
        <w:widowControl/>
        <w:spacing w:line="360" w:lineRule="auto"/>
        <w:ind w:left="422" w:leftChars="201"/>
        <w:jc w:val="left"/>
        <w:rPr>
          <w:rFonts w:eastAsia="黑体"/>
          <w:kern w:val="0"/>
          <w:szCs w:val="21"/>
        </w:rPr>
      </w:pPr>
      <w:r>
        <w:rPr>
          <w:rFonts w:eastAsia="黑体"/>
          <w:snapToGrid w:val="0"/>
          <w:kern w:val="0"/>
          <w:szCs w:val="21"/>
        </w:rPr>
        <w:t>实验五</w:t>
      </w:r>
      <w:r>
        <w:rPr>
          <w:rFonts w:eastAsia="黑体"/>
          <w:szCs w:val="21"/>
        </w:rPr>
        <w:t>Simulink仿真基础实验1（2学时）</w:t>
      </w:r>
    </w:p>
    <w:p>
      <w:pPr>
        <w:adjustRightInd w:val="0"/>
        <w:snapToGrid w:val="0"/>
        <w:spacing w:line="360" w:lineRule="auto"/>
        <w:ind w:firstLine="420" w:firstLineChars="200"/>
        <w:rPr>
          <w:kern w:val="0"/>
          <w:szCs w:val="21"/>
        </w:rPr>
      </w:pPr>
      <w:r>
        <w:rPr>
          <w:kern w:val="0"/>
          <w:szCs w:val="21"/>
        </w:rPr>
        <w:t>内容：掌握Simulink仿真模型的建立与仿真参数的设计方法。</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1、掌握Simulink模块的连接、缩放、旋转、标注方法；</w:t>
      </w:r>
    </w:p>
    <w:p>
      <w:pPr>
        <w:adjustRightInd w:val="0"/>
        <w:snapToGrid w:val="0"/>
        <w:spacing w:line="360" w:lineRule="auto"/>
        <w:ind w:firstLine="420" w:firstLineChars="200"/>
        <w:rPr>
          <w:kern w:val="0"/>
          <w:szCs w:val="21"/>
        </w:rPr>
      </w:pPr>
      <w:r>
        <w:rPr>
          <w:kern w:val="0"/>
          <w:szCs w:val="21"/>
        </w:rPr>
        <w:t>2、掌握Simulink创建子系统的方法；</w:t>
      </w:r>
    </w:p>
    <w:p>
      <w:pPr>
        <w:adjustRightInd w:val="0"/>
        <w:snapToGrid w:val="0"/>
        <w:spacing w:line="360" w:lineRule="auto"/>
        <w:ind w:firstLine="420" w:firstLineChars="200"/>
        <w:rPr>
          <w:kern w:val="0"/>
          <w:szCs w:val="21"/>
        </w:rPr>
      </w:pPr>
      <w:r>
        <w:rPr>
          <w:kern w:val="0"/>
          <w:szCs w:val="21"/>
        </w:rPr>
        <w:t>3、掌握Simulink仿真参数输入输出方法；</w:t>
      </w:r>
    </w:p>
    <w:p>
      <w:pPr>
        <w:adjustRightInd w:val="0"/>
        <w:snapToGrid w:val="0"/>
        <w:spacing w:line="360" w:lineRule="auto"/>
        <w:ind w:firstLine="420" w:firstLineChars="200"/>
        <w:rPr>
          <w:kern w:val="0"/>
          <w:szCs w:val="21"/>
        </w:rPr>
      </w:pPr>
      <w:r>
        <w:rPr>
          <w:kern w:val="0"/>
          <w:szCs w:val="21"/>
        </w:rPr>
        <w:t>4、熟悉Simulink仿真方法参数配置。</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cs="宋体"/>
          <w:bCs/>
          <w:snapToGrid w:val="0"/>
          <w:kern w:val="0"/>
          <w:szCs w:val="21"/>
        </w:rPr>
        <w:t>2。</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实验六</w:t>
      </w:r>
      <w:r>
        <w:rPr>
          <w:rFonts w:eastAsia="黑体"/>
          <w:szCs w:val="21"/>
        </w:rPr>
        <w:t>Simulink仿真基础实验2（2学时）</w:t>
      </w:r>
    </w:p>
    <w:p>
      <w:pPr>
        <w:adjustRightInd w:val="0"/>
        <w:snapToGrid w:val="0"/>
        <w:spacing w:line="360" w:lineRule="auto"/>
        <w:ind w:firstLine="420" w:firstLineChars="200"/>
        <w:rPr>
          <w:kern w:val="0"/>
          <w:szCs w:val="21"/>
        </w:rPr>
      </w:pPr>
      <w:r>
        <w:rPr>
          <w:kern w:val="0"/>
          <w:szCs w:val="21"/>
        </w:rPr>
        <w:t>内容：一阶二阶系统建模仿真。</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1、掌握微积分在Simulink中的仿真实现方法；</w:t>
      </w:r>
    </w:p>
    <w:p>
      <w:pPr>
        <w:adjustRightInd w:val="0"/>
        <w:snapToGrid w:val="0"/>
        <w:spacing w:line="360" w:lineRule="auto"/>
        <w:ind w:firstLine="420" w:firstLineChars="200"/>
        <w:rPr>
          <w:kern w:val="0"/>
          <w:szCs w:val="21"/>
        </w:rPr>
      </w:pPr>
      <w:r>
        <w:rPr>
          <w:kern w:val="0"/>
          <w:szCs w:val="21"/>
        </w:rPr>
        <w:t>2、掌握一阶二阶系统建模仿真方法。</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cs="宋体"/>
          <w:bCs/>
          <w:snapToGrid w:val="0"/>
          <w:kern w:val="0"/>
          <w:szCs w:val="21"/>
        </w:rPr>
        <w:t>2。</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实验七 Simulink工程仿真（4学时）</w:t>
      </w:r>
    </w:p>
    <w:p>
      <w:pPr>
        <w:adjustRightInd w:val="0"/>
        <w:snapToGrid w:val="0"/>
        <w:spacing w:line="360" w:lineRule="auto"/>
        <w:ind w:firstLine="420" w:firstLineChars="200"/>
        <w:rPr>
          <w:kern w:val="0"/>
          <w:szCs w:val="21"/>
        </w:rPr>
      </w:pPr>
      <w:r>
        <w:rPr>
          <w:kern w:val="0"/>
          <w:szCs w:val="21"/>
        </w:rPr>
        <w:t>内容：学生针对给定的机电系统模型进行高抗扰控制器的设计与仿真。</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1、说明仿真内容解决的控制问题，及问题的数学模型；</w:t>
      </w:r>
    </w:p>
    <w:p>
      <w:pPr>
        <w:adjustRightInd w:val="0"/>
        <w:snapToGrid w:val="0"/>
        <w:spacing w:line="360" w:lineRule="auto"/>
        <w:ind w:firstLine="420" w:firstLineChars="200"/>
        <w:rPr>
          <w:kern w:val="0"/>
          <w:szCs w:val="21"/>
        </w:rPr>
      </w:pPr>
      <w:r>
        <w:rPr>
          <w:kern w:val="0"/>
          <w:szCs w:val="21"/>
        </w:rPr>
        <w:t>2、进行仿真，并对仿真结果进行分析说明；</w:t>
      </w:r>
    </w:p>
    <w:p>
      <w:pPr>
        <w:adjustRightInd w:val="0"/>
        <w:snapToGrid w:val="0"/>
        <w:spacing w:line="360" w:lineRule="auto"/>
        <w:ind w:firstLine="420" w:firstLineChars="200"/>
        <w:rPr>
          <w:kern w:val="0"/>
          <w:szCs w:val="21"/>
        </w:rPr>
      </w:pPr>
      <w:r>
        <w:rPr>
          <w:kern w:val="0"/>
          <w:szCs w:val="21"/>
        </w:rPr>
        <w:t>3、按照科技论文写作格式要求进行仿真实验报告的撰写。</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2。</w:t>
      </w:r>
    </w:p>
    <w:p>
      <w:pPr>
        <w:adjustRightInd w:val="0"/>
        <w:snapToGrid w:val="0"/>
        <w:spacing w:line="360" w:lineRule="auto"/>
        <w:ind w:firstLine="420" w:firstLineChars="200"/>
        <w:rPr>
          <w:kern w:val="0"/>
          <w:szCs w:val="21"/>
        </w:rPr>
      </w:pPr>
    </w:p>
    <w:p>
      <w:pPr>
        <w:widowControl/>
        <w:spacing w:line="360" w:lineRule="auto"/>
        <w:jc w:val="left"/>
        <w:rPr>
          <w:rFonts w:eastAsia="黑体"/>
          <w:kern w:val="0"/>
          <w:szCs w:val="21"/>
        </w:rPr>
      </w:pPr>
      <w:r>
        <w:rPr>
          <w:rFonts w:eastAsia="黑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00"/>
        <w:gridCol w:w="1980"/>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知识点及内容</w:t>
            </w:r>
          </w:p>
        </w:tc>
        <w:tc>
          <w:tcPr>
            <w:tcW w:w="1161" w:type="pct"/>
            <w:vAlign w:val="center"/>
          </w:tcPr>
          <w:p>
            <w:pPr>
              <w:adjustRightInd w:val="0"/>
              <w:snapToGrid w:val="0"/>
              <w:jc w:val="center"/>
              <w:rPr>
                <w:sz w:val="18"/>
                <w:szCs w:val="18"/>
              </w:rPr>
            </w:pPr>
            <w:r>
              <w:rPr>
                <w:sz w:val="18"/>
                <w:szCs w:val="18"/>
              </w:rPr>
              <w:t>讲授（学时）</w:t>
            </w:r>
          </w:p>
        </w:tc>
        <w:tc>
          <w:tcPr>
            <w:tcW w:w="983" w:type="pct"/>
            <w:vAlign w:val="center"/>
          </w:tcPr>
          <w:p>
            <w:pPr>
              <w:adjustRightInd w:val="0"/>
              <w:snapToGrid w:val="0"/>
              <w:jc w:val="center"/>
              <w:rPr>
                <w:sz w:val="18"/>
                <w:szCs w:val="18"/>
              </w:rPr>
            </w:pPr>
            <w:r>
              <w:rPr>
                <w:sz w:val="18"/>
                <w:szCs w:val="18"/>
              </w:rPr>
              <w:t>实验（学时）</w:t>
            </w:r>
          </w:p>
        </w:tc>
        <w:tc>
          <w:tcPr>
            <w:tcW w:w="804" w:type="pct"/>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1 MATLAB操作基础</w:t>
            </w:r>
          </w:p>
        </w:tc>
        <w:tc>
          <w:tcPr>
            <w:tcW w:w="116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2 MATLAB程序设计</w:t>
            </w:r>
          </w:p>
        </w:tc>
        <w:tc>
          <w:tcPr>
            <w:tcW w:w="1161" w:type="pct"/>
            <w:vAlign w:val="center"/>
          </w:tcPr>
          <w:p>
            <w:pPr>
              <w:adjustRightInd w:val="0"/>
              <w:snapToGrid w:val="0"/>
              <w:jc w:val="center"/>
              <w:rPr>
                <w:sz w:val="18"/>
                <w:szCs w:val="18"/>
              </w:rPr>
            </w:pPr>
            <w:r>
              <w:rPr>
                <w:sz w:val="18"/>
                <w:szCs w:val="18"/>
              </w:rPr>
              <w:t>4</w:t>
            </w:r>
          </w:p>
        </w:tc>
        <w:tc>
          <w:tcPr>
            <w:tcW w:w="983" w:type="pct"/>
            <w:vAlign w:val="center"/>
          </w:tcPr>
          <w:p>
            <w:pPr>
              <w:adjustRightInd w:val="0"/>
              <w:snapToGrid w:val="0"/>
              <w:jc w:val="center"/>
              <w:rPr>
                <w:sz w:val="18"/>
                <w:szCs w:val="18"/>
              </w:rPr>
            </w:pPr>
            <w:r>
              <w:rPr>
                <w:sz w:val="18"/>
                <w:szCs w:val="18"/>
              </w:rPr>
              <w:t>4</w:t>
            </w:r>
          </w:p>
        </w:tc>
        <w:tc>
          <w:tcPr>
            <w:tcW w:w="804" w:type="pct"/>
            <w:vAlign w:val="center"/>
          </w:tcPr>
          <w:p>
            <w:pPr>
              <w:adjustRightInd w:val="0"/>
              <w:snapToGrid w:val="0"/>
              <w:jc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3 MATLAB绘图</w:t>
            </w:r>
          </w:p>
        </w:tc>
        <w:tc>
          <w:tcPr>
            <w:tcW w:w="116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4 Simulink仿真基础</w:t>
            </w:r>
          </w:p>
        </w:tc>
        <w:tc>
          <w:tcPr>
            <w:tcW w:w="1161" w:type="pct"/>
            <w:vAlign w:val="center"/>
          </w:tcPr>
          <w:p>
            <w:pPr>
              <w:adjustRightInd w:val="0"/>
              <w:snapToGrid w:val="0"/>
              <w:jc w:val="center"/>
              <w:rPr>
                <w:sz w:val="18"/>
                <w:szCs w:val="18"/>
              </w:rPr>
            </w:pPr>
            <w:r>
              <w:rPr>
                <w:sz w:val="18"/>
                <w:szCs w:val="18"/>
              </w:rPr>
              <w:t>6</w:t>
            </w:r>
          </w:p>
        </w:tc>
        <w:tc>
          <w:tcPr>
            <w:tcW w:w="983" w:type="pct"/>
            <w:vAlign w:val="center"/>
          </w:tcPr>
          <w:p>
            <w:pPr>
              <w:adjustRightInd w:val="0"/>
              <w:snapToGrid w:val="0"/>
              <w:jc w:val="center"/>
              <w:rPr>
                <w:sz w:val="18"/>
                <w:szCs w:val="18"/>
              </w:rPr>
            </w:pPr>
            <w:r>
              <w:rPr>
                <w:sz w:val="18"/>
                <w:szCs w:val="18"/>
              </w:rPr>
              <w:t>4</w:t>
            </w:r>
          </w:p>
        </w:tc>
        <w:tc>
          <w:tcPr>
            <w:tcW w:w="804" w:type="pct"/>
            <w:vAlign w:val="center"/>
          </w:tcPr>
          <w:p>
            <w:pPr>
              <w:adjustRightInd w:val="0"/>
              <w:snapToGrid w:val="0"/>
              <w:jc w:val="center"/>
              <w:rPr>
                <w:sz w:val="18"/>
                <w:szCs w:val="18"/>
              </w:rPr>
            </w:pPr>
            <w:r>
              <w:rPr>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adjustRightInd w:val="0"/>
              <w:snapToGrid w:val="0"/>
              <w:jc w:val="center"/>
              <w:rPr>
                <w:sz w:val="18"/>
                <w:szCs w:val="18"/>
              </w:rPr>
            </w:pPr>
            <w:r>
              <w:rPr>
                <w:sz w:val="18"/>
                <w:szCs w:val="18"/>
              </w:rPr>
              <w:t>5 Simulink工程仿真</w:t>
            </w:r>
          </w:p>
        </w:tc>
        <w:tc>
          <w:tcPr>
            <w:tcW w:w="116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4</w:t>
            </w:r>
          </w:p>
        </w:tc>
        <w:tc>
          <w:tcPr>
            <w:tcW w:w="804" w:type="pct"/>
            <w:vAlign w:val="center"/>
          </w:tcPr>
          <w:p>
            <w:pPr>
              <w:adjustRightInd w:val="0"/>
              <w:snapToGrid w:val="0"/>
              <w:jc w:val="center"/>
              <w:rPr>
                <w:sz w:val="18"/>
                <w:szCs w:val="18"/>
              </w:rPr>
            </w:pPr>
            <w:r>
              <w:rPr>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2" w:type="pct"/>
            <w:vAlign w:val="center"/>
          </w:tcPr>
          <w:p>
            <w:pPr>
              <w:widowControl/>
              <w:adjustRightInd w:val="0"/>
              <w:snapToGrid w:val="0"/>
              <w:spacing w:before="100" w:beforeAutospacing="1" w:after="100" w:afterAutospacing="1"/>
              <w:jc w:val="center"/>
              <w:rPr>
                <w:kern w:val="0"/>
                <w:sz w:val="18"/>
                <w:szCs w:val="18"/>
              </w:rPr>
            </w:pPr>
            <w:r>
              <w:rPr>
                <w:kern w:val="0"/>
                <w:sz w:val="18"/>
                <w:szCs w:val="18"/>
              </w:rPr>
              <w:t>小计</w:t>
            </w:r>
          </w:p>
        </w:tc>
        <w:tc>
          <w:tcPr>
            <w:tcW w:w="1161" w:type="pct"/>
            <w:vAlign w:val="center"/>
          </w:tcPr>
          <w:p>
            <w:pPr>
              <w:widowControl/>
              <w:adjustRightInd w:val="0"/>
              <w:snapToGrid w:val="0"/>
              <w:spacing w:before="100" w:beforeAutospacing="1" w:after="100" w:afterAutospacing="1"/>
              <w:jc w:val="center"/>
              <w:rPr>
                <w:kern w:val="0"/>
                <w:sz w:val="18"/>
                <w:szCs w:val="18"/>
              </w:rPr>
            </w:pPr>
            <w:r>
              <w:rPr>
                <w:kern w:val="0"/>
                <w:sz w:val="18"/>
                <w:szCs w:val="18"/>
              </w:rPr>
              <w:t>16</w:t>
            </w:r>
          </w:p>
        </w:tc>
        <w:tc>
          <w:tcPr>
            <w:tcW w:w="983" w:type="pct"/>
            <w:vAlign w:val="center"/>
          </w:tcPr>
          <w:p>
            <w:pPr>
              <w:widowControl/>
              <w:adjustRightInd w:val="0"/>
              <w:snapToGrid w:val="0"/>
              <w:spacing w:before="100" w:beforeAutospacing="1" w:after="100" w:afterAutospacing="1"/>
              <w:jc w:val="center"/>
              <w:rPr>
                <w:kern w:val="0"/>
                <w:sz w:val="18"/>
                <w:szCs w:val="18"/>
              </w:rPr>
            </w:pPr>
            <w:r>
              <w:rPr>
                <w:kern w:val="0"/>
                <w:sz w:val="18"/>
                <w:szCs w:val="18"/>
              </w:rPr>
              <w:t>16</w:t>
            </w:r>
          </w:p>
        </w:tc>
        <w:tc>
          <w:tcPr>
            <w:tcW w:w="804" w:type="pct"/>
            <w:vAlign w:val="center"/>
          </w:tcPr>
          <w:p>
            <w:pPr>
              <w:widowControl/>
              <w:adjustRightInd w:val="0"/>
              <w:snapToGrid w:val="0"/>
              <w:spacing w:before="100" w:beforeAutospacing="1" w:after="100" w:afterAutospacing="1"/>
              <w:jc w:val="center"/>
              <w:rPr>
                <w:kern w:val="0"/>
                <w:sz w:val="18"/>
                <w:szCs w:val="18"/>
              </w:rPr>
            </w:pPr>
            <w:r>
              <w:rPr>
                <w:kern w:val="0"/>
                <w:sz w:val="18"/>
                <w:szCs w:val="18"/>
              </w:rPr>
              <w:t>32</w:t>
            </w:r>
          </w:p>
        </w:tc>
      </w:tr>
    </w:tbl>
    <w:p>
      <w:pPr>
        <w:spacing w:line="360" w:lineRule="auto"/>
        <w:rPr>
          <w:b/>
          <w:sz w:val="24"/>
          <w:szCs w:val="24"/>
        </w:rPr>
      </w:pPr>
    </w:p>
    <w:p>
      <w:pPr>
        <w:tabs>
          <w:tab w:val="left" w:pos="420"/>
        </w:tabs>
        <w:spacing w:line="360" w:lineRule="auto"/>
        <w:ind w:left="420" w:hanging="420"/>
        <w:rPr>
          <w:rFonts w:eastAsia="黑体"/>
          <w:szCs w:val="24"/>
        </w:rPr>
      </w:pPr>
      <w:r>
        <w:rPr>
          <w:rFonts w:eastAsia="黑体"/>
          <w:szCs w:val="24"/>
        </w:rPr>
        <w:t>七、教材、补充教材及参考资料</w:t>
      </w:r>
    </w:p>
    <w:p>
      <w:pPr>
        <w:spacing w:line="360" w:lineRule="auto"/>
        <w:ind w:firstLine="420" w:firstLineChars="200"/>
        <w:rPr>
          <w:szCs w:val="21"/>
        </w:rPr>
      </w:pPr>
      <w:r>
        <w:rPr>
          <w:szCs w:val="21"/>
        </w:rPr>
        <w:t>1、André Quinquis ，《Digital Signal Processing using MATLAB（第三版）》，ISBN: 978-1-84821-011-0，Printed and bound in Great Britain by Antony Rowe Ltd, Chippenham, Wiltshire.</w:t>
      </w:r>
    </w:p>
    <w:p>
      <w:pPr>
        <w:spacing w:line="360" w:lineRule="auto"/>
        <w:ind w:firstLine="420" w:firstLineChars="200"/>
        <w:rPr>
          <w:color w:val="0066FF"/>
          <w:szCs w:val="21"/>
        </w:rPr>
      </w:pPr>
      <w:r>
        <w:rPr>
          <w:szCs w:val="21"/>
        </w:rPr>
        <w:t>2、William John，《Introduction to MATLAB for Engineers （Third Edition）》，ISBN 978-0-07-353487-9，RRDonnelly.</w:t>
      </w:r>
    </w:p>
    <w:p>
      <w:pPr>
        <w:spacing w:line="360" w:lineRule="auto"/>
        <w:ind w:firstLine="420" w:firstLineChars="200"/>
        <w:rPr>
          <w:szCs w:val="21"/>
        </w:rPr>
      </w:pPr>
      <w:r>
        <w:rPr>
          <w:szCs w:val="21"/>
        </w:rPr>
        <w:t>3、Karel Perutka，《MATLAB for Engineers –Applications in Control, Electrical Engineering, IT and Robotics》，ISBN 978-953-307-914-1，Published by InTech.</w:t>
      </w:r>
    </w:p>
    <w:p>
      <w:pPr>
        <w:spacing w:line="360" w:lineRule="auto"/>
        <w:ind w:firstLine="420" w:firstLineChars="200"/>
        <w:rPr>
          <w:szCs w:val="21"/>
        </w:rPr>
      </w:pPr>
      <w:r>
        <w:rPr>
          <w:szCs w:val="21"/>
        </w:rPr>
        <w:t>4、薛定宇，陈阳泉，《基于MATLAB/SIMULINK的系统仿真技术与应用》，ISBN：7302053413，清华大学出版社。</w:t>
      </w:r>
    </w:p>
    <w:p>
      <w:pPr>
        <w:spacing w:line="360" w:lineRule="auto"/>
        <w:ind w:firstLine="420" w:firstLineChars="200"/>
        <w:rPr>
          <w:szCs w:val="21"/>
        </w:rPr>
      </w:pPr>
    </w:p>
    <w:p>
      <w:pPr>
        <w:tabs>
          <w:tab w:val="left" w:pos="420"/>
        </w:tabs>
        <w:spacing w:line="360" w:lineRule="auto"/>
        <w:ind w:left="420" w:hanging="420"/>
        <w:rPr>
          <w:rFonts w:eastAsia="黑体"/>
          <w:szCs w:val="24"/>
        </w:rPr>
      </w:pPr>
      <w:r>
        <w:rPr>
          <w:rFonts w:eastAsia="黑体"/>
          <w:szCs w:val="24"/>
        </w:rPr>
        <w:t>八、达成课程目标的途径和措施</w:t>
      </w:r>
    </w:p>
    <w:p>
      <w:pPr>
        <w:spacing w:line="360" w:lineRule="auto"/>
        <w:ind w:firstLine="420" w:firstLineChars="200"/>
        <w:rPr>
          <w:szCs w:val="21"/>
        </w:rPr>
      </w:pPr>
      <w:r>
        <w:rPr>
          <w:szCs w:val="21"/>
        </w:rPr>
        <w:t>1、考核目标：在考核学生掌握Matlab基本操作方法与程序设计方法的基础上，重点考核学生利用程序设计方法及Simulink仿真方法的掌握程度。</w:t>
      </w:r>
    </w:p>
    <w:p>
      <w:pPr>
        <w:spacing w:line="360" w:lineRule="auto"/>
        <w:ind w:firstLine="420" w:firstLineChars="200"/>
        <w:rPr>
          <w:szCs w:val="21"/>
        </w:rPr>
      </w:pPr>
      <w:r>
        <w:rPr>
          <w:szCs w:val="21"/>
        </w:rPr>
        <w:t>2、考核方式：作业、实验、综合性报告、答辩。</w:t>
      </w:r>
    </w:p>
    <w:p>
      <w:pPr>
        <w:spacing w:line="360" w:lineRule="auto"/>
        <w:ind w:firstLine="420" w:firstLineChars="200"/>
      </w:pPr>
      <w:r>
        <w:t>3、评价环节对课程目标达成贡献率及支撑材料：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808"/>
        <w:gridCol w:w="1728"/>
        <w:gridCol w:w="1729"/>
        <w:gridCol w:w="1729"/>
        <w:gridCol w:w="1534"/>
      </w:tblGrid>
      <w:tr>
        <w:tblPrEx>
          <w:tblCellMar>
            <w:top w:w="0" w:type="dxa"/>
            <w:left w:w="108" w:type="dxa"/>
            <w:bottom w:w="0" w:type="dxa"/>
            <w:right w:w="108" w:type="dxa"/>
          </w:tblCellMar>
        </w:tblPrEx>
        <w:trPr>
          <w:trHeight w:val="691" w:hRule="atLeast"/>
          <w:jc w:val="center"/>
        </w:trPr>
        <w:tc>
          <w:tcPr>
            <w:tcW w:w="1060" w:type="pct"/>
            <w:tcBorders>
              <w:top w:val="single" w:color="auto" w:sz="4" w:space="0"/>
              <w:bottom w:val="single" w:color="auto" w:sz="4" w:space="0"/>
              <w:right w:val="single" w:color="auto" w:sz="4" w:space="0"/>
            </w:tcBorders>
            <w:vAlign w:val="center"/>
          </w:tcPr>
          <w:p>
            <w:pPr>
              <w:widowControl/>
              <w:jc w:val="center"/>
              <w:rPr>
                <w:color w:val="000000"/>
                <w:kern w:val="0"/>
                <w:sz w:val="18"/>
              </w:rPr>
            </w:pPr>
            <w:r>
              <w:rPr>
                <w:color w:val="000000"/>
                <w:kern w:val="0"/>
                <w:sz w:val="18"/>
              </w:rPr>
              <w:t>考察环节</w:t>
            </w: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作业</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实验</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综合性报告</w:t>
            </w:r>
          </w:p>
        </w:tc>
        <w:tc>
          <w:tcPr>
            <w:tcW w:w="901" w:type="pct"/>
            <w:tcBorders>
              <w:top w:val="single" w:color="auto" w:sz="4" w:space="0"/>
              <w:left w:val="single" w:color="auto" w:sz="4" w:space="0"/>
              <w:bottom w:val="single" w:color="auto" w:sz="4" w:space="0"/>
            </w:tcBorders>
            <w:shd w:val="clear" w:color="auto" w:fill="auto"/>
            <w:vAlign w:val="center"/>
          </w:tcPr>
          <w:p>
            <w:pPr>
              <w:widowControl/>
              <w:jc w:val="center"/>
              <w:rPr>
                <w:color w:val="000000"/>
                <w:kern w:val="0"/>
                <w:sz w:val="18"/>
              </w:rPr>
            </w:pPr>
            <w:r>
              <w:rPr>
                <w:color w:val="000000"/>
                <w:kern w:val="0"/>
                <w:sz w:val="18"/>
              </w:rPr>
              <w:t>答辩</w:t>
            </w:r>
          </w:p>
        </w:tc>
      </w:tr>
      <w:tr>
        <w:tblPrEx>
          <w:tblCellMar>
            <w:top w:w="0" w:type="dxa"/>
            <w:left w:w="108" w:type="dxa"/>
            <w:bottom w:w="0" w:type="dxa"/>
            <w:right w:w="108" w:type="dxa"/>
          </w:tblCellMar>
        </w:tblPrEx>
        <w:trPr>
          <w:trHeight w:val="794" w:hRule="atLeast"/>
          <w:jc w:val="center"/>
        </w:trPr>
        <w:tc>
          <w:tcPr>
            <w:tcW w:w="1060" w:type="pct"/>
            <w:tcBorders>
              <w:top w:val="single" w:color="auto" w:sz="4" w:space="0"/>
              <w:bottom w:val="single" w:color="auto" w:sz="4" w:space="0"/>
              <w:right w:val="single" w:color="auto" w:sz="4" w:space="0"/>
            </w:tcBorders>
            <w:vAlign w:val="center"/>
          </w:tcPr>
          <w:p>
            <w:pPr>
              <w:widowControl/>
              <w:jc w:val="center"/>
              <w:rPr>
                <w:color w:val="000000"/>
                <w:kern w:val="0"/>
                <w:sz w:val="18"/>
              </w:rPr>
            </w:pPr>
            <w:r>
              <w:rPr>
                <w:color w:val="000000"/>
                <w:kern w:val="0"/>
                <w:sz w:val="18"/>
              </w:rPr>
              <w:t>课程目标达成</w:t>
            </w:r>
          </w:p>
          <w:p>
            <w:pPr>
              <w:widowControl/>
              <w:jc w:val="center"/>
              <w:rPr>
                <w:color w:val="000000"/>
                <w:kern w:val="0"/>
                <w:sz w:val="18"/>
              </w:rPr>
            </w:pPr>
            <w:r>
              <w:rPr>
                <w:color w:val="000000"/>
                <w:kern w:val="0"/>
                <w:sz w:val="18"/>
              </w:rPr>
              <w:t>的贡献率</w:t>
            </w: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0.13</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0.30</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 xml:space="preserve">0.20 </w:t>
            </w:r>
          </w:p>
        </w:tc>
        <w:tc>
          <w:tcPr>
            <w:tcW w:w="901" w:type="pct"/>
            <w:tcBorders>
              <w:top w:val="single" w:color="auto" w:sz="4" w:space="0"/>
              <w:left w:val="single" w:color="auto" w:sz="4" w:space="0"/>
              <w:bottom w:val="single" w:color="auto" w:sz="4" w:space="0"/>
            </w:tcBorders>
            <w:shd w:val="clear" w:color="auto" w:fill="auto"/>
            <w:vAlign w:val="center"/>
          </w:tcPr>
          <w:p>
            <w:pPr>
              <w:jc w:val="center"/>
              <w:rPr>
                <w:color w:val="000000"/>
                <w:sz w:val="18"/>
                <w:szCs w:val="18"/>
              </w:rPr>
            </w:pPr>
            <w:r>
              <w:rPr>
                <w:color w:val="000000"/>
                <w:sz w:val="18"/>
                <w:szCs w:val="18"/>
              </w:rPr>
              <w:t xml:space="preserve">0.37 </w:t>
            </w:r>
          </w:p>
        </w:tc>
      </w:tr>
      <w:tr>
        <w:tblPrEx>
          <w:tblCellMar>
            <w:top w:w="0" w:type="dxa"/>
            <w:left w:w="108" w:type="dxa"/>
            <w:bottom w:w="0" w:type="dxa"/>
            <w:right w:w="108" w:type="dxa"/>
          </w:tblCellMar>
        </w:tblPrEx>
        <w:trPr>
          <w:trHeight w:val="1847" w:hRule="atLeast"/>
          <w:jc w:val="center"/>
        </w:trPr>
        <w:tc>
          <w:tcPr>
            <w:tcW w:w="1060" w:type="pct"/>
            <w:tcBorders>
              <w:top w:val="single" w:color="auto" w:sz="4" w:space="0"/>
              <w:bottom w:val="single" w:color="auto" w:sz="4" w:space="0"/>
              <w:right w:val="single" w:color="auto" w:sz="4" w:space="0"/>
            </w:tcBorders>
            <w:vAlign w:val="center"/>
          </w:tcPr>
          <w:p>
            <w:pPr>
              <w:widowControl/>
              <w:jc w:val="center"/>
              <w:rPr>
                <w:color w:val="000000"/>
                <w:kern w:val="0"/>
                <w:sz w:val="18"/>
              </w:rPr>
            </w:pPr>
            <w:r>
              <w:rPr>
                <w:color w:val="000000"/>
                <w:kern w:val="0"/>
                <w:sz w:val="18"/>
              </w:rPr>
              <w:t>支撑材料</w:t>
            </w: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作业评价标准、作业评分登记表</w:t>
            </w:r>
          </w:p>
          <w:p>
            <w:pPr>
              <w:widowControl/>
              <w:jc w:val="center"/>
              <w:rPr>
                <w:color w:val="FF0000"/>
                <w:kern w:val="0"/>
                <w:sz w:val="18"/>
              </w:rPr>
            </w:pP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课内实验评价标准，实验课堂记录记录，典型实验报告（可以提交电子版）</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综合性报告评价标准，综合性报告评分登记表，典型综合性报告</w:t>
            </w:r>
          </w:p>
        </w:tc>
        <w:tc>
          <w:tcPr>
            <w:tcW w:w="901" w:type="pct"/>
            <w:tcBorders>
              <w:top w:val="single" w:color="auto" w:sz="4" w:space="0"/>
              <w:left w:val="single" w:color="auto" w:sz="4" w:space="0"/>
              <w:bottom w:val="single" w:color="auto" w:sz="4" w:space="0"/>
            </w:tcBorders>
            <w:shd w:val="clear" w:color="auto" w:fill="auto"/>
            <w:vAlign w:val="center"/>
          </w:tcPr>
          <w:p>
            <w:pPr>
              <w:widowControl/>
              <w:jc w:val="center"/>
              <w:rPr>
                <w:color w:val="FF0000"/>
                <w:kern w:val="0"/>
                <w:sz w:val="18"/>
              </w:rPr>
            </w:pPr>
            <w:r>
              <w:rPr>
                <w:color w:val="000000"/>
                <w:kern w:val="0"/>
                <w:sz w:val="18"/>
                <w:szCs w:val="18"/>
              </w:rPr>
              <w:t>答辩PPT电子版和成绩评价标准</w:t>
            </w:r>
          </w:p>
        </w:tc>
      </w:tr>
    </w:tbl>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1、</w:t>
            </w:r>
            <w:r>
              <w:rPr>
                <w:snapToGrid w:val="0"/>
                <w:kern w:val="0"/>
                <w:sz w:val="18"/>
                <w:szCs w:val="18"/>
              </w:rPr>
              <w:t>MATLAB基础运算符号及其操作方法</w:t>
            </w:r>
            <w:r>
              <w:rPr>
                <w:rFonts w:hint="eastAsia"/>
                <w:sz w:val="18"/>
                <w:szCs w:val="18"/>
              </w:rPr>
              <w:t>；</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2、</w:t>
            </w:r>
            <w:r>
              <w:rPr>
                <w:snapToGrid w:val="0"/>
                <w:kern w:val="0"/>
                <w:sz w:val="18"/>
                <w:szCs w:val="18"/>
              </w:rPr>
              <w:t>基础程序流程控制与函数创建及函数调用方法</w:t>
            </w:r>
            <w:r>
              <w:rPr>
                <w:rFonts w:hint="eastAsia"/>
                <w:sz w:val="18"/>
                <w:szCs w:val="18"/>
              </w:rPr>
              <w:t>；</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3、</w:t>
            </w:r>
            <w:r>
              <w:rPr>
                <w:snapToGrid w:val="0"/>
                <w:kern w:val="0"/>
                <w:sz w:val="18"/>
                <w:szCs w:val="18"/>
              </w:rPr>
              <w:t>二维、三维曲线绘制与标注</w:t>
            </w:r>
            <w:r>
              <w:rPr>
                <w:rFonts w:hint="eastAsia"/>
                <w:sz w:val="18"/>
                <w:szCs w:val="18"/>
              </w:rPr>
              <w:t>；</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4、</w:t>
            </w:r>
            <w:r>
              <w:rPr>
                <w:snapToGrid w:val="0"/>
                <w:kern w:val="0"/>
                <w:sz w:val="18"/>
                <w:szCs w:val="18"/>
              </w:rPr>
              <w:t>Simulink基础操作及仿真模型与子系统创建</w:t>
            </w:r>
            <w:r>
              <w:rPr>
                <w:rFonts w:hint="eastAsia"/>
                <w:sz w:val="18"/>
                <w:szCs w:val="18"/>
              </w:rPr>
              <w:t>；</w:t>
            </w:r>
          </w:p>
        </w:tc>
        <w:tc>
          <w:tcPr>
            <w:tcW w:w="691" w:type="pct"/>
            <w:vAlign w:val="center"/>
          </w:tcPr>
          <w:p>
            <w:pPr>
              <w:jc w:val="center"/>
              <w:rPr>
                <w:sz w:val="18"/>
                <w:szCs w:val="18"/>
              </w:rPr>
            </w:pPr>
            <w:r>
              <w:rPr>
                <w:sz w:val="18"/>
                <w:szCs w:val="18"/>
              </w:rPr>
              <w:t>0.30</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5、</w:t>
            </w:r>
            <w:r>
              <w:rPr>
                <w:snapToGrid w:val="0"/>
                <w:kern w:val="0"/>
                <w:sz w:val="18"/>
                <w:szCs w:val="18"/>
              </w:rPr>
              <w:t>结合机电系统数学模型和控制方程进行仿真验证</w:t>
            </w:r>
            <w:r>
              <w:rPr>
                <w:rFonts w:hint="eastAsia"/>
                <w:sz w:val="18"/>
                <w:szCs w:val="18"/>
              </w:rPr>
              <w:t>；</w:t>
            </w:r>
          </w:p>
        </w:tc>
        <w:tc>
          <w:tcPr>
            <w:tcW w:w="691" w:type="pct"/>
            <w:vAlign w:val="center"/>
          </w:tcPr>
          <w:p>
            <w:pPr>
              <w:jc w:val="center"/>
              <w:rPr>
                <w:sz w:val="18"/>
                <w:szCs w:val="18"/>
              </w:rPr>
            </w:pPr>
            <w:r>
              <w:rPr>
                <w:sz w:val="18"/>
                <w:szCs w:val="18"/>
              </w:rPr>
              <w:t>0.30</w:t>
            </w:r>
          </w:p>
        </w:tc>
        <w:tc>
          <w:tcPr>
            <w:tcW w:w="1048" w:type="pct"/>
            <w:vAlign w:val="center"/>
          </w:tcPr>
          <w:p>
            <w:pPr>
              <w:jc w:val="center"/>
              <w:rPr>
                <w:sz w:val="18"/>
                <w:szCs w:val="18"/>
              </w:rPr>
            </w:pPr>
            <w:r>
              <w:rPr>
                <w:sz w:val="18"/>
                <w:szCs w:val="18"/>
              </w:rPr>
              <w:t>2</w:t>
            </w:r>
          </w:p>
        </w:tc>
      </w:tr>
    </w:tbl>
    <w:p>
      <w:pPr>
        <w:spacing w:before="120" w:beforeLines="50" w:line="360" w:lineRule="auto"/>
        <w:ind w:firstLine="420" w:firstLineChars="200"/>
        <w:rPr>
          <w:color w:val="000000"/>
          <w:sz w:val="24"/>
          <w:szCs w:val="24"/>
        </w:rPr>
      </w:pPr>
      <w:r>
        <w:rPr>
          <w:rFonts w:hint="eastAsia" w:ascii="宋体" w:hAnsi="宋体" w:cs="宋体"/>
          <w:szCs w:val="21"/>
        </w:rPr>
        <w:t>本课程不可以申请免修。</w:t>
      </w:r>
    </w:p>
    <w:p>
      <w:pPr>
        <w:rPr>
          <w:sz w:val="18"/>
          <w:szCs w:val="18"/>
        </w:rPr>
        <w:sectPr>
          <w:headerReference r:id="rId57" w:type="first"/>
          <w:footerReference r:id="rId60" w:type="first"/>
          <w:headerReference r:id="rId55" w:type="default"/>
          <w:footerReference r:id="rId58" w:type="default"/>
          <w:headerReference r:id="rId56" w:type="even"/>
          <w:footerReference r:id="rId59"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4"/>
        <w:gridCol w:w="958"/>
        <w:gridCol w:w="791"/>
        <w:gridCol w:w="884"/>
        <w:gridCol w:w="1174"/>
        <w:gridCol w:w="1417"/>
        <w:gridCol w:w="785"/>
        <w:gridCol w:w="1026"/>
        <w:gridCol w:w="1174"/>
        <w:gridCol w:w="1451"/>
        <w:gridCol w:w="683"/>
        <w:gridCol w:w="683"/>
        <w:gridCol w:w="1185"/>
        <w:gridCol w:w="1379"/>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50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64" w:type="pct"/>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8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作业</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实验</w:t>
            </w:r>
          </w:p>
        </w:tc>
        <w:tc>
          <w:tcPr>
            <w:tcW w:w="4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综合性报告</w:t>
            </w:r>
          </w:p>
        </w:tc>
        <w:tc>
          <w:tcPr>
            <w:tcW w:w="4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答辩</w:t>
            </w:r>
          </w:p>
        </w:tc>
        <w:tc>
          <w:tcPr>
            <w:tcW w:w="2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作业</w:t>
            </w:r>
          </w:p>
        </w:tc>
        <w:tc>
          <w:tcPr>
            <w:tcW w:w="36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实验</w:t>
            </w:r>
          </w:p>
        </w:tc>
        <w:tc>
          <w:tcPr>
            <w:tcW w:w="4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综合性报告</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答辩</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作业</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实验</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综合性报告</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kern w:val="0"/>
                <w:sz w:val="18"/>
                <w:szCs w:val="18"/>
              </w:rPr>
              <w:t>答辩</w:t>
            </w:r>
          </w:p>
        </w:tc>
      </w:tr>
      <w:tr>
        <w:tblPrEx>
          <w:tblCellMar>
            <w:top w:w="0" w:type="dxa"/>
            <w:left w:w="108" w:type="dxa"/>
            <w:bottom w:w="0" w:type="dxa"/>
            <w:right w:w="108" w:type="dxa"/>
          </w:tblCellMar>
        </w:tblPrEx>
        <w:trPr>
          <w:trHeight w:val="102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0.3</w:t>
            </w:r>
          </w:p>
        </w:tc>
        <w:tc>
          <w:tcPr>
            <w:tcW w:w="279"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0.3</w:t>
            </w:r>
          </w:p>
        </w:tc>
        <w:tc>
          <w:tcPr>
            <w:tcW w:w="41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w:t>
            </w:r>
          </w:p>
        </w:tc>
        <w:tc>
          <w:tcPr>
            <w:tcW w:w="499"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0.3</w:t>
            </w:r>
          </w:p>
        </w:tc>
        <w:tc>
          <w:tcPr>
            <w:tcW w:w="27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0.06</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0.09</w:t>
            </w:r>
          </w:p>
        </w:tc>
        <w:tc>
          <w:tcPr>
            <w:tcW w:w="41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0.06</w:t>
            </w:r>
          </w:p>
        </w:tc>
        <w:tc>
          <w:tcPr>
            <w:tcW w:w="51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0.09</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0.46</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270" w:firstLineChars="150"/>
              <w:rPr>
                <w:bCs/>
                <w:sz w:val="18"/>
                <w:szCs w:val="18"/>
              </w:rPr>
            </w:pPr>
            <w:r>
              <w:rPr>
                <w:bCs/>
                <w:sz w:val="18"/>
                <w:szCs w:val="18"/>
              </w:rPr>
              <w:t>0.3</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p>
          <w:p>
            <w:pPr>
              <w:jc w:val="center"/>
              <w:rPr>
                <w:bCs/>
                <w:sz w:val="18"/>
                <w:szCs w:val="18"/>
              </w:rPr>
            </w:pPr>
            <w:r>
              <w:rPr>
                <w:bCs/>
                <w:sz w:val="18"/>
                <w:szCs w:val="18"/>
              </w:rPr>
              <w:t>0.24</w:t>
            </w:r>
          </w:p>
          <w:p>
            <w:pPr>
              <w:jc w:val="center"/>
              <w:rPr>
                <w:bCs/>
                <w:sz w:val="18"/>
                <w:szCs w:val="18"/>
              </w:rPr>
            </w:pP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rPr>
                <w:bCs/>
                <w:sz w:val="18"/>
                <w:szCs w:val="18"/>
              </w:rPr>
            </w:pPr>
            <w:r>
              <w:rPr>
                <w:bCs/>
                <w:sz w:val="18"/>
                <w:szCs w:val="18"/>
              </w:rPr>
              <w:t xml:space="preserve"> 0.7</w:t>
            </w:r>
          </w:p>
        </w:tc>
        <w:tc>
          <w:tcPr>
            <w:tcW w:w="279"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w:t>
            </w:r>
          </w:p>
        </w:tc>
        <w:tc>
          <w:tcPr>
            <w:tcW w:w="31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0.3</w:t>
            </w:r>
          </w:p>
        </w:tc>
        <w:tc>
          <w:tcPr>
            <w:tcW w:w="41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w:t>
            </w:r>
          </w:p>
        </w:tc>
        <w:tc>
          <w:tcPr>
            <w:tcW w:w="499"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w:t>
            </w:r>
          </w:p>
        </w:tc>
        <w:tc>
          <w:tcPr>
            <w:tcW w:w="27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0.07</w:t>
            </w:r>
          </w:p>
        </w:tc>
        <w:tc>
          <w:tcPr>
            <w:tcW w:w="36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0.21</w:t>
            </w:r>
          </w:p>
        </w:tc>
        <w:tc>
          <w:tcPr>
            <w:tcW w:w="41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0.14</w:t>
            </w:r>
          </w:p>
        </w:tc>
        <w:tc>
          <w:tcPr>
            <w:tcW w:w="51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0.28</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0.54</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0.7</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0.7</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0.76</w:t>
            </w:r>
          </w:p>
        </w:tc>
      </w:tr>
      <w:tr>
        <w:tblPrEx>
          <w:tblCellMar>
            <w:top w:w="0" w:type="dxa"/>
            <w:left w:w="108" w:type="dxa"/>
            <w:bottom w:w="0" w:type="dxa"/>
            <w:right w:w="108" w:type="dxa"/>
          </w:tblCellMar>
        </w:tblPrEx>
        <w:trPr>
          <w:trHeight w:val="1026" w:hRule="atLeast"/>
          <w:jc w:val="center"/>
        </w:trPr>
        <w:tc>
          <w:tcPr>
            <w:tcW w:w="2049"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27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0.13 </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0.30 </w:t>
            </w:r>
          </w:p>
        </w:tc>
        <w:tc>
          <w:tcPr>
            <w:tcW w:w="41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0.20 </w:t>
            </w:r>
          </w:p>
        </w:tc>
        <w:tc>
          <w:tcPr>
            <w:tcW w:w="51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0.37 </w:t>
            </w:r>
          </w:p>
        </w:tc>
        <w:tc>
          <w:tcPr>
            <w:tcW w:w="138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jc w:val="left"/>
      </w:pPr>
    </w:p>
    <w:p>
      <w:pPr>
        <w:spacing w:line="360" w:lineRule="auto"/>
        <w:jc w:val="left"/>
      </w:pPr>
    </w:p>
    <w:p>
      <w:pPr>
        <w:spacing w:line="360" w:lineRule="auto"/>
        <w:rPr>
          <w:szCs w:val="21"/>
        </w:rPr>
      </w:pPr>
    </w:p>
    <w:p>
      <w:pPr>
        <w:spacing w:line="360" w:lineRule="auto"/>
        <w:rPr>
          <w:szCs w:val="21"/>
        </w:rPr>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79"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79" DrawAspect="Content" ObjectID="_1468075779" r:id="rId213">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80"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80" DrawAspect="Content" ObjectID="_1468075780" r:id="rId214">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81"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81" DrawAspect="Content" ObjectID="_1468075781" r:id="rId215">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82"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082" DrawAspect="Content" ObjectID="_1468075782" r:id="rId216">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83"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083" DrawAspect="Content" ObjectID="_1468075783" r:id="rId217">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84"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084" DrawAspect="Content" ObjectID="_1468075784" r:id="rId218">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20" w:name="_Toc16439"/>
      <w:r>
        <w:t>《电子设计自动化（</w:t>
      </w:r>
      <w:r>
        <w:rPr>
          <w:rFonts w:ascii="Times New Roman" w:hAnsi="Times New Roman" w:cs="Times New Roman"/>
        </w:rPr>
        <w:t>EDA</w:t>
      </w:r>
      <w:r>
        <w:t>）》</w:t>
      </w:r>
      <w:r>
        <w:rPr>
          <w:rFonts w:hint="eastAsia"/>
        </w:rPr>
        <w:t>教学大纲</w:t>
      </w:r>
      <w:bookmarkEnd w:id="20"/>
    </w:p>
    <w:p>
      <w:pPr>
        <w:adjustRightInd w:val="0"/>
        <w:snapToGrid w:val="0"/>
        <w:spacing w:line="360" w:lineRule="auto"/>
        <w:rPr>
          <w:bCs/>
          <w:kern w:val="0"/>
        </w:rPr>
      </w:pPr>
      <w:r>
        <w:rPr>
          <w:rFonts w:hint="eastAsia" w:eastAsia="黑体"/>
          <w:szCs w:val="21"/>
        </w:rPr>
        <w:t>课程编号：</w:t>
      </w:r>
      <w:r>
        <w:rPr>
          <w:bCs/>
          <w:kern w:val="0"/>
        </w:rPr>
        <w:t>Y06060025</w:t>
      </w:r>
    </w:p>
    <w:p>
      <w:pPr>
        <w:adjustRightInd w:val="0"/>
        <w:snapToGrid w:val="0"/>
        <w:spacing w:line="360" w:lineRule="auto"/>
        <w:rPr>
          <w:rFonts w:eastAsia="黑体"/>
          <w:szCs w:val="21"/>
        </w:rPr>
      </w:pPr>
      <w:r>
        <w:rPr>
          <w:rFonts w:hint="eastAsia" w:eastAsia="黑体"/>
          <w:szCs w:val="21"/>
        </w:rPr>
        <w:t>课程名称：</w:t>
      </w:r>
      <w:r>
        <w:rPr>
          <w:szCs w:val="21"/>
        </w:rPr>
        <w:t>电子设计自动化（EDA）</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p>
    <w:p>
      <w:pPr>
        <w:adjustRightInd w:val="0"/>
        <w:snapToGrid w:val="0"/>
        <w:spacing w:line="360" w:lineRule="auto"/>
        <w:rPr>
          <w:snapToGrid w:val="0"/>
          <w:kern w:val="0"/>
          <w:szCs w:val="21"/>
        </w:rPr>
      </w:pPr>
      <w:r>
        <w:rPr>
          <w:rFonts w:hint="eastAsia" w:eastAsia="黑体"/>
          <w:szCs w:val="21"/>
        </w:rPr>
        <w:t>总学时：</w:t>
      </w:r>
      <w:r>
        <w:rPr>
          <w:rFonts w:hint="eastAsia"/>
          <w:szCs w:val="21"/>
        </w:rPr>
        <w:t>32</w:t>
      </w:r>
      <w:r>
        <w:rPr>
          <w:szCs w:val="21"/>
        </w:rPr>
        <w:t xml:space="preserve"> (</w:t>
      </w:r>
      <w:r>
        <w:rPr>
          <w:rFonts w:hint="eastAsia"/>
          <w:szCs w:val="21"/>
        </w:rPr>
        <w:t>实验16学时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w:t>
      </w:r>
    </w:p>
    <w:p>
      <w:pPr>
        <w:adjustRightInd w:val="0"/>
        <w:snapToGrid w:val="0"/>
        <w:spacing w:line="360" w:lineRule="auto"/>
        <w:rPr>
          <w:rFonts w:hint="eastAsia" w:eastAsia="宋体"/>
          <w:szCs w:val="21"/>
          <w:lang w:eastAsia="zh-CN"/>
        </w:rPr>
      </w:pPr>
      <w:r>
        <w:rPr>
          <w:rFonts w:hint="eastAsia" w:eastAsia="黑体"/>
          <w:szCs w:val="21"/>
        </w:rPr>
        <w:t>适用专业：</w:t>
      </w:r>
      <w:r>
        <w:rPr>
          <w:szCs w:val="21"/>
        </w:rPr>
        <w:t>测控技术与仪器</w:t>
      </w:r>
      <w:r>
        <w:rPr>
          <w:rFonts w:hint="eastAsia"/>
          <w:szCs w:val="21"/>
        </w:rPr>
        <w:t>专业</w:t>
      </w:r>
      <w:r>
        <w:rPr>
          <w:szCs w:val="21"/>
        </w:rPr>
        <w:t>、电子科学与技术</w:t>
      </w:r>
      <w:r>
        <w:rPr>
          <w:rFonts w:hint="eastAsia"/>
          <w:szCs w:val="21"/>
        </w:rPr>
        <w:t>专业</w:t>
      </w:r>
      <w:r>
        <w:rPr>
          <w:rFonts w:hint="eastAsia"/>
          <w:szCs w:val="21"/>
          <w:lang w:eastAsia="zh-CN"/>
        </w:rPr>
        <w:t>、智能感知工程</w:t>
      </w:r>
    </w:p>
    <w:p>
      <w:pPr>
        <w:adjustRightInd w:val="0"/>
        <w:snapToGrid w:val="0"/>
        <w:spacing w:line="360" w:lineRule="auto"/>
        <w:rPr>
          <w:szCs w:val="21"/>
        </w:rPr>
      </w:pPr>
      <w:r>
        <w:rPr>
          <w:rFonts w:hint="eastAsia" w:eastAsia="黑体"/>
          <w:szCs w:val="21"/>
        </w:rPr>
        <w:t>先修课程：</w:t>
      </w:r>
      <w:r>
        <w:rPr>
          <w:szCs w:val="21"/>
        </w:rPr>
        <w:t>数字电子技术</w:t>
      </w:r>
      <w:r>
        <w:rPr>
          <w:rFonts w:hint="eastAsia"/>
          <w:szCs w:val="21"/>
        </w:rPr>
        <w:t>、</w:t>
      </w:r>
      <w:r>
        <w:rPr>
          <w:szCs w:val="21"/>
        </w:rPr>
        <w:t>模拟电子技术</w:t>
      </w:r>
    </w:p>
    <w:p>
      <w:pPr>
        <w:adjustRightInd w:val="0"/>
        <w:snapToGrid w:val="0"/>
        <w:spacing w:line="360" w:lineRule="auto"/>
        <w:rPr>
          <w:szCs w:val="21"/>
        </w:rPr>
      </w:pPr>
      <w:r>
        <w:rPr>
          <w:rFonts w:hint="eastAsia" w:eastAsia="黑体"/>
          <w:szCs w:val="21"/>
        </w:rPr>
        <w:t>大纲撰写人：</w:t>
      </w:r>
      <w:r>
        <w:rPr>
          <w:szCs w:val="21"/>
        </w:rPr>
        <w:t>王巍</w:t>
      </w:r>
    </w:p>
    <w:p>
      <w:pPr>
        <w:adjustRightInd w:val="0"/>
        <w:snapToGrid w:val="0"/>
        <w:spacing w:line="360" w:lineRule="auto"/>
        <w:rPr>
          <w:szCs w:val="21"/>
        </w:rPr>
      </w:pPr>
      <w:r>
        <w:rPr>
          <w:rFonts w:hint="eastAsia" w:eastAsia="黑体"/>
          <w:szCs w:val="21"/>
        </w:rPr>
        <w:t>大纲编写（修订）时间：</w:t>
      </w:r>
      <w:r>
        <w:rPr>
          <w:szCs w:val="21"/>
        </w:rPr>
        <w:t>2019年5月</w:t>
      </w:r>
    </w:p>
    <w:p>
      <w:pPr>
        <w:rPr>
          <w:b/>
          <w:szCs w:val="21"/>
        </w:rPr>
      </w:pPr>
    </w:p>
    <w:p>
      <w:pPr>
        <w:numPr>
          <w:ilvl w:val="0"/>
          <w:numId w:val="8"/>
        </w:numPr>
        <w:adjustRightInd w:val="0"/>
        <w:snapToGrid w:val="0"/>
        <w:spacing w:line="360" w:lineRule="auto"/>
        <w:rPr>
          <w:rFonts w:eastAsia="黑体"/>
          <w:szCs w:val="21"/>
        </w:rPr>
      </w:pPr>
      <w:r>
        <w:rPr>
          <w:rFonts w:hint="eastAsia" w:eastAsia="黑体"/>
          <w:szCs w:val="21"/>
        </w:rPr>
        <w:t>课程在教学计划中的地位、作用</w:t>
      </w:r>
    </w:p>
    <w:p>
      <w:pPr>
        <w:spacing w:line="360" w:lineRule="auto"/>
        <w:ind w:firstLine="420" w:firstLineChars="200"/>
        <w:rPr>
          <w:szCs w:val="21"/>
        </w:rPr>
      </w:pPr>
      <w:r>
        <w:rPr>
          <w:szCs w:val="21"/>
        </w:rPr>
        <w:t>电子设计自动化（EDA）是测控技术与仪器及相关专业直接面向应用的实践性教学课程。现代电子电路设计就是使用计算机辅助电路设计，利用计算机绘制电路图，制作印刷电路板，在计算机的辅助下使用可编程逻辑器件完成电路设计，利用计算机进行电路优化。通过该课程的学习使学生掌握现代电子系统设计中电路设计、印制电路板设计的方法和技巧。</w:t>
      </w:r>
    </w:p>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spacing w:line="360" w:lineRule="auto"/>
        <w:jc w:val="left"/>
        <w:rPr>
          <w:szCs w:val="21"/>
        </w:rPr>
      </w:pPr>
      <w:r>
        <w:rPr>
          <w:szCs w:val="21"/>
        </w:rPr>
        <w:t>测控技术与仪器</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1</w:t>
            </w:r>
          </w:p>
        </w:tc>
        <w:tc>
          <w:tcPr>
            <w:tcW w:w="2345" w:type="pct"/>
          </w:tcPr>
          <w:p>
            <w:pPr>
              <w:spacing w:line="360" w:lineRule="auto"/>
              <w:rPr>
                <w:sz w:val="18"/>
                <w:szCs w:val="18"/>
              </w:rPr>
            </w:pPr>
            <w:r>
              <w:rPr>
                <w:sz w:val="18"/>
                <w:szCs w:val="18"/>
              </w:rPr>
              <w:t>熟练运用现代印制电路板设计工具软件Altium Designer进行电路原理图设计、PCB设计及元件库和封装库的管理；</w:t>
            </w:r>
          </w:p>
        </w:tc>
        <w:tc>
          <w:tcPr>
            <w:tcW w:w="2288" w:type="pct"/>
          </w:tcPr>
          <w:p>
            <w:pPr>
              <w:spacing w:line="360" w:lineRule="auto"/>
              <w:rPr>
                <w:sz w:val="18"/>
                <w:szCs w:val="18"/>
              </w:rPr>
            </w:pPr>
            <w:r>
              <w:rPr>
                <w:b/>
                <w:sz w:val="18"/>
                <w:szCs w:val="18"/>
              </w:rPr>
              <w:t>指标点5-2 专业工具使用：</w:t>
            </w:r>
            <w:r>
              <w:rPr>
                <w:sz w:val="18"/>
                <w:szCs w:val="18"/>
              </w:rPr>
              <w:t>能使用电路系统、总线网络等开发所需的EDA工具进行建模/仿真/版图设计，确定功能和工艺参数。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2</w:t>
            </w:r>
          </w:p>
        </w:tc>
        <w:tc>
          <w:tcPr>
            <w:tcW w:w="2345" w:type="pct"/>
          </w:tcPr>
          <w:p>
            <w:pPr>
              <w:spacing w:line="360" w:lineRule="auto"/>
              <w:rPr>
                <w:sz w:val="18"/>
                <w:szCs w:val="18"/>
              </w:rPr>
            </w:pPr>
            <w:r>
              <w:rPr>
                <w:sz w:val="18"/>
                <w:szCs w:val="18"/>
              </w:rPr>
              <w:t>掌握Altium Designer模块分析方法的选择和设置方法，正确处理电路设计中的布局、布线、抗干扰、散热等问题，从而进行优化设计；</w:t>
            </w:r>
          </w:p>
        </w:tc>
        <w:tc>
          <w:tcPr>
            <w:tcW w:w="2288" w:type="pct"/>
          </w:tcPr>
          <w:p>
            <w:pPr>
              <w:spacing w:line="360" w:lineRule="auto"/>
              <w:rPr>
                <w:sz w:val="18"/>
                <w:szCs w:val="18"/>
              </w:rPr>
            </w:pPr>
            <w:r>
              <w:rPr>
                <w:b/>
                <w:sz w:val="18"/>
                <w:szCs w:val="18"/>
              </w:rPr>
              <w:t>指标点3-1 按需设计：</w:t>
            </w:r>
            <w:r>
              <w:rPr>
                <w:sz w:val="18"/>
                <w:szCs w:val="18"/>
              </w:rPr>
              <w:t>能够根据用户特定需求设计复杂工程问题的解决方案，设计相关的电路、系统和工艺流程。并能够针对方案进行优化选择。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3</w:t>
            </w:r>
          </w:p>
        </w:tc>
        <w:tc>
          <w:tcPr>
            <w:tcW w:w="2345" w:type="pct"/>
          </w:tcPr>
          <w:p>
            <w:pPr>
              <w:spacing w:line="360" w:lineRule="auto"/>
              <w:rPr>
                <w:sz w:val="18"/>
                <w:szCs w:val="18"/>
              </w:rPr>
            </w:pPr>
            <w:r>
              <w:rPr>
                <w:sz w:val="18"/>
                <w:szCs w:val="18"/>
              </w:rPr>
              <w:t>掌握采用自上而下的电子电路设计思路绘制层次原理图，运用“软件设计硬件”的方法提高应对本专业工程问题的解决能力；</w:t>
            </w:r>
          </w:p>
        </w:tc>
        <w:tc>
          <w:tcPr>
            <w:tcW w:w="2288" w:type="pct"/>
          </w:tcPr>
          <w:p>
            <w:pPr>
              <w:spacing w:line="360" w:lineRule="auto"/>
              <w:rPr>
                <w:sz w:val="18"/>
                <w:szCs w:val="18"/>
              </w:rPr>
            </w:pPr>
            <w:r>
              <w:rPr>
                <w:b/>
                <w:sz w:val="18"/>
                <w:szCs w:val="18"/>
              </w:rPr>
              <w:t>指标点2-1 问题识别：</w:t>
            </w:r>
            <w:r>
              <w:rPr>
                <w:sz w:val="18"/>
                <w:szCs w:val="18"/>
              </w:rPr>
              <w:t>能应用科学原理对测控技术与仪器专业、电子科学与技术专业复杂工程问题进行分解，并识别其中的关键特征和参数。</w:t>
            </w:r>
          </w:p>
        </w:tc>
      </w:tr>
    </w:tbl>
    <w:p>
      <w:pPr>
        <w:spacing w:line="360" w:lineRule="auto"/>
        <w:jc w:val="center"/>
        <w:rPr>
          <w:szCs w:val="21"/>
        </w:rPr>
      </w:pPr>
    </w:p>
    <w:p>
      <w:pPr>
        <w:spacing w:line="360" w:lineRule="auto"/>
        <w:jc w:val="left"/>
        <w:rPr>
          <w:szCs w:val="21"/>
        </w:rPr>
      </w:pPr>
      <w:r>
        <w:rPr>
          <w:rFonts w:hint="eastAsia"/>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09"/>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sz w:val="18"/>
                <w:szCs w:val="18"/>
              </w:rPr>
              <w:t>序号</w:t>
            </w:r>
          </w:p>
        </w:tc>
        <w:tc>
          <w:tcPr>
            <w:tcW w:w="2233" w:type="pct"/>
            <w:vAlign w:val="center"/>
          </w:tcPr>
          <w:p>
            <w:pPr>
              <w:spacing w:line="360" w:lineRule="auto"/>
              <w:ind w:firstLine="540" w:firstLineChars="300"/>
              <w:rPr>
                <w:sz w:val="18"/>
                <w:szCs w:val="18"/>
              </w:rPr>
            </w:pPr>
            <w:r>
              <w:rPr>
                <w:sz w:val="18"/>
                <w:szCs w:val="18"/>
              </w:rPr>
              <w:t>课程目标</w:t>
            </w:r>
          </w:p>
        </w:tc>
        <w:tc>
          <w:tcPr>
            <w:tcW w:w="2288" w:type="pct"/>
            <w:vAlign w:val="center"/>
          </w:tcPr>
          <w:p>
            <w:pPr>
              <w:spacing w:line="360" w:lineRule="auto"/>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1</w:t>
            </w:r>
          </w:p>
        </w:tc>
        <w:tc>
          <w:tcPr>
            <w:tcW w:w="2233" w:type="pct"/>
          </w:tcPr>
          <w:p>
            <w:pPr>
              <w:spacing w:line="360" w:lineRule="auto"/>
              <w:rPr>
                <w:sz w:val="18"/>
                <w:szCs w:val="18"/>
              </w:rPr>
            </w:pPr>
            <w:r>
              <w:rPr>
                <w:sz w:val="18"/>
                <w:szCs w:val="18"/>
              </w:rPr>
              <w:t>熟练运用现代印制电路板设计工具软件Altium Designer进行电路原理图设计、PCB设计及元件库和封装库的管理</w:t>
            </w:r>
            <w:r>
              <w:rPr>
                <w:rFonts w:hint="eastAsia"/>
                <w:sz w:val="18"/>
                <w:szCs w:val="18"/>
              </w:rPr>
              <w:t>；</w:t>
            </w:r>
          </w:p>
        </w:tc>
        <w:tc>
          <w:tcPr>
            <w:tcW w:w="2288" w:type="pct"/>
          </w:tcPr>
          <w:p>
            <w:pPr>
              <w:spacing w:line="360" w:lineRule="auto"/>
              <w:rPr>
                <w:sz w:val="18"/>
                <w:szCs w:val="18"/>
              </w:rPr>
            </w:pPr>
            <w:r>
              <w:rPr>
                <w:rFonts w:hint="eastAsia"/>
                <w:b/>
                <w:sz w:val="18"/>
                <w:szCs w:val="18"/>
              </w:rPr>
              <w:t>指标点5-2 专业工具使用：</w:t>
            </w:r>
            <w:r>
              <w:rPr>
                <w:rFonts w:hint="eastAsia"/>
                <w:sz w:val="18"/>
                <w:szCs w:val="18"/>
              </w:rPr>
              <w:t>能使用电路系统、总线网络等开发所需的EDA工具进行建模/仿真/版图设计，确定功能和工艺参数。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2</w:t>
            </w:r>
          </w:p>
        </w:tc>
        <w:tc>
          <w:tcPr>
            <w:tcW w:w="2233" w:type="pct"/>
          </w:tcPr>
          <w:p>
            <w:pPr>
              <w:spacing w:line="360" w:lineRule="auto"/>
              <w:rPr>
                <w:sz w:val="18"/>
                <w:szCs w:val="18"/>
              </w:rPr>
            </w:pPr>
            <w:r>
              <w:rPr>
                <w:sz w:val="18"/>
                <w:szCs w:val="18"/>
              </w:rPr>
              <w:t>掌握Altium Designer模块分析方法的选择和设置方法，正确处理电路设计中的布局、布线、抗干扰、散热等问题，从而进行优化设计</w:t>
            </w:r>
            <w:r>
              <w:rPr>
                <w:rFonts w:hint="eastAsia"/>
                <w:sz w:val="18"/>
                <w:szCs w:val="18"/>
              </w:rPr>
              <w:t>；</w:t>
            </w:r>
          </w:p>
        </w:tc>
        <w:tc>
          <w:tcPr>
            <w:tcW w:w="2288" w:type="pct"/>
          </w:tcPr>
          <w:p>
            <w:pPr>
              <w:spacing w:line="360" w:lineRule="auto"/>
              <w:rPr>
                <w:sz w:val="18"/>
                <w:szCs w:val="18"/>
              </w:rPr>
            </w:pPr>
            <w:r>
              <w:rPr>
                <w:b/>
                <w:sz w:val="18"/>
                <w:szCs w:val="18"/>
              </w:rPr>
              <w:t>指标点3-1 按需设计：</w:t>
            </w:r>
            <w:r>
              <w:rPr>
                <w:sz w:val="18"/>
                <w:szCs w:val="18"/>
              </w:rPr>
              <w:t>能够根据用户特定需求设计复杂工程问题的解决方案，设计相关的电路、系统和工艺流程。并能够针对方案进行优化选择。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3</w:t>
            </w:r>
          </w:p>
        </w:tc>
        <w:tc>
          <w:tcPr>
            <w:tcW w:w="2233" w:type="pct"/>
          </w:tcPr>
          <w:p>
            <w:pPr>
              <w:spacing w:line="360" w:lineRule="auto"/>
              <w:rPr>
                <w:sz w:val="18"/>
                <w:szCs w:val="18"/>
              </w:rPr>
            </w:pPr>
            <w:r>
              <w:rPr>
                <w:sz w:val="18"/>
                <w:szCs w:val="18"/>
              </w:rPr>
              <w:t>掌握采用自上而下的电子电路设计思路绘制层次原理图，运用“软件设计硬件”的方法提高应对本专业工程问题的解决能力</w:t>
            </w:r>
            <w:r>
              <w:rPr>
                <w:rFonts w:hint="eastAsia"/>
                <w:sz w:val="18"/>
                <w:szCs w:val="18"/>
              </w:rPr>
              <w:t>；</w:t>
            </w:r>
          </w:p>
        </w:tc>
        <w:tc>
          <w:tcPr>
            <w:tcW w:w="2288" w:type="pct"/>
          </w:tcPr>
          <w:p>
            <w:pPr>
              <w:spacing w:line="360" w:lineRule="auto"/>
              <w:rPr>
                <w:sz w:val="18"/>
                <w:szCs w:val="18"/>
              </w:rPr>
            </w:pPr>
            <w:r>
              <w:rPr>
                <w:b/>
                <w:sz w:val="18"/>
                <w:szCs w:val="18"/>
              </w:rPr>
              <w:t>指标点2-1 问题识别：</w:t>
            </w:r>
            <w:r>
              <w:rPr>
                <w:sz w:val="18"/>
                <w:szCs w:val="18"/>
              </w:rPr>
              <w:t>能应用科学原理对测控技术与仪器专业</w:t>
            </w:r>
            <w:r>
              <w:rPr>
                <w:rFonts w:hint="eastAsia"/>
                <w:sz w:val="18"/>
                <w:szCs w:val="18"/>
              </w:rPr>
              <w:t>、电子科学与技术专业</w:t>
            </w:r>
            <w:r>
              <w:rPr>
                <w:sz w:val="18"/>
                <w:szCs w:val="18"/>
              </w:rPr>
              <w:t>复杂工程问题进行分解，并识别其中的关键特征和参数。</w:t>
            </w:r>
          </w:p>
        </w:tc>
      </w:tr>
    </w:tbl>
    <w:p>
      <w:pPr>
        <w:spacing w:line="360" w:lineRule="auto"/>
        <w:rPr>
          <w:szCs w:val="21"/>
        </w:rPr>
      </w:pPr>
    </w:p>
    <w:p>
      <w:pPr>
        <w:spacing w:line="360" w:lineRule="auto"/>
        <w:jc w:val="left"/>
        <w:rPr>
          <w:szCs w:val="21"/>
        </w:rPr>
      </w:pPr>
      <w:r>
        <w:rPr>
          <w:rFonts w:hint="eastAsia"/>
          <w:szCs w:val="21"/>
          <w:lang w:eastAsia="zh-CN"/>
        </w:rPr>
        <w:t>智能感知工程</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09"/>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sz w:val="18"/>
                <w:szCs w:val="18"/>
              </w:rPr>
              <w:t>序号</w:t>
            </w:r>
          </w:p>
        </w:tc>
        <w:tc>
          <w:tcPr>
            <w:tcW w:w="2233" w:type="pct"/>
            <w:vAlign w:val="center"/>
          </w:tcPr>
          <w:p>
            <w:pPr>
              <w:spacing w:line="360" w:lineRule="auto"/>
              <w:ind w:firstLine="540" w:firstLineChars="300"/>
              <w:rPr>
                <w:sz w:val="18"/>
                <w:szCs w:val="18"/>
              </w:rPr>
            </w:pPr>
            <w:r>
              <w:rPr>
                <w:sz w:val="18"/>
                <w:szCs w:val="18"/>
              </w:rPr>
              <w:t>课程目标</w:t>
            </w:r>
          </w:p>
        </w:tc>
        <w:tc>
          <w:tcPr>
            <w:tcW w:w="2288" w:type="pct"/>
            <w:vAlign w:val="center"/>
          </w:tcPr>
          <w:p>
            <w:pPr>
              <w:spacing w:line="360" w:lineRule="auto"/>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1</w:t>
            </w:r>
          </w:p>
        </w:tc>
        <w:tc>
          <w:tcPr>
            <w:tcW w:w="2233" w:type="pct"/>
          </w:tcPr>
          <w:p>
            <w:pPr>
              <w:spacing w:line="360" w:lineRule="auto"/>
              <w:rPr>
                <w:sz w:val="18"/>
                <w:szCs w:val="18"/>
              </w:rPr>
            </w:pPr>
            <w:r>
              <w:rPr>
                <w:sz w:val="18"/>
                <w:szCs w:val="18"/>
              </w:rPr>
              <w:t>熟练运用现代印制电路板设计工具软件Altium Designer进行电路原理图设计、PCB设计及元件库和封装库的管理</w:t>
            </w:r>
            <w:r>
              <w:rPr>
                <w:rFonts w:hint="eastAsia"/>
                <w:sz w:val="18"/>
                <w:szCs w:val="18"/>
              </w:rPr>
              <w:t>；</w:t>
            </w:r>
          </w:p>
        </w:tc>
        <w:tc>
          <w:tcPr>
            <w:tcW w:w="2288" w:type="pct"/>
          </w:tcPr>
          <w:p>
            <w:pPr>
              <w:spacing w:line="360" w:lineRule="auto"/>
              <w:rPr>
                <w:sz w:val="18"/>
                <w:szCs w:val="18"/>
              </w:rPr>
            </w:pPr>
            <w:r>
              <w:rPr>
                <w:rFonts w:hint="eastAsia"/>
                <w:b/>
                <w:sz w:val="18"/>
                <w:szCs w:val="18"/>
              </w:rPr>
              <w:t>指标点5-2 专业工具使用：</w:t>
            </w:r>
            <w:r>
              <w:rPr>
                <w:bCs/>
                <w:sz w:val="18"/>
                <w:szCs w:val="18"/>
              </w:rPr>
              <w:t>能使用工具对智能信息处理或控制系统进行设计和仿真，确定功能和相关设计参数。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2</w:t>
            </w:r>
          </w:p>
        </w:tc>
        <w:tc>
          <w:tcPr>
            <w:tcW w:w="2233" w:type="pct"/>
          </w:tcPr>
          <w:p>
            <w:pPr>
              <w:spacing w:line="360" w:lineRule="auto"/>
              <w:rPr>
                <w:sz w:val="18"/>
                <w:szCs w:val="18"/>
              </w:rPr>
            </w:pPr>
            <w:r>
              <w:rPr>
                <w:sz w:val="18"/>
                <w:szCs w:val="18"/>
              </w:rPr>
              <w:t>掌握Altium Designer模块分析方法的选择和设置方法，正确处理电路设计中的布局、布线、抗干扰、散热等问题，从而进行优化设计</w:t>
            </w:r>
            <w:r>
              <w:rPr>
                <w:rFonts w:hint="eastAsia"/>
                <w:sz w:val="18"/>
                <w:szCs w:val="18"/>
              </w:rPr>
              <w:t>；</w:t>
            </w:r>
          </w:p>
        </w:tc>
        <w:tc>
          <w:tcPr>
            <w:tcW w:w="2288" w:type="pct"/>
          </w:tcPr>
          <w:p>
            <w:pPr>
              <w:spacing w:line="360" w:lineRule="auto"/>
              <w:rPr>
                <w:sz w:val="18"/>
                <w:szCs w:val="18"/>
              </w:rPr>
            </w:pPr>
            <w:r>
              <w:rPr>
                <w:b/>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spacing w:line="360" w:lineRule="auto"/>
              <w:rPr>
                <w:sz w:val="18"/>
                <w:szCs w:val="18"/>
              </w:rPr>
            </w:pPr>
            <w:r>
              <w:rPr>
                <w:rFonts w:hint="eastAsia"/>
                <w:sz w:val="18"/>
                <w:szCs w:val="18"/>
              </w:rPr>
              <w:t>3</w:t>
            </w:r>
          </w:p>
        </w:tc>
        <w:tc>
          <w:tcPr>
            <w:tcW w:w="2233" w:type="pct"/>
          </w:tcPr>
          <w:p>
            <w:pPr>
              <w:spacing w:line="360" w:lineRule="auto"/>
              <w:rPr>
                <w:sz w:val="18"/>
                <w:szCs w:val="18"/>
              </w:rPr>
            </w:pPr>
            <w:r>
              <w:rPr>
                <w:sz w:val="18"/>
                <w:szCs w:val="18"/>
              </w:rPr>
              <w:t>掌握采用自上而下的电子电路设计思路绘制层次原理图，运用“软件设计硬件”的方法提高应对本专业工程问题的解决能力</w:t>
            </w:r>
            <w:r>
              <w:rPr>
                <w:rFonts w:hint="eastAsia"/>
                <w:sz w:val="18"/>
                <w:szCs w:val="18"/>
              </w:rPr>
              <w:t>；</w:t>
            </w:r>
          </w:p>
        </w:tc>
        <w:tc>
          <w:tcPr>
            <w:tcW w:w="2288" w:type="pct"/>
          </w:tcPr>
          <w:p>
            <w:pPr>
              <w:spacing w:line="360" w:lineRule="auto"/>
              <w:rPr>
                <w:sz w:val="18"/>
                <w:szCs w:val="18"/>
              </w:rPr>
            </w:pPr>
            <w:r>
              <w:rPr>
                <w:b/>
                <w:sz w:val="18"/>
                <w:szCs w:val="18"/>
              </w:rPr>
              <w:t>指标点2-1 问题识别：</w:t>
            </w:r>
            <w:r>
              <w:rPr>
                <w:bCs/>
                <w:sz w:val="18"/>
                <w:szCs w:val="18"/>
              </w:rPr>
              <w:t>能应用科学原理对智能感知工程专业复杂工程问题进行分解，并识别其中的关键特征和参数。</w:t>
            </w:r>
          </w:p>
        </w:tc>
      </w:tr>
    </w:tbl>
    <w:p>
      <w:pPr>
        <w:pStyle w:val="9"/>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1、本课程为专业课，要求先修数字电子技术、</w:t>
      </w:r>
      <w:r>
        <w:rPr>
          <w:szCs w:val="21"/>
        </w:rPr>
        <w:t>模拟电子技术</w:t>
      </w:r>
      <w:r>
        <w:rPr>
          <w:rFonts w:hint="eastAsia"/>
          <w:szCs w:val="21"/>
        </w:rPr>
        <w:t>课程，在教学中应注重基础知识、基本概念和思维方法的传授，同时运用类比式和启发式教学，使学生掌握最重要的“并行”执行的程序设计概念，掌握相关设计方法与手段，以培养逻辑分析和设计能力。</w:t>
      </w:r>
    </w:p>
    <w:p>
      <w:pPr>
        <w:spacing w:line="360" w:lineRule="auto"/>
        <w:ind w:firstLine="420" w:firstLineChars="200"/>
        <w:rPr>
          <w:szCs w:val="21"/>
        </w:rPr>
      </w:pPr>
      <w:r>
        <w:rPr>
          <w:rFonts w:hint="eastAsia"/>
          <w:szCs w:val="21"/>
        </w:rPr>
        <w:t>2、教师通过EDA软件的教学，结合经典的实例，提高学生电路设计能力。</w:t>
      </w:r>
    </w:p>
    <w:p>
      <w:pPr>
        <w:spacing w:line="360" w:lineRule="auto"/>
        <w:ind w:firstLine="420" w:firstLineChars="200"/>
        <w:rPr>
          <w:szCs w:val="21"/>
        </w:rPr>
      </w:pPr>
      <w:r>
        <w:rPr>
          <w:rFonts w:hint="eastAsia"/>
          <w:szCs w:val="21"/>
        </w:rPr>
        <w:t>3、学生通过上机操作，掌握至少1种</w:t>
      </w:r>
      <w:r>
        <w:rPr>
          <w:szCs w:val="21"/>
        </w:rPr>
        <w:t>印制电路板设计工具软件</w:t>
      </w:r>
      <w:r>
        <w:rPr>
          <w:rFonts w:hint="eastAsia"/>
          <w:szCs w:val="21"/>
        </w:rPr>
        <w:t>的使用方法，会选择、运用EDA软件工具来设计实际电子电路，掌握电子电路自动化设计技巧。</w:t>
      </w:r>
    </w:p>
    <w:p>
      <w:pPr>
        <w:spacing w:line="360" w:lineRule="auto"/>
        <w:ind w:firstLine="420" w:firstLineChars="200"/>
        <w:rPr>
          <w:szCs w:val="21"/>
        </w:rPr>
      </w:pPr>
      <w:r>
        <w:rPr>
          <w:rFonts w:hint="eastAsia"/>
          <w:szCs w:val="21"/>
        </w:rPr>
        <w:t>4、本课程是一门实践性很强的课程，要求学生通过实验环节把所学的内容巩固和掌握，要求在CAI教室进行授课，并且教学和实验交替进行。</w:t>
      </w:r>
    </w:p>
    <w:p>
      <w:pPr>
        <w:spacing w:line="360" w:lineRule="auto"/>
        <w:ind w:firstLine="420" w:firstLineChars="200"/>
        <w:rPr>
          <w:szCs w:val="21"/>
        </w:rPr>
      </w:pPr>
      <w:r>
        <w:rPr>
          <w:rFonts w:hint="eastAsia"/>
          <w:szCs w:val="21"/>
        </w:rPr>
        <w:t>5、深度和广度说明：对</w:t>
      </w:r>
      <w:r>
        <w:rPr>
          <w:szCs w:val="21"/>
        </w:rPr>
        <w:t>制作印制电路板</w:t>
      </w:r>
      <w:r>
        <w:rPr>
          <w:rFonts w:hint="eastAsia"/>
          <w:szCs w:val="21"/>
        </w:rPr>
        <w:t>要深入讲解，对</w:t>
      </w:r>
      <w:r>
        <w:rPr>
          <w:szCs w:val="21"/>
        </w:rPr>
        <w:t>原理图设计基础</w:t>
      </w:r>
      <w:r>
        <w:rPr>
          <w:rFonts w:hint="eastAsia"/>
          <w:szCs w:val="21"/>
        </w:rPr>
        <w:t>只做简单介绍，</w:t>
      </w:r>
      <w:r>
        <w:rPr>
          <w:szCs w:val="21"/>
        </w:rPr>
        <w:t>原理图元件的编辑方法</w:t>
      </w:r>
      <w:r>
        <w:rPr>
          <w:rFonts w:hint="eastAsia"/>
          <w:szCs w:val="21"/>
        </w:rPr>
        <w:t>了解即可，</w:t>
      </w:r>
      <w:r>
        <w:rPr>
          <w:szCs w:val="21"/>
        </w:rPr>
        <w:t>元器件布局和布线</w:t>
      </w:r>
      <w:r>
        <w:rPr>
          <w:rFonts w:hint="eastAsia"/>
          <w:szCs w:val="21"/>
        </w:rPr>
        <w:t>、</w:t>
      </w:r>
      <w:r>
        <w:rPr>
          <w:szCs w:val="21"/>
        </w:rPr>
        <w:t>设计规则检测</w:t>
      </w:r>
      <w:r>
        <w:rPr>
          <w:rFonts w:hint="eastAsia"/>
          <w:szCs w:val="21"/>
        </w:rPr>
        <w:t>是重点。</w:t>
      </w:r>
    </w:p>
    <w:p>
      <w:pPr>
        <w:spacing w:line="360" w:lineRule="auto"/>
        <w:ind w:firstLine="420" w:firstLineChars="200"/>
        <w:rPr>
          <w:szCs w:val="21"/>
        </w:rPr>
      </w:pPr>
      <w:r>
        <w:rPr>
          <w:rFonts w:hint="eastAsia"/>
          <w:szCs w:val="21"/>
        </w:rPr>
        <w:t>6</w:t>
      </w:r>
      <w:r>
        <w:rPr>
          <w:szCs w:val="21"/>
        </w:rPr>
        <w:t>、偏差说明：本课程允许教师授课内容做适当调整，最大正偏差为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spacing w:line="360" w:lineRule="auto"/>
        <w:ind w:firstLine="420" w:firstLineChars="200"/>
        <w:rPr>
          <w:szCs w:val="21"/>
        </w:rPr>
      </w:pPr>
      <w:r>
        <w:rPr>
          <w:rFonts w:hint="eastAsia"/>
          <w:szCs w:val="21"/>
        </w:rPr>
        <w:t>本课程重点讲授的内容包括：现代EDA技术及其设计方法、</w:t>
      </w:r>
      <w:r>
        <w:rPr>
          <w:szCs w:val="21"/>
        </w:rPr>
        <w:t>电路原理图的基本绘图方法</w:t>
      </w:r>
      <w:r>
        <w:rPr>
          <w:rFonts w:hint="eastAsia"/>
          <w:szCs w:val="21"/>
        </w:rPr>
        <w:t>、</w:t>
      </w:r>
      <w:r>
        <w:rPr>
          <w:szCs w:val="21"/>
        </w:rPr>
        <w:t>电路原理图的分析方法和分析工具</w:t>
      </w:r>
      <w:r>
        <w:rPr>
          <w:rFonts w:hint="eastAsia"/>
          <w:szCs w:val="21"/>
        </w:rPr>
        <w:t>、集成库使用方法、</w:t>
      </w:r>
      <w:r>
        <w:rPr>
          <w:szCs w:val="21"/>
        </w:rPr>
        <w:t>PCB制版中的一些布局布线原则</w:t>
      </w:r>
      <w:r>
        <w:rPr>
          <w:rFonts w:hint="eastAsia"/>
          <w:szCs w:val="21"/>
        </w:rPr>
        <w:t>、</w:t>
      </w:r>
      <w:r>
        <w:rPr>
          <w:szCs w:val="21"/>
        </w:rPr>
        <w:t>利用向导创建元器件PCB封装</w:t>
      </w:r>
      <w:r>
        <w:rPr>
          <w:rFonts w:hint="eastAsia"/>
          <w:szCs w:val="21"/>
        </w:rPr>
        <w:t>等。</w:t>
      </w:r>
    </w:p>
    <w:p>
      <w:pPr>
        <w:spacing w:line="360" w:lineRule="auto"/>
        <w:ind w:firstLine="420" w:firstLineChars="200"/>
        <w:rPr>
          <w:szCs w:val="21"/>
        </w:rPr>
      </w:pPr>
      <w:r>
        <w:rPr>
          <w:szCs w:val="21"/>
        </w:rPr>
        <w:t>本课程在教学方法上，充分利用各种媒体教学手段，采取课堂教学、多媒体课件、验证性实验</w:t>
      </w:r>
      <w:r>
        <w:rPr>
          <w:rFonts w:hint="eastAsia"/>
          <w:szCs w:val="21"/>
        </w:rPr>
        <w:t>及课后师生微信交流等方式</w:t>
      </w:r>
      <w:r>
        <w:rPr>
          <w:szCs w:val="21"/>
        </w:rPr>
        <w:t>有机结合，提高教学效率。</w:t>
      </w:r>
    </w:p>
    <w:p>
      <w:pPr>
        <w:spacing w:line="360" w:lineRule="auto"/>
        <w:ind w:firstLine="420" w:firstLineChars="200"/>
        <w:rPr>
          <w:color w:val="A6A6A6"/>
          <w:szCs w:val="22"/>
        </w:rPr>
      </w:pPr>
      <w:r>
        <w:rPr>
          <w:rFonts w:hint="eastAsia" w:ascii="Calibri" w:hAnsi="Calibri" w:cs="宋体"/>
          <w:szCs w:val="21"/>
        </w:rPr>
        <w:t>为</w:t>
      </w:r>
      <w:r>
        <w:rPr>
          <w:rFonts w:hint="eastAsia"/>
          <w:szCs w:val="22"/>
        </w:rPr>
        <w:t>了提高学生的学习兴趣，并取得良好的教学效果，教师在知识讲解的过程中要充分利用问题引导、案例分析等多种教学方法，以进一步提高教学质量。</w:t>
      </w:r>
    </w:p>
    <w:p>
      <w:pPr>
        <w:spacing w:line="360" w:lineRule="auto"/>
        <w:ind w:firstLine="420" w:firstLineChars="200"/>
        <w:rPr>
          <w:rFonts w:eastAsia="黑体"/>
          <w:szCs w:val="21"/>
        </w:rPr>
      </w:pPr>
    </w:p>
    <w:p>
      <w:pPr>
        <w:adjustRightInd w:val="0"/>
        <w:snapToGrid w:val="0"/>
        <w:spacing w:line="360" w:lineRule="auto"/>
        <w:ind w:firstLine="422" w:firstLineChars="200"/>
        <w:rPr>
          <w:b/>
          <w:szCs w:val="22"/>
        </w:rPr>
      </w:pPr>
      <w:r>
        <w:rPr>
          <w:b/>
          <w:szCs w:val="22"/>
        </w:rPr>
        <w:t>1概述（</w:t>
      </w:r>
      <w:r>
        <w:rPr>
          <w:rFonts w:hint="eastAsia"/>
          <w:b/>
          <w:szCs w:val="22"/>
        </w:rPr>
        <w:t>1</w:t>
      </w:r>
      <w:r>
        <w:rPr>
          <w:b/>
          <w:szCs w:val="22"/>
        </w:rPr>
        <w:t>学时）</w:t>
      </w:r>
    </w:p>
    <w:p>
      <w:pPr>
        <w:adjustRightInd w:val="0"/>
        <w:snapToGrid w:val="0"/>
        <w:spacing w:line="360" w:lineRule="auto"/>
        <w:ind w:firstLine="420" w:firstLineChars="200"/>
        <w:rPr>
          <w:szCs w:val="22"/>
        </w:rPr>
      </w:pPr>
      <w:r>
        <w:rPr>
          <w:szCs w:val="22"/>
        </w:rPr>
        <w:t>1.1、电子设计自动化的基本概念</w:t>
      </w:r>
    </w:p>
    <w:p>
      <w:pPr>
        <w:adjustRightInd w:val="0"/>
        <w:snapToGrid w:val="0"/>
        <w:spacing w:line="360" w:lineRule="auto"/>
        <w:ind w:firstLine="420" w:firstLineChars="200"/>
        <w:rPr>
          <w:szCs w:val="22"/>
        </w:rPr>
      </w:pPr>
      <w:r>
        <w:rPr>
          <w:szCs w:val="22"/>
        </w:rPr>
        <w:t>1.2、</w:t>
      </w:r>
      <w:r>
        <w:rPr>
          <w:szCs w:val="21"/>
        </w:rPr>
        <w:t>Altium Designer</w:t>
      </w:r>
      <w:r>
        <w:rPr>
          <w:szCs w:val="22"/>
        </w:rPr>
        <w:t>的安装、编辑界面和系统设置等</w:t>
      </w:r>
    </w:p>
    <w:p>
      <w:pPr>
        <w:adjustRightInd w:val="0"/>
        <w:snapToGrid w:val="0"/>
        <w:spacing w:line="360" w:lineRule="auto"/>
        <w:ind w:firstLine="420" w:firstLineChars="200"/>
        <w:rPr>
          <w:szCs w:val="22"/>
        </w:rPr>
      </w:pPr>
      <w:r>
        <w:rPr>
          <w:szCs w:val="22"/>
        </w:rPr>
        <w:t>1.3、电路板的设计流程</w:t>
      </w:r>
      <w:r>
        <w:rPr>
          <w:rFonts w:hint="eastAsia"/>
          <w:szCs w:val="22"/>
        </w:rPr>
        <w:t>（重点）</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w:t>
      </w:r>
    </w:p>
    <w:p>
      <w:pPr>
        <w:adjustRightInd w:val="0"/>
        <w:snapToGrid w:val="0"/>
        <w:spacing w:line="360" w:lineRule="auto"/>
        <w:ind w:firstLine="422" w:firstLineChars="200"/>
        <w:rPr>
          <w:b/>
          <w:szCs w:val="22"/>
        </w:rPr>
      </w:pPr>
      <w:r>
        <w:rPr>
          <w:b/>
          <w:szCs w:val="22"/>
        </w:rPr>
        <w:t>2原理图设计基础（</w:t>
      </w:r>
      <w:r>
        <w:rPr>
          <w:rFonts w:hint="eastAsia"/>
          <w:b/>
          <w:szCs w:val="22"/>
        </w:rPr>
        <w:t>3</w:t>
      </w:r>
      <w:r>
        <w:rPr>
          <w:b/>
          <w:szCs w:val="22"/>
        </w:rPr>
        <w:t>学时）</w:t>
      </w:r>
    </w:p>
    <w:p>
      <w:pPr>
        <w:adjustRightInd w:val="0"/>
        <w:snapToGrid w:val="0"/>
        <w:spacing w:line="360" w:lineRule="auto"/>
        <w:ind w:firstLine="420" w:firstLineChars="200"/>
        <w:rPr>
          <w:szCs w:val="22"/>
        </w:rPr>
      </w:pPr>
      <w:r>
        <w:rPr>
          <w:szCs w:val="22"/>
        </w:rPr>
        <w:t>2.1、理解原理图的一般设计流程和基本原则</w:t>
      </w:r>
    </w:p>
    <w:p>
      <w:pPr>
        <w:adjustRightInd w:val="0"/>
        <w:snapToGrid w:val="0"/>
        <w:spacing w:line="360" w:lineRule="auto"/>
        <w:ind w:firstLine="420" w:firstLineChars="200"/>
        <w:rPr>
          <w:szCs w:val="22"/>
        </w:rPr>
      </w:pPr>
      <w:r>
        <w:rPr>
          <w:szCs w:val="22"/>
        </w:rPr>
        <w:t>2.2、创建新项目及文件、如何设置图纸及其它参数等</w:t>
      </w:r>
    </w:p>
    <w:p>
      <w:pPr>
        <w:adjustRightInd w:val="0"/>
        <w:snapToGrid w:val="0"/>
        <w:spacing w:line="360" w:lineRule="auto"/>
        <w:ind w:firstLine="420" w:firstLineChars="200"/>
        <w:rPr>
          <w:szCs w:val="22"/>
        </w:rPr>
      </w:pPr>
      <w:r>
        <w:rPr>
          <w:szCs w:val="22"/>
        </w:rPr>
        <w:t>2.3、电路原理图工具的使用；SCH编辑和Libraries面板使用</w:t>
      </w:r>
      <w:r>
        <w:rPr>
          <w:rFonts w:hint="eastAsia"/>
          <w:szCs w:val="22"/>
        </w:rPr>
        <w:t>（</w:t>
      </w:r>
      <w:r>
        <w:rPr>
          <w:szCs w:val="22"/>
        </w:rPr>
        <w:t>重点</w:t>
      </w:r>
      <w:r>
        <w:rPr>
          <w:rFonts w:hint="eastAsia"/>
          <w:szCs w:val="22"/>
        </w:rPr>
        <w:t>、难点</w:t>
      </w:r>
      <w:r>
        <w:rPr>
          <w:szCs w:val="22"/>
        </w:rPr>
        <w:t>）</w:t>
      </w:r>
    </w:p>
    <w:p>
      <w:pPr>
        <w:adjustRightInd w:val="0"/>
        <w:snapToGrid w:val="0"/>
        <w:spacing w:line="360" w:lineRule="auto"/>
        <w:ind w:firstLine="420" w:firstLineChars="200"/>
        <w:rPr>
          <w:szCs w:val="22"/>
        </w:rPr>
      </w:pPr>
      <w:r>
        <w:rPr>
          <w:szCs w:val="22"/>
        </w:rPr>
        <w:t>2.4、图形工具栏的使用方法</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w:t>
      </w:r>
    </w:p>
    <w:p>
      <w:pPr>
        <w:adjustRightInd w:val="0"/>
        <w:snapToGrid w:val="0"/>
        <w:spacing w:line="360" w:lineRule="auto"/>
        <w:ind w:firstLine="422" w:firstLineChars="200"/>
        <w:rPr>
          <w:b/>
          <w:szCs w:val="22"/>
        </w:rPr>
      </w:pPr>
      <w:r>
        <w:rPr>
          <w:b/>
          <w:szCs w:val="22"/>
        </w:rPr>
        <w:t>3 绘制原理图（2学时）</w:t>
      </w:r>
    </w:p>
    <w:p>
      <w:pPr>
        <w:adjustRightInd w:val="0"/>
        <w:snapToGrid w:val="0"/>
        <w:spacing w:line="360" w:lineRule="auto"/>
        <w:ind w:firstLine="420" w:firstLineChars="200"/>
        <w:rPr>
          <w:szCs w:val="22"/>
        </w:rPr>
      </w:pPr>
      <w:r>
        <w:rPr>
          <w:szCs w:val="22"/>
        </w:rPr>
        <w:t>3.1、原理图元件的放置、位置调整、属性设置、删除、复制、粘贴、选取操作方法</w:t>
      </w:r>
    </w:p>
    <w:p>
      <w:pPr>
        <w:adjustRightInd w:val="0"/>
        <w:snapToGrid w:val="0"/>
        <w:spacing w:line="360" w:lineRule="auto"/>
        <w:ind w:firstLine="420" w:firstLineChars="200"/>
        <w:rPr>
          <w:szCs w:val="22"/>
        </w:rPr>
      </w:pPr>
      <w:r>
        <w:rPr>
          <w:szCs w:val="22"/>
        </w:rPr>
        <w:t>3.2、使用原理图布线工具绘制电路原理图的方法（重点）</w:t>
      </w:r>
    </w:p>
    <w:p>
      <w:pPr>
        <w:adjustRightInd w:val="0"/>
        <w:snapToGrid w:val="0"/>
        <w:spacing w:line="360" w:lineRule="auto"/>
        <w:ind w:firstLine="420" w:firstLineChars="200"/>
        <w:rPr>
          <w:szCs w:val="22"/>
        </w:rPr>
      </w:pPr>
      <w:r>
        <w:rPr>
          <w:szCs w:val="22"/>
        </w:rPr>
        <w:t>3.3、原理图编辑报表的管理及检查</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w:t>
      </w:r>
    </w:p>
    <w:p>
      <w:pPr>
        <w:adjustRightInd w:val="0"/>
        <w:snapToGrid w:val="0"/>
        <w:spacing w:line="360" w:lineRule="auto"/>
        <w:ind w:firstLine="422" w:firstLineChars="200"/>
        <w:rPr>
          <w:b/>
          <w:szCs w:val="22"/>
        </w:rPr>
      </w:pPr>
      <w:r>
        <w:rPr>
          <w:b/>
          <w:szCs w:val="22"/>
        </w:rPr>
        <w:t xml:space="preserve">4 </w:t>
      </w:r>
      <w:r>
        <w:rPr>
          <w:rFonts w:hint="eastAsia"/>
          <w:b/>
          <w:szCs w:val="22"/>
        </w:rPr>
        <w:t>元件集成库设计与管理</w:t>
      </w:r>
      <w:r>
        <w:rPr>
          <w:b/>
          <w:szCs w:val="22"/>
        </w:rPr>
        <w:t>（</w:t>
      </w:r>
      <w:r>
        <w:rPr>
          <w:rFonts w:hint="eastAsia"/>
          <w:b/>
          <w:szCs w:val="22"/>
        </w:rPr>
        <w:t>3</w:t>
      </w:r>
      <w:r>
        <w:rPr>
          <w:b/>
          <w:szCs w:val="22"/>
        </w:rPr>
        <w:t>学时）</w:t>
      </w:r>
    </w:p>
    <w:p>
      <w:pPr>
        <w:adjustRightInd w:val="0"/>
        <w:snapToGrid w:val="0"/>
        <w:spacing w:line="360" w:lineRule="auto"/>
        <w:ind w:firstLine="420" w:firstLineChars="200"/>
        <w:rPr>
          <w:szCs w:val="22"/>
        </w:rPr>
      </w:pPr>
      <w:r>
        <w:rPr>
          <w:szCs w:val="22"/>
        </w:rPr>
        <w:t>4.1、原理图元件的编辑方法</w:t>
      </w:r>
      <w:r>
        <w:rPr>
          <w:rFonts w:hint="eastAsia"/>
          <w:szCs w:val="22"/>
        </w:rPr>
        <w:t>（</w:t>
      </w:r>
      <w:r>
        <w:rPr>
          <w:szCs w:val="22"/>
        </w:rPr>
        <w:t>重点</w:t>
      </w:r>
      <w:r>
        <w:rPr>
          <w:rFonts w:hint="eastAsia"/>
          <w:szCs w:val="22"/>
        </w:rPr>
        <w:t>、难点</w:t>
      </w:r>
      <w:r>
        <w:rPr>
          <w:szCs w:val="22"/>
        </w:rPr>
        <w:t>）</w:t>
      </w:r>
    </w:p>
    <w:p>
      <w:pPr>
        <w:adjustRightInd w:val="0"/>
        <w:snapToGrid w:val="0"/>
        <w:spacing w:line="360" w:lineRule="auto"/>
        <w:ind w:firstLine="420" w:firstLineChars="200"/>
        <w:rPr>
          <w:szCs w:val="22"/>
        </w:rPr>
      </w:pPr>
      <w:r>
        <w:rPr>
          <w:szCs w:val="22"/>
        </w:rPr>
        <w:t>4.2、</w:t>
      </w:r>
      <w:r>
        <w:rPr>
          <w:rFonts w:hint="eastAsia"/>
          <w:szCs w:val="22"/>
        </w:rPr>
        <w:t>使用工具栏绘制元件封装</w:t>
      </w:r>
    </w:p>
    <w:p>
      <w:pPr>
        <w:adjustRightInd w:val="0"/>
        <w:snapToGrid w:val="0"/>
        <w:spacing w:line="360" w:lineRule="auto"/>
        <w:ind w:firstLine="420" w:firstLineChars="200"/>
        <w:rPr>
          <w:szCs w:val="22"/>
        </w:rPr>
      </w:pPr>
      <w:r>
        <w:rPr>
          <w:szCs w:val="22"/>
        </w:rPr>
        <w:t>4.3、</w:t>
      </w:r>
      <w:r>
        <w:rPr>
          <w:rFonts w:hint="eastAsia"/>
          <w:szCs w:val="22"/>
        </w:rPr>
        <w:t>使用向导创建元件封装（重点、难点）</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1、2。</w:t>
      </w:r>
    </w:p>
    <w:p>
      <w:pPr>
        <w:adjustRightInd w:val="0"/>
        <w:snapToGrid w:val="0"/>
        <w:spacing w:line="360" w:lineRule="auto"/>
        <w:ind w:firstLine="422" w:firstLineChars="200"/>
        <w:rPr>
          <w:b/>
          <w:szCs w:val="22"/>
        </w:rPr>
      </w:pPr>
      <w:r>
        <w:rPr>
          <w:b/>
          <w:szCs w:val="22"/>
        </w:rPr>
        <w:t>5设计层次原理图（2学时）</w:t>
      </w:r>
    </w:p>
    <w:p>
      <w:pPr>
        <w:adjustRightInd w:val="0"/>
        <w:snapToGrid w:val="0"/>
        <w:spacing w:line="360" w:lineRule="auto"/>
        <w:ind w:firstLine="420" w:firstLineChars="200"/>
        <w:rPr>
          <w:szCs w:val="22"/>
        </w:rPr>
      </w:pPr>
      <w:r>
        <w:rPr>
          <w:szCs w:val="22"/>
        </w:rPr>
        <w:t>5.1、层次原理图的设计方法（难点）</w:t>
      </w:r>
    </w:p>
    <w:p>
      <w:pPr>
        <w:adjustRightInd w:val="0"/>
        <w:snapToGrid w:val="0"/>
        <w:spacing w:line="360" w:lineRule="auto"/>
        <w:ind w:firstLine="420" w:firstLineChars="200"/>
        <w:rPr>
          <w:szCs w:val="22"/>
        </w:rPr>
      </w:pPr>
      <w:r>
        <w:rPr>
          <w:szCs w:val="22"/>
        </w:rPr>
        <w:t>5.2、原理图文件和方块电路符号互相生成方法</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1、3。</w:t>
      </w:r>
    </w:p>
    <w:p>
      <w:pPr>
        <w:adjustRightInd w:val="0"/>
        <w:snapToGrid w:val="0"/>
        <w:spacing w:line="360" w:lineRule="auto"/>
        <w:ind w:firstLine="422" w:firstLineChars="200"/>
        <w:rPr>
          <w:b/>
          <w:szCs w:val="22"/>
        </w:rPr>
      </w:pPr>
      <w:r>
        <w:rPr>
          <w:b/>
          <w:szCs w:val="22"/>
        </w:rPr>
        <w:t>6印制电路板设计基础（2学时）</w:t>
      </w:r>
    </w:p>
    <w:p>
      <w:pPr>
        <w:adjustRightInd w:val="0"/>
        <w:snapToGrid w:val="0"/>
        <w:spacing w:line="360" w:lineRule="auto"/>
        <w:ind w:firstLine="420" w:firstLineChars="200"/>
        <w:rPr>
          <w:szCs w:val="22"/>
        </w:rPr>
      </w:pPr>
      <w:r>
        <w:rPr>
          <w:szCs w:val="22"/>
        </w:rPr>
        <w:t>6.1、PCB板设计的基本原则（重点）</w:t>
      </w:r>
    </w:p>
    <w:p>
      <w:pPr>
        <w:adjustRightInd w:val="0"/>
        <w:snapToGrid w:val="0"/>
        <w:spacing w:line="360" w:lineRule="auto"/>
        <w:ind w:firstLine="420" w:firstLineChars="200"/>
        <w:rPr>
          <w:szCs w:val="22"/>
        </w:rPr>
      </w:pPr>
      <w:r>
        <w:rPr>
          <w:szCs w:val="22"/>
        </w:rPr>
        <w:t>6.2、PCB各工具栏、状态栏的使用方法</w:t>
      </w:r>
    </w:p>
    <w:p>
      <w:pPr>
        <w:adjustRightInd w:val="0"/>
        <w:snapToGrid w:val="0"/>
        <w:spacing w:line="360" w:lineRule="auto"/>
        <w:ind w:firstLine="420" w:firstLineChars="200"/>
        <w:rPr>
          <w:szCs w:val="22"/>
        </w:rPr>
      </w:pPr>
      <w:r>
        <w:rPr>
          <w:szCs w:val="22"/>
        </w:rPr>
        <w:t>6.3、电路板工作层的设置</w:t>
      </w:r>
      <w:r>
        <w:rPr>
          <w:rFonts w:hint="eastAsia"/>
          <w:szCs w:val="22"/>
        </w:rPr>
        <w:t>（重点、难点）</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1，2。</w:t>
      </w:r>
    </w:p>
    <w:p>
      <w:pPr>
        <w:adjustRightInd w:val="0"/>
        <w:snapToGrid w:val="0"/>
        <w:spacing w:line="360" w:lineRule="auto"/>
        <w:ind w:firstLine="422" w:firstLineChars="200"/>
        <w:rPr>
          <w:b/>
          <w:szCs w:val="22"/>
        </w:rPr>
      </w:pPr>
      <w:r>
        <w:rPr>
          <w:b/>
          <w:szCs w:val="22"/>
        </w:rPr>
        <w:t>7制作印制电路板（</w:t>
      </w:r>
      <w:r>
        <w:rPr>
          <w:rFonts w:hint="eastAsia"/>
          <w:b/>
          <w:szCs w:val="22"/>
        </w:rPr>
        <w:t>3</w:t>
      </w:r>
      <w:r>
        <w:rPr>
          <w:b/>
          <w:szCs w:val="22"/>
        </w:rPr>
        <w:t>学时）</w:t>
      </w:r>
    </w:p>
    <w:p>
      <w:pPr>
        <w:adjustRightInd w:val="0"/>
        <w:snapToGrid w:val="0"/>
        <w:spacing w:line="360" w:lineRule="auto"/>
        <w:ind w:firstLine="420" w:firstLineChars="200"/>
        <w:rPr>
          <w:szCs w:val="22"/>
        </w:rPr>
      </w:pPr>
      <w:r>
        <w:rPr>
          <w:szCs w:val="22"/>
        </w:rPr>
        <w:t>7.1、</w:t>
      </w:r>
      <w:r>
        <w:rPr>
          <w:szCs w:val="21"/>
        </w:rPr>
        <w:t>Altium Designer</w:t>
      </w:r>
      <w:r>
        <w:rPr>
          <w:szCs w:val="22"/>
        </w:rPr>
        <w:t>布线的流程</w:t>
      </w:r>
    </w:p>
    <w:p>
      <w:pPr>
        <w:adjustRightInd w:val="0"/>
        <w:snapToGrid w:val="0"/>
        <w:spacing w:line="360" w:lineRule="auto"/>
        <w:ind w:firstLine="420" w:firstLineChars="200"/>
        <w:rPr>
          <w:szCs w:val="22"/>
        </w:rPr>
      </w:pPr>
      <w:r>
        <w:rPr>
          <w:szCs w:val="22"/>
        </w:rPr>
        <w:t>7.2、网络表与元件的装入（重点）</w:t>
      </w:r>
    </w:p>
    <w:p>
      <w:pPr>
        <w:adjustRightInd w:val="0"/>
        <w:snapToGrid w:val="0"/>
        <w:spacing w:line="360" w:lineRule="auto"/>
        <w:ind w:firstLine="420" w:firstLineChars="200"/>
        <w:rPr>
          <w:szCs w:val="22"/>
        </w:rPr>
      </w:pPr>
      <w:r>
        <w:rPr>
          <w:szCs w:val="22"/>
        </w:rPr>
        <w:t>7.3、元器件布局和布线（重点</w:t>
      </w:r>
      <w:r>
        <w:rPr>
          <w:rFonts w:hint="eastAsia"/>
          <w:szCs w:val="22"/>
        </w:rPr>
        <w:t>、难点</w:t>
      </w:r>
      <w:r>
        <w:rPr>
          <w:szCs w:val="22"/>
        </w:rPr>
        <w:t>）</w:t>
      </w:r>
    </w:p>
    <w:p>
      <w:pPr>
        <w:adjustRightInd w:val="0"/>
        <w:snapToGrid w:val="0"/>
        <w:spacing w:line="360" w:lineRule="auto"/>
        <w:ind w:firstLine="420" w:firstLineChars="200"/>
        <w:rPr>
          <w:szCs w:val="22"/>
        </w:rPr>
      </w:pPr>
      <w:r>
        <w:rPr>
          <w:szCs w:val="22"/>
        </w:rPr>
        <w:t>7.4、设计规则检测（DRC）</w:t>
      </w:r>
    </w:p>
    <w:p>
      <w:pPr>
        <w:widowControl/>
        <w:adjustRightInd w:val="0"/>
        <w:snapToGrid w:val="0"/>
        <w:spacing w:line="360" w:lineRule="auto"/>
        <w:ind w:firstLine="420" w:firstLineChars="200"/>
        <w:jc w:val="left"/>
        <w:rPr>
          <w:snapToGrid w:val="0"/>
          <w:kern w:val="0"/>
        </w:rPr>
      </w:pPr>
      <w:r>
        <w:rPr>
          <w:rFonts w:cs="宋体"/>
          <w:bCs/>
          <w:snapToGrid w:val="0"/>
          <w:kern w:val="0"/>
          <w:szCs w:val="21"/>
        </w:rPr>
        <w:t>本章内容支撑课程目标</w:t>
      </w:r>
      <w:r>
        <w:rPr>
          <w:rFonts w:hint="eastAsia" w:cs="宋体"/>
          <w:bCs/>
          <w:snapToGrid w:val="0"/>
          <w:kern w:val="0"/>
          <w:szCs w:val="21"/>
        </w:rPr>
        <w:t>1，2。</w:t>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adjustRightInd w:val="0"/>
        <w:snapToGrid w:val="0"/>
        <w:spacing w:line="360" w:lineRule="auto"/>
        <w:ind w:firstLine="420" w:firstLineChars="200"/>
        <w:rPr>
          <w:rFonts w:cs="宋体"/>
          <w:kern w:val="0"/>
          <w:szCs w:val="21"/>
        </w:rPr>
      </w:pPr>
      <w:r>
        <w:rPr>
          <w:rFonts w:hint="eastAsia" w:cs="宋体"/>
          <w:kern w:val="0"/>
          <w:szCs w:val="21"/>
        </w:rPr>
        <w:t>实验环节主要是上机操作，要求保证上机条件，即具备常用的EDA软件工具；要求学生熟炼掌握至少1种常用EDA软件的使用方法；掌握在开发环境下绘图和查找错误的方法。</w:t>
      </w:r>
    </w:p>
    <w:p>
      <w:pPr>
        <w:adjustRightInd w:val="0"/>
        <w:snapToGrid w:val="0"/>
        <w:spacing w:line="360" w:lineRule="auto"/>
        <w:ind w:firstLine="420" w:firstLineChars="200"/>
        <w:rPr>
          <w:rFonts w:cs="宋体"/>
          <w:kern w:val="0"/>
          <w:szCs w:val="21"/>
        </w:rPr>
      </w:pPr>
      <w:r>
        <w:rPr>
          <w:rFonts w:hint="eastAsia" w:cs="宋体"/>
          <w:kern w:val="0"/>
          <w:szCs w:val="21"/>
        </w:rPr>
        <w:t>16个学时共完成8个实验，8个为正常课内实验。</w:t>
      </w:r>
    </w:p>
    <w:p>
      <w:pPr>
        <w:widowControl/>
        <w:adjustRightInd w:val="0"/>
        <w:snapToGrid w:val="0"/>
        <w:spacing w:line="360" w:lineRule="auto"/>
        <w:ind w:firstLine="420" w:firstLineChars="200"/>
        <w:jc w:val="left"/>
        <w:rPr>
          <w:rFonts w:cs="宋体"/>
          <w:kern w:val="0"/>
          <w:szCs w:val="21"/>
        </w:rPr>
      </w:pPr>
      <w:r>
        <w:rPr>
          <w:rFonts w:hint="eastAsia" w:eastAsia="黑体" w:cs="宋体"/>
          <w:snapToGrid w:val="0"/>
          <w:kern w:val="0"/>
          <w:szCs w:val="21"/>
        </w:rPr>
        <w:t>实验一</w:t>
      </w:r>
      <w:r>
        <w:rPr>
          <w:rFonts w:eastAsia="黑体" w:cs="宋体"/>
          <w:snapToGrid w:val="0"/>
          <w:kern w:val="0"/>
          <w:szCs w:val="21"/>
        </w:rPr>
        <w:t>电路原理图</w:t>
      </w:r>
      <w:r>
        <w:rPr>
          <w:rFonts w:hint="eastAsia" w:eastAsia="黑体" w:cs="宋体"/>
          <w:snapToGrid w:val="0"/>
          <w:kern w:val="0"/>
          <w:szCs w:val="21"/>
        </w:rPr>
        <w:t>设计基础`（2学时）</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内容：</w:t>
      </w:r>
      <w:r>
        <w:rPr>
          <w:szCs w:val="21"/>
        </w:rPr>
        <w:t>Altium Designer</w:t>
      </w:r>
      <w:r>
        <w:rPr>
          <w:rFonts w:cs="宋体"/>
          <w:kern w:val="0"/>
          <w:szCs w:val="21"/>
        </w:rPr>
        <w:t>软件的安装方法，通过学习掌握电路原理图的基本绘图方法及各主要菜单及命令的使用。</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基本要求：</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1、掌握</w:t>
      </w:r>
      <w:r>
        <w:rPr>
          <w:szCs w:val="21"/>
        </w:rPr>
        <w:t>Altium Designer</w:t>
      </w:r>
      <w:r>
        <w:rPr>
          <w:rFonts w:cs="宋体"/>
          <w:kern w:val="0"/>
          <w:szCs w:val="21"/>
        </w:rPr>
        <w:t>的基本操作；</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2、掌握设计管理器的使用和设计环境的设置，熟悉常用元件库和各主要菜单及命令的使用；</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3、掌握电路原理图的基本绘图方法；</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p>
    <w:p>
      <w:pPr>
        <w:widowControl/>
        <w:adjustRightInd w:val="0"/>
        <w:snapToGrid w:val="0"/>
        <w:spacing w:line="360" w:lineRule="auto"/>
        <w:ind w:firstLine="420" w:firstLineChars="200"/>
        <w:jc w:val="left"/>
        <w:rPr>
          <w:rFonts w:eastAsia="黑体" w:cs="宋体"/>
          <w:snapToGrid w:val="0"/>
          <w:kern w:val="0"/>
          <w:szCs w:val="21"/>
        </w:rPr>
      </w:pPr>
      <w:r>
        <w:rPr>
          <w:rFonts w:eastAsia="黑体" w:cs="宋体"/>
          <w:snapToGrid w:val="0"/>
          <w:kern w:val="0"/>
          <w:szCs w:val="21"/>
        </w:rPr>
        <w:t>实验二</w:t>
      </w:r>
      <w:r>
        <w:rPr>
          <w:rFonts w:hint="eastAsia" w:eastAsia="黑体" w:cs="宋体"/>
          <w:snapToGrid w:val="0"/>
          <w:kern w:val="0"/>
          <w:szCs w:val="21"/>
        </w:rPr>
        <w:t>设计电路原理图（2学时）</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内容：</w:t>
      </w:r>
      <w:r>
        <w:rPr>
          <w:rFonts w:hint="eastAsia" w:cs="宋体"/>
          <w:kern w:val="0"/>
          <w:szCs w:val="21"/>
        </w:rPr>
        <w:t>掌握绘制原理图的基本步骤，会加载和移除元件库，并查找元器件，会给放置好的元件自动编号。</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基本要求：</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1、掌握电路原理图的分析方法和分析工具；</w:t>
      </w:r>
    </w:p>
    <w:p>
      <w:pPr>
        <w:widowControl/>
        <w:tabs>
          <w:tab w:val="left" w:pos="720"/>
        </w:tabs>
        <w:adjustRightInd w:val="0"/>
        <w:snapToGrid w:val="0"/>
        <w:spacing w:line="360" w:lineRule="auto"/>
        <w:ind w:firstLine="420" w:firstLineChars="200"/>
        <w:jc w:val="left"/>
        <w:rPr>
          <w:rFonts w:cs="宋体"/>
          <w:kern w:val="0"/>
          <w:szCs w:val="21"/>
        </w:rPr>
      </w:pPr>
      <w:r>
        <w:rPr>
          <w:rFonts w:cs="宋体"/>
          <w:kern w:val="0"/>
          <w:szCs w:val="21"/>
        </w:rPr>
        <w:t>2、绘制完整电路原理图并利用分析工具进行纠错和修改；</w:t>
      </w:r>
    </w:p>
    <w:p>
      <w:pPr>
        <w:widowControl/>
        <w:tabs>
          <w:tab w:val="left" w:pos="720"/>
        </w:tabs>
        <w:adjustRightInd w:val="0"/>
        <w:snapToGrid w:val="0"/>
        <w:spacing w:line="360" w:lineRule="auto"/>
        <w:ind w:firstLine="420" w:firstLineChars="200"/>
        <w:jc w:val="left"/>
        <w:rPr>
          <w:rFonts w:cs="宋体"/>
          <w:kern w:val="0"/>
          <w:szCs w:val="21"/>
        </w:rPr>
      </w:pPr>
      <w:r>
        <w:rPr>
          <w:rFonts w:cs="宋体"/>
          <w:bCs/>
          <w:snapToGrid w:val="0"/>
          <w:kern w:val="0"/>
          <w:szCs w:val="21"/>
        </w:rPr>
        <w:t>本实验支撑课程目标</w:t>
      </w:r>
      <w:r>
        <w:rPr>
          <w:rFonts w:hint="eastAsia" w:cs="宋体"/>
          <w:bCs/>
          <w:snapToGrid w:val="0"/>
          <w:kern w:val="0"/>
          <w:szCs w:val="21"/>
        </w:rPr>
        <w:t>1。</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实验三</w:t>
      </w:r>
      <w:r>
        <w:rPr>
          <w:rFonts w:hint="eastAsia" w:eastAsia="黑体" w:cs="宋体"/>
          <w:snapToGrid w:val="0"/>
          <w:kern w:val="0"/>
          <w:szCs w:val="21"/>
        </w:rPr>
        <w:t>设计层次原理图</w:t>
      </w:r>
      <w:r>
        <w:rPr>
          <w:rFonts w:eastAsia="黑体" w:cs="宋体"/>
          <w:snapToGrid w:val="0"/>
          <w:kern w:val="0"/>
          <w:szCs w:val="21"/>
        </w:rPr>
        <w:t>（2学时）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层次</w:t>
      </w:r>
      <w:r>
        <w:rPr>
          <w:rFonts w:cs="宋体"/>
          <w:kern w:val="0"/>
          <w:szCs w:val="21"/>
        </w:rPr>
        <w:t>原理图中</w:t>
      </w:r>
      <w:r>
        <w:rPr>
          <w:rFonts w:hint="eastAsia" w:cs="宋体"/>
          <w:kern w:val="0"/>
          <w:szCs w:val="21"/>
        </w:rPr>
        <w:t>方块电路的绘制和端口的设置</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w:t>
      </w:r>
      <w:r>
        <w:rPr>
          <w:rFonts w:hint="eastAsia" w:cs="宋体"/>
          <w:kern w:val="0"/>
          <w:szCs w:val="21"/>
        </w:rPr>
        <w:t>掌握层次性原理图的绘制方法</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2、</w:t>
      </w:r>
      <w:r>
        <w:rPr>
          <w:rFonts w:hint="eastAsia" w:cs="宋体"/>
          <w:kern w:val="0"/>
          <w:szCs w:val="21"/>
        </w:rPr>
        <w:t>了解层次性原理图的结构</w:t>
      </w:r>
      <w:r>
        <w:rPr>
          <w:rFonts w:cs="宋体"/>
          <w:kern w:val="0"/>
          <w:szCs w:val="21"/>
        </w:rPr>
        <w:t>；</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1、3。</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实验四</w:t>
      </w:r>
      <w:r>
        <w:rPr>
          <w:rFonts w:hint="eastAsia" w:eastAsia="黑体" w:cs="宋体"/>
          <w:snapToGrid w:val="0"/>
          <w:kern w:val="0"/>
          <w:szCs w:val="21"/>
        </w:rPr>
        <w:t>编译项目及</w:t>
      </w:r>
      <w:r>
        <w:rPr>
          <w:rFonts w:eastAsia="黑体" w:cs="宋体"/>
          <w:snapToGrid w:val="0"/>
          <w:kern w:val="0"/>
          <w:szCs w:val="21"/>
        </w:rPr>
        <w:t>生成原理图报表（2学时）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rFonts w:cs="宋体"/>
          <w:kern w:val="0"/>
          <w:szCs w:val="21"/>
        </w:rPr>
      </w:pPr>
      <w:r>
        <w:rPr>
          <w:rFonts w:hint="eastAsia" w:cs="宋体"/>
          <w:kern w:val="0"/>
          <w:szCs w:val="21"/>
        </w:rPr>
        <w:t>以</w:t>
      </w:r>
      <w:r>
        <w:rPr>
          <w:rFonts w:cs="宋体"/>
          <w:kern w:val="0"/>
          <w:szCs w:val="21"/>
        </w:rPr>
        <w:t>555</w:t>
      </w:r>
      <w:r>
        <w:rPr>
          <w:rFonts w:hint="eastAsia" w:cs="宋体"/>
          <w:kern w:val="0"/>
          <w:szCs w:val="21"/>
        </w:rPr>
        <w:t>定时器组成的振荡器电路原理图为例，生成该原理图的</w:t>
      </w:r>
      <w:r>
        <w:rPr>
          <w:rFonts w:cs="宋体"/>
          <w:kern w:val="0"/>
          <w:szCs w:val="21"/>
        </w:rPr>
        <w:t>ERC</w:t>
      </w:r>
      <w:r>
        <w:rPr>
          <w:rFonts w:hint="eastAsia" w:cs="宋体"/>
          <w:kern w:val="0"/>
          <w:szCs w:val="21"/>
        </w:rPr>
        <w:t>表、网络表、元器件列表</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w:t>
      </w:r>
      <w:r>
        <w:rPr>
          <w:rFonts w:hint="eastAsia" w:cs="宋体"/>
          <w:kern w:val="0"/>
          <w:szCs w:val="21"/>
        </w:rPr>
        <w:t>掌握原理图的网络表文件、元器件列表文件的生成方法</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2、</w:t>
      </w:r>
      <w:r>
        <w:rPr>
          <w:rFonts w:hint="eastAsia" w:cs="宋体"/>
          <w:kern w:val="0"/>
          <w:szCs w:val="21"/>
        </w:rPr>
        <w:t>掌握原理图文件的编译方法，对</w:t>
      </w:r>
      <w:r>
        <w:rPr>
          <w:rFonts w:cs="宋体"/>
          <w:kern w:val="0"/>
          <w:szCs w:val="21"/>
        </w:rPr>
        <w:t>ERC</w:t>
      </w:r>
      <w:r>
        <w:rPr>
          <w:rFonts w:hint="eastAsia" w:cs="宋体"/>
          <w:kern w:val="0"/>
          <w:szCs w:val="21"/>
        </w:rPr>
        <w:t>报告文件中的错误能够及时纠正</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此实验要求学生完成某个运算放大器应用电路的设计。</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实验五</w:t>
      </w:r>
      <w:r>
        <w:rPr>
          <w:rFonts w:hint="eastAsia" w:eastAsia="黑体" w:cs="宋体"/>
          <w:snapToGrid w:val="0"/>
          <w:kern w:val="0"/>
          <w:szCs w:val="21"/>
        </w:rPr>
        <w:t>原理图元件库的管理</w:t>
      </w:r>
      <w:r>
        <w:rPr>
          <w:rFonts w:eastAsia="黑体" w:cs="宋体"/>
          <w:snapToGrid w:val="0"/>
          <w:kern w:val="0"/>
          <w:szCs w:val="21"/>
        </w:rPr>
        <w:t>（2学时）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rFonts w:cs="宋体"/>
          <w:kern w:val="0"/>
          <w:szCs w:val="21"/>
        </w:rPr>
      </w:pPr>
      <w:r>
        <w:rPr>
          <w:rFonts w:cs="宋体"/>
          <w:kern w:val="0"/>
          <w:szCs w:val="21"/>
        </w:rPr>
        <w:t>理解</w:t>
      </w:r>
      <w:r>
        <w:rPr>
          <w:rFonts w:hint="eastAsia" w:cs="宋体"/>
          <w:kern w:val="0"/>
          <w:szCs w:val="21"/>
        </w:rPr>
        <w:t>集成库</w:t>
      </w:r>
      <w:r>
        <w:rPr>
          <w:rFonts w:cs="宋体"/>
          <w:kern w:val="0"/>
          <w:szCs w:val="21"/>
        </w:rPr>
        <w:t>功能，学习PCB</w:t>
      </w:r>
      <w:r>
        <w:rPr>
          <w:rFonts w:hint="eastAsia" w:cs="宋体"/>
          <w:kern w:val="0"/>
          <w:szCs w:val="21"/>
        </w:rPr>
        <w:t>封装</w:t>
      </w:r>
      <w:r>
        <w:rPr>
          <w:rFonts w:cs="宋体"/>
          <w:kern w:val="0"/>
          <w:szCs w:val="21"/>
        </w:rPr>
        <w:t>制作。</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1、熟悉元器件封装库编辑环境；</w:t>
      </w:r>
    </w:p>
    <w:p>
      <w:pPr>
        <w:adjustRightInd w:val="0"/>
        <w:snapToGrid w:val="0"/>
        <w:spacing w:line="360" w:lineRule="auto"/>
        <w:ind w:firstLine="420" w:firstLineChars="200"/>
        <w:rPr>
          <w:rFonts w:cs="宋体"/>
          <w:kern w:val="0"/>
          <w:szCs w:val="21"/>
        </w:rPr>
      </w:pPr>
      <w:r>
        <w:rPr>
          <w:rFonts w:cs="宋体"/>
          <w:kern w:val="0"/>
          <w:szCs w:val="21"/>
        </w:rPr>
        <w:t>2、创建PCB库；</w:t>
      </w:r>
    </w:p>
    <w:p>
      <w:pPr>
        <w:adjustRightInd w:val="0"/>
        <w:snapToGrid w:val="0"/>
        <w:spacing w:line="360" w:lineRule="auto"/>
        <w:ind w:firstLine="420" w:firstLineChars="200"/>
        <w:rPr>
          <w:rFonts w:cs="宋体"/>
          <w:kern w:val="0"/>
          <w:szCs w:val="21"/>
        </w:rPr>
      </w:pPr>
      <w:r>
        <w:rPr>
          <w:rFonts w:cs="宋体"/>
          <w:kern w:val="0"/>
          <w:szCs w:val="21"/>
        </w:rPr>
        <w:t>3、利用向导创建元器件PCB封装；</w:t>
      </w:r>
    </w:p>
    <w:p>
      <w:pPr>
        <w:adjustRightInd w:val="0"/>
        <w:snapToGrid w:val="0"/>
        <w:spacing w:line="360" w:lineRule="auto"/>
        <w:ind w:firstLine="420" w:firstLineChars="200"/>
        <w:rPr>
          <w:rFonts w:cs="宋体"/>
          <w:kern w:val="0"/>
          <w:szCs w:val="21"/>
        </w:rPr>
      </w:pPr>
      <w:r>
        <w:rPr>
          <w:rFonts w:cs="宋体"/>
          <w:kern w:val="0"/>
          <w:szCs w:val="21"/>
        </w:rPr>
        <w:t>4、手动绘制元器件PCB封装；</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1、2。</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实验六</w:t>
      </w:r>
      <w:r>
        <w:rPr>
          <w:rFonts w:hint="eastAsia" w:eastAsia="黑体" w:cs="宋体"/>
          <w:snapToGrid w:val="0"/>
          <w:kern w:val="0"/>
          <w:szCs w:val="21"/>
        </w:rPr>
        <w:t>印制电路板设计基础</w:t>
      </w:r>
      <w:r>
        <w:rPr>
          <w:rFonts w:eastAsia="黑体" w:cs="宋体"/>
          <w:snapToGrid w:val="0"/>
          <w:kern w:val="0"/>
          <w:szCs w:val="21"/>
        </w:rPr>
        <w:t>（2学时）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rFonts w:cs="宋体"/>
          <w:kern w:val="0"/>
          <w:szCs w:val="21"/>
        </w:rPr>
      </w:pPr>
      <w:r>
        <w:rPr>
          <w:rFonts w:cs="宋体"/>
          <w:kern w:val="0"/>
          <w:szCs w:val="21"/>
        </w:rPr>
        <w:t>学习PCB制版中的一些布局布线原则，掌握PCB版图制作方法。</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1、掌握网络表的调入与编辑，熟悉网络管理器的使用；</w:t>
      </w:r>
    </w:p>
    <w:p>
      <w:pPr>
        <w:adjustRightInd w:val="0"/>
        <w:snapToGrid w:val="0"/>
        <w:spacing w:line="360" w:lineRule="auto"/>
        <w:ind w:firstLine="420" w:firstLineChars="200"/>
        <w:rPr>
          <w:rFonts w:cs="宋体"/>
          <w:kern w:val="0"/>
          <w:szCs w:val="21"/>
        </w:rPr>
      </w:pPr>
      <w:r>
        <w:rPr>
          <w:rFonts w:cs="宋体"/>
          <w:kern w:val="0"/>
          <w:szCs w:val="21"/>
        </w:rPr>
        <w:t>2、掌握自动布局布线的规则设置；</w:t>
      </w:r>
    </w:p>
    <w:p>
      <w:pPr>
        <w:adjustRightInd w:val="0"/>
        <w:snapToGrid w:val="0"/>
        <w:spacing w:line="360" w:lineRule="auto"/>
        <w:ind w:firstLine="420" w:firstLineChars="200"/>
        <w:rPr>
          <w:rFonts w:cs="宋体"/>
          <w:kern w:val="0"/>
          <w:szCs w:val="21"/>
        </w:rPr>
      </w:pPr>
      <w:r>
        <w:rPr>
          <w:rFonts w:cs="宋体"/>
          <w:kern w:val="0"/>
          <w:szCs w:val="21"/>
        </w:rPr>
        <w:t>3、学习PCB制版中的一些布局布线原则；</w:t>
      </w:r>
    </w:p>
    <w:p>
      <w:pPr>
        <w:adjustRightInd w:val="0"/>
        <w:snapToGrid w:val="0"/>
        <w:spacing w:line="360" w:lineRule="auto"/>
        <w:ind w:firstLine="420" w:firstLineChars="200"/>
        <w:rPr>
          <w:rFonts w:cs="宋体"/>
          <w:kern w:val="0"/>
          <w:szCs w:val="21"/>
        </w:rPr>
      </w:pPr>
      <w:r>
        <w:rPr>
          <w:rFonts w:cs="宋体"/>
          <w:kern w:val="0"/>
          <w:szCs w:val="21"/>
        </w:rPr>
        <w:t>此实验涵盖了印制电路版图绘制技巧及元件封装绘制方法等知识点。</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1、2。</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实验七</w:t>
      </w:r>
      <w:r>
        <w:rPr>
          <w:rFonts w:hint="eastAsia" w:eastAsia="黑体" w:cs="宋体"/>
          <w:snapToGrid w:val="0"/>
          <w:kern w:val="0"/>
          <w:szCs w:val="21"/>
        </w:rPr>
        <w:t>稳压电源</w:t>
      </w:r>
      <w:r>
        <w:rPr>
          <w:rFonts w:eastAsia="黑体" w:cs="宋体"/>
          <w:snapToGrid w:val="0"/>
          <w:kern w:val="0"/>
          <w:szCs w:val="21"/>
        </w:rPr>
        <w:t>PCB</w:t>
      </w:r>
      <w:r>
        <w:rPr>
          <w:rFonts w:hint="eastAsia" w:eastAsia="黑体" w:cs="宋体"/>
          <w:snapToGrid w:val="0"/>
          <w:kern w:val="0"/>
          <w:szCs w:val="21"/>
        </w:rPr>
        <w:t>板设计</w:t>
      </w:r>
      <w:r>
        <w:rPr>
          <w:rFonts w:eastAsia="黑体" w:cs="宋体"/>
          <w:snapToGrid w:val="0"/>
          <w:kern w:val="0"/>
          <w:szCs w:val="21"/>
        </w:rPr>
        <w:t>（2学时）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rFonts w:cs="宋体"/>
          <w:kern w:val="0"/>
          <w:szCs w:val="21"/>
        </w:rPr>
      </w:pPr>
      <w:r>
        <w:rPr>
          <w:rFonts w:cs="宋体"/>
          <w:kern w:val="0"/>
          <w:szCs w:val="21"/>
        </w:rPr>
        <w:t>设计</w:t>
      </w:r>
      <w:r>
        <w:rPr>
          <w:rFonts w:hint="eastAsia" w:cs="宋体"/>
          <w:kern w:val="0"/>
          <w:szCs w:val="21"/>
        </w:rPr>
        <w:t>稳压电源电路原理图、</w:t>
      </w:r>
      <w:r>
        <w:rPr>
          <w:rFonts w:cs="宋体"/>
          <w:kern w:val="0"/>
          <w:szCs w:val="21"/>
        </w:rPr>
        <w:t>PCB版图。</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1、熟悉</w:t>
      </w:r>
      <w:r>
        <w:rPr>
          <w:rFonts w:hint="eastAsia" w:cs="宋体"/>
          <w:kern w:val="0"/>
          <w:szCs w:val="21"/>
        </w:rPr>
        <w:t>稳压电源电路</w:t>
      </w:r>
      <w:r>
        <w:rPr>
          <w:rFonts w:cs="宋体"/>
          <w:kern w:val="0"/>
          <w:szCs w:val="21"/>
        </w:rPr>
        <w:t>的主要特性参数；</w:t>
      </w:r>
    </w:p>
    <w:p>
      <w:pPr>
        <w:adjustRightInd w:val="0"/>
        <w:snapToGrid w:val="0"/>
        <w:spacing w:line="360" w:lineRule="auto"/>
        <w:ind w:firstLine="420" w:firstLineChars="200"/>
        <w:rPr>
          <w:rFonts w:cs="宋体"/>
          <w:kern w:val="0"/>
          <w:szCs w:val="21"/>
        </w:rPr>
      </w:pPr>
      <w:r>
        <w:rPr>
          <w:rFonts w:cs="宋体"/>
          <w:kern w:val="0"/>
          <w:szCs w:val="21"/>
        </w:rPr>
        <w:t>2、掌握</w:t>
      </w:r>
      <w:r>
        <w:rPr>
          <w:rFonts w:hint="eastAsia" w:cs="宋体"/>
          <w:kern w:val="0"/>
          <w:szCs w:val="21"/>
        </w:rPr>
        <w:t>稳压电源电路</w:t>
      </w:r>
      <w:r>
        <w:rPr>
          <w:rFonts w:cs="宋体"/>
          <w:kern w:val="0"/>
          <w:szCs w:val="21"/>
        </w:rPr>
        <w:t>的设计要点；</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1、2、3。</w:t>
      </w:r>
    </w:p>
    <w:p>
      <w:pPr>
        <w:adjustRightInd w:val="0"/>
        <w:snapToGrid w:val="0"/>
        <w:spacing w:line="360" w:lineRule="auto"/>
        <w:ind w:firstLine="420" w:firstLineChars="200"/>
        <w:rPr>
          <w:rFonts w:eastAsia="黑体" w:cs="宋体"/>
          <w:snapToGrid w:val="0"/>
          <w:kern w:val="0"/>
          <w:szCs w:val="21"/>
        </w:rPr>
      </w:pPr>
      <w:r>
        <w:rPr>
          <w:rFonts w:eastAsia="黑体" w:cs="宋体"/>
          <w:snapToGrid w:val="0"/>
          <w:kern w:val="0"/>
          <w:szCs w:val="21"/>
        </w:rPr>
        <w:t>实验八</w:t>
      </w:r>
      <w:r>
        <w:rPr>
          <w:rFonts w:hint="eastAsia" w:eastAsia="黑体" w:cs="宋体"/>
          <w:snapToGrid w:val="0"/>
          <w:kern w:val="0"/>
          <w:szCs w:val="21"/>
        </w:rPr>
        <w:t>单片机最小系统的PCB板设计</w:t>
      </w:r>
      <w:r>
        <w:rPr>
          <w:rFonts w:eastAsia="黑体" w:cs="宋体"/>
          <w:snapToGrid w:val="0"/>
          <w:kern w:val="0"/>
          <w:szCs w:val="21"/>
        </w:rPr>
        <w:t>（2学时）</w:t>
      </w:r>
    </w:p>
    <w:p>
      <w:pPr>
        <w:adjustRightInd w:val="0"/>
        <w:snapToGrid w:val="0"/>
        <w:spacing w:line="360" w:lineRule="auto"/>
        <w:ind w:firstLine="420" w:firstLineChars="200"/>
        <w:rPr>
          <w:rFonts w:cs="宋体"/>
          <w:kern w:val="0"/>
          <w:szCs w:val="21"/>
        </w:rPr>
      </w:pPr>
      <w:r>
        <w:rPr>
          <w:rFonts w:cs="宋体"/>
          <w:kern w:val="0"/>
          <w:szCs w:val="21"/>
        </w:rPr>
        <w:t>内容：</w:t>
      </w:r>
    </w:p>
    <w:p>
      <w:pPr>
        <w:adjustRightInd w:val="0"/>
        <w:snapToGrid w:val="0"/>
        <w:spacing w:line="360" w:lineRule="auto"/>
        <w:ind w:firstLine="420" w:firstLineChars="200"/>
        <w:rPr>
          <w:snapToGrid w:val="0"/>
          <w:kern w:val="0"/>
          <w:szCs w:val="21"/>
        </w:rPr>
      </w:pPr>
      <w:r>
        <w:rPr>
          <w:snapToGrid w:val="0"/>
          <w:kern w:val="0"/>
          <w:szCs w:val="21"/>
        </w:rPr>
        <w:t>设计单片机最小系统的PCB板</w:t>
      </w:r>
    </w:p>
    <w:p>
      <w:pPr>
        <w:adjustRightInd w:val="0"/>
        <w:snapToGrid w:val="0"/>
        <w:spacing w:line="360" w:lineRule="auto"/>
        <w:ind w:firstLine="420" w:firstLineChars="200"/>
        <w:rPr>
          <w:rFonts w:cs="宋体"/>
          <w:kern w:val="0"/>
          <w:szCs w:val="21"/>
        </w:rPr>
      </w:pPr>
      <w:r>
        <w:rPr>
          <w:rFonts w:cs="宋体"/>
          <w:kern w:val="0"/>
          <w:szCs w:val="21"/>
        </w:rPr>
        <w:t>基本要求</w:t>
      </w:r>
    </w:p>
    <w:p>
      <w:pPr>
        <w:adjustRightInd w:val="0"/>
        <w:snapToGrid w:val="0"/>
        <w:spacing w:line="360" w:lineRule="auto"/>
        <w:ind w:firstLine="420" w:firstLineChars="200"/>
        <w:rPr>
          <w:rFonts w:cs="宋体"/>
          <w:kern w:val="0"/>
          <w:szCs w:val="21"/>
        </w:rPr>
      </w:pPr>
      <w:r>
        <w:rPr>
          <w:rFonts w:cs="宋体"/>
          <w:kern w:val="0"/>
          <w:szCs w:val="21"/>
        </w:rPr>
        <w:t>1、</w:t>
      </w:r>
      <w:r>
        <w:rPr>
          <w:rFonts w:hint="eastAsia"/>
        </w:rPr>
        <w:t>对</w:t>
      </w:r>
      <w:r>
        <w:t>PCB</w:t>
      </w:r>
      <w:r>
        <w:rPr>
          <w:rFonts w:hint="eastAsia"/>
        </w:rPr>
        <w:t>板进行</w:t>
      </w:r>
      <w:r>
        <w:t>DRC</w:t>
      </w:r>
      <w:r>
        <w:rPr>
          <w:rFonts w:hint="eastAsia"/>
        </w:rPr>
        <w:t>操作和排除违规错误</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2、</w:t>
      </w:r>
      <w:r>
        <w:rPr>
          <w:rFonts w:hint="eastAsia"/>
        </w:rPr>
        <w:t>利用向导规划电路板</w:t>
      </w:r>
      <w:r>
        <w:rPr>
          <w:rFonts w:cs="宋体"/>
          <w:kern w:val="0"/>
          <w:szCs w:val="21"/>
        </w:rPr>
        <w:t>；</w:t>
      </w:r>
    </w:p>
    <w:p>
      <w:pPr>
        <w:adjustRightInd w:val="0"/>
        <w:snapToGrid w:val="0"/>
        <w:spacing w:line="360" w:lineRule="auto"/>
        <w:ind w:firstLine="420" w:firstLineChars="200"/>
        <w:rPr>
          <w:rFonts w:cs="宋体"/>
          <w:kern w:val="0"/>
          <w:szCs w:val="21"/>
        </w:rPr>
      </w:pPr>
      <w:r>
        <w:rPr>
          <w:rFonts w:cs="宋体"/>
          <w:kern w:val="0"/>
          <w:szCs w:val="21"/>
        </w:rPr>
        <w:t>3、</w:t>
      </w:r>
      <w:r>
        <w:rPr>
          <w:rFonts w:hint="eastAsia" w:cs="宋体"/>
          <w:kern w:val="0"/>
          <w:szCs w:val="21"/>
        </w:rPr>
        <w:t>按照要求对PCB板自动及手动布局和布线</w:t>
      </w:r>
      <w:r>
        <w:rPr>
          <w:rFonts w:cs="宋体"/>
          <w:kern w:val="0"/>
          <w:szCs w:val="21"/>
        </w:rPr>
        <w:t>；</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1、2、3。</w:t>
      </w:r>
    </w:p>
    <w:p>
      <w:pPr>
        <w:adjustRightInd w:val="0"/>
        <w:snapToGrid w:val="0"/>
        <w:spacing w:line="360" w:lineRule="auto"/>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1869"/>
        <w:gridCol w:w="1615"/>
        <w:gridCol w:w="14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adjustRightInd w:val="0"/>
              <w:snapToGrid w:val="0"/>
              <w:jc w:val="center"/>
              <w:rPr>
                <w:sz w:val="18"/>
                <w:szCs w:val="18"/>
              </w:rPr>
            </w:pPr>
            <w:r>
              <w:rPr>
                <w:rFonts w:hint="eastAsia"/>
                <w:sz w:val="18"/>
                <w:szCs w:val="18"/>
              </w:rPr>
              <w:t>知识点及内容</w:t>
            </w:r>
          </w:p>
        </w:tc>
        <w:tc>
          <w:tcPr>
            <w:tcW w:w="1096" w:type="pct"/>
            <w:vAlign w:val="center"/>
          </w:tcPr>
          <w:p>
            <w:pPr>
              <w:adjustRightInd w:val="0"/>
              <w:snapToGrid w:val="0"/>
              <w:jc w:val="center"/>
              <w:rPr>
                <w:sz w:val="18"/>
                <w:szCs w:val="18"/>
              </w:rPr>
            </w:pPr>
            <w:r>
              <w:rPr>
                <w:rFonts w:hint="eastAsia"/>
                <w:sz w:val="18"/>
                <w:szCs w:val="18"/>
              </w:rPr>
              <w:t>讲授（学时）</w:t>
            </w:r>
          </w:p>
        </w:tc>
        <w:tc>
          <w:tcPr>
            <w:tcW w:w="947" w:type="pct"/>
            <w:vAlign w:val="center"/>
          </w:tcPr>
          <w:p>
            <w:pPr>
              <w:adjustRightInd w:val="0"/>
              <w:snapToGrid w:val="0"/>
              <w:jc w:val="center"/>
              <w:rPr>
                <w:sz w:val="18"/>
                <w:szCs w:val="18"/>
              </w:rPr>
            </w:pPr>
            <w:r>
              <w:rPr>
                <w:rFonts w:hint="eastAsia"/>
                <w:sz w:val="18"/>
                <w:szCs w:val="18"/>
              </w:rPr>
              <w:t>实验（学时）</w:t>
            </w:r>
          </w:p>
        </w:tc>
        <w:tc>
          <w:tcPr>
            <w:tcW w:w="876" w:type="pct"/>
            <w:vAlign w:val="center"/>
          </w:tcPr>
          <w:p>
            <w:pPr>
              <w:adjustRightInd w:val="0"/>
              <w:snapToGrid w:val="0"/>
              <w:jc w:val="center"/>
              <w:rPr>
                <w:sz w:val="18"/>
                <w:szCs w:val="18"/>
              </w:rPr>
            </w:pPr>
            <w:r>
              <w:rPr>
                <w:rFonts w:hint="eastAsia"/>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snapToGrid w:val="0"/>
                <w:kern w:val="0"/>
                <w:sz w:val="18"/>
                <w:szCs w:val="18"/>
              </w:rPr>
            </w:pPr>
            <w:r>
              <w:rPr>
                <w:rFonts w:hint="eastAsia" w:cs="宋体"/>
                <w:bCs/>
                <w:snapToGrid w:val="0"/>
                <w:kern w:val="0"/>
                <w:sz w:val="18"/>
                <w:szCs w:val="18"/>
              </w:rPr>
              <w:t>1</w:t>
            </w:r>
            <w:r>
              <w:rPr>
                <w:rFonts w:cs="宋体"/>
                <w:bCs/>
                <w:snapToGrid w:val="0"/>
                <w:kern w:val="0"/>
                <w:sz w:val="18"/>
                <w:szCs w:val="18"/>
              </w:rPr>
              <w:t>概述</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1</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0</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snapToGrid w:val="0"/>
                <w:kern w:val="0"/>
                <w:sz w:val="18"/>
                <w:szCs w:val="18"/>
              </w:rPr>
            </w:pPr>
            <w:r>
              <w:rPr>
                <w:rFonts w:hint="eastAsia" w:cs="宋体"/>
                <w:bCs/>
                <w:snapToGrid w:val="0"/>
                <w:kern w:val="0"/>
                <w:sz w:val="18"/>
                <w:szCs w:val="18"/>
              </w:rPr>
              <w:t>2</w:t>
            </w:r>
            <w:r>
              <w:rPr>
                <w:rFonts w:cs="宋体"/>
                <w:bCs/>
                <w:snapToGrid w:val="0"/>
                <w:kern w:val="0"/>
                <w:sz w:val="18"/>
                <w:szCs w:val="18"/>
              </w:rPr>
              <w:t>原理图设计基础</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3</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rFonts w:hint="eastAsia" w:cs="宋体"/>
                <w:snapToGrid w:val="0"/>
                <w:kern w:val="0"/>
                <w:sz w:val="18"/>
                <w:szCs w:val="18"/>
              </w:rPr>
              <w:t>3</w:t>
            </w:r>
            <w:r>
              <w:rPr>
                <w:rFonts w:cs="宋体"/>
                <w:snapToGrid w:val="0"/>
                <w:kern w:val="0"/>
                <w:sz w:val="18"/>
                <w:szCs w:val="18"/>
              </w:rPr>
              <w:t>绘制原理图</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rFonts w:hint="eastAsia" w:cs="宋体"/>
                <w:snapToGrid w:val="0"/>
                <w:kern w:val="0"/>
                <w:sz w:val="18"/>
                <w:szCs w:val="18"/>
              </w:rPr>
              <w:t>4</w:t>
            </w:r>
            <w:r>
              <w:rPr>
                <w:rFonts w:hint="eastAsia" w:ascii="Calibri" w:hAnsi="Calibri"/>
                <w:snapToGrid w:val="0"/>
                <w:kern w:val="0"/>
                <w:sz w:val="18"/>
                <w:szCs w:val="18"/>
              </w:rPr>
              <w:t>元件集成库设计与管理</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3</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rFonts w:hint="eastAsia"/>
                <w:snapToGrid w:val="0"/>
                <w:kern w:val="0"/>
                <w:sz w:val="18"/>
                <w:szCs w:val="18"/>
              </w:rPr>
              <w:t>5</w:t>
            </w:r>
            <w:r>
              <w:rPr>
                <w:rFonts w:ascii="Calibri" w:hAnsi="Calibri"/>
                <w:snapToGrid w:val="0"/>
                <w:kern w:val="0"/>
                <w:sz w:val="18"/>
                <w:szCs w:val="18"/>
              </w:rPr>
              <w:t>设计层次原理图</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rFonts w:hint="eastAsia" w:cs="宋体"/>
                <w:kern w:val="0"/>
                <w:sz w:val="18"/>
                <w:szCs w:val="18"/>
              </w:rPr>
              <w:t xml:space="preserve">6 </w:t>
            </w:r>
            <w:r>
              <w:rPr>
                <w:rFonts w:ascii="Calibri" w:hAnsi="Calibri"/>
                <w:snapToGrid w:val="0"/>
                <w:kern w:val="0"/>
                <w:sz w:val="18"/>
                <w:szCs w:val="18"/>
              </w:rPr>
              <w:t>PCB印制电路板设计基础</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2</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rFonts w:hint="eastAsia" w:cs="宋体"/>
                <w:kern w:val="0"/>
                <w:sz w:val="18"/>
                <w:szCs w:val="18"/>
              </w:rPr>
              <w:t>7</w:t>
            </w:r>
            <w:r>
              <w:rPr>
                <w:rFonts w:ascii="Calibri" w:hAnsi="Calibri"/>
                <w:snapToGrid w:val="0"/>
                <w:kern w:val="0"/>
                <w:sz w:val="18"/>
                <w:szCs w:val="18"/>
              </w:rPr>
              <w:t>制作印制电路板</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3</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4</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81" w:type="pct"/>
            <w:vAlign w:val="center"/>
          </w:tcPr>
          <w:p>
            <w:pPr>
              <w:widowControl/>
              <w:adjustRightInd w:val="0"/>
              <w:snapToGrid w:val="0"/>
              <w:jc w:val="center"/>
              <w:rPr>
                <w:rFonts w:cs="宋体"/>
                <w:kern w:val="0"/>
                <w:sz w:val="18"/>
                <w:szCs w:val="18"/>
              </w:rPr>
            </w:pPr>
            <w:r>
              <w:rPr>
                <w:snapToGrid w:val="0"/>
                <w:kern w:val="0"/>
                <w:sz w:val="18"/>
                <w:szCs w:val="18"/>
              </w:rPr>
              <w:t>合计</w:t>
            </w:r>
          </w:p>
        </w:tc>
        <w:tc>
          <w:tcPr>
            <w:tcW w:w="1096" w:type="pct"/>
            <w:vAlign w:val="center"/>
          </w:tcPr>
          <w:p>
            <w:pPr>
              <w:widowControl/>
              <w:adjustRightInd w:val="0"/>
              <w:snapToGrid w:val="0"/>
              <w:jc w:val="center"/>
              <w:rPr>
                <w:rFonts w:cs="宋体"/>
                <w:kern w:val="0"/>
                <w:sz w:val="18"/>
                <w:szCs w:val="18"/>
              </w:rPr>
            </w:pPr>
            <w:r>
              <w:rPr>
                <w:rFonts w:hint="eastAsia" w:cs="宋体"/>
                <w:kern w:val="0"/>
                <w:sz w:val="18"/>
                <w:szCs w:val="18"/>
              </w:rPr>
              <w:t>16</w:t>
            </w:r>
          </w:p>
        </w:tc>
        <w:tc>
          <w:tcPr>
            <w:tcW w:w="947" w:type="pct"/>
            <w:vAlign w:val="center"/>
          </w:tcPr>
          <w:p>
            <w:pPr>
              <w:widowControl/>
              <w:adjustRightInd w:val="0"/>
              <w:snapToGrid w:val="0"/>
              <w:jc w:val="center"/>
              <w:rPr>
                <w:rFonts w:cs="宋体"/>
                <w:kern w:val="0"/>
                <w:sz w:val="18"/>
                <w:szCs w:val="18"/>
              </w:rPr>
            </w:pPr>
            <w:r>
              <w:rPr>
                <w:rFonts w:hint="eastAsia" w:cs="宋体"/>
                <w:kern w:val="0"/>
                <w:sz w:val="18"/>
                <w:szCs w:val="18"/>
              </w:rPr>
              <w:t>16</w:t>
            </w:r>
          </w:p>
        </w:tc>
        <w:tc>
          <w:tcPr>
            <w:tcW w:w="876" w:type="pct"/>
            <w:vAlign w:val="center"/>
          </w:tcPr>
          <w:p>
            <w:pPr>
              <w:widowControl/>
              <w:adjustRightInd w:val="0"/>
              <w:snapToGrid w:val="0"/>
              <w:jc w:val="center"/>
              <w:rPr>
                <w:rFonts w:cs="宋体"/>
                <w:kern w:val="0"/>
                <w:sz w:val="18"/>
                <w:szCs w:val="18"/>
              </w:rPr>
            </w:pPr>
            <w:r>
              <w:rPr>
                <w:rFonts w:hint="eastAsia" w:cs="宋体"/>
                <w:kern w:val="0"/>
                <w:sz w:val="18"/>
                <w:szCs w:val="18"/>
              </w:rPr>
              <w:t>32</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spacing w:line="360" w:lineRule="auto"/>
        <w:ind w:firstLine="420" w:firstLineChars="200"/>
        <w:rPr>
          <w:szCs w:val="21"/>
        </w:rPr>
      </w:pPr>
      <w:r>
        <w:rPr>
          <w:rFonts w:hint="eastAsia"/>
          <w:szCs w:val="21"/>
        </w:rPr>
        <w:t>1、周润景，《Altium Designer原理图与PCB设计》，电子工业出版社.2019.1</w:t>
      </w:r>
    </w:p>
    <w:p>
      <w:pPr>
        <w:spacing w:line="360" w:lineRule="auto"/>
        <w:ind w:firstLine="420" w:firstLineChars="200"/>
        <w:rPr>
          <w:szCs w:val="21"/>
        </w:rPr>
      </w:pPr>
      <w:r>
        <w:rPr>
          <w:rFonts w:hint="eastAsia"/>
          <w:szCs w:val="21"/>
        </w:rPr>
        <w:t>2、李崇伟，《Altium Designer 19 PCB设计官方指南》，清华大学出版社.2019年6月</w:t>
      </w:r>
    </w:p>
    <w:p>
      <w:pPr>
        <w:spacing w:line="360" w:lineRule="auto"/>
        <w:ind w:firstLine="420" w:firstLineChars="200"/>
        <w:rPr>
          <w:szCs w:val="21"/>
        </w:rPr>
      </w:pPr>
      <w:r>
        <w:rPr>
          <w:rFonts w:hint="eastAsia"/>
          <w:szCs w:val="21"/>
        </w:rPr>
        <w:t>3、天工在线，《Altium Designer 17电路设计与仿真从入门到精通 131集同步视频106个实例案例》，水利水电出版社.2018.4。</w:t>
      </w:r>
    </w:p>
    <w:p>
      <w:pPr>
        <w:spacing w:line="360" w:lineRule="auto"/>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w:t>
      </w:r>
      <w:r>
        <w:rPr>
          <w:rFonts w:hint="eastAsia"/>
          <w:szCs w:val="21"/>
        </w:rPr>
        <w:t>、考核目标：</w:t>
      </w:r>
      <w:r>
        <w:rPr>
          <w:rFonts w:ascii="Calibri" w:hAnsi="Calibri"/>
          <w:szCs w:val="21"/>
        </w:rPr>
        <w:t>考核学生对</w:t>
      </w:r>
      <w:r>
        <w:rPr>
          <w:szCs w:val="21"/>
        </w:rPr>
        <w:t>Altium Designer</w:t>
      </w:r>
      <w:r>
        <w:rPr>
          <w:rFonts w:ascii="Calibri" w:hAnsi="Calibri"/>
          <w:szCs w:val="21"/>
        </w:rPr>
        <w:t>软件设计方法的掌握程度</w:t>
      </w:r>
      <w:r>
        <w:rPr>
          <w:rFonts w:hint="eastAsia"/>
          <w:szCs w:val="21"/>
        </w:rPr>
        <w:t>。</w:t>
      </w:r>
    </w:p>
    <w:p>
      <w:pPr>
        <w:spacing w:line="360" w:lineRule="auto"/>
        <w:ind w:firstLine="420" w:firstLineChars="200"/>
        <w:rPr>
          <w:szCs w:val="21"/>
        </w:rPr>
      </w:pPr>
      <w:r>
        <w:rPr>
          <w:szCs w:val="21"/>
        </w:rPr>
        <w:t>2</w:t>
      </w:r>
      <w:r>
        <w:rPr>
          <w:rFonts w:hint="eastAsia"/>
          <w:szCs w:val="21"/>
        </w:rPr>
        <w:t>、考核方式：</w:t>
      </w:r>
      <w:r>
        <w:rPr>
          <w:rFonts w:ascii="Calibri" w:hAnsi="Calibri"/>
          <w:szCs w:val="21"/>
        </w:rPr>
        <w:t>期末大作业、实验报告及课堂提问</w:t>
      </w:r>
      <w:r>
        <w:rPr>
          <w:rFonts w:hint="eastAsia"/>
          <w:szCs w:val="21"/>
        </w:rPr>
        <w:t>。</w:t>
      </w:r>
    </w:p>
    <w:p>
      <w:pPr>
        <w:spacing w:line="360" w:lineRule="auto"/>
        <w:ind w:firstLine="420" w:firstLineChars="200"/>
        <w:rPr>
          <w:color w:val="0000FF"/>
        </w:rPr>
      </w:pPr>
      <w:r>
        <w:rPr>
          <w:szCs w:val="21"/>
        </w:rPr>
        <w:t>3、</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840"/>
        <w:gridCol w:w="2557"/>
        <w:gridCol w:w="2127"/>
        <w:gridCol w:w="2004"/>
      </w:tblGrid>
      <w:tr>
        <w:tblPrEx>
          <w:tblCellMar>
            <w:top w:w="0" w:type="dxa"/>
            <w:left w:w="108" w:type="dxa"/>
            <w:bottom w:w="0" w:type="dxa"/>
            <w:right w:w="108" w:type="dxa"/>
          </w:tblCellMar>
        </w:tblPrEx>
        <w:trPr>
          <w:trHeight w:val="691"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考察环节</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课堂情况</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实验</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期末大作业</w:t>
            </w:r>
          </w:p>
        </w:tc>
      </w:tr>
      <w:tr>
        <w:tblPrEx>
          <w:tblCellMar>
            <w:top w:w="0" w:type="dxa"/>
            <w:left w:w="108" w:type="dxa"/>
            <w:bottom w:w="0" w:type="dxa"/>
            <w:right w:w="108" w:type="dxa"/>
          </w:tblCellMar>
        </w:tblPrEx>
        <w:trPr>
          <w:trHeight w:val="775"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课程目标达成</w:t>
            </w:r>
          </w:p>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的贡献率</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0.20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0.20</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0.60</w:t>
            </w:r>
          </w:p>
        </w:tc>
      </w:tr>
      <w:tr>
        <w:tblPrEx>
          <w:tblCellMar>
            <w:top w:w="0" w:type="dxa"/>
            <w:left w:w="108" w:type="dxa"/>
            <w:bottom w:w="0" w:type="dxa"/>
            <w:right w:w="108" w:type="dxa"/>
          </w:tblCellMar>
        </w:tblPrEx>
        <w:trPr>
          <w:trHeight w:val="1005"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支撑材料</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课堂评价标准，课堂提问记录或随堂考试，结合出勤率等</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课内实验评价标准，实验课堂记录，实验报告</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设计报告</w:t>
            </w:r>
          </w:p>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评分标准</w:t>
            </w:r>
          </w:p>
        </w:tc>
      </w:tr>
    </w:tbl>
    <w:p>
      <w:pPr>
        <w:spacing w:line="360" w:lineRule="auto"/>
        <w:rPr>
          <w:color w:val="0000FF"/>
        </w:rPr>
      </w:pPr>
    </w:p>
    <w:p>
      <w:pPr>
        <w:tabs>
          <w:tab w:val="left" w:pos="420"/>
        </w:tabs>
        <w:adjustRightInd w:val="0"/>
        <w:snapToGrid w:val="0"/>
        <w:spacing w:line="360" w:lineRule="auto"/>
        <w:ind w:left="420" w:hanging="420"/>
        <w:rPr>
          <w:rFonts w:asciiTheme="minorEastAsia" w:hAnsiTheme="minorEastAsia" w:eastAsiaTheme="minorEastAsia"/>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36"/>
        <w:gridCol w:w="1308"/>
        <w:gridCol w:w="19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070" w:type="pct"/>
            <w:vAlign w:val="center"/>
          </w:tcPr>
          <w:p>
            <w:pPr>
              <w:jc w:val="center"/>
              <w:rPr>
                <w:rFonts w:ascii="宋体" w:hAnsi="宋体"/>
                <w:sz w:val="18"/>
                <w:szCs w:val="18"/>
              </w:rPr>
            </w:pPr>
            <w:r>
              <w:rPr>
                <w:rFonts w:ascii="宋体" w:hAnsi="宋体"/>
                <w:sz w:val="18"/>
                <w:szCs w:val="18"/>
              </w:rPr>
              <w:t>知识点</w:t>
            </w:r>
          </w:p>
        </w:tc>
        <w:tc>
          <w:tcPr>
            <w:tcW w:w="767" w:type="pct"/>
            <w:vAlign w:val="center"/>
          </w:tcPr>
          <w:p>
            <w:pPr>
              <w:jc w:val="center"/>
              <w:rPr>
                <w:rFonts w:ascii="宋体" w:hAnsi="宋体"/>
                <w:sz w:val="18"/>
                <w:szCs w:val="18"/>
              </w:rPr>
            </w:pPr>
            <w:r>
              <w:rPr>
                <w:rFonts w:ascii="宋体" w:hAnsi="宋体"/>
                <w:sz w:val="18"/>
                <w:szCs w:val="18"/>
              </w:rPr>
              <w:t>权重</w:t>
            </w:r>
          </w:p>
        </w:tc>
        <w:tc>
          <w:tcPr>
            <w:tcW w:w="1163" w:type="pct"/>
            <w:vAlign w:val="center"/>
          </w:tcPr>
          <w:p>
            <w:pPr>
              <w:jc w:val="center"/>
              <w:rPr>
                <w:rFonts w:ascii="宋体" w:hAnsi="宋体"/>
                <w:sz w:val="18"/>
                <w:szCs w:val="18"/>
              </w:rPr>
            </w:pPr>
            <w:r>
              <w:rPr>
                <w:rFonts w:ascii="宋体" w:hAnsi="宋体"/>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1、</w:t>
            </w:r>
            <w:r>
              <w:rPr>
                <w:snapToGrid w:val="0"/>
                <w:kern w:val="0"/>
                <w:sz w:val="18"/>
                <w:szCs w:val="18"/>
              </w:rPr>
              <w:t>概述</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0.05</w:t>
            </w:r>
          </w:p>
        </w:tc>
        <w:tc>
          <w:tcPr>
            <w:tcW w:w="1163" w:type="pct"/>
            <w:vAlign w:val="center"/>
          </w:tcPr>
          <w:p>
            <w:pPr>
              <w:jc w:val="center"/>
              <w:rPr>
                <w:snapToGrid w:val="0"/>
                <w:kern w:val="0"/>
                <w:sz w:val="18"/>
                <w:szCs w:val="18"/>
              </w:rPr>
            </w:pPr>
            <w:r>
              <w:rPr>
                <w:rFonts w:hint="eastAsia"/>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2、</w:t>
            </w:r>
            <w:r>
              <w:rPr>
                <w:snapToGrid w:val="0"/>
                <w:kern w:val="0"/>
                <w:sz w:val="18"/>
                <w:szCs w:val="18"/>
              </w:rPr>
              <w:t>原理图设计基础</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0.1</w:t>
            </w:r>
          </w:p>
        </w:tc>
        <w:tc>
          <w:tcPr>
            <w:tcW w:w="1163" w:type="pct"/>
            <w:vAlign w:val="center"/>
          </w:tcPr>
          <w:p>
            <w:pPr>
              <w:jc w:val="center"/>
              <w:rPr>
                <w:snapToGrid w:val="0"/>
                <w:kern w:val="0"/>
                <w:sz w:val="18"/>
                <w:szCs w:val="18"/>
              </w:rPr>
            </w:pPr>
            <w:r>
              <w:rPr>
                <w:rFonts w:hint="eastAsia"/>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3、</w:t>
            </w:r>
            <w:r>
              <w:rPr>
                <w:snapToGrid w:val="0"/>
                <w:kern w:val="0"/>
                <w:sz w:val="18"/>
                <w:szCs w:val="18"/>
              </w:rPr>
              <w:t>绘制原理图</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0.2</w:t>
            </w:r>
          </w:p>
        </w:tc>
        <w:tc>
          <w:tcPr>
            <w:tcW w:w="1163" w:type="pct"/>
            <w:vAlign w:val="center"/>
          </w:tcPr>
          <w:p>
            <w:pPr>
              <w:jc w:val="center"/>
              <w:rPr>
                <w:snapToGrid w:val="0"/>
                <w:kern w:val="0"/>
                <w:sz w:val="18"/>
                <w:szCs w:val="18"/>
              </w:rPr>
            </w:pPr>
            <w:r>
              <w:rPr>
                <w:rFonts w:hint="eastAsia"/>
                <w:snapToGrid w:val="0"/>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4、元件集成库设计与管理；</w:t>
            </w:r>
          </w:p>
        </w:tc>
        <w:tc>
          <w:tcPr>
            <w:tcW w:w="767" w:type="pct"/>
            <w:vAlign w:val="center"/>
          </w:tcPr>
          <w:p>
            <w:pPr>
              <w:jc w:val="center"/>
              <w:rPr>
                <w:snapToGrid w:val="0"/>
                <w:kern w:val="0"/>
                <w:sz w:val="18"/>
                <w:szCs w:val="18"/>
              </w:rPr>
            </w:pPr>
            <w:r>
              <w:rPr>
                <w:rFonts w:hint="eastAsia"/>
                <w:snapToGrid w:val="0"/>
                <w:kern w:val="0"/>
                <w:sz w:val="18"/>
                <w:szCs w:val="18"/>
              </w:rPr>
              <w:t>0.15</w:t>
            </w:r>
          </w:p>
        </w:tc>
        <w:tc>
          <w:tcPr>
            <w:tcW w:w="1163" w:type="pct"/>
            <w:vAlign w:val="center"/>
          </w:tcPr>
          <w:p>
            <w:pPr>
              <w:jc w:val="center"/>
              <w:rPr>
                <w:snapToGrid w:val="0"/>
                <w:kern w:val="0"/>
                <w:sz w:val="18"/>
                <w:szCs w:val="18"/>
              </w:rPr>
            </w:pPr>
            <w:r>
              <w:rPr>
                <w:rFonts w:hint="eastAsia"/>
                <w:snapToGrid w:val="0"/>
                <w:kern w:val="0"/>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5、</w:t>
            </w:r>
            <w:r>
              <w:rPr>
                <w:snapToGrid w:val="0"/>
                <w:kern w:val="0"/>
                <w:sz w:val="18"/>
                <w:szCs w:val="18"/>
              </w:rPr>
              <w:t>设计层次原理图</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0.1</w:t>
            </w:r>
          </w:p>
        </w:tc>
        <w:tc>
          <w:tcPr>
            <w:tcW w:w="1163" w:type="pct"/>
            <w:vAlign w:val="center"/>
          </w:tcPr>
          <w:p>
            <w:pPr>
              <w:jc w:val="center"/>
              <w:rPr>
                <w:snapToGrid w:val="0"/>
                <w:kern w:val="0"/>
                <w:sz w:val="18"/>
                <w:szCs w:val="18"/>
              </w:rPr>
            </w:pPr>
            <w:r>
              <w:rPr>
                <w:rFonts w:hint="eastAsia"/>
                <w:snapToGrid w:val="0"/>
                <w:kern w:val="0"/>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6、</w:t>
            </w:r>
            <w:r>
              <w:rPr>
                <w:snapToGrid w:val="0"/>
                <w:kern w:val="0"/>
                <w:sz w:val="18"/>
                <w:szCs w:val="18"/>
              </w:rPr>
              <w:t>PCB印制电路板设计基础</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0.2</w:t>
            </w:r>
          </w:p>
        </w:tc>
        <w:tc>
          <w:tcPr>
            <w:tcW w:w="1163" w:type="pct"/>
            <w:vAlign w:val="center"/>
          </w:tcPr>
          <w:p>
            <w:pPr>
              <w:jc w:val="center"/>
              <w:rPr>
                <w:snapToGrid w:val="0"/>
                <w:kern w:val="0"/>
                <w:sz w:val="18"/>
                <w:szCs w:val="18"/>
              </w:rPr>
            </w:pPr>
            <w:r>
              <w:rPr>
                <w:rFonts w:hint="eastAsia"/>
                <w:snapToGrid w:val="0"/>
                <w:kern w:val="0"/>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0" w:type="pct"/>
            <w:vAlign w:val="center"/>
          </w:tcPr>
          <w:p>
            <w:pPr>
              <w:rPr>
                <w:snapToGrid w:val="0"/>
                <w:kern w:val="0"/>
                <w:sz w:val="18"/>
                <w:szCs w:val="18"/>
              </w:rPr>
            </w:pPr>
            <w:r>
              <w:rPr>
                <w:rFonts w:hint="eastAsia"/>
                <w:snapToGrid w:val="0"/>
                <w:kern w:val="0"/>
                <w:sz w:val="18"/>
                <w:szCs w:val="18"/>
              </w:rPr>
              <w:t>7、</w:t>
            </w:r>
            <w:r>
              <w:rPr>
                <w:snapToGrid w:val="0"/>
                <w:kern w:val="0"/>
                <w:sz w:val="18"/>
                <w:szCs w:val="18"/>
              </w:rPr>
              <w:t>制作印制电路板</w:t>
            </w:r>
            <w:r>
              <w:rPr>
                <w:rFonts w:hint="eastAsia"/>
                <w:snapToGrid w:val="0"/>
                <w:kern w:val="0"/>
                <w:sz w:val="18"/>
                <w:szCs w:val="18"/>
              </w:rPr>
              <w:t>。</w:t>
            </w:r>
          </w:p>
        </w:tc>
        <w:tc>
          <w:tcPr>
            <w:tcW w:w="767" w:type="pct"/>
            <w:vAlign w:val="center"/>
          </w:tcPr>
          <w:p>
            <w:pPr>
              <w:jc w:val="center"/>
              <w:rPr>
                <w:snapToGrid w:val="0"/>
                <w:kern w:val="0"/>
                <w:sz w:val="18"/>
                <w:szCs w:val="18"/>
              </w:rPr>
            </w:pPr>
            <w:r>
              <w:rPr>
                <w:rFonts w:hint="eastAsia"/>
                <w:snapToGrid w:val="0"/>
                <w:kern w:val="0"/>
                <w:sz w:val="18"/>
                <w:szCs w:val="18"/>
              </w:rPr>
              <w:t>0.2</w:t>
            </w:r>
          </w:p>
        </w:tc>
        <w:tc>
          <w:tcPr>
            <w:tcW w:w="1163" w:type="pct"/>
            <w:vAlign w:val="center"/>
          </w:tcPr>
          <w:p>
            <w:pPr>
              <w:jc w:val="center"/>
              <w:rPr>
                <w:snapToGrid w:val="0"/>
                <w:kern w:val="0"/>
                <w:sz w:val="18"/>
                <w:szCs w:val="18"/>
              </w:rPr>
            </w:pPr>
            <w:r>
              <w:rPr>
                <w:rFonts w:hint="eastAsia"/>
                <w:snapToGrid w:val="0"/>
                <w:kern w:val="0"/>
                <w:sz w:val="18"/>
                <w:szCs w:val="18"/>
              </w:rPr>
              <w:t>1</w:t>
            </w:r>
            <w:r>
              <w:rPr>
                <w:snapToGrid w:val="0"/>
                <w:kern w:val="0"/>
                <w:sz w:val="18"/>
                <w:szCs w:val="18"/>
              </w:rPr>
              <w:t>、</w:t>
            </w:r>
            <w:r>
              <w:rPr>
                <w:rFonts w:hint="eastAsia"/>
                <w:snapToGrid w:val="0"/>
                <w:kern w:val="0"/>
                <w:sz w:val="18"/>
                <w:szCs w:val="18"/>
              </w:rPr>
              <w:t>2</w:t>
            </w:r>
          </w:p>
        </w:tc>
      </w:tr>
    </w:tbl>
    <w:p>
      <w:pPr>
        <w:adjustRightInd w:val="0"/>
        <w:snapToGrid w:val="0"/>
        <w:spacing w:before="120" w:beforeLines="50" w:line="360" w:lineRule="auto"/>
        <w:ind w:firstLine="420" w:firstLineChars="200"/>
        <w:rPr>
          <w:rFonts w:ascii="宋体" w:hAnsi="宋体" w:cs="宋体"/>
          <w:szCs w:val="21"/>
        </w:rPr>
      </w:pPr>
      <w:r>
        <w:rPr>
          <w:rFonts w:hint="eastAsia"/>
          <w:szCs w:val="22"/>
        </w:rPr>
        <w:t>学生可以依据仪器与电子学院相关文件，以允许的第二课堂成果折算单项成绩，与对应知识点加权累计达到75（含）以上，且对所有课程目标的支撑不能有缺项，即可申请本门课程免修。</w:t>
      </w:r>
    </w:p>
    <w:p>
      <w:pPr>
        <w:spacing w:line="360" w:lineRule="auto"/>
        <w:ind w:firstLine="420" w:firstLineChars="200"/>
        <w:rPr>
          <w:color w:val="0000FF"/>
          <w:szCs w:val="21"/>
        </w:rPr>
        <w:sectPr>
          <w:footerReference r:id="rId61" w:type="default"/>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6"/>
        <w:gridCol w:w="958"/>
        <w:gridCol w:w="1449"/>
        <w:gridCol w:w="1307"/>
        <w:gridCol w:w="1508"/>
        <w:gridCol w:w="1392"/>
        <w:gridCol w:w="1446"/>
        <w:gridCol w:w="1596"/>
        <w:gridCol w:w="1355"/>
        <w:gridCol w:w="1307"/>
        <w:gridCol w:w="1270"/>
      </w:tblGrid>
      <w:tr>
        <w:tblPrEx>
          <w:tblCellMar>
            <w:top w:w="0" w:type="dxa"/>
            <w:left w:w="108" w:type="dxa"/>
            <w:bottom w:w="0" w:type="dxa"/>
            <w:right w:w="108" w:type="dxa"/>
          </w:tblCellMar>
        </w:tblPrEx>
        <w:trPr>
          <w:trHeight w:val="1015" w:hRule="atLeast"/>
          <w:jc w:val="center"/>
        </w:trPr>
        <w:tc>
          <w:tcPr>
            <w:tcW w:w="2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5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563" w:type="pct"/>
            <w:gridSpan w:val="3"/>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38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i/>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511"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p>
            <w:pPr>
              <w:widowControl/>
              <w:jc w:val="center"/>
              <w:rPr>
                <w:kern w:val="0"/>
                <w:sz w:val="18"/>
                <w:szCs w:val="18"/>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p>
            <w:pPr>
              <w:widowControl/>
              <w:jc w:val="center"/>
              <w:rPr>
                <w:kern w:val="0"/>
                <w:sz w:val="18"/>
                <w:szCs w:val="18"/>
              </w:rPr>
            </w:pPr>
            <w:r>
              <w:rPr>
                <w:kern w:val="0"/>
                <w:sz w:val="18"/>
                <w:szCs w:val="18"/>
              </w:rPr>
              <w:t>报告</w:t>
            </w:r>
          </w:p>
          <w:p>
            <w:pPr>
              <w:widowControl/>
              <w:jc w:val="center"/>
              <w:rPr>
                <w:kern w:val="0"/>
                <w:sz w:val="18"/>
                <w:szCs w:val="18"/>
              </w:rPr>
            </w:pPr>
          </w:p>
        </w:tc>
        <w:tc>
          <w:tcPr>
            <w:tcW w:w="532"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jc w:val="center"/>
              <w:rPr>
                <w:kern w:val="0"/>
                <w:sz w:val="18"/>
                <w:szCs w:val="18"/>
              </w:rPr>
            </w:pPr>
            <w:r>
              <w:rPr>
                <w:kern w:val="0"/>
                <w:sz w:val="18"/>
                <w:szCs w:val="18"/>
              </w:rPr>
              <w:t>大作业</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p>
            <w:pPr>
              <w:widowControl/>
              <w:jc w:val="center"/>
              <w:rPr>
                <w:kern w:val="0"/>
                <w:sz w:val="18"/>
                <w:szCs w:val="18"/>
              </w:rPr>
            </w:pPr>
          </w:p>
        </w:tc>
        <w:tc>
          <w:tcPr>
            <w:tcW w:w="510"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p>
            <w:pPr>
              <w:widowControl/>
              <w:jc w:val="center"/>
              <w:rPr>
                <w:kern w:val="0"/>
                <w:sz w:val="18"/>
                <w:szCs w:val="18"/>
              </w:rPr>
            </w:pPr>
            <w:r>
              <w:rPr>
                <w:kern w:val="0"/>
                <w:sz w:val="18"/>
                <w:szCs w:val="18"/>
              </w:rPr>
              <w:t>报告</w:t>
            </w:r>
          </w:p>
          <w:p>
            <w:pPr>
              <w:widowControl/>
              <w:jc w:val="center"/>
              <w:rPr>
                <w:kern w:val="0"/>
                <w:sz w:val="18"/>
                <w:szCs w:val="18"/>
              </w:rPr>
            </w:pPr>
          </w:p>
        </w:tc>
        <w:tc>
          <w:tcPr>
            <w:tcW w:w="563" w:type="pct"/>
            <w:tcBorders>
              <w:top w:val="nil"/>
              <w:left w:val="nil"/>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jc w:val="center"/>
              <w:rPr>
                <w:kern w:val="0"/>
                <w:sz w:val="18"/>
                <w:szCs w:val="18"/>
              </w:rPr>
            </w:pPr>
            <w:r>
              <w:rPr>
                <w:kern w:val="0"/>
                <w:sz w:val="18"/>
                <w:szCs w:val="18"/>
              </w:rPr>
              <w:t>大作业</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p>
            <w:pPr>
              <w:widowControl/>
              <w:jc w:val="center"/>
              <w:rPr>
                <w:kern w:val="0"/>
                <w:sz w:val="18"/>
                <w:szCs w:val="18"/>
              </w:rPr>
            </w:pP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p>
            <w:pPr>
              <w:widowControl/>
              <w:jc w:val="center"/>
              <w:rPr>
                <w:kern w:val="0"/>
                <w:sz w:val="18"/>
                <w:szCs w:val="18"/>
              </w:rPr>
            </w:pPr>
            <w:r>
              <w:rPr>
                <w:kern w:val="0"/>
                <w:sz w:val="18"/>
                <w:szCs w:val="18"/>
              </w:rPr>
              <w:t>报告</w:t>
            </w:r>
          </w:p>
          <w:p>
            <w:pPr>
              <w:widowControl/>
              <w:jc w:val="center"/>
              <w:rPr>
                <w:kern w:val="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rPr>
                <w:kern w:val="0"/>
                <w:sz w:val="18"/>
                <w:szCs w:val="18"/>
              </w:rPr>
            </w:pPr>
            <w:r>
              <w:rPr>
                <w:kern w:val="0"/>
                <w:sz w:val="18"/>
                <w:szCs w:val="18"/>
              </w:rPr>
              <w:t>期末</w:t>
            </w:r>
          </w:p>
          <w:p>
            <w:pPr>
              <w:widowControl/>
              <w:jc w:val="center"/>
              <w:rPr>
                <w:kern w:val="0"/>
                <w:sz w:val="18"/>
                <w:szCs w:val="18"/>
              </w:rPr>
            </w:pPr>
            <w:r>
              <w:rPr>
                <w:kern w:val="0"/>
                <w:sz w:val="18"/>
                <w:szCs w:val="18"/>
              </w:rPr>
              <w:t>大作业</w:t>
            </w:r>
          </w:p>
        </w:tc>
      </w:tr>
      <w:tr>
        <w:tblPrEx>
          <w:tblCellMar>
            <w:top w:w="0" w:type="dxa"/>
            <w:left w:w="108" w:type="dxa"/>
            <w:bottom w:w="0" w:type="dxa"/>
            <w:right w:w="108" w:type="dxa"/>
          </w:tblCellMar>
        </w:tblPrEx>
        <w:trPr>
          <w:trHeight w:val="1020" w:hRule="atLeast"/>
          <w:jc w:val="center"/>
        </w:trPr>
        <w:tc>
          <w:tcPr>
            <w:tcW w:w="20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0.6</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p>
          <w:p>
            <w:pPr>
              <w:jc w:val="center"/>
              <w:rPr>
                <w:sz w:val="18"/>
                <w:szCs w:val="18"/>
              </w:rPr>
            </w:pPr>
            <w:r>
              <w:rPr>
                <w:sz w:val="18"/>
                <w:szCs w:val="18"/>
              </w:rPr>
              <w:t>0.2</w:t>
            </w:r>
          </w:p>
          <w:p>
            <w:pPr>
              <w:jc w:val="center"/>
              <w:rPr>
                <w:sz w:val="18"/>
                <w:szCs w:val="18"/>
              </w:rPr>
            </w:pPr>
          </w:p>
        </w:tc>
        <w:tc>
          <w:tcPr>
            <w:tcW w:w="461"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32"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0.6</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0.12</w:t>
            </w:r>
          </w:p>
        </w:tc>
        <w:tc>
          <w:tcPr>
            <w:tcW w:w="510"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0.12</w:t>
            </w:r>
          </w:p>
        </w:tc>
        <w:tc>
          <w:tcPr>
            <w:tcW w:w="563"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0.36</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0.6</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0.8</w:t>
            </w: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0.8</w:t>
            </w:r>
          </w:p>
        </w:tc>
      </w:tr>
      <w:tr>
        <w:tblPrEx>
          <w:tblCellMar>
            <w:top w:w="0" w:type="dxa"/>
            <w:left w:w="108" w:type="dxa"/>
            <w:bottom w:w="0" w:type="dxa"/>
            <w:right w:w="108" w:type="dxa"/>
          </w:tblCellMar>
        </w:tblPrEx>
        <w:trPr>
          <w:trHeight w:val="694" w:hRule="atLeast"/>
          <w:jc w:val="center"/>
        </w:trPr>
        <w:tc>
          <w:tcPr>
            <w:tcW w:w="20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1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46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32"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0.6</w:t>
            </w:r>
          </w:p>
        </w:tc>
        <w:tc>
          <w:tcPr>
            <w:tcW w:w="49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0.04</w:t>
            </w:r>
          </w:p>
        </w:tc>
        <w:tc>
          <w:tcPr>
            <w:tcW w:w="51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0.04</w:t>
            </w:r>
          </w:p>
        </w:tc>
        <w:tc>
          <w:tcPr>
            <w:tcW w:w="56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0.12</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0.1</w:t>
            </w: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0.1</w:t>
            </w:r>
          </w:p>
        </w:tc>
      </w:tr>
      <w:tr>
        <w:tblPrEx>
          <w:tblCellMar>
            <w:top w:w="0" w:type="dxa"/>
            <w:left w:w="108" w:type="dxa"/>
            <w:bottom w:w="0" w:type="dxa"/>
            <w:right w:w="108" w:type="dxa"/>
          </w:tblCellMar>
        </w:tblPrEx>
        <w:trPr>
          <w:trHeight w:val="690" w:hRule="atLeast"/>
          <w:jc w:val="center"/>
        </w:trPr>
        <w:tc>
          <w:tcPr>
            <w:tcW w:w="207"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1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46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32"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0.6</w:t>
            </w:r>
          </w:p>
        </w:tc>
        <w:tc>
          <w:tcPr>
            <w:tcW w:w="491"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0.04</w:t>
            </w:r>
          </w:p>
        </w:tc>
        <w:tc>
          <w:tcPr>
            <w:tcW w:w="510"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0.04</w:t>
            </w:r>
          </w:p>
        </w:tc>
        <w:tc>
          <w:tcPr>
            <w:tcW w:w="56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0.12</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0.2</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0.1</w:t>
            </w:r>
          </w:p>
        </w:tc>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0.1</w:t>
            </w:r>
          </w:p>
        </w:tc>
      </w:tr>
      <w:tr>
        <w:tblPrEx>
          <w:tblCellMar>
            <w:top w:w="0" w:type="dxa"/>
            <w:left w:w="108" w:type="dxa"/>
            <w:bottom w:w="0" w:type="dxa"/>
            <w:right w:w="108" w:type="dxa"/>
          </w:tblCellMar>
        </w:tblPrEx>
        <w:trPr>
          <w:trHeight w:val="1026" w:hRule="atLeast"/>
          <w:jc w:val="center"/>
        </w:trPr>
        <w:tc>
          <w:tcPr>
            <w:tcW w:w="2048"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10"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w:t>
            </w:r>
          </w:p>
        </w:tc>
        <w:tc>
          <w:tcPr>
            <w:tcW w:w="563" w:type="pct"/>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0.6</w:t>
            </w:r>
          </w:p>
        </w:tc>
        <w:tc>
          <w:tcPr>
            <w:tcW w:w="138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sz w:val="18"/>
                <w:szCs w:val="18"/>
              </w:rPr>
            </w:pPr>
            <w:r>
              <w:rPr>
                <w:sz w:val="18"/>
                <w:szCs w:val="18"/>
              </w:rPr>
              <w:t>要尽量做到按照以上比例布局</w:t>
            </w:r>
          </w:p>
        </w:tc>
      </w:tr>
    </w:tbl>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85"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85" DrawAspect="Content" ObjectID="_1468075785" r:id="rId219">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86"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86" DrawAspect="Content" ObjectID="_1468075786" r:id="rId220">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87"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87" DrawAspect="Content" ObjectID="_1468075787" r:id="rId221">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088"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088" DrawAspect="Content" ObjectID="_1468075788" r:id="rId222">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089"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089" DrawAspect="Content" ObjectID="_1468075789" r:id="rId223">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090"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090" DrawAspect="Content" ObjectID="_1468075790" r:id="rId224">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21" w:name="_Toc2526"/>
      <w:r>
        <w:rPr>
          <w:rFonts w:hint="eastAsia"/>
        </w:rPr>
        <w:t>《光电探测技术》教学大纲</w:t>
      </w:r>
      <w:bookmarkEnd w:id="21"/>
    </w:p>
    <w:p>
      <w:pPr>
        <w:adjustRightInd w:val="0"/>
        <w:snapToGrid w:val="0"/>
        <w:spacing w:line="360" w:lineRule="auto"/>
        <w:rPr>
          <w:bCs/>
          <w:kern w:val="0"/>
        </w:rPr>
      </w:pPr>
      <w:r>
        <w:rPr>
          <w:rFonts w:hint="eastAsia" w:eastAsia="黑体"/>
          <w:szCs w:val="21"/>
        </w:rPr>
        <w:t>课程编号：</w:t>
      </w:r>
      <w:r>
        <w:rPr>
          <w:bCs/>
          <w:kern w:val="0"/>
        </w:rPr>
        <w:t>Y06060027</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光电探测技术</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32 (</w:t>
      </w:r>
      <w:r>
        <w:rPr>
          <w:rFonts w:hint="eastAsia"/>
          <w:szCs w:val="21"/>
        </w:rPr>
        <w:t>实验</w:t>
      </w:r>
      <w:r>
        <w:rPr>
          <w:szCs w:val="21"/>
        </w:rPr>
        <w:t>10</w:t>
      </w:r>
      <w:r>
        <w:rPr>
          <w:rFonts w:hint="eastAsia"/>
          <w:szCs w:val="21"/>
        </w:rPr>
        <w:t>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w:t>
      </w:r>
    </w:p>
    <w:p>
      <w:pPr>
        <w:adjustRightInd w:val="0"/>
        <w:snapToGrid w:val="0"/>
        <w:spacing w:line="360" w:lineRule="auto"/>
        <w:rPr>
          <w:rFonts w:eastAsia="黑体"/>
          <w:szCs w:val="21"/>
        </w:rPr>
      </w:pPr>
      <w:r>
        <w:rPr>
          <w:rFonts w:hint="eastAsia" w:eastAsia="黑体"/>
          <w:szCs w:val="21"/>
        </w:rPr>
        <w:t>适用专业：</w:t>
      </w:r>
      <w:r>
        <w:rPr>
          <w:szCs w:val="21"/>
        </w:rPr>
        <w:t>测控技术与仪器</w:t>
      </w:r>
      <w:r>
        <w:rPr>
          <w:rFonts w:hint="eastAsia"/>
          <w:szCs w:val="21"/>
        </w:rPr>
        <w:t>专业、电子科学与技术专业、</w:t>
      </w:r>
      <w:r>
        <w:rPr>
          <w:rFonts w:hint="eastAsia"/>
          <w:szCs w:val="21"/>
          <w:lang w:eastAsia="zh-CN"/>
        </w:rPr>
        <w:t>智能感知工程</w:t>
      </w:r>
      <w:r>
        <w:rPr>
          <w:rFonts w:hint="eastAsia"/>
          <w:szCs w:val="21"/>
        </w:rPr>
        <w:t>专业</w:t>
      </w:r>
    </w:p>
    <w:p>
      <w:pPr>
        <w:adjustRightInd w:val="0"/>
        <w:snapToGrid w:val="0"/>
        <w:spacing w:line="360" w:lineRule="auto"/>
        <w:rPr>
          <w:szCs w:val="21"/>
        </w:rPr>
      </w:pPr>
      <w:r>
        <w:rPr>
          <w:rFonts w:hint="eastAsia" w:eastAsia="黑体"/>
          <w:szCs w:val="21"/>
        </w:rPr>
        <w:t>先修课程：</w:t>
      </w:r>
      <w:r>
        <w:rPr>
          <w:rFonts w:hint="eastAsia"/>
          <w:szCs w:val="21"/>
        </w:rPr>
        <w:t>大学物理、模拟电子技术、数字电子技术、半导体物理、传感器原理及设计</w:t>
      </w:r>
    </w:p>
    <w:p>
      <w:pPr>
        <w:adjustRightInd w:val="0"/>
        <w:snapToGrid w:val="0"/>
        <w:spacing w:line="360" w:lineRule="auto"/>
        <w:rPr>
          <w:szCs w:val="21"/>
        </w:rPr>
      </w:pPr>
      <w:r>
        <w:rPr>
          <w:rFonts w:hint="eastAsia" w:eastAsia="黑体"/>
          <w:szCs w:val="21"/>
        </w:rPr>
        <w:t>大纲撰写人：</w:t>
      </w:r>
      <w:r>
        <w:rPr>
          <w:rFonts w:hint="eastAsia"/>
          <w:szCs w:val="21"/>
        </w:rPr>
        <w:t>刘文耀</w:t>
      </w:r>
    </w:p>
    <w:p>
      <w:pPr>
        <w:adjustRightInd w:val="0"/>
        <w:snapToGrid w:val="0"/>
        <w:spacing w:line="360" w:lineRule="auto"/>
        <w:rPr>
          <w:szCs w:val="21"/>
        </w:rPr>
      </w:pPr>
      <w:r>
        <w:rPr>
          <w:rFonts w:hint="eastAsia" w:eastAsia="黑体"/>
          <w:szCs w:val="21"/>
        </w:rPr>
        <w:t>大纲编写（修订）</w:t>
      </w:r>
      <w:r>
        <w:rPr>
          <w:rFonts w:eastAsia="黑体"/>
          <w:szCs w:val="21"/>
        </w:rPr>
        <w:t>时间：</w:t>
      </w:r>
      <w:r>
        <w:rPr>
          <w:szCs w:val="21"/>
        </w:rPr>
        <w:t>2019年5月</w:t>
      </w:r>
    </w:p>
    <w:p>
      <w:pPr>
        <w:rPr>
          <w:b/>
          <w:szCs w:val="21"/>
        </w:rPr>
      </w:pPr>
    </w:p>
    <w:p>
      <w:pPr>
        <w:numPr>
          <w:ilvl w:val="0"/>
          <w:numId w:val="9"/>
        </w:numPr>
        <w:adjustRightInd w:val="0"/>
        <w:snapToGrid w:val="0"/>
        <w:spacing w:line="360" w:lineRule="auto"/>
        <w:rPr>
          <w:rFonts w:eastAsia="黑体"/>
          <w:szCs w:val="21"/>
        </w:rPr>
      </w:pPr>
      <w:r>
        <w:rPr>
          <w:rFonts w:hint="eastAsia" w:eastAsia="黑体"/>
          <w:szCs w:val="21"/>
        </w:rPr>
        <w:t>课程在教学计划中的地位、作用</w:t>
      </w:r>
    </w:p>
    <w:p>
      <w:pPr>
        <w:spacing w:line="360" w:lineRule="auto"/>
        <w:ind w:firstLine="420" w:firstLineChars="200"/>
        <w:rPr>
          <w:szCs w:val="21"/>
        </w:rPr>
      </w:pPr>
      <w:r>
        <w:rPr>
          <w:rFonts w:hint="eastAsia"/>
          <w:szCs w:val="21"/>
        </w:rPr>
        <w:t>光电探测技术是一门将传统的光学技术与现代微电子技术、计算机技术紧密结合在一起的一门高新技术，以光电技术为支撑的光电子产业是当今世界各国争相发展的支柱产业，是竞争激烈、发展最快的信息技术产业的主力军。这一技术具有高精度、高速度、远距离、大量程、非接触测量和寿命长等特点，目前已经渗透到诸多科学领域，在工业、农业、军事、航空航天以及日常生活中均得到了广泛的应用。课程内容以光电探测的物理原理、光电探测器、光电信号探测与处理和典型光电探测系统分析为主线，使学生理解掌握光电探测系统的总体框架，形成较完整的光电技术知识体系，具备光电探测所涉及的器件分析、设计能力。</w:t>
      </w:r>
    </w:p>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tabs>
          <w:tab w:val="left" w:pos="420"/>
        </w:tabs>
        <w:adjustRightInd w:val="0"/>
        <w:snapToGrid w:val="0"/>
        <w:spacing w:line="360" w:lineRule="auto"/>
        <w:ind w:left="420" w:hanging="420"/>
        <w:jc w:val="left"/>
        <w:rPr>
          <w:szCs w:val="21"/>
        </w:rPr>
      </w:pPr>
      <w:r>
        <w:rPr>
          <w:szCs w:val="21"/>
        </w:rPr>
        <w:t>测控技术与仪器</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w:t>
            </w:r>
            <w:r>
              <w:rPr>
                <w:sz w:val="18"/>
                <w:szCs w:val="18"/>
              </w:rPr>
              <w:t>辐射度和光度学基本概念、</w:t>
            </w:r>
            <w:r>
              <w:rPr>
                <w:rFonts w:hint="eastAsia"/>
                <w:sz w:val="18"/>
                <w:szCs w:val="18"/>
              </w:rPr>
              <w:t>光电探测器中的常见光源，光电导探测器，光伏探测器，光电子发射探测器，热探测器，光电图像探测器等方面的基本理论知识和应用技术。</w:t>
            </w:r>
          </w:p>
        </w:tc>
        <w:tc>
          <w:tcPr>
            <w:tcW w:w="2288" w:type="pct"/>
          </w:tcPr>
          <w:p>
            <w:pPr>
              <w:spacing w:line="360" w:lineRule="auto"/>
              <w:rPr>
                <w:sz w:val="18"/>
                <w:szCs w:val="18"/>
              </w:rPr>
            </w:pPr>
            <w:r>
              <w:rPr>
                <w:rFonts w:hint="eastAsia"/>
                <w:b/>
                <w:sz w:val="18"/>
                <w:szCs w:val="18"/>
              </w:rPr>
              <w:t>指标点</w:t>
            </w:r>
            <w:r>
              <w:rPr>
                <w:b/>
                <w:sz w:val="18"/>
                <w:szCs w:val="18"/>
              </w:rPr>
              <w:t xml:space="preserve">1-1 </w:t>
            </w:r>
            <w:r>
              <w:rPr>
                <w:rFonts w:hint="eastAsia"/>
                <w:b/>
                <w:sz w:val="18"/>
                <w:szCs w:val="18"/>
              </w:rPr>
              <w:t>知识体系</w:t>
            </w:r>
            <w:r>
              <w:rPr>
                <w:rFonts w:hint="eastAsia"/>
                <w:sz w:val="18"/>
                <w:szCs w:val="18"/>
              </w:rPr>
              <w:t>：具备本专业相关的数学、自然科学、工程基础和专业等多方面的知识。</w:t>
            </w:r>
          </w:p>
          <w:p>
            <w:pPr>
              <w:spacing w:line="360" w:lineRule="auto"/>
              <w:rPr>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w:t>
            </w:r>
            <w:r>
              <w:rPr>
                <w:rFonts w:hint="eastAsia"/>
                <w:sz w:val="18"/>
                <w:szCs w:val="18"/>
              </w:rPr>
              <w:t>了解典型光电器件的基本原理结构、特性参数和典型应用</w:t>
            </w:r>
            <w:r>
              <w:rPr>
                <w:sz w:val="18"/>
                <w:szCs w:val="18"/>
              </w:rPr>
              <w:t>，</w:t>
            </w:r>
            <w:r>
              <w:rPr>
                <w:rFonts w:hint="eastAsia"/>
                <w:sz w:val="18"/>
                <w:szCs w:val="18"/>
              </w:rPr>
              <w:t>借助</w:t>
            </w:r>
            <w:r>
              <w:rPr>
                <w:sz w:val="18"/>
                <w:szCs w:val="18"/>
              </w:rPr>
              <w:t>光电信号的转换电路与探测方法，能设计简单的光电探测系统</w:t>
            </w:r>
            <w:r>
              <w:rPr>
                <w:rFonts w:hint="eastAsia"/>
                <w:sz w:val="18"/>
                <w:szCs w:val="18"/>
              </w:rPr>
              <w:t>，</w:t>
            </w:r>
            <w:r>
              <w:rPr>
                <w:sz w:val="18"/>
                <w:szCs w:val="18"/>
              </w:rPr>
              <w:t>并通过对领域最新进展的调研</w:t>
            </w:r>
            <w:r>
              <w:rPr>
                <w:rFonts w:hint="eastAsia"/>
                <w:sz w:val="18"/>
                <w:szCs w:val="18"/>
              </w:rPr>
              <w:t>，提出系统的改善和优化方法。</w:t>
            </w:r>
          </w:p>
        </w:tc>
        <w:tc>
          <w:tcPr>
            <w:tcW w:w="2288" w:type="pct"/>
          </w:tcPr>
          <w:p>
            <w:pPr>
              <w:spacing w:line="360" w:lineRule="auto"/>
              <w:rPr>
                <w:b/>
                <w:sz w:val="18"/>
                <w:szCs w:val="18"/>
              </w:rPr>
            </w:pPr>
            <w:r>
              <w:rPr>
                <w:rFonts w:hint="eastAsia"/>
                <w:b/>
                <w:sz w:val="18"/>
                <w:szCs w:val="18"/>
              </w:rPr>
              <w:t>指标点</w:t>
            </w:r>
            <w:r>
              <w:rPr>
                <w:b/>
                <w:sz w:val="18"/>
                <w:szCs w:val="18"/>
              </w:rPr>
              <w:t xml:space="preserve">4-1 </w:t>
            </w:r>
            <w:r>
              <w:rPr>
                <w:rFonts w:hint="eastAsia"/>
                <w:b/>
                <w:sz w:val="18"/>
                <w:szCs w:val="18"/>
              </w:rPr>
              <w:t>领域现状认知能力</w:t>
            </w:r>
            <w:r>
              <w:rPr>
                <w:rFonts w:hint="eastAsia"/>
                <w:sz w:val="18"/>
                <w:szCs w:val="18"/>
              </w:rPr>
              <w:t>：了解电子、微电子或仪器领域背景及经典案例，能够针对复杂工程问题提出研究思路和分析方法，并有意识地将实验结果用于指导解决方案的改善和优化。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szCs w:val="21"/>
        </w:rPr>
      </w:pPr>
    </w:p>
    <w:p>
      <w:pPr>
        <w:tabs>
          <w:tab w:val="left" w:pos="420"/>
        </w:tabs>
        <w:adjustRightInd w:val="0"/>
        <w:snapToGrid w:val="0"/>
        <w:spacing w:line="360" w:lineRule="auto"/>
        <w:ind w:left="420" w:hanging="420"/>
        <w:jc w:val="left"/>
        <w:rPr>
          <w:szCs w:val="21"/>
        </w:rPr>
      </w:pPr>
      <w:r>
        <w:rPr>
          <w:rFonts w:hint="eastAsia"/>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w:t>
            </w:r>
            <w:r>
              <w:rPr>
                <w:sz w:val="18"/>
                <w:szCs w:val="18"/>
              </w:rPr>
              <w:t>辐射度和光度学基本概念、</w:t>
            </w:r>
            <w:r>
              <w:rPr>
                <w:rFonts w:hint="eastAsia"/>
                <w:sz w:val="18"/>
                <w:szCs w:val="18"/>
              </w:rPr>
              <w:t>光电探测器中的常见光源，光电导探测器，光伏探测器，光电子发射探测器，热探测器，光电图像探测器等方面的基本理论知识和应用技术。</w:t>
            </w:r>
          </w:p>
        </w:tc>
        <w:tc>
          <w:tcPr>
            <w:tcW w:w="2288" w:type="pct"/>
          </w:tcPr>
          <w:p>
            <w:pPr>
              <w:spacing w:line="360" w:lineRule="auto"/>
              <w:rPr>
                <w:sz w:val="18"/>
                <w:szCs w:val="18"/>
              </w:rPr>
            </w:pPr>
            <w:r>
              <w:rPr>
                <w:rFonts w:hint="eastAsia"/>
                <w:b/>
                <w:sz w:val="18"/>
                <w:szCs w:val="18"/>
              </w:rPr>
              <w:t>指标点</w:t>
            </w:r>
            <w:r>
              <w:rPr>
                <w:b/>
                <w:sz w:val="18"/>
                <w:szCs w:val="18"/>
              </w:rPr>
              <w:t xml:space="preserve">1-1 </w:t>
            </w:r>
            <w:r>
              <w:rPr>
                <w:rFonts w:hint="eastAsia"/>
                <w:b/>
                <w:sz w:val="18"/>
                <w:szCs w:val="18"/>
              </w:rPr>
              <w:t>知识体系</w:t>
            </w:r>
            <w:r>
              <w:rPr>
                <w:rFonts w:hint="eastAsia"/>
                <w:sz w:val="18"/>
                <w:szCs w:val="18"/>
              </w:rPr>
              <w:t>：具备本专业相关的数学、自然科学、工程基础和专业等多方面的知识。</w:t>
            </w:r>
          </w:p>
          <w:p>
            <w:pPr>
              <w:spacing w:line="360" w:lineRule="auto"/>
              <w:rPr>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w:t>
            </w:r>
            <w:r>
              <w:rPr>
                <w:rFonts w:hint="eastAsia"/>
                <w:sz w:val="18"/>
                <w:szCs w:val="18"/>
              </w:rPr>
              <w:t>了解典型光电器件的基本原理结构、特性参数和典型应用</w:t>
            </w:r>
            <w:r>
              <w:rPr>
                <w:sz w:val="18"/>
                <w:szCs w:val="18"/>
              </w:rPr>
              <w:t>，</w:t>
            </w:r>
            <w:r>
              <w:rPr>
                <w:rFonts w:hint="eastAsia"/>
                <w:sz w:val="18"/>
                <w:szCs w:val="18"/>
              </w:rPr>
              <w:t>借助</w:t>
            </w:r>
            <w:r>
              <w:rPr>
                <w:sz w:val="18"/>
                <w:szCs w:val="18"/>
              </w:rPr>
              <w:t>光电信号的转换电路与探测方法，能设计简单的光电探测系统</w:t>
            </w:r>
            <w:r>
              <w:rPr>
                <w:rFonts w:hint="eastAsia"/>
                <w:sz w:val="18"/>
                <w:szCs w:val="18"/>
              </w:rPr>
              <w:t>，</w:t>
            </w:r>
            <w:r>
              <w:rPr>
                <w:sz w:val="18"/>
                <w:szCs w:val="18"/>
              </w:rPr>
              <w:t>并通过对领域最新进展的调研</w:t>
            </w:r>
            <w:r>
              <w:rPr>
                <w:rFonts w:hint="eastAsia"/>
                <w:sz w:val="18"/>
                <w:szCs w:val="18"/>
              </w:rPr>
              <w:t>，提出系统的改善和优化方法。</w:t>
            </w:r>
          </w:p>
        </w:tc>
        <w:tc>
          <w:tcPr>
            <w:tcW w:w="2288" w:type="pct"/>
          </w:tcPr>
          <w:p>
            <w:pPr>
              <w:spacing w:line="360" w:lineRule="auto"/>
              <w:rPr>
                <w:b/>
                <w:sz w:val="18"/>
                <w:szCs w:val="18"/>
              </w:rPr>
            </w:pPr>
            <w:r>
              <w:rPr>
                <w:rFonts w:hint="eastAsia"/>
                <w:b/>
                <w:sz w:val="18"/>
                <w:szCs w:val="18"/>
              </w:rPr>
              <w:t>指标点</w:t>
            </w:r>
            <w:r>
              <w:rPr>
                <w:b/>
                <w:sz w:val="18"/>
                <w:szCs w:val="18"/>
              </w:rPr>
              <w:t xml:space="preserve">4-1 </w:t>
            </w:r>
            <w:r>
              <w:rPr>
                <w:rFonts w:hint="eastAsia"/>
                <w:b/>
                <w:sz w:val="18"/>
                <w:szCs w:val="18"/>
              </w:rPr>
              <w:t>领域现状认知能力</w:t>
            </w:r>
            <w:r>
              <w:rPr>
                <w:rFonts w:hint="eastAsia"/>
                <w:sz w:val="18"/>
                <w:szCs w:val="18"/>
              </w:rPr>
              <w:t>：了解电子、微电子或仪器领域背景及经典案例，能够针对复杂工程问题提出研究思路和分析方法，并有意识地将实验结果用于指导解决方案的改善和优化。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jc w:val="left"/>
        <w:rPr>
          <w:szCs w:val="21"/>
        </w:rPr>
      </w:pPr>
      <w:r>
        <w:rPr>
          <w:rFonts w:hint="eastAsia"/>
          <w:szCs w:val="21"/>
          <w:lang w:eastAsia="zh-CN"/>
        </w:rPr>
        <w:t>智能感知工程</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before="120" w:beforeLines="50" w:line="360" w:lineRule="auto"/>
              <w:jc w:val="center"/>
              <w:rPr>
                <w:sz w:val="18"/>
                <w:szCs w:val="18"/>
              </w:rPr>
            </w:pPr>
            <w:r>
              <w:rPr>
                <w:sz w:val="18"/>
                <w:szCs w:val="18"/>
              </w:rPr>
              <w:t>序号</w:t>
            </w:r>
          </w:p>
        </w:tc>
        <w:tc>
          <w:tcPr>
            <w:tcW w:w="2345" w:type="pct"/>
            <w:vAlign w:val="center"/>
          </w:tcPr>
          <w:p>
            <w:pPr>
              <w:spacing w:before="120" w:beforeLines="50" w:line="360" w:lineRule="auto"/>
              <w:jc w:val="center"/>
              <w:rPr>
                <w:sz w:val="18"/>
                <w:szCs w:val="18"/>
              </w:rPr>
            </w:pPr>
            <w:r>
              <w:rPr>
                <w:sz w:val="18"/>
                <w:szCs w:val="18"/>
              </w:rPr>
              <w:t>课程目标</w:t>
            </w:r>
          </w:p>
        </w:tc>
        <w:tc>
          <w:tcPr>
            <w:tcW w:w="228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345" w:type="pct"/>
          </w:tcPr>
          <w:p>
            <w:pPr>
              <w:spacing w:line="360" w:lineRule="auto"/>
              <w:rPr>
                <w:sz w:val="18"/>
                <w:szCs w:val="18"/>
              </w:rPr>
            </w:pPr>
            <w:r>
              <w:rPr>
                <w:rFonts w:hint="eastAsia"/>
                <w:sz w:val="18"/>
                <w:szCs w:val="18"/>
              </w:rPr>
              <w:t>能够掌握</w:t>
            </w:r>
            <w:r>
              <w:rPr>
                <w:sz w:val="18"/>
                <w:szCs w:val="18"/>
              </w:rPr>
              <w:t>辐射度和光度学基本概念、</w:t>
            </w:r>
            <w:r>
              <w:rPr>
                <w:rFonts w:hint="eastAsia"/>
                <w:sz w:val="18"/>
                <w:szCs w:val="18"/>
              </w:rPr>
              <w:t>光电探测器中的常见光源，光电导探测器，光伏探测器，光电子发射探测器，热探测器，光电图像探测器等方面的基本理论知识和应用技术。</w:t>
            </w:r>
          </w:p>
        </w:tc>
        <w:tc>
          <w:tcPr>
            <w:tcW w:w="2288" w:type="pct"/>
          </w:tcPr>
          <w:p>
            <w:pPr>
              <w:spacing w:line="360" w:lineRule="auto"/>
              <w:rPr>
                <w:sz w:val="18"/>
                <w:szCs w:val="18"/>
              </w:rPr>
            </w:pPr>
            <w:r>
              <w:rPr>
                <w:rFonts w:hint="eastAsia"/>
                <w:b/>
                <w:sz w:val="18"/>
                <w:szCs w:val="18"/>
              </w:rPr>
              <w:t>指标点</w:t>
            </w:r>
            <w:r>
              <w:rPr>
                <w:b/>
                <w:sz w:val="18"/>
                <w:szCs w:val="18"/>
              </w:rPr>
              <w:t xml:space="preserve">1-1 </w:t>
            </w:r>
            <w:r>
              <w:rPr>
                <w:rFonts w:hint="eastAsia"/>
                <w:b/>
                <w:sz w:val="18"/>
                <w:szCs w:val="18"/>
              </w:rPr>
              <w:t>知识体系</w:t>
            </w:r>
            <w:r>
              <w:rPr>
                <w:rFonts w:hint="eastAsia"/>
                <w:sz w:val="18"/>
                <w:szCs w:val="18"/>
              </w:rPr>
              <w:t>：</w:t>
            </w:r>
            <w:r>
              <w:rPr>
                <w:bCs/>
                <w:sz w:val="18"/>
                <w:szCs w:val="18"/>
              </w:rPr>
              <w:t>具备本专业相关的数学、自然科学、计算机和电子学工程基础及传感、控制等多方面的知识。</w:t>
            </w:r>
          </w:p>
          <w:p>
            <w:pPr>
              <w:spacing w:line="360" w:lineRule="auto"/>
              <w:rPr>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345" w:type="pct"/>
          </w:tcPr>
          <w:p>
            <w:pPr>
              <w:spacing w:line="360" w:lineRule="auto"/>
              <w:rPr>
                <w:sz w:val="18"/>
                <w:szCs w:val="18"/>
              </w:rPr>
            </w:pPr>
            <w:r>
              <w:rPr>
                <w:sz w:val="18"/>
                <w:szCs w:val="18"/>
              </w:rPr>
              <w:t>能够</w:t>
            </w:r>
            <w:r>
              <w:rPr>
                <w:rFonts w:hint="eastAsia"/>
                <w:sz w:val="18"/>
                <w:szCs w:val="18"/>
              </w:rPr>
              <w:t>了解典型光电器件的基本原理结构、特性参数和典型应用</w:t>
            </w:r>
            <w:r>
              <w:rPr>
                <w:sz w:val="18"/>
                <w:szCs w:val="18"/>
              </w:rPr>
              <w:t>，</w:t>
            </w:r>
            <w:r>
              <w:rPr>
                <w:rFonts w:hint="eastAsia"/>
                <w:sz w:val="18"/>
                <w:szCs w:val="18"/>
              </w:rPr>
              <w:t>借助</w:t>
            </w:r>
            <w:r>
              <w:rPr>
                <w:sz w:val="18"/>
                <w:szCs w:val="18"/>
              </w:rPr>
              <w:t>光电信号的转换电路与探测方法，能设计简单的光电探测系统</w:t>
            </w:r>
            <w:r>
              <w:rPr>
                <w:rFonts w:hint="eastAsia"/>
                <w:sz w:val="18"/>
                <w:szCs w:val="18"/>
              </w:rPr>
              <w:t>，</w:t>
            </w:r>
            <w:r>
              <w:rPr>
                <w:sz w:val="18"/>
                <w:szCs w:val="18"/>
              </w:rPr>
              <w:t>并通过对领域最新进展的调研</w:t>
            </w:r>
            <w:r>
              <w:rPr>
                <w:rFonts w:hint="eastAsia"/>
                <w:sz w:val="18"/>
                <w:szCs w:val="18"/>
              </w:rPr>
              <w:t>，提出系统的改善和优化方法。</w:t>
            </w:r>
          </w:p>
        </w:tc>
        <w:tc>
          <w:tcPr>
            <w:tcW w:w="2288" w:type="pct"/>
          </w:tcPr>
          <w:p>
            <w:pPr>
              <w:spacing w:line="360" w:lineRule="auto"/>
              <w:rPr>
                <w:b/>
                <w:sz w:val="18"/>
                <w:szCs w:val="18"/>
              </w:rPr>
            </w:pPr>
            <w:r>
              <w:rPr>
                <w:rFonts w:hint="eastAsia"/>
                <w:b/>
                <w:sz w:val="18"/>
                <w:szCs w:val="18"/>
              </w:rPr>
              <w:t>指标点</w:t>
            </w:r>
            <w:r>
              <w:rPr>
                <w:b/>
                <w:sz w:val="18"/>
                <w:szCs w:val="18"/>
              </w:rPr>
              <w:t xml:space="preserve">4-1 </w:t>
            </w:r>
            <w:r>
              <w:rPr>
                <w:rFonts w:hint="eastAsia"/>
                <w:b/>
                <w:sz w:val="18"/>
                <w:szCs w:val="18"/>
              </w:rPr>
              <w:t>领域现状认知能力</w:t>
            </w:r>
            <w:r>
              <w:rPr>
                <w:rFonts w:hint="eastAsia"/>
                <w:sz w:val="18"/>
                <w:szCs w:val="18"/>
              </w:rPr>
              <w:t>：</w:t>
            </w:r>
            <w:r>
              <w:rPr>
                <w:bCs/>
                <w:sz w:val="18"/>
                <w:szCs w:val="18"/>
              </w:rPr>
              <w:t>了解智能感知工程专业领域背景及经典案例，能够针对复杂工程问题提出研究思路和分析方法，并有意识地将实验结果用于指导解决方案的改善和优化。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szCs w:val="21"/>
        </w:rPr>
        <w:t>1、本课程为专业课，要求先修</w:t>
      </w:r>
      <w:r>
        <w:rPr>
          <w:rFonts w:hint="eastAsia"/>
          <w:szCs w:val="21"/>
        </w:rPr>
        <w:t>大学物理、模拟电子技术、传感器原理及设计、测控电路设计、半导体物理</w:t>
      </w:r>
      <w:r>
        <w:rPr>
          <w:szCs w:val="21"/>
        </w:rPr>
        <w:t>等课程，在教学中</w:t>
      </w:r>
      <w:r>
        <w:rPr>
          <w:rFonts w:hint="eastAsia"/>
          <w:szCs w:val="21"/>
        </w:rPr>
        <w:t>应注重基础知识、基本概念的回顾，同时运用类比式教学，使学生能快速掌握相近的概念，如辐射度和光度学、光电导探测器和光伏探测器等。</w:t>
      </w:r>
    </w:p>
    <w:p>
      <w:pPr>
        <w:adjustRightInd w:val="0"/>
        <w:snapToGrid w:val="0"/>
        <w:spacing w:line="360" w:lineRule="auto"/>
        <w:ind w:firstLine="420" w:firstLineChars="200"/>
        <w:rPr>
          <w:szCs w:val="21"/>
        </w:rPr>
      </w:pPr>
      <w:r>
        <w:rPr>
          <w:szCs w:val="21"/>
        </w:rPr>
        <w:t>2、教师应处理好各知识点之间的关系</w:t>
      </w:r>
      <w:r>
        <w:rPr>
          <w:rFonts w:hint="eastAsia"/>
          <w:szCs w:val="21"/>
        </w:rPr>
        <w:t>，</w:t>
      </w:r>
      <w:r>
        <w:rPr>
          <w:szCs w:val="21"/>
        </w:rPr>
        <w:t>在讲解每个知识点之后，能结合实例及典型应用</w:t>
      </w:r>
      <w:r>
        <w:rPr>
          <w:rFonts w:hint="eastAsia"/>
          <w:szCs w:val="21"/>
        </w:rPr>
        <w:t>，</w:t>
      </w:r>
      <w:r>
        <w:rPr>
          <w:szCs w:val="21"/>
        </w:rPr>
        <w:t>使学生对整个知识体系有个更全面、更深刻的理解，可以为以后的系统设计工作打下基础。</w:t>
      </w:r>
    </w:p>
    <w:p>
      <w:pPr>
        <w:adjustRightInd w:val="0"/>
        <w:snapToGrid w:val="0"/>
        <w:spacing w:line="360" w:lineRule="auto"/>
        <w:ind w:firstLine="420" w:firstLineChars="200"/>
        <w:rPr>
          <w:szCs w:val="21"/>
        </w:rPr>
      </w:pPr>
      <w:r>
        <w:rPr>
          <w:szCs w:val="21"/>
        </w:rPr>
        <w:t>3、因为光电探测技术发展较快，而目前的教材</w:t>
      </w:r>
      <w:r>
        <w:rPr>
          <w:rFonts w:hint="eastAsia"/>
          <w:szCs w:val="21"/>
        </w:rPr>
        <w:t>中</w:t>
      </w:r>
      <w:r>
        <w:rPr>
          <w:szCs w:val="21"/>
        </w:rPr>
        <w:t>部分内容已跟不上最新技术的发展，所以教学过程中教师应该针对前沿的进展适当地扩充讲授内容</w:t>
      </w:r>
      <w:r>
        <w:rPr>
          <w:rFonts w:hint="eastAsia"/>
          <w:szCs w:val="21"/>
        </w:rPr>
        <w:t>，最好能</w:t>
      </w:r>
      <w:r>
        <w:rPr>
          <w:szCs w:val="21"/>
        </w:rPr>
        <w:t>将最新相关科研成果融</w:t>
      </w:r>
      <w:r>
        <w:rPr>
          <w:rFonts w:hint="eastAsia"/>
          <w:szCs w:val="21"/>
        </w:rPr>
        <w:t>入</w:t>
      </w:r>
      <w:r>
        <w:rPr>
          <w:szCs w:val="21"/>
        </w:rPr>
        <w:t>在教学</w:t>
      </w:r>
      <w:r>
        <w:rPr>
          <w:rFonts w:hint="eastAsia"/>
          <w:szCs w:val="21"/>
        </w:rPr>
        <w:t>内容</w:t>
      </w:r>
      <w:r>
        <w:rPr>
          <w:szCs w:val="21"/>
        </w:rPr>
        <w:t>，拓宽学生的视野</w:t>
      </w:r>
      <w:r>
        <w:rPr>
          <w:rFonts w:hint="eastAsia"/>
          <w:szCs w:val="21"/>
        </w:rPr>
        <w:t>。</w:t>
      </w:r>
    </w:p>
    <w:p>
      <w:pPr>
        <w:adjustRightInd w:val="0"/>
        <w:snapToGrid w:val="0"/>
        <w:spacing w:line="360" w:lineRule="auto"/>
        <w:ind w:firstLine="420" w:firstLineChars="200"/>
        <w:rPr>
          <w:szCs w:val="21"/>
        </w:rPr>
      </w:pPr>
      <w:r>
        <w:rPr>
          <w:rFonts w:hint="eastAsia"/>
          <w:szCs w:val="21"/>
        </w:rPr>
        <w:t>4、课程讲授中可以适当拓展光电仪器的发展历程，如微光夜视仪、红外探测器等，写其在我国的重要意义与发展历程，及在国防和民用安全中意义；或者以我国为光学仪器发展做过贡献的人为例，激发学生向他们学习，鼓励学生以极致的态度对待事情，具有精雕细琢，精益求精、追求更完美的精神理念。</w:t>
      </w:r>
    </w:p>
    <w:p>
      <w:pPr>
        <w:adjustRightInd w:val="0"/>
        <w:snapToGrid w:val="0"/>
        <w:spacing w:line="360" w:lineRule="auto"/>
        <w:ind w:firstLine="420" w:firstLineChars="200"/>
        <w:rPr>
          <w:szCs w:val="21"/>
        </w:rPr>
      </w:pPr>
      <w:r>
        <w:rPr>
          <w:szCs w:val="21"/>
        </w:rPr>
        <w:t>5、</w:t>
      </w:r>
      <w:r>
        <w:t>深度和广度说明：</w:t>
      </w:r>
      <w:r>
        <w:rPr>
          <w:szCs w:val="21"/>
        </w:rPr>
        <w:t>本课程从工程技术中应用光电器件的角度出发，理论方面力求清楚易懂，阐述各种光电现象和光电效应；光电探测器件是课程的重点，它们的原理、结构、性能参数和应用要详细讲解。光电探测器件的偏置电路、光电探测电路的静态和动态设计、噪声与抑制前置放大电路适当了解。</w:t>
      </w:r>
    </w:p>
    <w:p>
      <w:pPr>
        <w:spacing w:line="360" w:lineRule="auto"/>
        <w:ind w:firstLine="420" w:firstLineChars="200"/>
        <w:rPr>
          <w:szCs w:val="21"/>
        </w:rPr>
      </w:pPr>
      <w:r>
        <w:rPr>
          <w:szCs w:val="21"/>
        </w:rPr>
        <w:t>6</w:t>
      </w:r>
      <w:r>
        <w:rPr>
          <w:rFonts w:hint="eastAsia"/>
          <w:szCs w:val="21"/>
        </w:rPr>
        <w:t>、</w:t>
      </w:r>
      <w:r>
        <w:rPr>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spacing w:line="360" w:lineRule="auto"/>
        <w:ind w:firstLine="420" w:firstLineChars="200"/>
        <w:rPr>
          <w:rFonts w:ascii="黑体" w:hAnsi="黑体" w:eastAsia="黑体"/>
          <w:szCs w:val="21"/>
        </w:rPr>
      </w:pPr>
      <w:r>
        <w:rPr>
          <w:rFonts w:hint="eastAsia"/>
          <w:szCs w:val="21"/>
        </w:rPr>
        <w:t>本课程重点讲授的内容包括：辐射度和光度学基本概念、光电探测器中的常见光源，光电导探测器，光伏探测器，光电子发射探测器，热探测器，光电图像探测器等方面的基本理论知识和应用技术。</w:t>
      </w:r>
    </w:p>
    <w:p>
      <w:pPr>
        <w:adjustRightInd w:val="0"/>
        <w:snapToGrid w:val="0"/>
        <w:spacing w:line="360" w:lineRule="auto"/>
        <w:ind w:firstLine="420" w:firstLineChars="200"/>
        <w:rPr>
          <w:szCs w:val="21"/>
        </w:rPr>
      </w:pPr>
      <w:r>
        <w:rPr>
          <w:szCs w:val="21"/>
        </w:rPr>
        <w:t>本课程在教学方法上，充分利用各种媒体教学手段，采取课堂教学、多媒体课件、课外分组实验方式有机结合，提高教学效率。也可</w:t>
      </w:r>
      <w:r>
        <w:rPr>
          <w:rFonts w:hint="eastAsia"/>
          <w:szCs w:val="21"/>
        </w:rPr>
        <w:t>登录大学</w:t>
      </w:r>
      <w:r>
        <w:rPr>
          <w:szCs w:val="21"/>
        </w:rPr>
        <w:t>MOOC</w:t>
      </w:r>
      <w:r>
        <w:rPr>
          <w:rFonts w:hint="eastAsia"/>
          <w:szCs w:val="21"/>
        </w:rPr>
        <w:t>观看视频资料：《光电技术》。为了提高学生的学习兴趣，并取得良好的教学效果，教师在知识讲解的过程中要充分利用问题引导、案例分析等多种教学方法，以进一步提高教学质量。此外，</w:t>
      </w:r>
      <w:r>
        <w:rPr>
          <w:szCs w:val="21"/>
        </w:rPr>
        <w:t>光电探测技术发展较快，固定的教材</w:t>
      </w:r>
      <w:r>
        <w:rPr>
          <w:rFonts w:hint="eastAsia"/>
          <w:szCs w:val="21"/>
        </w:rPr>
        <w:t>有时</w:t>
      </w:r>
      <w:r>
        <w:rPr>
          <w:szCs w:val="21"/>
        </w:rPr>
        <w:t>跟不上最新技术的发展，所以教学过程中须</w:t>
      </w:r>
      <w:r>
        <w:rPr>
          <w:rFonts w:hint="eastAsia"/>
          <w:szCs w:val="21"/>
        </w:rPr>
        <w:t>更新</w:t>
      </w:r>
      <w:r>
        <w:rPr>
          <w:szCs w:val="21"/>
        </w:rPr>
        <w:t>内容</w:t>
      </w:r>
      <w:r>
        <w:rPr>
          <w:rFonts w:hint="eastAsia"/>
          <w:szCs w:val="21"/>
        </w:rPr>
        <w:t>，能够将前沿的</w:t>
      </w:r>
      <w:r>
        <w:rPr>
          <w:szCs w:val="21"/>
        </w:rPr>
        <w:t>相关科研成果</w:t>
      </w:r>
      <w:r>
        <w:rPr>
          <w:rFonts w:hint="eastAsia"/>
          <w:szCs w:val="21"/>
        </w:rPr>
        <w:t>引入</w:t>
      </w:r>
      <w:r>
        <w:rPr>
          <w:szCs w:val="21"/>
        </w:rPr>
        <w:t>教学过程，提高</w:t>
      </w:r>
      <w:r>
        <w:rPr>
          <w:rFonts w:hint="eastAsia"/>
          <w:szCs w:val="21"/>
        </w:rPr>
        <w:t>学生</w:t>
      </w:r>
      <w:r>
        <w:rPr>
          <w:szCs w:val="21"/>
        </w:rPr>
        <w:t>们的学习兴趣。</w:t>
      </w:r>
    </w:p>
    <w:p>
      <w:pPr>
        <w:adjustRightInd w:val="0"/>
        <w:snapToGrid w:val="0"/>
        <w:spacing w:line="360" w:lineRule="auto"/>
        <w:ind w:left="426"/>
        <w:jc w:val="left"/>
        <w:rPr>
          <w:rFonts w:eastAsia="黑体"/>
          <w:szCs w:val="21"/>
        </w:rPr>
      </w:pPr>
    </w:p>
    <w:p>
      <w:pPr>
        <w:adjustRightInd w:val="0"/>
        <w:snapToGrid w:val="0"/>
        <w:spacing w:line="360" w:lineRule="auto"/>
        <w:ind w:left="426"/>
        <w:jc w:val="left"/>
        <w:rPr>
          <w:rFonts w:eastAsia="黑体"/>
          <w:kern w:val="0"/>
          <w:szCs w:val="21"/>
          <w:lang w:val="zh-CN"/>
        </w:rPr>
      </w:pPr>
      <w:r>
        <w:rPr>
          <w:rFonts w:eastAsia="黑体"/>
          <w:szCs w:val="21"/>
        </w:rPr>
        <w:t>1 绪论</w:t>
      </w:r>
      <w:r>
        <w:rPr>
          <w:rFonts w:eastAsia="黑体"/>
          <w:kern w:val="0"/>
          <w:szCs w:val="21"/>
          <w:lang w:val="zh-CN"/>
        </w:rPr>
        <w:t>（1学时）</w:t>
      </w:r>
    </w:p>
    <w:p>
      <w:pPr>
        <w:adjustRightInd w:val="0"/>
        <w:snapToGrid w:val="0"/>
        <w:spacing w:line="360" w:lineRule="auto"/>
        <w:ind w:left="426"/>
        <w:jc w:val="left"/>
        <w:rPr>
          <w:szCs w:val="21"/>
        </w:rPr>
      </w:pPr>
      <w:r>
        <w:rPr>
          <w:szCs w:val="21"/>
        </w:rPr>
        <w:t>1.1、</w:t>
      </w:r>
      <w:r>
        <w:rPr>
          <w:rFonts w:hint="eastAsia" w:cs="宋体"/>
          <w:snapToGrid w:val="0"/>
          <w:kern w:val="0"/>
          <w:szCs w:val="21"/>
        </w:rPr>
        <w:t>本课程在专业课程体系中的地位和作用介绍；</w:t>
      </w:r>
    </w:p>
    <w:p>
      <w:pPr>
        <w:adjustRightInd w:val="0"/>
        <w:snapToGrid w:val="0"/>
        <w:spacing w:line="360" w:lineRule="auto"/>
        <w:ind w:left="426"/>
        <w:jc w:val="left"/>
        <w:rPr>
          <w:szCs w:val="21"/>
        </w:rPr>
      </w:pPr>
      <w:r>
        <w:rPr>
          <w:rFonts w:hint="eastAsia"/>
          <w:szCs w:val="21"/>
        </w:rPr>
        <w:t>1</w:t>
      </w:r>
      <w:r>
        <w:rPr>
          <w:szCs w:val="21"/>
        </w:rPr>
        <w:t>.2</w:t>
      </w:r>
      <w:r>
        <w:rPr>
          <w:rFonts w:hint="eastAsia"/>
          <w:szCs w:val="21"/>
        </w:rPr>
        <w:t>、</w:t>
      </w:r>
      <w:r>
        <w:rPr>
          <w:rFonts w:hint="eastAsia" w:cs="宋体"/>
          <w:snapToGrid w:val="0"/>
          <w:kern w:val="0"/>
          <w:szCs w:val="21"/>
        </w:rPr>
        <w:t>课程内容、学习方法、讲授方式、评价方式介绍；</w:t>
      </w:r>
    </w:p>
    <w:p>
      <w:pPr>
        <w:adjustRightInd w:val="0"/>
        <w:snapToGrid w:val="0"/>
        <w:spacing w:line="360" w:lineRule="auto"/>
        <w:ind w:left="426"/>
        <w:jc w:val="left"/>
        <w:rPr>
          <w:szCs w:val="21"/>
        </w:rPr>
      </w:pPr>
      <w:r>
        <w:rPr>
          <w:rFonts w:hint="eastAsia"/>
          <w:szCs w:val="21"/>
        </w:rPr>
        <w:t>1</w:t>
      </w:r>
      <w:r>
        <w:rPr>
          <w:szCs w:val="21"/>
        </w:rPr>
        <w:t>.3</w:t>
      </w:r>
      <w:r>
        <w:rPr>
          <w:rFonts w:hint="eastAsia"/>
          <w:szCs w:val="21"/>
        </w:rPr>
        <w:t>、</w:t>
      </w:r>
      <w:r>
        <w:rPr>
          <w:szCs w:val="21"/>
        </w:rPr>
        <w:t>光电探测技术的内涵及发展</w:t>
      </w:r>
      <w:r>
        <w:rPr>
          <w:rFonts w:hint="eastAsia"/>
          <w:szCs w:val="21"/>
        </w:rPr>
        <w:t>；</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本章内容支撑课程目标2</w:t>
      </w:r>
      <w:r>
        <w:rPr>
          <w:rFonts w:hint="eastAsia" w:cs="宋体"/>
          <w:bCs/>
          <w:snapToGrid w:val="0"/>
          <w:kern w:val="0"/>
          <w:szCs w:val="21"/>
        </w:rPr>
        <w:t>。</w:t>
      </w:r>
    </w:p>
    <w:p>
      <w:pPr>
        <w:adjustRightInd w:val="0"/>
        <w:snapToGrid w:val="0"/>
        <w:spacing w:line="360" w:lineRule="auto"/>
        <w:ind w:left="426"/>
        <w:jc w:val="left"/>
        <w:rPr>
          <w:szCs w:val="21"/>
        </w:rPr>
      </w:pPr>
      <w:r>
        <w:rPr>
          <w:szCs w:val="21"/>
        </w:rPr>
        <w:t xml:space="preserve">2 </w:t>
      </w:r>
      <w:r>
        <w:rPr>
          <w:rFonts w:eastAsia="黑体"/>
          <w:szCs w:val="21"/>
        </w:rPr>
        <w:t>辐射度与光度学基础</w:t>
      </w:r>
      <w:r>
        <w:rPr>
          <w:rFonts w:eastAsia="黑体"/>
          <w:kern w:val="0"/>
          <w:szCs w:val="21"/>
          <w:lang w:val="zh-CN"/>
        </w:rPr>
        <w:t>（2学时）</w:t>
      </w:r>
    </w:p>
    <w:p>
      <w:pPr>
        <w:adjustRightInd w:val="0"/>
        <w:snapToGrid w:val="0"/>
        <w:spacing w:line="360" w:lineRule="auto"/>
        <w:ind w:left="426"/>
        <w:jc w:val="left"/>
        <w:rPr>
          <w:szCs w:val="21"/>
        </w:rPr>
      </w:pPr>
      <w:r>
        <w:rPr>
          <w:szCs w:val="21"/>
        </w:rPr>
        <w:t>2.1</w:t>
      </w:r>
      <w:r>
        <w:rPr>
          <w:rFonts w:hint="eastAsia"/>
          <w:szCs w:val="21"/>
        </w:rPr>
        <w:t>、掌握</w:t>
      </w:r>
      <w:r>
        <w:rPr>
          <w:szCs w:val="21"/>
        </w:rPr>
        <w:t>辐射度与光度学概念</w:t>
      </w:r>
      <w:r>
        <w:rPr>
          <w:rFonts w:hint="eastAsia"/>
          <w:szCs w:val="21"/>
        </w:rPr>
        <w:t>；</w:t>
      </w:r>
    </w:p>
    <w:p>
      <w:pPr>
        <w:adjustRightInd w:val="0"/>
        <w:snapToGrid w:val="0"/>
        <w:spacing w:line="360" w:lineRule="auto"/>
        <w:ind w:left="426"/>
        <w:jc w:val="left"/>
        <w:rPr>
          <w:szCs w:val="21"/>
        </w:rPr>
      </w:pPr>
      <w:r>
        <w:rPr>
          <w:rFonts w:hint="eastAsia"/>
          <w:szCs w:val="21"/>
        </w:rPr>
        <w:t>2</w:t>
      </w:r>
      <w:r>
        <w:rPr>
          <w:szCs w:val="21"/>
        </w:rPr>
        <w:t>.2</w:t>
      </w:r>
      <w:r>
        <w:rPr>
          <w:rFonts w:hint="eastAsia"/>
          <w:szCs w:val="21"/>
        </w:rPr>
        <w:t>、掌握</w:t>
      </w:r>
      <w:r>
        <w:rPr>
          <w:szCs w:val="21"/>
        </w:rPr>
        <w:t>辐射度与光度学的基本</w:t>
      </w:r>
      <w:r>
        <w:rPr>
          <w:rFonts w:hint="eastAsia"/>
          <w:szCs w:val="21"/>
        </w:rPr>
        <w:t>物理量；</w:t>
      </w:r>
      <w:r>
        <w:rPr>
          <w:bCs/>
          <w:szCs w:val="21"/>
        </w:rPr>
        <w:t>（重点）</w:t>
      </w:r>
    </w:p>
    <w:p>
      <w:pPr>
        <w:adjustRightInd w:val="0"/>
        <w:snapToGrid w:val="0"/>
        <w:spacing w:line="360" w:lineRule="auto"/>
        <w:ind w:left="426"/>
        <w:jc w:val="left"/>
        <w:rPr>
          <w:bCs/>
          <w:szCs w:val="21"/>
        </w:rPr>
      </w:pPr>
      <w:r>
        <w:rPr>
          <w:szCs w:val="21"/>
        </w:rPr>
        <w:t>2.3、</w:t>
      </w:r>
      <w:r>
        <w:rPr>
          <w:rFonts w:hint="eastAsia"/>
          <w:szCs w:val="21"/>
        </w:rPr>
        <w:t>了解</w:t>
      </w:r>
      <w:r>
        <w:rPr>
          <w:szCs w:val="21"/>
        </w:rPr>
        <w:t>辐射度与光度学的基本定律</w:t>
      </w:r>
      <w:r>
        <w:rPr>
          <w:rFonts w:hint="eastAsia"/>
          <w:szCs w:val="21"/>
        </w:rPr>
        <w:t>。</w:t>
      </w:r>
      <w:r>
        <w:rPr>
          <w:bCs/>
          <w:szCs w:val="21"/>
        </w:rPr>
        <w:t>（难点）</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w:t>
      </w:r>
    </w:p>
    <w:p>
      <w:pPr>
        <w:adjustRightInd w:val="0"/>
        <w:snapToGrid w:val="0"/>
        <w:spacing w:line="360" w:lineRule="auto"/>
        <w:ind w:left="426"/>
        <w:jc w:val="left"/>
        <w:rPr>
          <w:rFonts w:eastAsia="黑体"/>
          <w:szCs w:val="21"/>
        </w:rPr>
      </w:pPr>
      <w:r>
        <w:rPr>
          <w:rFonts w:eastAsia="黑体"/>
          <w:szCs w:val="21"/>
        </w:rPr>
        <w:t>3 光电仪器中常用的光源</w:t>
      </w:r>
      <w:r>
        <w:rPr>
          <w:rFonts w:eastAsia="黑体"/>
          <w:kern w:val="0"/>
          <w:szCs w:val="21"/>
          <w:lang w:val="zh-CN"/>
        </w:rPr>
        <w:t>（2学时）</w:t>
      </w:r>
    </w:p>
    <w:p>
      <w:pPr>
        <w:adjustRightInd w:val="0"/>
        <w:snapToGrid w:val="0"/>
        <w:spacing w:line="360" w:lineRule="auto"/>
        <w:ind w:left="426"/>
        <w:jc w:val="left"/>
        <w:rPr>
          <w:kern w:val="0"/>
          <w:szCs w:val="21"/>
        </w:rPr>
      </w:pPr>
      <w:r>
        <w:rPr>
          <w:szCs w:val="21"/>
        </w:rPr>
        <w:t>3.1、</w:t>
      </w:r>
      <w:r>
        <w:rPr>
          <w:rFonts w:hint="eastAsia"/>
          <w:szCs w:val="21"/>
        </w:rPr>
        <w:t>熟悉</w:t>
      </w:r>
      <w:r>
        <w:rPr>
          <w:szCs w:val="21"/>
        </w:rPr>
        <w:t>光源的基本特性参数</w:t>
      </w:r>
      <w:r>
        <w:rPr>
          <w:rFonts w:hint="eastAsia"/>
          <w:szCs w:val="21"/>
        </w:rPr>
        <w:t>；</w:t>
      </w:r>
      <w:r>
        <w:rPr>
          <w:bCs/>
          <w:szCs w:val="21"/>
        </w:rPr>
        <w:t>（重点）</w:t>
      </w:r>
    </w:p>
    <w:p>
      <w:pPr>
        <w:adjustRightInd w:val="0"/>
        <w:snapToGrid w:val="0"/>
        <w:spacing w:line="360" w:lineRule="auto"/>
        <w:ind w:left="426"/>
        <w:jc w:val="left"/>
        <w:rPr>
          <w:szCs w:val="21"/>
        </w:rPr>
      </w:pPr>
      <w:r>
        <w:rPr>
          <w:szCs w:val="21"/>
        </w:rPr>
        <w:t>3.2、了解气体放电光源和固体发光光源特点</w:t>
      </w:r>
      <w:r>
        <w:rPr>
          <w:rFonts w:hint="eastAsia"/>
          <w:szCs w:val="21"/>
        </w:rPr>
        <w:t>；</w:t>
      </w:r>
    </w:p>
    <w:p>
      <w:pPr>
        <w:adjustRightInd w:val="0"/>
        <w:snapToGrid w:val="0"/>
        <w:spacing w:line="360" w:lineRule="auto"/>
        <w:ind w:left="426"/>
        <w:jc w:val="left"/>
        <w:rPr>
          <w:szCs w:val="21"/>
        </w:rPr>
      </w:pPr>
      <w:r>
        <w:rPr>
          <w:szCs w:val="21"/>
        </w:rPr>
        <w:t>3.3、了解激光器的基本原理和分类</w:t>
      </w:r>
      <w:r>
        <w:rPr>
          <w:rFonts w:hint="eastAsia"/>
          <w:szCs w:val="21"/>
        </w:rPr>
        <w:t>；</w:t>
      </w:r>
    </w:p>
    <w:p>
      <w:pPr>
        <w:adjustRightInd w:val="0"/>
        <w:snapToGrid w:val="0"/>
        <w:spacing w:line="360" w:lineRule="auto"/>
        <w:ind w:left="426"/>
        <w:jc w:val="left"/>
        <w:rPr>
          <w:bCs/>
          <w:szCs w:val="21"/>
        </w:rPr>
      </w:pPr>
      <w:r>
        <w:rPr>
          <w:szCs w:val="21"/>
        </w:rPr>
        <w:t>3.4、</w:t>
      </w:r>
      <w:r>
        <w:rPr>
          <w:rFonts w:hint="eastAsia"/>
          <w:szCs w:val="21"/>
        </w:rPr>
        <w:t>了解</w:t>
      </w:r>
      <w:r>
        <w:rPr>
          <w:szCs w:val="21"/>
        </w:rPr>
        <w:t>半导体激光器特性与应用领域</w:t>
      </w:r>
      <w:r>
        <w:rPr>
          <w:rFonts w:hint="eastAsia"/>
          <w:szCs w:val="21"/>
        </w:rPr>
        <w:t>。</w:t>
      </w:r>
      <w:r>
        <w:rPr>
          <w:bCs/>
          <w:szCs w:val="21"/>
        </w:rPr>
        <w:t>（重点</w:t>
      </w:r>
      <w:r>
        <w:rPr>
          <w:rFonts w:hint="eastAsia"/>
          <w:bCs/>
          <w:szCs w:val="21"/>
        </w:rPr>
        <w:t>、</w:t>
      </w:r>
      <w:r>
        <w:rPr>
          <w:bCs/>
          <w:szCs w:val="21"/>
        </w:rPr>
        <w:t>难点）</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jc w:val="left"/>
        <w:rPr>
          <w:rFonts w:eastAsia="黑体"/>
          <w:szCs w:val="21"/>
        </w:rPr>
      </w:pPr>
      <w:r>
        <w:rPr>
          <w:rFonts w:eastAsia="黑体"/>
          <w:szCs w:val="21"/>
        </w:rPr>
        <w:t>4 光辐射探测器的理论基础</w:t>
      </w:r>
      <w:r>
        <w:rPr>
          <w:rFonts w:eastAsia="黑体"/>
          <w:kern w:val="0"/>
          <w:szCs w:val="21"/>
          <w:lang w:val="zh-CN"/>
        </w:rPr>
        <w:t>（2学时）</w:t>
      </w:r>
    </w:p>
    <w:p>
      <w:pPr>
        <w:adjustRightInd w:val="0"/>
        <w:snapToGrid w:val="0"/>
        <w:spacing w:line="360" w:lineRule="auto"/>
        <w:ind w:left="426"/>
        <w:jc w:val="left"/>
        <w:rPr>
          <w:szCs w:val="21"/>
        </w:rPr>
      </w:pPr>
      <w:r>
        <w:rPr>
          <w:szCs w:val="21"/>
        </w:rPr>
        <w:t>4.1、</w:t>
      </w:r>
      <w:r>
        <w:rPr>
          <w:rFonts w:hint="eastAsia"/>
          <w:szCs w:val="21"/>
        </w:rPr>
        <w:t>了解</w:t>
      </w:r>
      <w:r>
        <w:rPr>
          <w:szCs w:val="21"/>
        </w:rPr>
        <w:t>半导体的光电效应</w:t>
      </w:r>
      <w:r>
        <w:rPr>
          <w:rFonts w:hint="eastAsia"/>
          <w:szCs w:val="21"/>
        </w:rPr>
        <w:t>；</w:t>
      </w:r>
      <w:r>
        <w:rPr>
          <w:bCs/>
          <w:szCs w:val="21"/>
        </w:rPr>
        <w:t>（重点）</w:t>
      </w:r>
    </w:p>
    <w:p>
      <w:pPr>
        <w:adjustRightInd w:val="0"/>
        <w:snapToGrid w:val="0"/>
        <w:spacing w:line="360" w:lineRule="auto"/>
        <w:ind w:left="426"/>
        <w:jc w:val="left"/>
        <w:rPr>
          <w:szCs w:val="21"/>
        </w:rPr>
      </w:pPr>
      <w:r>
        <w:rPr>
          <w:szCs w:val="21"/>
        </w:rPr>
        <w:t>4.2、了解光电探测器中的噪声信号</w:t>
      </w:r>
      <w:r>
        <w:rPr>
          <w:rFonts w:hint="eastAsia"/>
          <w:szCs w:val="21"/>
        </w:rPr>
        <w:t>；</w:t>
      </w:r>
    </w:p>
    <w:p>
      <w:pPr>
        <w:adjustRightInd w:val="0"/>
        <w:snapToGrid w:val="0"/>
        <w:spacing w:line="360" w:lineRule="auto"/>
        <w:ind w:left="426"/>
        <w:jc w:val="left"/>
        <w:rPr>
          <w:bCs/>
          <w:szCs w:val="21"/>
        </w:rPr>
      </w:pPr>
      <w:r>
        <w:rPr>
          <w:szCs w:val="21"/>
        </w:rPr>
        <w:t>4.3、</w:t>
      </w:r>
      <w:r>
        <w:rPr>
          <w:rFonts w:hint="eastAsia"/>
          <w:szCs w:val="21"/>
        </w:rPr>
        <w:t>熟悉</w:t>
      </w:r>
      <w:r>
        <w:rPr>
          <w:szCs w:val="21"/>
        </w:rPr>
        <w:t>探测器的主要特性参数</w:t>
      </w:r>
      <w:r>
        <w:rPr>
          <w:rFonts w:hint="eastAsia"/>
          <w:szCs w:val="21"/>
        </w:rPr>
        <w:t>。</w:t>
      </w:r>
      <w:r>
        <w:rPr>
          <w:bCs/>
          <w:szCs w:val="21"/>
        </w:rPr>
        <w:t>（重点）</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w:t>
      </w:r>
    </w:p>
    <w:p>
      <w:pPr>
        <w:adjustRightInd w:val="0"/>
        <w:snapToGrid w:val="0"/>
        <w:spacing w:line="360" w:lineRule="auto"/>
        <w:ind w:left="426"/>
        <w:jc w:val="left"/>
        <w:rPr>
          <w:rFonts w:eastAsia="黑体"/>
          <w:szCs w:val="21"/>
        </w:rPr>
      </w:pPr>
      <w:r>
        <w:rPr>
          <w:rFonts w:eastAsia="黑体"/>
          <w:szCs w:val="21"/>
        </w:rPr>
        <w:t>5 真空光电器件</w:t>
      </w:r>
      <w:r>
        <w:rPr>
          <w:rFonts w:eastAsia="黑体"/>
          <w:kern w:val="0"/>
          <w:szCs w:val="21"/>
          <w:lang w:val="zh-CN"/>
        </w:rPr>
        <w:t>（3学时）</w:t>
      </w:r>
    </w:p>
    <w:p>
      <w:pPr>
        <w:adjustRightInd w:val="0"/>
        <w:snapToGrid w:val="0"/>
        <w:spacing w:line="360" w:lineRule="auto"/>
        <w:ind w:left="426"/>
        <w:jc w:val="left"/>
        <w:rPr>
          <w:szCs w:val="21"/>
        </w:rPr>
      </w:pPr>
      <w:r>
        <w:rPr>
          <w:szCs w:val="21"/>
        </w:rPr>
        <w:t>5.1、</w:t>
      </w:r>
      <w:r>
        <w:rPr>
          <w:rFonts w:hint="eastAsia"/>
          <w:szCs w:val="21"/>
        </w:rPr>
        <w:t>掌握</w:t>
      </w:r>
      <w:r>
        <w:rPr>
          <w:szCs w:val="21"/>
        </w:rPr>
        <w:t>光电管与光电倍增管的工作原理及主要特性参数</w:t>
      </w:r>
      <w:r>
        <w:rPr>
          <w:rFonts w:hint="eastAsia"/>
          <w:szCs w:val="21"/>
        </w:rPr>
        <w:t>；</w:t>
      </w:r>
      <w:r>
        <w:rPr>
          <w:bCs/>
          <w:szCs w:val="21"/>
        </w:rPr>
        <w:t>（重点）</w:t>
      </w:r>
    </w:p>
    <w:p>
      <w:pPr>
        <w:adjustRightInd w:val="0"/>
        <w:snapToGrid w:val="0"/>
        <w:spacing w:line="360" w:lineRule="auto"/>
        <w:ind w:left="426"/>
        <w:jc w:val="left"/>
        <w:rPr>
          <w:bCs/>
          <w:szCs w:val="21"/>
        </w:rPr>
      </w:pPr>
      <w:r>
        <w:rPr>
          <w:szCs w:val="21"/>
        </w:rPr>
        <w:t>5.2、</w:t>
      </w:r>
      <w:r>
        <w:rPr>
          <w:rFonts w:hint="eastAsia"/>
          <w:szCs w:val="21"/>
        </w:rPr>
        <w:t>熟悉</w:t>
      </w:r>
      <w:r>
        <w:rPr>
          <w:szCs w:val="21"/>
        </w:rPr>
        <w:t>光电倍增管的供电和信号输出电路</w:t>
      </w:r>
      <w:r>
        <w:rPr>
          <w:rFonts w:hint="eastAsia"/>
          <w:szCs w:val="21"/>
        </w:rPr>
        <w:t>；</w:t>
      </w:r>
      <w:r>
        <w:rPr>
          <w:bCs/>
          <w:szCs w:val="21"/>
        </w:rPr>
        <w:t>（重点</w:t>
      </w:r>
      <w:r>
        <w:rPr>
          <w:rFonts w:hint="eastAsia"/>
          <w:szCs w:val="21"/>
        </w:rPr>
        <w:t>、难点</w:t>
      </w:r>
      <w:r>
        <w:rPr>
          <w:bCs/>
          <w:szCs w:val="21"/>
        </w:rPr>
        <w:t>）</w:t>
      </w:r>
    </w:p>
    <w:p>
      <w:pPr>
        <w:adjustRightInd w:val="0"/>
        <w:snapToGrid w:val="0"/>
        <w:spacing w:line="360" w:lineRule="auto"/>
        <w:ind w:left="426"/>
        <w:jc w:val="left"/>
        <w:rPr>
          <w:szCs w:val="21"/>
        </w:rPr>
      </w:pPr>
      <w:r>
        <w:rPr>
          <w:szCs w:val="21"/>
        </w:rPr>
        <w:t>5.3、了解微通道板光电倍增管</w:t>
      </w:r>
      <w:r>
        <w:rPr>
          <w:rFonts w:hint="eastAsia"/>
          <w:szCs w:val="21"/>
        </w:rPr>
        <w:t>。</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jc w:val="left"/>
        <w:rPr>
          <w:rFonts w:eastAsia="黑体"/>
          <w:szCs w:val="21"/>
        </w:rPr>
      </w:pPr>
      <w:r>
        <w:rPr>
          <w:rFonts w:eastAsia="黑体"/>
          <w:szCs w:val="21"/>
        </w:rPr>
        <w:t>6 半导体光电导器件</w:t>
      </w:r>
      <w:r>
        <w:rPr>
          <w:rFonts w:eastAsia="黑体"/>
          <w:kern w:val="0"/>
          <w:szCs w:val="21"/>
          <w:lang w:val="zh-CN"/>
        </w:rPr>
        <w:t>（4学时）</w:t>
      </w:r>
    </w:p>
    <w:p>
      <w:pPr>
        <w:adjustRightInd w:val="0"/>
        <w:snapToGrid w:val="0"/>
        <w:spacing w:line="360" w:lineRule="auto"/>
        <w:ind w:left="426"/>
        <w:jc w:val="left"/>
        <w:rPr>
          <w:szCs w:val="21"/>
        </w:rPr>
      </w:pPr>
      <w:r>
        <w:rPr>
          <w:szCs w:val="21"/>
        </w:rPr>
        <w:t>6.1、熟悉</w:t>
      </w:r>
      <w:r>
        <w:rPr>
          <w:rFonts w:hint="eastAsia"/>
          <w:szCs w:val="21"/>
        </w:rPr>
        <w:t>光电导探测器的原理与结构；（重点）</w:t>
      </w:r>
    </w:p>
    <w:p>
      <w:pPr>
        <w:adjustRightInd w:val="0"/>
        <w:snapToGrid w:val="0"/>
        <w:spacing w:line="360" w:lineRule="auto"/>
        <w:ind w:left="426"/>
        <w:jc w:val="left"/>
        <w:rPr>
          <w:szCs w:val="21"/>
        </w:rPr>
      </w:pPr>
      <w:r>
        <w:rPr>
          <w:rFonts w:hint="eastAsia"/>
          <w:szCs w:val="21"/>
        </w:rPr>
        <w:t>6</w:t>
      </w:r>
      <w:r>
        <w:rPr>
          <w:szCs w:val="21"/>
        </w:rPr>
        <w:t>.2</w:t>
      </w:r>
      <w:r>
        <w:rPr>
          <w:rFonts w:hint="eastAsia"/>
          <w:szCs w:val="21"/>
        </w:rPr>
        <w:t>、了解</w:t>
      </w:r>
      <w:r>
        <w:rPr>
          <w:szCs w:val="21"/>
        </w:rPr>
        <w:t>光敏电阻的主要特性参数</w:t>
      </w:r>
      <w:r>
        <w:rPr>
          <w:rFonts w:hint="eastAsia"/>
          <w:szCs w:val="21"/>
        </w:rPr>
        <w:t>；</w:t>
      </w:r>
    </w:p>
    <w:p>
      <w:pPr>
        <w:adjustRightInd w:val="0"/>
        <w:snapToGrid w:val="0"/>
        <w:spacing w:line="360" w:lineRule="auto"/>
        <w:ind w:left="426"/>
        <w:jc w:val="left"/>
        <w:rPr>
          <w:szCs w:val="21"/>
        </w:rPr>
      </w:pPr>
      <w:r>
        <w:rPr>
          <w:szCs w:val="21"/>
        </w:rPr>
        <w:t>6.3、</w:t>
      </w:r>
      <w:r>
        <w:rPr>
          <w:rFonts w:hint="eastAsia"/>
          <w:szCs w:val="21"/>
        </w:rPr>
        <w:t>了解</w:t>
      </w:r>
      <w:r>
        <w:rPr>
          <w:szCs w:val="21"/>
        </w:rPr>
        <w:t>光敏电阻的基本偏置电路</w:t>
      </w:r>
      <w:r>
        <w:rPr>
          <w:rFonts w:hint="eastAsia"/>
          <w:szCs w:val="21"/>
        </w:rPr>
        <w:t>；</w:t>
      </w:r>
      <w:r>
        <w:rPr>
          <w:bCs/>
          <w:szCs w:val="21"/>
        </w:rPr>
        <w:t>（难点）</w:t>
      </w:r>
    </w:p>
    <w:p>
      <w:pPr>
        <w:adjustRightInd w:val="0"/>
        <w:snapToGrid w:val="0"/>
        <w:spacing w:line="360" w:lineRule="auto"/>
        <w:ind w:left="426"/>
        <w:jc w:val="left"/>
        <w:rPr>
          <w:szCs w:val="21"/>
        </w:rPr>
      </w:pPr>
      <w:r>
        <w:rPr>
          <w:szCs w:val="21"/>
        </w:rPr>
        <w:t>6.4</w:t>
      </w:r>
      <w:r>
        <w:rPr>
          <w:rFonts w:hint="eastAsia"/>
          <w:szCs w:val="21"/>
        </w:rPr>
        <w:t>、了解</w:t>
      </w:r>
      <w:r>
        <w:rPr>
          <w:szCs w:val="21"/>
        </w:rPr>
        <w:t>光敏电阻的典型应用</w:t>
      </w:r>
      <w:r>
        <w:rPr>
          <w:rFonts w:hint="eastAsia"/>
          <w:szCs w:val="21"/>
        </w:rPr>
        <w:t>。</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jc w:val="left"/>
        <w:rPr>
          <w:rFonts w:eastAsia="黑体"/>
          <w:szCs w:val="21"/>
        </w:rPr>
      </w:pPr>
      <w:r>
        <w:rPr>
          <w:rFonts w:eastAsia="黑体"/>
          <w:szCs w:val="21"/>
        </w:rPr>
        <w:t>7 半导体结型光电器件</w:t>
      </w:r>
      <w:r>
        <w:rPr>
          <w:rFonts w:eastAsia="黑体"/>
          <w:kern w:val="0"/>
          <w:szCs w:val="21"/>
          <w:lang w:val="zh-CN"/>
        </w:rPr>
        <w:t>（4学时）</w:t>
      </w:r>
    </w:p>
    <w:p>
      <w:pPr>
        <w:adjustRightInd w:val="0"/>
        <w:snapToGrid w:val="0"/>
        <w:spacing w:line="360" w:lineRule="auto"/>
        <w:ind w:left="426"/>
        <w:jc w:val="left"/>
        <w:rPr>
          <w:szCs w:val="21"/>
        </w:rPr>
      </w:pPr>
      <w:r>
        <w:rPr>
          <w:szCs w:val="21"/>
        </w:rPr>
        <w:t>7.1、</w:t>
      </w:r>
      <w:r>
        <w:rPr>
          <w:rFonts w:hint="eastAsia"/>
          <w:szCs w:val="21"/>
        </w:rPr>
        <w:t>掌握</w:t>
      </w:r>
      <w:r>
        <w:rPr>
          <w:szCs w:val="21"/>
        </w:rPr>
        <w:t>结型光电器件原理</w:t>
      </w:r>
      <w:r>
        <w:rPr>
          <w:rFonts w:hint="eastAsia"/>
          <w:szCs w:val="21"/>
        </w:rPr>
        <w:t>；（重点、难点）</w:t>
      </w:r>
    </w:p>
    <w:p>
      <w:pPr>
        <w:adjustRightInd w:val="0"/>
        <w:snapToGrid w:val="0"/>
        <w:spacing w:line="360" w:lineRule="auto"/>
        <w:ind w:left="426"/>
        <w:jc w:val="left"/>
        <w:rPr>
          <w:szCs w:val="21"/>
        </w:rPr>
      </w:pPr>
      <w:r>
        <w:rPr>
          <w:szCs w:val="21"/>
        </w:rPr>
        <w:t>7.2、</w:t>
      </w:r>
      <w:r>
        <w:rPr>
          <w:rFonts w:hint="eastAsia"/>
          <w:szCs w:val="21"/>
        </w:rPr>
        <w:t>熟悉</w:t>
      </w:r>
      <w:r>
        <w:rPr>
          <w:szCs w:val="21"/>
        </w:rPr>
        <w:t>硅光电池特性</w:t>
      </w:r>
      <w:r>
        <w:rPr>
          <w:rFonts w:hint="eastAsia"/>
          <w:szCs w:val="21"/>
        </w:rPr>
        <w:t>；</w:t>
      </w:r>
    </w:p>
    <w:p>
      <w:pPr>
        <w:adjustRightInd w:val="0"/>
        <w:snapToGrid w:val="0"/>
        <w:spacing w:line="360" w:lineRule="auto"/>
        <w:ind w:left="426"/>
        <w:jc w:val="left"/>
        <w:rPr>
          <w:bCs/>
          <w:szCs w:val="21"/>
        </w:rPr>
      </w:pPr>
      <w:r>
        <w:rPr>
          <w:szCs w:val="21"/>
        </w:rPr>
        <w:t>7.3、</w:t>
      </w:r>
      <w:r>
        <w:rPr>
          <w:rFonts w:hint="eastAsia"/>
          <w:szCs w:val="21"/>
        </w:rPr>
        <w:t>熟悉</w:t>
      </w:r>
      <w:r>
        <w:rPr>
          <w:szCs w:val="21"/>
        </w:rPr>
        <w:t>硅光电二极管和硅光电三极管特性及选型</w:t>
      </w:r>
      <w:r>
        <w:rPr>
          <w:rFonts w:hint="eastAsia"/>
          <w:szCs w:val="21"/>
        </w:rPr>
        <w:t>；</w:t>
      </w:r>
      <w:r>
        <w:rPr>
          <w:bCs/>
          <w:szCs w:val="21"/>
        </w:rPr>
        <w:t>（重点）</w:t>
      </w:r>
    </w:p>
    <w:p>
      <w:pPr>
        <w:adjustRightInd w:val="0"/>
        <w:snapToGrid w:val="0"/>
        <w:spacing w:line="360" w:lineRule="auto"/>
        <w:ind w:left="426"/>
        <w:jc w:val="left"/>
        <w:rPr>
          <w:szCs w:val="21"/>
        </w:rPr>
      </w:pPr>
      <w:r>
        <w:rPr>
          <w:szCs w:val="21"/>
        </w:rPr>
        <w:t>7.4、了解光电变换电路</w:t>
      </w:r>
      <w:r>
        <w:rPr>
          <w:rFonts w:hint="eastAsia"/>
          <w:szCs w:val="21"/>
        </w:rPr>
        <w:t>；（难点）</w:t>
      </w:r>
    </w:p>
    <w:p>
      <w:pPr>
        <w:adjustRightInd w:val="0"/>
        <w:snapToGrid w:val="0"/>
        <w:spacing w:line="360" w:lineRule="auto"/>
        <w:ind w:left="426"/>
        <w:jc w:val="left"/>
        <w:rPr>
          <w:bCs/>
          <w:szCs w:val="21"/>
        </w:rPr>
      </w:pPr>
      <w:r>
        <w:rPr>
          <w:szCs w:val="21"/>
        </w:rPr>
        <w:t>7.5、</w:t>
      </w:r>
      <w:r>
        <w:rPr>
          <w:rFonts w:hint="eastAsia"/>
          <w:szCs w:val="21"/>
        </w:rPr>
        <w:t>熟悉</w:t>
      </w:r>
      <w:r>
        <w:rPr>
          <w:szCs w:val="21"/>
        </w:rPr>
        <w:t>特殊结型光电器件</w:t>
      </w:r>
      <w:r>
        <w:rPr>
          <w:rFonts w:hint="eastAsia"/>
          <w:szCs w:val="21"/>
        </w:rPr>
        <w:t>。</w:t>
      </w:r>
      <w:r>
        <w:rPr>
          <w:bCs/>
          <w:szCs w:val="21"/>
        </w:rPr>
        <w:t>（难点）</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jc w:val="left"/>
        <w:rPr>
          <w:rFonts w:eastAsia="黑体"/>
          <w:szCs w:val="21"/>
        </w:rPr>
      </w:pPr>
      <w:r>
        <w:rPr>
          <w:rFonts w:eastAsia="黑体"/>
          <w:szCs w:val="21"/>
        </w:rPr>
        <w:t>8 光电成像器件</w:t>
      </w:r>
      <w:r>
        <w:rPr>
          <w:rFonts w:eastAsia="黑体"/>
          <w:kern w:val="0"/>
          <w:szCs w:val="21"/>
          <w:lang w:val="zh-CN"/>
        </w:rPr>
        <w:t>（2学时）</w:t>
      </w:r>
    </w:p>
    <w:p>
      <w:pPr>
        <w:adjustRightInd w:val="0"/>
        <w:snapToGrid w:val="0"/>
        <w:spacing w:line="360" w:lineRule="auto"/>
        <w:ind w:left="426"/>
        <w:jc w:val="left"/>
        <w:rPr>
          <w:szCs w:val="21"/>
        </w:rPr>
      </w:pPr>
      <w:r>
        <w:rPr>
          <w:szCs w:val="21"/>
        </w:rPr>
        <w:t>8.1、</w:t>
      </w:r>
      <w:r>
        <w:rPr>
          <w:rFonts w:hint="eastAsia"/>
          <w:szCs w:val="21"/>
        </w:rPr>
        <w:t>掌握</w:t>
      </w:r>
      <w:r>
        <w:rPr>
          <w:szCs w:val="21"/>
        </w:rPr>
        <w:t>变像管和像增强器的工作原理</w:t>
      </w:r>
      <w:r>
        <w:rPr>
          <w:rFonts w:hint="eastAsia"/>
          <w:szCs w:val="21"/>
        </w:rPr>
        <w:t>；（重点）</w:t>
      </w:r>
    </w:p>
    <w:p>
      <w:pPr>
        <w:adjustRightInd w:val="0"/>
        <w:snapToGrid w:val="0"/>
        <w:spacing w:line="360" w:lineRule="auto"/>
        <w:ind w:left="426"/>
        <w:jc w:val="left"/>
        <w:rPr>
          <w:bCs/>
          <w:szCs w:val="21"/>
        </w:rPr>
      </w:pPr>
      <w:r>
        <w:rPr>
          <w:szCs w:val="21"/>
        </w:rPr>
        <w:t>8.2、</w:t>
      </w:r>
      <w:r>
        <w:rPr>
          <w:rFonts w:hint="eastAsia"/>
          <w:szCs w:val="21"/>
        </w:rPr>
        <w:t>熟悉</w:t>
      </w:r>
      <w:r>
        <w:rPr>
          <w:szCs w:val="21"/>
        </w:rPr>
        <w:t>电荷耦合器件的工作原理及其典型应用</w:t>
      </w:r>
      <w:r>
        <w:rPr>
          <w:rFonts w:hint="eastAsia"/>
          <w:szCs w:val="21"/>
        </w:rPr>
        <w:t>；</w:t>
      </w:r>
      <w:r>
        <w:rPr>
          <w:bCs/>
          <w:szCs w:val="21"/>
        </w:rPr>
        <w:t>（重点</w:t>
      </w:r>
      <w:r>
        <w:rPr>
          <w:rFonts w:hint="eastAsia"/>
          <w:bCs/>
          <w:szCs w:val="21"/>
        </w:rPr>
        <w:t>、</w:t>
      </w:r>
      <w:r>
        <w:rPr>
          <w:bCs/>
          <w:szCs w:val="21"/>
        </w:rPr>
        <w:t>难点）</w:t>
      </w:r>
    </w:p>
    <w:p>
      <w:pPr>
        <w:adjustRightInd w:val="0"/>
        <w:snapToGrid w:val="0"/>
        <w:spacing w:line="360" w:lineRule="auto"/>
        <w:ind w:left="426"/>
        <w:jc w:val="left"/>
        <w:rPr>
          <w:bCs/>
          <w:szCs w:val="21"/>
        </w:rPr>
      </w:pPr>
      <w:r>
        <w:rPr>
          <w:rFonts w:hint="eastAsia"/>
          <w:szCs w:val="21"/>
        </w:rPr>
        <w:t>8</w:t>
      </w:r>
      <w:r>
        <w:rPr>
          <w:szCs w:val="21"/>
        </w:rPr>
        <w:t>.3</w:t>
      </w:r>
      <w:r>
        <w:rPr>
          <w:rFonts w:hint="eastAsia"/>
          <w:szCs w:val="21"/>
        </w:rPr>
        <w:t>、了解CMOS图像传感器</w:t>
      </w:r>
      <w:r>
        <w:rPr>
          <w:szCs w:val="21"/>
        </w:rPr>
        <w:t>的工作原理及其典型应用</w:t>
      </w:r>
      <w:r>
        <w:rPr>
          <w:rFonts w:hint="eastAsia"/>
          <w:szCs w:val="21"/>
        </w:rPr>
        <w:t>。</w:t>
      </w:r>
      <w:r>
        <w:rPr>
          <w:bCs/>
          <w:szCs w:val="21"/>
        </w:rPr>
        <w:t>（难点）</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本章内容支撑课程目标1</w:t>
      </w:r>
      <w:r>
        <w:rPr>
          <w:rFonts w:hint="eastAsia" w:cs="宋体"/>
          <w:bCs/>
          <w:snapToGrid w:val="0"/>
          <w:kern w:val="0"/>
          <w:szCs w:val="21"/>
        </w:rPr>
        <w:t>、2。</w:t>
      </w:r>
    </w:p>
    <w:p>
      <w:pPr>
        <w:adjustRightInd w:val="0"/>
        <w:snapToGrid w:val="0"/>
        <w:spacing w:line="360" w:lineRule="auto"/>
        <w:ind w:left="426"/>
        <w:jc w:val="left"/>
        <w:rPr>
          <w:rFonts w:eastAsia="黑体"/>
          <w:szCs w:val="21"/>
        </w:rPr>
      </w:pPr>
      <w:r>
        <w:rPr>
          <w:rFonts w:eastAsia="黑体"/>
          <w:szCs w:val="21"/>
        </w:rPr>
        <w:t>9 常用红外光电探测技术</w:t>
      </w:r>
      <w:r>
        <w:rPr>
          <w:rFonts w:eastAsia="黑体"/>
          <w:kern w:val="0"/>
          <w:szCs w:val="21"/>
          <w:lang w:val="zh-CN"/>
        </w:rPr>
        <w:t>（2学时）</w:t>
      </w:r>
    </w:p>
    <w:p>
      <w:pPr>
        <w:adjustRightInd w:val="0"/>
        <w:snapToGrid w:val="0"/>
        <w:spacing w:line="360" w:lineRule="auto"/>
        <w:ind w:left="426"/>
        <w:jc w:val="left"/>
        <w:rPr>
          <w:szCs w:val="21"/>
        </w:rPr>
      </w:pPr>
      <w:r>
        <w:rPr>
          <w:szCs w:val="21"/>
        </w:rPr>
        <w:t>9.1、了解红外</w:t>
      </w:r>
      <w:r>
        <w:rPr>
          <w:rFonts w:hint="eastAsia"/>
          <w:szCs w:val="21"/>
        </w:rPr>
        <w:t>探测器的基本</w:t>
      </w:r>
      <w:r>
        <w:rPr>
          <w:szCs w:val="21"/>
        </w:rPr>
        <w:t>原理</w:t>
      </w:r>
      <w:r>
        <w:rPr>
          <w:rFonts w:hint="eastAsia"/>
          <w:szCs w:val="21"/>
        </w:rPr>
        <w:t>；</w:t>
      </w:r>
    </w:p>
    <w:p>
      <w:pPr>
        <w:adjustRightInd w:val="0"/>
        <w:snapToGrid w:val="0"/>
        <w:spacing w:line="360" w:lineRule="auto"/>
        <w:ind w:left="426"/>
        <w:jc w:val="left"/>
        <w:rPr>
          <w:szCs w:val="21"/>
        </w:rPr>
      </w:pPr>
      <w:r>
        <w:rPr>
          <w:szCs w:val="21"/>
        </w:rPr>
        <w:t>9.2、</w:t>
      </w:r>
      <w:r>
        <w:rPr>
          <w:rFonts w:hint="eastAsia"/>
          <w:szCs w:val="21"/>
        </w:rPr>
        <w:t>了解热电偶与热释电探测器；（难点）</w:t>
      </w:r>
    </w:p>
    <w:p>
      <w:pPr>
        <w:adjustRightInd w:val="0"/>
        <w:snapToGrid w:val="0"/>
        <w:spacing w:line="360" w:lineRule="auto"/>
        <w:ind w:left="426"/>
        <w:jc w:val="left"/>
        <w:rPr>
          <w:szCs w:val="21"/>
        </w:rPr>
      </w:pPr>
      <w:r>
        <w:rPr>
          <w:szCs w:val="21"/>
        </w:rPr>
        <w:t>9</w:t>
      </w:r>
      <w:r>
        <w:rPr>
          <w:rFonts w:hint="eastAsia"/>
          <w:szCs w:val="21"/>
        </w:rPr>
        <w:t>.3、了解红外探测器的典型应用。</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1、2。</w:t>
      </w:r>
    </w:p>
    <w:p>
      <w:pPr>
        <w:adjustRightInd w:val="0"/>
        <w:snapToGrid w:val="0"/>
        <w:spacing w:line="360" w:lineRule="auto"/>
        <w:rPr>
          <w:kern w:val="0"/>
          <w:szCs w:val="21"/>
        </w:rPr>
      </w:pPr>
      <w:r>
        <w:rPr>
          <w:rFonts w:eastAsia="黑体"/>
          <w:szCs w:val="21"/>
        </w:rPr>
        <w:t>五、实验内容</w:t>
      </w:r>
    </w:p>
    <w:p>
      <w:pPr>
        <w:adjustRightInd w:val="0"/>
        <w:snapToGrid w:val="0"/>
        <w:spacing w:line="360" w:lineRule="auto"/>
        <w:ind w:firstLine="420" w:firstLineChars="200"/>
        <w:rPr>
          <w:rFonts w:cs="宋体"/>
          <w:kern w:val="0"/>
          <w:szCs w:val="21"/>
        </w:rPr>
      </w:pPr>
      <w:r>
        <w:rPr>
          <w:rFonts w:hint="eastAsia" w:cs="宋体"/>
          <w:kern w:val="0"/>
          <w:szCs w:val="21"/>
        </w:rPr>
        <w:t>实验环节主要是利用现有的操作台和光电元件，进行简单光电探测系统的搭建，以实现巩固课堂所学内容的目的。要求学生熟悉半导体光电导器件、结型光电器件的特性参数与应用环境；掌握主要光电器件的工作原理，并能动手搭建简单的光电探测系统，并能从实验曲线中探究相关的物理特性。</w:t>
      </w:r>
    </w:p>
    <w:p>
      <w:pPr>
        <w:adjustRightInd w:val="0"/>
        <w:snapToGrid w:val="0"/>
        <w:spacing w:line="360" w:lineRule="auto"/>
        <w:ind w:firstLine="420" w:firstLineChars="200"/>
        <w:rPr>
          <w:rFonts w:cs="宋体"/>
          <w:kern w:val="0"/>
          <w:szCs w:val="21"/>
        </w:rPr>
      </w:pPr>
      <w:r>
        <w:rPr>
          <w:rFonts w:cs="宋体"/>
          <w:kern w:val="0"/>
          <w:szCs w:val="21"/>
        </w:rPr>
        <w:t>10</w:t>
      </w:r>
      <w:r>
        <w:rPr>
          <w:rFonts w:hint="eastAsia" w:cs="宋体"/>
          <w:kern w:val="0"/>
          <w:szCs w:val="21"/>
        </w:rPr>
        <w:t>个学时共完成</w:t>
      </w:r>
      <w:r>
        <w:rPr>
          <w:rFonts w:cs="宋体"/>
          <w:kern w:val="0"/>
          <w:szCs w:val="21"/>
        </w:rPr>
        <w:t>5</w:t>
      </w:r>
      <w:r>
        <w:rPr>
          <w:rFonts w:hint="eastAsia" w:cs="宋体"/>
          <w:kern w:val="0"/>
          <w:szCs w:val="21"/>
        </w:rPr>
        <w:t>个实验，均为正常课内实验。分配</w:t>
      </w:r>
      <w:r>
        <w:rPr>
          <w:rFonts w:cs="宋体"/>
          <w:kern w:val="0"/>
          <w:szCs w:val="21"/>
        </w:rPr>
        <w:t>1</w:t>
      </w:r>
      <w:r>
        <w:rPr>
          <w:rFonts w:hint="eastAsia" w:cs="宋体"/>
          <w:kern w:val="0"/>
          <w:szCs w:val="21"/>
        </w:rPr>
        <w:t>学时用来讲解实验要求和指导，学生课外完成后，再分配</w:t>
      </w:r>
      <w:r>
        <w:rPr>
          <w:rFonts w:cs="宋体"/>
          <w:kern w:val="0"/>
          <w:szCs w:val="21"/>
        </w:rPr>
        <w:t>1</w:t>
      </w:r>
      <w:r>
        <w:rPr>
          <w:rFonts w:hint="eastAsia" w:cs="宋体"/>
          <w:kern w:val="0"/>
          <w:szCs w:val="21"/>
        </w:rPr>
        <w:t>学时组织讨论与检查。</w:t>
      </w:r>
    </w:p>
    <w:p>
      <w:pPr>
        <w:widowControl/>
        <w:adjustRightInd w:val="0"/>
        <w:snapToGrid w:val="0"/>
        <w:spacing w:line="360" w:lineRule="auto"/>
        <w:ind w:firstLine="420" w:firstLineChars="200"/>
        <w:jc w:val="left"/>
        <w:rPr>
          <w:rFonts w:eastAsia="黑体"/>
          <w:szCs w:val="21"/>
        </w:rPr>
      </w:pPr>
      <w:r>
        <w:rPr>
          <w:rFonts w:eastAsia="黑体"/>
          <w:szCs w:val="21"/>
        </w:rPr>
        <w:t>实验一光敏电阻特性测试及应用（3学时）</w:t>
      </w:r>
    </w:p>
    <w:p>
      <w:pPr>
        <w:autoSpaceDE w:val="0"/>
        <w:autoSpaceDN w:val="0"/>
        <w:adjustRightInd w:val="0"/>
        <w:snapToGrid w:val="0"/>
        <w:spacing w:line="360" w:lineRule="auto"/>
        <w:ind w:firstLine="420" w:firstLineChars="200"/>
        <w:jc w:val="left"/>
        <w:rPr>
          <w:szCs w:val="21"/>
        </w:rPr>
      </w:pPr>
      <w:r>
        <w:rPr>
          <w:kern w:val="0"/>
          <w:szCs w:val="21"/>
          <w:lang w:val="zh-CN"/>
        </w:rPr>
        <w:t>内容</w:t>
      </w:r>
      <w:r>
        <w:rPr>
          <w:szCs w:val="21"/>
        </w:rPr>
        <w:t>：分别测出两种光敏电阻的亮电流，并做性能比较。画出伏安特性曲线。</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基本要求：</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1、</w:t>
      </w:r>
      <w:r>
        <w:rPr>
          <w:kern w:val="0"/>
          <w:szCs w:val="21"/>
        </w:rPr>
        <w:t>测试光敏电阻的暗电阻，亮电阻，光电阻</w:t>
      </w:r>
      <w:r>
        <w:rPr>
          <w:kern w:val="0"/>
          <w:szCs w:val="21"/>
          <w:lang w:val="zh-CN"/>
        </w:rPr>
        <w:t>；</w:t>
      </w:r>
    </w:p>
    <w:p>
      <w:pPr>
        <w:autoSpaceDE w:val="0"/>
        <w:autoSpaceDN w:val="0"/>
        <w:adjustRightInd w:val="0"/>
        <w:snapToGrid w:val="0"/>
        <w:spacing w:line="360" w:lineRule="auto"/>
        <w:ind w:firstLine="420" w:firstLineChars="200"/>
        <w:jc w:val="left"/>
        <w:rPr>
          <w:kern w:val="0"/>
          <w:szCs w:val="21"/>
        </w:rPr>
      </w:pPr>
      <w:r>
        <w:rPr>
          <w:kern w:val="0"/>
          <w:szCs w:val="21"/>
          <w:lang w:val="zh-CN"/>
        </w:rPr>
        <w:t>2、</w:t>
      </w:r>
      <w:r>
        <w:rPr>
          <w:kern w:val="0"/>
          <w:szCs w:val="21"/>
        </w:rPr>
        <w:t>光敏电阻的暗电流，亮电流，光电流；</w:t>
      </w:r>
    </w:p>
    <w:p>
      <w:pPr>
        <w:autoSpaceDE w:val="0"/>
        <w:autoSpaceDN w:val="0"/>
        <w:adjustRightInd w:val="0"/>
        <w:snapToGrid w:val="0"/>
        <w:spacing w:line="360" w:lineRule="auto"/>
        <w:ind w:firstLine="420" w:firstLineChars="200"/>
        <w:jc w:val="left"/>
        <w:rPr>
          <w:kern w:val="0"/>
          <w:szCs w:val="21"/>
        </w:rPr>
      </w:pPr>
      <w:r>
        <w:rPr>
          <w:kern w:val="0"/>
          <w:szCs w:val="21"/>
        </w:rPr>
        <w:t>3、光敏电阻的光谱特性；</w:t>
      </w:r>
    </w:p>
    <w:p>
      <w:pPr>
        <w:autoSpaceDE w:val="0"/>
        <w:autoSpaceDN w:val="0"/>
        <w:adjustRightInd w:val="0"/>
        <w:snapToGrid w:val="0"/>
        <w:spacing w:line="360" w:lineRule="auto"/>
        <w:ind w:firstLine="420" w:firstLineChars="200"/>
        <w:jc w:val="left"/>
        <w:rPr>
          <w:kern w:val="0"/>
          <w:szCs w:val="21"/>
          <w:lang w:val="zh-CN"/>
        </w:rPr>
      </w:pPr>
      <w:r>
        <w:rPr>
          <w:kern w:val="0"/>
          <w:szCs w:val="21"/>
        </w:rPr>
        <w:t>4、光敏电阻的伏安特性；</w:t>
      </w:r>
    </w:p>
    <w:p>
      <w:pPr>
        <w:autoSpaceDE w:val="0"/>
        <w:autoSpaceDN w:val="0"/>
        <w:adjustRightInd w:val="0"/>
        <w:snapToGrid w:val="0"/>
        <w:spacing w:line="360" w:lineRule="auto"/>
        <w:ind w:firstLine="420" w:firstLineChars="200"/>
        <w:jc w:val="left"/>
        <w:rPr>
          <w:kern w:val="0"/>
          <w:szCs w:val="21"/>
        </w:rPr>
      </w:pPr>
      <w:r>
        <w:rPr>
          <w:kern w:val="0"/>
          <w:szCs w:val="21"/>
        </w:rPr>
        <w:t>5、绘制曲线图，总结规律。</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1、2。</w:t>
      </w:r>
    </w:p>
    <w:p>
      <w:pPr>
        <w:widowControl/>
        <w:adjustRightInd w:val="0"/>
        <w:snapToGrid w:val="0"/>
        <w:spacing w:line="360" w:lineRule="auto"/>
        <w:ind w:firstLine="420" w:firstLineChars="200"/>
        <w:jc w:val="left"/>
        <w:rPr>
          <w:rFonts w:eastAsia="黑体"/>
          <w:szCs w:val="21"/>
        </w:rPr>
      </w:pPr>
      <w:r>
        <w:rPr>
          <w:rFonts w:eastAsia="黑体"/>
          <w:szCs w:val="21"/>
        </w:rPr>
        <w:t>实验二光敏管的应用—光控电路（2学时）</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内容：设计基于</w:t>
      </w:r>
      <w:r>
        <w:rPr>
          <w:kern w:val="0"/>
          <w:szCs w:val="21"/>
        </w:rPr>
        <w:t>光敏管的光控电路，在不同光照条件下验证光强对电路影响。</w:t>
      </w:r>
    </w:p>
    <w:p>
      <w:pPr>
        <w:autoSpaceDE w:val="0"/>
        <w:autoSpaceDN w:val="0"/>
        <w:adjustRightInd w:val="0"/>
        <w:snapToGrid w:val="0"/>
        <w:spacing w:line="360" w:lineRule="auto"/>
        <w:ind w:firstLine="420" w:firstLineChars="200"/>
        <w:jc w:val="left"/>
        <w:rPr>
          <w:rFonts w:eastAsia="黑体"/>
          <w:kern w:val="0"/>
          <w:szCs w:val="21"/>
          <w:lang w:val="zh-CN"/>
        </w:rPr>
      </w:pPr>
      <w:r>
        <w:rPr>
          <w:kern w:val="0"/>
          <w:szCs w:val="21"/>
          <w:lang w:val="zh-CN"/>
        </w:rPr>
        <w:t>基本要求：</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1、</w:t>
      </w:r>
      <w:r>
        <w:rPr>
          <w:rFonts w:hint="eastAsia"/>
          <w:kern w:val="0"/>
          <w:szCs w:val="21"/>
        </w:rPr>
        <w:t>了解</w:t>
      </w:r>
      <w:r>
        <w:rPr>
          <w:kern w:val="0"/>
          <w:szCs w:val="21"/>
        </w:rPr>
        <w:t>光敏管的基本原理；</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2、</w:t>
      </w:r>
      <w:r>
        <w:rPr>
          <w:rFonts w:hint="eastAsia"/>
          <w:kern w:val="0"/>
          <w:szCs w:val="21"/>
        </w:rPr>
        <w:t>学会</w:t>
      </w:r>
      <w:r>
        <w:rPr>
          <w:kern w:val="0"/>
          <w:szCs w:val="21"/>
        </w:rPr>
        <w:t>光敏管的使用方法；</w:t>
      </w:r>
    </w:p>
    <w:p>
      <w:pPr>
        <w:autoSpaceDE w:val="0"/>
        <w:autoSpaceDN w:val="0"/>
        <w:adjustRightInd w:val="0"/>
        <w:snapToGrid w:val="0"/>
        <w:spacing w:line="360" w:lineRule="auto"/>
        <w:ind w:firstLine="420" w:firstLineChars="200"/>
        <w:jc w:val="left"/>
        <w:rPr>
          <w:kern w:val="0"/>
          <w:szCs w:val="21"/>
        </w:rPr>
      </w:pPr>
      <w:r>
        <w:rPr>
          <w:kern w:val="0"/>
          <w:szCs w:val="21"/>
          <w:lang w:val="zh-CN"/>
        </w:rPr>
        <w:t>3、设计并验证</w:t>
      </w:r>
      <w:r>
        <w:rPr>
          <w:kern w:val="0"/>
          <w:szCs w:val="21"/>
        </w:rPr>
        <w:t>光控电路；</w:t>
      </w:r>
    </w:p>
    <w:p>
      <w:pPr>
        <w:autoSpaceDE w:val="0"/>
        <w:autoSpaceDN w:val="0"/>
        <w:adjustRightInd w:val="0"/>
        <w:snapToGrid w:val="0"/>
        <w:spacing w:line="360" w:lineRule="auto"/>
        <w:ind w:firstLine="420" w:firstLineChars="200"/>
        <w:jc w:val="left"/>
        <w:rPr>
          <w:kern w:val="0"/>
          <w:szCs w:val="21"/>
        </w:rPr>
      </w:pPr>
      <w:r>
        <w:rPr>
          <w:kern w:val="0"/>
          <w:szCs w:val="21"/>
        </w:rPr>
        <w:t>4、根据暗通电路原理，设计亮通电路。</w:t>
      </w:r>
    </w:p>
    <w:p>
      <w:pPr>
        <w:autoSpaceDE w:val="0"/>
        <w:autoSpaceDN w:val="0"/>
        <w:adjustRightInd w:val="0"/>
        <w:snapToGrid w:val="0"/>
        <w:spacing w:line="360" w:lineRule="auto"/>
        <w:ind w:firstLine="420" w:firstLineChars="200"/>
        <w:jc w:val="left"/>
        <w:rPr>
          <w:kern w:val="0"/>
          <w:szCs w:val="21"/>
        </w:rPr>
      </w:pPr>
      <w:r>
        <w:rPr>
          <w:kern w:val="0"/>
          <w:szCs w:val="21"/>
        </w:rPr>
        <w:t>此实验要求完成光电器件的原理、光敏管在使用方法、基本电路的设计。</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2。</w:t>
      </w:r>
    </w:p>
    <w:p>
      <w:pPr>
        <w:widowControl/>
        <w:adjustRightInd w:val="0"/>
        <w:snapToGrid w:val="0"/>
        <w:spacing w:line="360" w:lineRule="auto"/>
        <w:ind w:firstLine="420" w:firstLineChars="200"/>
        <w:jc w:val="left"/>
        <w:rPr>
          <w:rFonts w:eastAsia="黑体"/>
          <w:szCs w:val="21"/>
        </w:rPr>
      </w:pPr>
      <w:r>
        <w:rPr>
          <w:rFonts w:eastAsia="黑体"/>
          <w:szCs w:val="21"/>
        </w:rPr>
        <w:t>实验三光敏三极管特性测试及应用（3学时）设计性</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内容：测出给定光敏三极管对不同光谱的响应曲线，总结使用光敏三极管时对光源的选择规律。</w:t>
      </w:r>
    </w:p>
    <w:p>
      <w:pPr>
        <w:autoSpaceDE w:val="0"/>
        <w:autoSpaceDN w:val="0"/>
        <w:adjustRightInd w:val="0"/>
        <w:snapToGrid w:val="0"/>
        <w:spacing w:line="360" w:lineRule="auto"/>
        <w:ind w:firstLine="420" w:firstLineChars="200"/>
        <w:jc w:val="left"/>
        <w:rPr>
          <w:rFonts w:eastAsia="黑体"/>
          <w:kern w:val="0"/>
          <w:szCs w:val="21"/>
          <w:lang w:val="zh-CN"/>
        </w:rPr>
      </w:pPr>
      <w:r>
        <w:rPr>
          <w:kern w:val="0"/>
          <w:szCs w:val="21"/>
          <w:lang w:val="zh-CN"/>
        </w:rPr>
        <w:t>基本要求：</w:t>
      </w:r>
    </w:p>
    <w:p>
      <w:pPr>
        <w:widowControl/>
        <w:adjustRightInd w:val="0"/>
        <w:snapToGrid w:val="0"/>
        <w:spacing w:line="360" w:lineRule="auto"/>
        <w:ind w:right="26" w:firstLine="420" w:firstLineChars="200"/>
        <w:jc w:val="left"/>
        <w:rPr>
          <w:kern w:val="0"/>
          <w:szCs w:val="21"/>
        </w:rPr>
      </w:pPr>
      <w:r>
        <w:rPr>
          <w:kern w:val="0"/>
          <w:szCs w:val="21"/>
        </w:rPr>
        <w:t>1、搭建测量电路；</w:t>
      </w:r>
    </w:p>
    <w:p>
      <w:pPr>
        <w:widowControl/>
        <w:adjustRightInd w:val="0"/>
        <w:snapToGrid w:val="0"/>
        <w:spacing w:line="360" w:lineRule="auto"/>
        <w:ind w:right="26" w:firstLine="420" w:firstLineChars="200"/>
        <w:jc w:val="left"/>
        <w:rPr>
          <w:kern w:val="0"/>
          <w:szCs w:val="21"/>
        </w:rPr>
      </w:pPr>
      <w:r>
        <w:rPr>
          <w:kern w:val="0"/>
          <w:szCs w:val="21"/>
        </w:rPr>
        <w:t>2、</w:t>
      </w:r>
      <w:r>
        <w:rPr>
          <w:rFonts w:hint="eastAsia"/>
          <w:kern w:val="0"/>
          <w:szCs w:val="21"/>
        </w:rPr>
        <w:t>判断光敏三极管C、E极性，测试光敏三极管的伏安特性；</w:t>
      </w:r>
    </w:p>
    <w:p>
      <w:pPr>
        <w:widowControl/>
        <w:adjustRightInd w:val="0"/>
        <w:snapToGrid w:val="0"/>
        <w:spacing w:line="360" w:lineRule="auto"/>
        <w:ind w:right="26" w:firstLine="420" w:firstLineChars="200"/>
        <w:jc w:val="left"/>
        <w:rPr>
          <w:kern w:val="0"/>
          <w:szCs w:val="21"/>
        </w:rPr>
      </w:pPr>
      <w:r>
        <w:rPr>
          <w:kern w:val="0"/>
          <w:szCs w:val="21"/>
        </w:rPr>
        <w:t>3</w:t>
      </w:r>
      <w:r>
        <w:rPr>
          <w:rFonts w:hint="eastAsia"/>
          <w:kern w:val="0"/>
          <w:szCs w:val="21"/>
        </w:rPr>
        <w:t>、</w:t>
      </w:r>
      <w:r>
        <w:rPr>
          <w:kern w:val="0"/>
          <w:szCs w:val="21"/>
        </w:rPr>
        <w:t>分别用不同光源照射</w:t>
      </w:r>
      <w:r>
        <w:rPr>
          <w:kern w:val="0"/>
          <w:szCs w:val="21"/>
          <w:lang w:val="zh-CN"/>
        </w:rPr>
        <w:t>光敏三极管光敏面，测试光电流的大小；</w:t>
      </w:r>
    </w:p>
    <w:p>
      <w:pPr>
        <w:widowControl/>
        <w:adjustRightInd w:val="0"/>
        <w:snapToGrid w:val="0"/>
        <w:spacing w:line="360" w:lineRule="auto"/>
        <w:ind w:right="26" w:firstLine="420" w:firstLineChars="200"/>
        <w:jc w:val="left"/>
        <w:rPr>
          <w:kern w:val="0"/>
          <w:szCs w:val="21"/>
          <w:lang w:val="zh-CN"/>
        </w:rPr>
      </w:pPr>
      <w:r>
        <w:rPr>
          <w:kern w:val="0"/>
          <w:szCs w:val="21"/>
        </w:rPr>
        <w:t>3、选用不同颜色的发光二极管，连接光源电路；</w:t>
      </w:r>
      <w:r>
        <w:rPr>
          <w:kern w:val="0"/>
          <w:szCs w:val="21"/>
          <w:lang w:val="zh-CN"/>
        </w:rPr>
        <w:t>绘制光谱响应曲线。</w:t>
      </w:r>
    </w:p>
    <w:p>
      <w:pPr>
        <w:autoSpaceDE w:val="0"/>
        <w:autoSpaceDN w:val="0"/>
        <w:adjustRightInd w:val="0"/>
        <w:snapToGrid w:val="0"/>
        <w:spacing w:line="360" w:lineRule="auto"/>
        <w:ind w:firstLine="420" w:firstLineChars="200"/>
        <w:jc w:val="left"/>
        <w:rPr>
          <w:kern w:val="0"/>
          <w:szCs w:val="21"/>
        </w:rPr>
      </w:pPr>
      <w:r>
        <w:rPr>
          <w:kern w:val="0"/>
          <w:szCs w:val="21"/>
        </w:rPr>
        <w:t>此实验要求完成光敏</w:t>
      </w:r>
      <w:r>
        <w:rPr>
          <w:kern w:val="0"/>
          <w:szCs w:val="21"/>
          <w:lang w:val="zh-CN"/>
        </w:rPr>
        <w:t>三极管</w:t>
      </w:r>
      <w:r>
        <w:rPr>
          <w:kern w:val="0"/>
          <w:szCs w:val="21"/>
        </w:rPr>
        <w:t>在使用方法、光源的电路的设计。</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1、2。</w:t>
      </w:r>
    </w:p>
    <w:p>
      <w:pPr>
        <w:autoSpaceDE w:val="0"/>
        <w:autoSpaceDN w:val="0"/>
        <w:adjustRightInd w:val="0"/>
        <w:snapToGrid w:val="0"/>
        <w:spacing w:line="360" w:lineRule="auto"/>
        <w:ind w:firstLine="420" w:firstLineChars="200"/>
        <w:jc w:val="left"/>
        <w:rPr>
          <w:rFonts w:eastAsia="黑体"/>
          <w:kern w:val="0"/>
          <w:szCs w:val="21"/>
          <w:lang w:val="zh-CN"/>
        </w:rPr>
      </w:pPr>
      <w:r>
        <w:rPr>
          <w:rFonts w:eastAsia="黑体"/>
          <w:kern w:val="0"/>
          <w:szCs w:val="21"/>
          <w:lang w:val="zh-CN"/>
        </w:rPr>
        <w:t>实验四</w:t>
      </w:r>
      <w:r>
        <w:rPr>
          <w:rFonts w:eastAsia="黑体"/>
          <w:kern w:val="0"/>
          <w:szCs w:val="21"/>
        </w:rPr>
        <w:t>衍射光栅-</w:t>
      </w:r>
      <w:r>
        <w:rPr>
          <w:rFonts w:hint="eastAsia" w:eastAsia="黑体"/>
          <w:kern w:val="0"/>
          <w:szCs w:val="21"/>
        </w:rPr>
        <w:t>距离</w:t>
      </w:r>
      <w:r>
        <w:rPr>
          <w:rFonts w:eastAsia="黑体"/>
          <w:kern w:val="0"/>
          <w:szCs w:val="21"/>
        </w:rPr>
        <w:t>测试实验</w:t>
      </w:r>
      <w:r>
        <w:rPr>
          <w:rFonts w:eastAsia="黑体"/>
          <w:szCs w:val="21"/>
        </w:rPr>
        <w:t>（1学时）</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内容：研究衍射光栅位移测量原理，测试位移-光斑距离输出曲线。</w:t>
      </w:r>
    </w:p>
    <w:p>
      <w:pPr>
        <w:autoSpaceDE w:val="0"/>
        <w:autoSpaceDN w:val="0"/>
        <w:adjustRightInd w:val="0"/>
        <w:snapToGrid w:val="0"/>
        <w:spacing w:line="360" w:lineRule="auto"/>
        <w:ind w:firstLine="420" w:firstLineChars="200"/>
        <w:jc w:val="left"/>
        <w:rPr>
          <w:rFonts w:eastAsia="黑体"/>
          <w:kern w:val="0"/>
          <w:szCs w:val="21"/>
          <w:lang w:val="zh-CN"/>
        </w:rPr>
      </w:pPr>
      <w:r>
        <w:rPr>
          <w:kern w:val="0"/>
          <w:szCs w:val="21"/>
          <w:lang w:val="zh-CN"/>
        </w:rPr>
        <w:t>基本要求：</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1、</w:t>
      </w:r>
      <w:r>
        <w:rPr>
          <w:rFonts w:hint="eastAsia"/>
          <w:kern w:val="0"/>
          <w:szCs w:val="21"/>
        </w:rPr>
        <w:t>理解</w:t>
      </w:r>
      <w:r>
        <w:rPr>
          <w:kern w:val="0"/>
          <w:szCs w:val="21"/>
          <w:lang w:val="zh-CN"/>
        </w:rPr>
        <w:t>衍射光栅</w:t>
      </w:r>
      <w:r>
        <w:rPr>
          <w:rFonts w:hint="eastAsia"/>
          <w:kern w:val="0"/>
          <w:szCs w:val="21"/>
          <w:lang w:val="zh-CN"/>
        </w:rPr>
        <w:t>距离</w:t>
      </w:r>
      <w:r>
        <w:rPr>
          <w:kern w:val="0"/>
          <w:szCs w:val="21"/>
          <w:lang w:val="zh-CN"/>
        </w:rPr>
        <w:t>测量的基本原理；</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2、观察光电检测系统的结构；</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3、测试出位移-光斑距离曲线。</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2。</w:t>
      </w:r>
    </w:p>
    <w:p>
      <w:pPr>
        <w:autoSpaceDE w:val="0"/>
        <w:autoSpaceDN w:val="0"/>
        <w:adjustRightInd w:val="0"/>
        <w:snapToGrid w:val="0"/>
        <w:spacing w:line="360" w:lineRule="auto"/>
        <w:ind w:firstLine="420" w:firstLineChars="200"/>
        <w:jc w:val="left"/>
        <w:rPr>
          <w:rFonts w:eastAsia="黑体"/>
          <w:kern w:val="0"/>
          <w:szCs w:val="21"/>
          <w:lang w:val="zh-CN"/>
        </w:rPr>
      </w:pPr>
      <w:r>
        <w:rPr>
          <w:rFonts w:eastAsia="黑体"/>
          <w:kern w:val="0"/>
          <w:szCs w:val="21"/>
          <w:lang w:val="zh-CN"/>
        </w:rPr>
        <w:t>实验五</w:t>
      </w:r>
      <w:r>
        <w:rPr>
          <w:rFonts w:eastAsia="黑体"/>
          <w:kern w:val="0"/>
          <w:szCs w:val="21"/>
        </w:rPr>
        <w:t>光电位置敏感器件—PSD</w:t>
      </w:r>
      <w:r>
        <w:rPr>
          <w:rFonts w:eastAsia="黑体"/>
          <w:kern w:val="0"/>
          <w:szCs w:val="21"/>
          <w:lang w:val="zh-CN"/>
        </w:rPr>
        <w:t>（</w:t>
      </w:r>
      <w:r>
        <w:rPr>
          <w:rFonts w:hint="eastAsia" w:eastAsia="黑体"/>
          <w:kern w:val="0"/>
          <w:szCs w:val="21"/>
          <w:lang w:val="zh-CN"/>
        </w:rPr>
        <w:t>1</w:t>
      </w:r>
      <w:r>
        <w:rPr>
          <w:rFonts w:eastAsia="黑体"/>
          <w:kern w:val="0"/>
          <w:szCs w:val="21"/>
          <w:lang w:val="zh-CN"/>
        </w:rPr>
        <w:t>学时）</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内容：验证PSD的原理，找出光斑大小与输出电流之间的关系。测试给定系统位移-电压曲线，求出其灵敏度。</w:t>
      </w:r>
    </w:p>
    <w:p>
      <w:pPr>
        <w:autoSpaceDE w:val="0"/>
        <w:autoSpaceDN w:val="0"/>
        <w:adjustRightInd w:val="0"/>
        <w:snapToGrid w:val="0"/>
        <w:spacing w:line="360" w:lineRule="auto"/>
        <w:ind w:firstLine="420" w:firstLineChars="200"/>
        <w:jc w:val="left"/>
        <w:rPr>
          <w:rFonts w:eastAsia="黑体"/>
          <w:kern w:val="0"/>
          <w:szCs w:val="21"/>
          <w:lang w:val="zh-CN"/>
        </w:rPr>
      </w:pPr>
      <w:r>
        <w:rPr>
          <w:kern w:val="0"/>
          <w:szCs w:val="21"/>
          <w:lang w:val="zh-CN"/>
        </w:rPr>
        <w:t>基本要求：</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1、</w:t>
      </w:r>
      <w:r>
        <w:rPr>
          <w:rFonts w:hint="eastAsia"/>
          <w:kern w:val="0"/>
          <w:szCs w:val="21"/>
        </w:rPr>
        <w:t>了解</w:t>
      </w:r>
      <w:r>
        <w:rPr>
          <w:kern w:val="0"/>
          <w:szCs w:val="21"/>
          <w:lang w:val="zh-CN"/>
        </w:rPr>
        <w:t>PSD的光电特性；</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2、测试位移检测系统的输出曲线。</w:t>
      </w:r>
    </w:p>
    <w:p>
      <w:pPr>
        <w:autoSpaceDE w:val="0"/>
        <w:autoSpaceDN w:val="0"/>
        <w:adjustRightInd w:val="0"/>
        <w:snapToGrid w:val="0"/>
        <w:spacing w:line="360" w:lineRule="auto"/>
        <w:ind w:firstLine="420" w:firstLineChars="200"/>
        <w:jc w:val="left"/>
        <w:rPr>
          <w:kern w:val="0"/>
          <w:szCs w:val="21"/>
          <w:lang w:val="zh-CN"/>
        </w:rPr>
      </w:pPr>
      <w:r>
        <w:rPr>
          <w:kern w:val="0"/>
          <w:szCs w:val="21"/>
          <w:lang w:val="zh-CN"/>
        </w:rPr>
        <w:t>此实验要求学生完成选择光源，PSD器件，PSD的信号处理电路，画出光路图。</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2。</w:t>
      </w:r>
    </w:p>
    <w:p>
      <w:pPr>
        <w:adjustRightInd w:val="0"/>
        <w:snapToGrid w:val="0"/>
        <w:spacing w:line="360" w:lineRule="auto"/>
        <w:ind w:firstLine="420" w:firstLineChars="200"/>
        <w:rPr>
          <w:rFonts w:cs="宋体"/>
          <w:bCs/>
          <w:snapToGrid w:val="0"/>
          <w:kern w:val="0"/>
          <w:szCs w:val="21"/>
        </w:rPr>
      </w:pPr>
    </w:p>
    <w:p>
      <w:pPr>
        <w:adjustRightInd w:val="0"/>
        <w:snapToGrid w:val="0"/>
        <w:spacing w:line="360" w:lineRule="auto"/>
        <w:rPr>
          <w:rFonts w:eastAsia="黑体"/>
          <w:kern w:val="0"/>
          <w:szCs w:val="21"/>
        </w:rPr>
      </w:pPr>
      <w:r>
        <w:rPr>
          <w:rFonts w:eastAsia="黑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1658"/>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adjustRightInd w:val="0"/>
              <w:snapToGrid w:val="0"/>
              <w:jc w:val="center"/>
              <w:rPr>
                <w:sz w:val="18"/>
                <w:szCs w:val="18"/>
              </w:rPr>
            </w:pPr>
            <w:r>
              <w:rPr>
                <w:sz w:val="18"/>
                <w:szCs w:val="18"/>
              </w:rPr>
              <w:t>知识点及内容</w:t>
            </w:r>
          </w:p>
        </w:tc>
        <w:tc>
          <w:tcPr>
            <w:tcW w:w="972" w:type="pct"/>
          </w:tcPr>
          <w:p>
            <w:pPr>
              <w:adjustRightInd w:val="0"/>
              <w:snapToGrid w:val="0"/>
              <w:jc w:val="center"/>
              <w:rPr>
                <w:sz w:val="18"/>
                <w:szCs w:val="18"/>
              </w:rPr>
            </w:pPr>
            <w:r>
              <w:rPr>
                <w:sz w:val="18"/>
                <w:szCs w:val="18"/>
              </w:rPr>
              <w:t>讲授（学时）</w:t>
            </w:r>
          </w:p>
        </w:tc>
        <w:tc>
          <w:tcPr>
            <w:tcW w:w="983" w:type="pct"/>
          </w:tcPr>
          <w:p>
            <w:pPr>
              <w:adjustRightInd w:val="0"/>
              <w:snapToGrid w:val="0"/>
              <w:jc w:val="center"/>
              <w:rPr>
                <w:sz w:val="18"/>
                <w:szCs w:val="18"/>
              </w:rPr>
            </w:pPr>
            <w:r>
              <w:rPr>
                <w:sz w:val="18"/>
                <w:szCs w:val="18"/>
              </w:rPr>
              <w:t>实验（学时）</w:t>
            </w:r>
          </w:p>
        </w:tc>
        <w:tc>
          <w:tcPr>
            <w:tcW w:w="804" w:type="pct"/>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1绪论</w:t>
            </w:r>
          </w:p>
        </w:tc>
        <w:tc>
          <w:tcPr>
            <w:tcW w:w="972" w:type="pct"/>
            <w:vAlign w:val="center"/>
          </w:tcPr>
          <w:p>
            <w:pPr>
              <w:widowControl/>
              <w:adjustRightInd w:val="0"/>
              <w:snapToGrid w:val="0"/>
              <w:jc w:val="center"/>
              <w:rPr>
                <w:kern w:val="0"/>
                <w:sz w:val="18"/>
                <w:szCs w:val="18"/>
              </w:rPr>
            </w:pPr>
            <w:r>
              <w:rPr>
                <w:kern w:val="0"/>
                <w:sz w:val="18"/>
                <w:szCs w:val="18"/>
              </w:rPr>
              <w:t>1</w:t>
            </w:r>
          </w:p>
        </w:tc>
        <w:tc>
          <w:tcPr>
            <w:tcW w:w="983" w:type="pct"/>
          </w:tcPr>
          <w:p>
            <w:pPr>
              <w:widowControl/>
              <w:adjustRightInd w:val="0"/>
              <w:snapToGrid w:val="0"/>
              <w:spacing w:before="100" w:beforeAutospacing="1" w:after="100" w:afterAutospacing="1"/>
              <w:jc w:val="center"/>
              <w:rPr>
                <w:kern w:val="0"/>
                <w:sz w:val="18"/>
                <w:szCs w:val="18"/>
              </w:rPr>
            </w:pPr>
            <w:r>
              <w:rPr>
                <w:rFonts w:hint="eastAsia"/>
                <w:kern w:val="0"/>
                <w:sz w:val="18"/>
                <w:szCs w:val="18"/>
              </w:rPr>
              <w:t>0</w:t>
            </w:r>
          </w:p>
        </w:tc>
        <w:tc>
          <w:tcPr>
            <w:tcW w:w="804" w:type="pct"/>
            <w:vAlign w:val="center"/>
          </w:tcPr>
          <w:p>
            <w:pPr>
              <w:widowControl/>
              <w:adjustRightInd w:val="0"/>
              <w:snapToGrid w:val="0"/>
              <w:jc w:val="center"/>
              <w:rPr>
                <w:kern w:val="0"/>
                <w:sz w:val="18"/>
                <w:szCs w:val="18"/>
              </w:rPr>
            </w:pPr>
            <w:r>
              <w:rPr>
                <w:kern w:val="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kern w:val="0"/>
                <w:sz w:val="18"/>
                <w:szCs w:val="18"/>
              </w:rPr>
            </w:pPr>
            <w:r>
              <w:rPr>
                <w:rFonts w:hint="eastAsia"/>
                <w:kern w:val="0"/>
                <w:sz w:val="18"/>
                <w:szCs w:val="18"/>
              </w:rPr>
              <w:t>2辐射度与光度学基础</w:t>
            </w:r>
          </w:p>
        </w:tc>
        <w:tc>
          <w:tcPr>
            <w:tcW w:w="972" w:type="pct"/>
            <w:vAlign w:val="center"/>
          </w:tcPr>
          <w:p>
            <w:pPr>
              <w:widowControl/>
              <w:adjustRightInd w:val="0"/>
              <w:snapToGrid w:val="0"/>
              <w:jc w:val="center"/>
              <w:rPr>
                <w:kern w:val="0"/>
                <w:sz w:val="18"/>
                <w:szCs w:val="18"/>
              </w:rPr>
            </w:pPr>
            <w:r>
              <w:rPr>
                <w:rFonts w:hint="eastAsia"/>
                <w:kern w:val="0"/>
                <w:sz w:val="18"/>
                <w:szCs w:val="18"/>
              </w:rPr>
              <w:t>2</w:t>
            </w:r>
          </w:p>
        </w:tc>
        <w:tc>
          <w:tcPr>
            <w:tcW w:w="983" w:type="pct"/>
          </w:tcPr>
          <w:p>
            <w:pPr>
              <w:widowControl/>
              <w:adjustRightInd w:val="0"/>
              <w:snapToGrid w:val="0"/>
              <w:spacing w:before="100" w:beforeAutospacing="1" w:after="100" w:afterAutospacing="1"/>
              <w:jc w:val="center"/>
              <w:rPr>
                <w:kern w:val="0"/>
                <w:sz w:val="18"/>
                <w:szCs w:val="18"/>
              </w:rPr>
            </w:pPr>
            <w:r>
              <w:rPr>
                <w:rFonts w:hint="eastAsia"/>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3光电仪器中常用的光源</w:t>
            </w:r>
          </w:p>
        </w:tc>
        <w:tc>
          <w:tcPr>
            <w:tcW w:w="972" w:type="pct"/>
            <w:vAlign w:val="center"/>
          </w:tcPr>
          <w:p>
            <w:pPr>
              <w:widowControl/>
              <w:adjustRightInd w:val="0"/>
              <w:snapToGrid w:val="0"/>
              <w:jc w:val="center"/>
              <w:rPr>
                <w:kern w:val="0"/>
                <w:sz w:val="18"/>
                <w:szCs w:val="18"/>
              </w:rPr>
            </w:pPr>
            <w:r>
              <w:rPr>
                <w:kern w:val="0"/>
                <w:sz w:val="18"/>
                <w:szCs w:val="18"/>
              </w:rPr>
              <w:t>2</w:t>
            </w:r>
          </w:p>
        </w:tc>
        <w:tc>
          <w:tcPr>
            <w:tcW w:w="983" w:type="pct"/>
          </w:tcPr>
          <w:p>
            <w:pPr>
              <w:widowControl/>
              <w:adjustRightInd w:val="0"/>
              <w:snapToGrid w:val="0"/>
              <w:spacing w:before="100" w:beforeAutospacing="1" w:after="100" w:afterAutospacing="1"/>
              <w:jc w:val="center"/>
              <w:rPr>
                <w:kern w:val="0"/>
                <w:sz w:val="18"/>
                <w:szCs w:val="18"/>
              </w:rPr>
            </w:pPr>
            <w:r>
              <w:rPr>
                <w:kern w:val="0"/>
                <w:sz w:val="18"/>
                <w:szCs w:val="18"/>
              </w:rPr>
              <w:t>1</w:t>
            </w:r>
          </w:p>
        </w:tc>
        <w:tc>
          <w:tcPr>
            <w:tcW w:w="804" w:type="pct"/>
            <w:vAlign w:val="center"/>
          </w:tcPr>
          <w:p>
            <w:pPr>
              <w:widowControl/>
              <w:adjustRightInd w:val="0"/>
              <w:snapToGrid w:val="0"/>
              <w:jc w:val="center"/>
              <w:rPr>
                <w:kern w:val="0"/>
                <w:sz w:val="18"/>
                <w:szCs w:val="18"/>
              </w:rPr>
            </w:pPr>
            <w:r>
              <w:rPr>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4光辐射探测器的理论基础</w:t>
            </w:r>
          </w:p>
        </w:tc>
        <w:tc>
          <w:tcPr>
            <w:tcW w:w="972" w:type="pct"/>
            <w:vAlign w:val="center"/>
          </w:tcPr>
          <w:p>
            <w:pPr>
              <w:widowControl/>
              <w:adjustRightInd w:val="0"/>
              <w:snapToGrid w:val="0"/>
              <w:jc w:val="center"/>
              <w:rPr>
                <w:kern w:val="0"/>
                <w:sz w:val="18"/>
                <w:szCs w:val="18"/>
              </w:rPr>
            </w:pPr>
            <w:r>
              <w:rPr>
                <w:kern w:val="0"/>
                <w:sz w:val="18"/>
                <w:szCs w:val="18"/>
              </w:rPr>
              <w:t>2</w:t>
            </w:r>
          </w:p>
        </w:tc>
        <w:tc>
          <w:tcPr>
            <w:tcW w:w="983" w:type="pct"/>
          </w:tcPr>
          <w:p>
            <w:pPr>
              <w:widowControl/>
              <w:adjustRightInd w:val="0"/>
              <w:snapToGrid w:val="0"/>
              <w:spacing w:before="100" w:beforeAutospacing="1" w:after="100" w:afterAutospacing="1"/>
              <w:jc w:val="center"/>
              <w:rPr>
                <w:kern w:val="0"/>
                <w:sz w:val="18"/>
                <w:szCs w:val="18"/>
              </w:rPr>
            </w:pPr>
            <w:r>
              <w:rPr>
                <w:rFonts w:hint="eastAsia"/>
                <w:kern w:val="0"/>
                <w:sz w:val="18"/>
                <w:szCs w:val="18"/>
              </w:rPr>
              <w:t>0</w:t>
            </w:r>
          </w:p>
        </w:tc>
        <w:tc>
          <w:tcPr>
            <w:tcW w:w="804"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5真空光电器件</w:t>
            </w:r>
          </w:p>
        </w:tc>
        <w:tc>
          <w:tcPr>
            <w:tcW w:w="972" w:type="pct"/>
            <w:vAlign w:val="center"/>
          </w:tcPr>
          <w:p>
            <w:pPr>
              <w:widowControl/>
              <w:adjustRightInd w:val="0"/>
              <w:snapToGrid w:val="0"/>
              <w:jc w:val="center"/>
              <w:rPr>
                <w:kern w:val="0"/>
                <w:sz w:val="18"/>
                <w:szCs w:val="18"/>
              </w:rPr>
            </w:pPr>
            <w:r>
              <w:rPr>
                <w:kern w:val="0"/>
                <w:sz w:val="18"/>
                <w:szCs w:val="18"/>
              </w:rPr>
              <w:t>3</w:t>
            </w:r>
          </w:p>
        </w:tc>
        <w:tc>
          <w:tcPr>
            <w:tcW w:w="983" w:type="pct"/>
            <w:vAlign w:val="center"/>
          </w:tcPr>
          <w:p>
            <w:pPr>
              <w:widowControl/>
              <w:adjustRightInd w:val="0"/>
              <w:snapToGrid w:val="0"/>
              <w:jc w:val="center"/>
              <w:rPr>
                <w:kern w:val="0"/>
                <w:sz w:val="18"/>
                <w:szCs w:val="18"/>
              </w:rPr>
            </w:pPr>
            <w:r>
              <w:rPr>
                <w:kern w:val="0"/>
                <w:sz w:val="18"/>
                <w:szCs w:val="18"/>
              </w:rPr>
              <w:t>2</w:t>
            </w:r>
          </w:p>
        </w:tc>
        <w:tc>
          <w:tcPr>
            <w:tcW w:w="804" w:type="pct"/>
            <w:vAlign w:val="center"/>
          </w:tcPr>
          <w:p>
            <w:pPr>
              <w:widowControl/>
              <w:adjustRightInd w:val="0"/>
              <w:snapToGrid w:val="0"/>
              <w:jc w:val="center"/>
              <w:rPr>
                <w:kern w:val="0"/>
                <w:sz w:val="18"/>
                <w:szCs w:val="18"/>
              </w:rPr>
            </w:pPr>
            <w:r>
              <w:rPr>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6半导体光电导器件</w:t>
            </w:r>
          </w:p>
        </w:tc>
        <w:tc>
          <w:tcPr>
            <w:tcW w:w="972" w:type="pct"/>
            <w:vAlign w:val="center"/>
          </w:tcPr>
          <w:p>
            <w:pPr>
              <w:widowControl/>
              <w:adjustRightInd w:val="0"/>
              <w:snapToGrid w:val="0"/>
              <w:jc w:val="center"/>
              <w:rPr>
                <w:kern w:val="0"/>
                <w:sz w:val="18"/>
                <w:szCs w:val="18"/>
              </w:rPr>
            </w:pPr>
            <w:r>
              <w:rPr>
                <w:kern w:val="0"/>
                <w:sz w:val="18"/>
                <w:szCs w:val="18"/>
              </w:rPr>
              <w:t>4</w:t>
            </w:r>
          </w:p>
        </w:tc>
        <w:tc>
          <w:tcPr>
            <w:tcW w:w="983" w:type="pct"/>
            <w:vAlign w:val="center"/>
          </w:tcPr>
          <w:p>
            <w:pPr>
              <w:widowControl/>
              <w:adjustRightInd w:val="0"/>
              <w:snapToGrid w:val="0"/>
              <w:jc w:val="center"/>
              <w:rPr>
                <w:kern w:val="0"/>
                <w:sz w:val="18"/>
                <w:szCs w:val="18"/>
              </w:rPr>
            </w:pPr>
            <w:r>
              <w:rPr>
                <w:kern w:val="0"/>
                <w:sz w:val="18"/>
                <w:szCs w:val="18"/>
              </w:rPr>
              <w:t>4</w:t>
            </w:r>
          </w:p>
        </w:tc>
        <w:tc>
          <w:tcPr>
            <w:tcW w:w="804" w:type="pct"/>
            <w:vAlign w:val="center"/>
          </w:tcPr>
          <w:p>
            <w:pPr>
              <w:widowControl/>
              <w:adjustRightInd w:val="0"/>
              <w:snapToGrid w:val="0"/>
              <w:jc w:val="center"/>
              <w:rPr>
                <w:kern w:val="0"/>
                <w:sz w:val="18"/>
                <w:szCs w:val="18"/>
              </w:rPr>
            </w:pPr>
            <w:r>
              <w:rPr>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snapToGrid w:val="0"/>
                <w:kern w:val="0"/>
                <w:sz w:val="18"/>
                <w:szCs w:val="18"/>
              </w:rPr>
            </w:pPr>
            <w:r>
              <w:rPr>
                <w:kern w:val="0"/>
                <w:sz w:val="18"/>
                <w:szCs w:val="18"/>
              </w:rPr>
              <w:t>7半导体结型光电器件</w:t>
            </w:r>
          </w:p>
        </w:tc>
        <w:tc>
          <w:tcPr>
            <w:tcW w:w="972" w:type="pct"/>
            <w:vAlign w:val="center"/>
          </w:tcPr>
          <w:p>
            <w:pPr>
              <w:widowControl/>
              <w:adjustRightInd w:val="0"/>
              <w:snapToGrid w:val="0"/>
              <w:jc w:val="center"/>
              <w:rPr>
                <w:kern w:val="0"/>
                <w:sz w:val="18"/>
                <w:szCs w:val="18"/>
              </w:rPr>
            </w:pPr>
            <w:r>
              <w:rPr>
                <w:kern w:val="0"/>
                <w:sz w:val="18"/>
                <w:szCs w:val="18"/>
              </w:rPr>
              <w:t>4</w:t>
            </w:r>
          </w:p>
        </w:tc>
        <w:tc>
          <w:tcPr>
            <w:tcW w:w="983" w:type="pct"/>
            <w:vAlign w:val="center"/>
          </w:tcPr>
          <w:p>
            <w:pPr>
              <w:widowControl/>
              <w:adjustRightInd w:val="0"/>
              <w:snapToGrid w:val="0"/>
              <w:jc w:val="center"/>
              <w:rPr>
                <w:kern w:val="0"/>
                <w:sz w:val="18"/>
                <w:szCs w:val="18"/>
              </w:rPr>
            </w:pPr>
            <w:r>
              <w:rPr>
                <w:kern w:val="0"/>
                <w:sz w:val="18"/>
                <w:szCs w:val="18"/>
              </w:rPr>
              <w:t>3</w:t>
            </w:r>
          </w:p>
        </w:tc>
        <w:tc>
          <w:tcPr>
            <w:tcW w:w="804" w:type="pct"/>
            <w:vAlign w:val="center"/>
          </w:tcPr>
          <w:p>
            <w:pPr>
              <w:widowControl/>
              <w:adjustRightInd w:val="0"/>
              <w:snapToGrid w:val="0"/>
              <w:jc w:val="center"/>
              <w:rPr>
                <w:kern w:val="0"/>
                <w:sz w:val="18"/>
                <w:szCs w:val="18"/>
              </w:rPr>
            </w:pPr>
            <w:r>
              <w:rPr>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kern w:val="0"/>
                <w:sz w:val="18"/>
                <w:szCs w:val="18"/>
              </w:rPr>
            </w:pPr>
            <w:r>
              <w:rPr>
                <w:kern w:val="0"/>
                <w:sz w:val="18"/>
                <w:szCs w:val="18"/>
              </w:rPr>
              <w:t>8光电成像器件</w:t>
            </w:r>
          </w:p>
        </w:tc>
        <w:tc>
          <w:tcPr>
            <w:tcW w:w="972" w:type="pct"/>
            <w:vAlign w:val="center"/>
          </w:tcPr>
          <w:p>
            <w:pPr>
              <w:widowControl/>
              <w:adjustRightInd w:val="0"/>
              <w:snapToGrid w:val="0"/>
              <w:jc w:val="center"/>
              <w:rPr>
                <w:kern w:val="0"/>
                <w:sz w:val="18"/>
                <w:szCs w:val="18"/>
              </w:rPr>
            </w:pPr>
            <w:r>
              <w:rPr>
                <w:kern w:val="0"/>
                <w:sz w:val="18"/>
                <w:szCs w:val="18"/>
              </w:rPr>
              <w:t>2</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kern w:val="0"/>
                <w:sz w:val="18"/>
                <w:szCs w:val="18"/>
              </w:rPr>
            </w:pPr>
            <w:r>
              <w:rPr>
                <w:kern w:val="0"/>
                <w:sz w:val="18"/>
                <w:szCs w:val="18"/>
              </w:rPr>
              <w:t>9常用红外光电探测技术</w:t>
            </w:r>
          </w:p>
        </w:tc>
        <w:tc>
          <w:tcPr>
            <w:tcW w:w="972" w:type="pct"/>
            <w:vAlign w:val="center"/>
          </w:tcPr>
          <w:p>
            <w:pPr>
              <w:widowControl/>
              <w:adjustRightInd w:val="0"/>
              <w:snapToGrid w:val="0"/>
              <w:jc w:val="center"/>
              <w:rPr>
                <w:kern w:val="0"/>
                <w:sz w:val="18"/>
                <w:szCs w:val="18"/>
              </w:rPr>
            </w:pPr>
            <w:r>
              <w:rPr>
                <w:kern w:val="0"/>
                <w:sz w:val="18"/>
                <w:szCs w:val="18"/>
              </w:rPr>
              <w:t>2</w:t>
            </w:r>
          </w:p>
        </w:tc>
        <w:tc>
          <w:tcPr>
            <w:tcW w:w="983" w:type="pct"/>
            <w:vAlign w:val="center"/>
          </w:tcPr>
          <w:p>
            <w:pPr>
              <w:widowControl/>
              <w:adjustRightInd w:val="0"/>
              <w:snapToGrid w:val="0"/>
              <w:jc w:val="center"/>
              <w:rPr>
                <w:kern w:val="0"/>
                <w:sz w:val="18"/>
                <w:szCs w:val="18"/>
              </w:rPr>
            </w:pPr>
            <w:r>
              <w:rPr>
                <w:rFonts w:hint="eastAsia"/>
                <w:kern w:val="0"/>
                <w:sz w:val="18"/>
                <w:szCs w:val="18"/>
              </w:rPr>
              <w:t>0</w:t>
            </w:r>
          </w:p>
        </w:tc>
        <w:tc>
          <w:tcPr>
            <w:tcW w:w="804"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1" w:type="pct"/>
          </w:tcPr>
          <w:p>
            <w:pPr>
              <w:widowControl/>
              <w:adjustRightInd w:val="0"/>
              <w:snapToGrid w:val="0"/>
              <w:spacing w:before="100" w:beforeAutospacing="1" w:after="100" w:afterAutospacing="1"/>
              <w:jc w:val="center"/>
              <w:rPr>
                <w:kern w:val="0"/>
                <w:sz w:val="18"/>
                <w:szCs w:val="18"/>
              </w:rPr>
            </w:pPr>
            <w:r>
              <w:rPr>
                <w:kern w:val="0"/>
                <w:sz w:val="18"/>
                <w:szCs w:val="18"/>
              </w:rPr>
              <w:t>合计</w:t>
            </w:r>
          </w:p>
        </w:tc>
        <w:tc>
          <w:tcPr>
            <w:tcW w:w="972" w:type="pct"/>
            <w:vAlign w:val="center"/>
          </w:tcPr>
          <w:p>
            <w:pPr>
              <w:widowControl/>
              <w:adjustRightInd w:val="0"/>
              <w:snapToGrid w:val="0"/>
              <w:jc w:val="center"/>
              <w:rPr>
                <w:kern w:val="0"/>
                <w:sz w:val="18"/>
                <w:szCs w:val="18"/>
              </w:rPr>
            </w:pPr>
            <w:r>
              <w:rPr>
                <w:kern w:val="0"/>
                <w:sz w:val="18"/>
                <w:szCs w:val="18"/>
              </w:rPr>
              <w:t>22</w:t>
            </w:r>
          </w:p>
        </w:tc>
        <w:tc>
          <w:tcPr>
            <w:tcW w:w="983" w:type="pct"/>
            <w:vAlign w:val="center"/>
          </w:tcPr>
          <w:p>
            <w:pPr>
              <w:widowControl/>
              <w:adjustRightInd w:val="0"/>
              <w:snapToGrid w:val="0"/>
              <w:jc w:val="center"/>
              <w:rPr>
                <w:kern w:val="0"/>
                <w:sz w:val="18"/>
                <w:szCs w:val="18"/>
              </w:rPr>
            </w:pPr>
            <w:r>
              <w:rPr>
                <w:kern w:val="0"/>
                <w:sz w:val="18"/>
                <w:szCs w:val="18"/>
              </w:rPr>
              <w:t>10</w:t>
            </w:r>
          </w:p>
        </w:tc>
        <w:tc>
          <w:tcPr>
            <w:tcW w:w="804" w:type="pct"/>
            <w:vAlign w:val="center"/>
          </w:tcPr>
          <w:p>
            <w:pPr>
              <w:widowControl/>
              <w:adjustRightInd w:val="0"/>
              <w:snapToGrid w:val="0"/>
              <w:jc w:val="center"/>
              <w:rPr>
                <w:kern w:val="0"/>
                <w:sz w:val="18"/>
                <w:szCs w:val="18"/>
              </w:rPr>
            </w:pPr>
            <w:r>
              <w:rPr>
                <w:kern w:val="0"/>
                <w:sz w:val="18"/>
                <w:szCs w:val="18"/>
              </w:rPr>
              <w:t>32</w:t>
            </w:r>
          </w:p>
        </w:tc>
      </w:tr>
    </w:tbl>
    <w:p>
      <w:pPr>
        <w:adjustRightInd w:val="0"/>
        <w:snapToGrid w:val="0"/>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spacing w:line="360" w:lineRule="auto"/>
        <w:ind w:firstLine="420" w:firstLineChars="200"/>
        <w:rPr>
          <w:szCs w:val="21"/>
        </w:rPr>
      </w:pPr>
      <w:r>
        <w:rPr>
          <w:rFonts w:hint="eastAsia"/>
          <w:szCs w:val="21"/>
        </w:rPr>
        <w:t>1、《光电技术》，杨应平，胡昌奎，陈梦苇等编著，清华大学出版社，2019 (2)</w:t>
      </w:r>
    </w:p>
    <w:p>
      <w:pPr>
        <w:spacing w:line="360" w:lineRule="auto"/>
        <w:ind w:firstLine="420" w:firstLineChars="200"/>
        <w:rPr>
          <w:szCs w:val="21"/>
        </w:rPr>
      </w:pPr>
      <w:r>
        <w:rPr>
          <w:szCs w:val="21"/>
        </w:rPr>
        <w:t>2</w:t>
      </w:r>
      <w:r>
        <w:rPr>
          <w:rFonts w:hint="eastAsia"/>
          <w:szCs w:val="21"/>
        </w:rPr>
        <w:t>、《光电技术》, 江文杰等主编，(第2版)2014年，科学出版社</w:t>
      </w:r>
    </w:p>
    <w:p>
      <w:pPr>
        <w:spacing w:line="360" w:lineRule="auto"/>
        <w:ind w:firstLine="420" w:firstLineChars="200"/>
        <w:rPr>
          <w:szCs w:val="21"/>
        </w:rPr>
      </w:pPr>
      <w:r>
        <w:rPr>
          <w:szCs w:val="21"/>
        </w:rPr>
        <w:t>3</w:t>
      </w:r>
      <w:r>
        <w:rPr>
          <w:rFonts w:hint="eastAsia"/>
          <w:szCs w:val="21"/>
        </w:rPr>
        <w:t>、《Optoelectronics and Photonics-Principle and Practics》,S.O.Kasap，电子工业出版社，2003</w:t>
      </w:r>
    </w:p>
    <w:p>
      <w:pPr>
        <w:spacing w:line="360" w:lineRule="auto"/>
        <w:ind w:firstLine="420" w:firstLineChars="200"/>
        <w:rPr>
          <w:szCs w:val="21"/>
        </w:rPr>
      </w:pPr>
      <w:r>
        <w:rPr>
          <w:szCs w:val="21"/>
        </w:rPr>
        <w:t>4</w:t>
      </w:r>
      <w:r>
        <w:rPr>
          <w:rFonts w:hint="eastAsia"/>
          <w:szCs w:val="21"/>
        </w:rPr>
        <w:t xml:space="preserve">、《光电探测与信号处理》，安毓英曾晓东冯喆珺编著，科学出版社，2009.12  </w:t>
      </w:r>
    </w:p>
    <w:p>
      <w:pPr>
        <w:spacing w:line="360" w:lineRule="auto"/>
        <w:ind w:firstLine="420" w:firstLineChars="200"/>
        <w:rPr>
          <w:szCs w:val="21"/>
        </w:rPr>
      </w:pPr>
      <w:r>
        <w:rPr>
          <w:szCs w:val="21"/>
        </w:rPr>
        <w:t>5</w:t>
      </w:r>
      <w:r>
        <w:rPr>
          <w:rFonts w:hint="eastAsia"/>
          <w:szCs w:val="21"/>
        </w:rPr>
        <w:t>、《CCD/CMOS图像传感器基础与应用》，米本和也著，科学出版社，2007年</w:t>
      </w:r>
    </w:p>
    <w:p>
      <w:pPr>
        <w:spacing w:line="360" w:lineRule="auto"/>
        <w:ind w:firstLine="420" w:firstLineChars="200"/>
        <w:rPr>
          <w:szCs w:val="21"/>
        </w:rPr>
      </w:pPr>
      <w:r>
        <w:rPr>
          <w:szCs w:val="21"/>
        </w:rPr>
        <w:t>6</w:t>
      </w:r>
      <w:r>
        <w:rPr>
          <w:rFonts w:hint="eastAsia"/>
          <w:szCs w:val="21"/>
        </w:rPr>
        <w:t>、《光电技术与实验》，江月松主编，北京理工大学出版社，2000.5</w:t>
      </w:r>
    </w:p>
    <w:p>
      <w:pPr>
        <w:spacing w:line="360" w:lineRule="auto"/>
        <w:ind w:firstLine="420" w:firstLineChars="200"/>
        <w:rPr>
          <w:szCs w:val="21"/>
        </w:rPr>
      </w:pPr>
      <w:r>
        <w:rPr>
          <w:szCs w:val="21"/>
        </w:rPr>
        <w:t>7</w:t>
      </w:r>
      <w:r>
        <w:rPr>
          <w:rFonts w:hint="eastAsia"/>
          <w:szCs w:val="21"/>
        </w:rPr>
        <w:t>、视频资料：《光电技术》，中国大学</w:t>
      </w:r>
      <w:r>
        <w:rPr>
          <w:szCs w:val="21"/>
        </w:rPr>
        <w:t>MOOC</w:t>
      </w:r>
      <w:r>
        <w:rPr>
          <w:rFonts w:hint="eastAsia"/>
          <w:szCs w:val="21"/>
        </w:rPr>
        <w:t>，资料链接：</w:t>
      </w:r>
      <w:r>
        <w:rPr>
          <w:rStyle w:val="22"/>
          <w:color w:val="auto"/>
          <w:szCs w:val="21"/>
        </w:rPr>
        <w:t>http://www.icourse163.org/course/WHUT-1205966810</w:t>
      </w:r>
      <w:r>
        <w:rPr>
          <w:rFonts w:hint="eastAsia"/>
          <w:szCs w:val="21"/>
        </w:rPr>
        <w:t>。</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1、考核目标：在考核学生对</w:t>
      </w:r>
      <w:r>
        <w:rPr>
          <w:rFonts w:hint="eastAsia"/>
          <w:szCs w:val="21"/>
        </w:rPr>
        <w:t>光电探测器中的常见光源，光电导探测器，光伏探测器，光电子发射探测器，热探测器，光电图像探测器等基本理论知识和应用技术的基础上，</w:t>
      </w:r>
      <w:r>
        <w:rPr>
          <w:szCs w:val="21"/>
        </w:rPr>
        <w:t>重点考核学生</w:t>
      </w:r>
      <w:r>
        <w:rPr>
          <w:rFonts w:hint="eastAsia"/>
          <w:szCs w:val="21"/>
        </w:rPr>
        <w:t>对</w:t>
      </w:r>
      <w:r>
        <w:rPr>
          <w:rFonts w:hint="eastAsia"/>
        </w:rPr>
        <w:t>典型光电器件的基本原理结构、特性参数和典型应用的理解，并能设计简单的测试系统，通过对领域最新进展的调研，提出改善和优化方法。</w:t>
      </w:r>
    </w:p>
    <w:p>
      <w:pPr>
        <w:spacing w:line="360" w:lineRule="auto"/>
        <w:ind w:firstLine="420" w:firstLineChars="200"/>
        <w:rPr>
          <w:szCs w:val="21"/>
        </w:rPr>
      </w:pPr>
      <w:r>
        <w:rPr>
          <w:szCs w:val="21"/>
        </w:rPr>
        <w:t>2、考核方式：</w:t>
      </w:r>
      <w:r>
        <w:rPr>
          <w:rFonts w:hint="eastAsia"/>
          <w:szCs w:val="21"/>
        </w:rPr>
        <w:t>课堂情况、作业、实验、课程考查报告</w:t>
      </w:r>
      <w:r>
        <w:rPr>
          <w:szCs w:val="21"/>
        </w:rPr>
        <w:t>。</w:t>
      </w:r>
    </w:p>
    <w:p>
      <w:pPr>
        <w:spacing w:line="360" w:lineRule="auto"/>
        <w:ind w:firstLine="420" w:firstLineChars="200"/>
      </w:pPr>
      <w:r>
        <w:rPr>
          <w:szCs w:val="21"/>
        </w:rPr>
        <w:t>3、评价环节对课程目标达成贡献率及支撑材料：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683"/>
        <w:gridCol w:w="1537"/>
        <w:gridCol w:w="1608"/>
        <w:gridCol w:w="1610"/>
        <w:gridCol w:w="2090"/>
      </w:tblGrid>
      <w:tr>
        <w:tblPrEx>
          <w:tblCellMar>
            <w:top w:w="0" w:type="dxa"/>
            <w:left w:w="108" w:type="dxa"/>
            <w:bottom w:w="0" w:type="dxa"/>
            <w:right w:w="108" w:type="dxa"/>
          </w:tblCellMar>
        </w:tblPrEx>
        <w:trPr>
          <w:trHeight w:val="567" w:hRule="atLeast"/>
          <w:jc w:val="center"/>
        </w:trPr>
        <w:tc>
          <w:tcPr>
            <w:tcW w:w="987"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考察环节</w:t>
            </w:r>
          </w:p>
        </w:tc>
        <w:tc>
          <w:tcPr>
            <w:tcW w:w="9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课堂情况</w:t>
            </w:r>
          </w:p>
        </w:tc>
        <w:tc>
          <w:tcPr>
            <w:tcW w:w="943"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作业</w:t>
            </w:r>
          </w:p>
        </w:tc>
        <w:tc>
          <w:tcPr>
            <w:tcW w:w="9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实验</w:t>
            </w:r>
          </w:p>
        </w:tc>
        <w:tc>
          <w:tcPr>
            <w:tcW w:w="1226" w:type="pct"/>
            <w:tcBorders>
              <w:top w:val="single" w:color="auto" w:sz="4" w:space="0"/>
              <w:left w:val="single" w:color="auto" w:sz="4" w:space="0"/>
              <w:bottom w:val="single" w:color="auto" w:sz="4" w:space="0"/>
            </w:tcBorders>
            <w:vAlign w:val="center"/>
          </w:tcPr>
          <w:p>
            <w:pPr>
              <w:widowControl/>
              <w:jc w:val="center"/>
              <w:rPr>
                <w:kern w:val="0"/>
                <w:sz w:val="18"/>
                <w:szCs w:val="18"/>
              </w:rPr>
            </w:pPr>
            <w:r>
              <w:rPr>
                <w:kern w:val="0"/>
                <w:sz w:val="18"/>
                <w:szCs w:val="18"/>
              </w:rPr>
              <w:t>课程考查报告</w:t>
            </w:r>
          </w:p>
        </w:tc>
      </w:tr>
      <w:tr>
        <w:tblPrEx>
          <w:tblCellMar>
            <w:top w:w="0" w:type="dxa"/>
            <w:left w:w="108" w:type="dxa"/>
            <w:bottom w:w="0" w:type="dxa"/>
            <w:right w:w="108" w:type="dxa"/>
          </w:tblCellMar>
        </w:tblPrEx>
        <w:trPr>
          <w:trHeight w:val="1061" w:hRule="atLeast"/>
          <w:jc w:val="center"/>
        </w:trPr>
        <w:tc>
          <w:tcPr>
            <w:tcW w:w="987"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课程目标达成</w:t>
            </w:r>
          </w:p>
          <w:p>
            <w:pPr>
              <w:widowControl/>
              <w:jc w:val="center"/>
              <w:rPr>
                <w:kern w:val="0"/>
                <w:sz w:val="18"/>
                <w:szCs w:val="18"/>
              </w:rPr>
            </w:pPr>
            <w:r>
              <w:rPr>
                <w:kern w:val="0"/>
                <w:sz w:val="18"/>
                <w:szCs w:val="18"/>
              </w:rPr>
              <w:t>的贡献率</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0.10</w:t>
            </w:r>
          </w:p>
        </w:tc>
        <w:tc>
          <w:tcPr>
            <w:tcW w:w="94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0.13</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0.31</w:t>
            </w:r>
          </w:p>
        </w:tc>
        <w:tc>
          <w:tcPr>
            <w:tcW w:w="1226" w:type="pct"/>
            <w:tcBorders>
              <w:top w:val="single" w:color="auto" w:sz="4" w:space="0"/>
              <w:left w:val="single" w:color="auto" w:sz="4" w:space="0"/>
              <w:bottom w:val="single" w:color="auto" w:sz="4" w:space="0"/>
            </w:tcBorders>
            <w:vAlign w:val="center"/>
          </w:tcPr>
          <w:p>
            <w:pPr>
              <w:jc w:val="center"/>
              <w:rPr>
                <w:sz w:val="18"/>
                <w:szCs w:val="18"/>
              </w:rPr>
            </w:pPr>
            <w:r>
              <w:rPr>
                <w:sz w:val="18"/>
                <w:szCs w:val="18"/>
              </w:rPr>
              <w:t>0.46</w:t>
            </w:r>
          </w:p>
        </w:tc>
      </w:tr>
      <w:tr>
        <w:trPr>
          <w:trHeight w:val="1560" w:hRule="atLeast"/>
          <w:jc w:val="center"/>
        </w:trPr>
        <w:tc>
          <w:tcPr>
            <w:tcW w:w="987" w:type="pct"/>
            <w:tcBorders>
              <w:top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支撑材料</w:t>
            </w:r>
          </w:p>
        </w:tc>
        <w:tc>
          <w:tcPr>
            <w:tcW w:w="9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课堂评价标准，课堂提问记录或随堂考试，结合出勤率等</w:t>
            </w:r>
          </w:p>
        </w:tc>
        <w:tc>
          <w:tcPr>
            <w:tcW w:w="943"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作业评价标准，典型作业拍照，或电子版</w:t>
            </w:r>
          </w:p>
        </w:tc>
        <w:tc>
          <w:tcPr>
            <w:tcW w:w="94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课内实验评价标准，实验课堂记录记录，典型实验报告</w:t>
            </w:r>
          </w:p>
        </w:tc>
        <w:tc>
          <w:tcPr>
            <w:tcW w:w="1226" w:type="pct"/>
            <w:tcBorders>
              <w:top w:val="single" w:color="auto" w:sz="4" w:space="0"/>
              <w:left w:val="single" w:color="auto" w:sz="4" w:space="0"/>
              <w:bottom w:val="single" w:color="auto" w:sz="4" w:space="0"/>
            </w:tcBorders>
            <w:vAlign w:val="center"/>
          </w:tcPr>
          <w:p>
            <w:pPr>
              <w:widowControl/>
              <w:jc w:val="center"/>
              <w:rPr>
                <w:kern w:val="0"/>
                <w:sz w:val="18"/>
                <w:szCs w:val="18"/>
              </w:rPr>
            </w:pPr>
            <w:r>
              <w:rPr>
                <w:kern w:val="0"/>
                <w:sz w:val="18"/>
                <w:szCs w:val="18"/>
              </w:rPr>
              <w:t>课程考查报告评分标准，课程考查报告，</w:t>
            </w:r>
          </w:p>
        </w:tc>
      </w:tr>
    </w:tbl>
    <w:p>
      <w:pPr>
        <w:spacing w:line="360" w:lineRule="auto"/>
        <w:rPr>
          <w:rFonts w:eastAsia="黑体"/>
          <w:szCs w:val="24"/>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1、辐射度与光度学概念及基本物理量</w:t>
            </w:r>
          </w:p>
        </w:tc>
        <w:tc>
          <w:tcPr>
            <w:tcW w:w="691" w:type="pct"/>
            <w:vAlign w:val="center"/>
          </w:tcPr>
          <w:p>
            <w:pPr>
              <w:jc w:val="center"/>
              <w:rPr>
                <w:sz w:val="18"/>
                <w:szCs w:val="18"/>
              </w:rPr>
            </w:pPr>
            <w:r>
              <w:rPr>
                <w:rFonts w:hint="eastAsia"/>
                <w:sz w:val="18"/>
                <w:szCs w:val="18"/>
              </w:rPr>
              <w:t>0.</w:t>
            </w:r>
            <w:r>
              <w:rPr>
                <w:sz w:val="18"/>
                <w:szCs w:val="18"/>
              </w:rPr>
              <w:t>15</w:t>
            </w:r>
          </w:p>
        </w:tc>
        <w:tc>
          <w:tcPr>
            <w:tcW w:w="1048"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2、半导体激光光源的基本特性参数</w:t>
            </w:r>
          </w:p>
        </w:tc>
        <w:tc>
          <w:tcPr>
            <w:tcW w:w="691" w:type="pct"/>
            <w:vAlign w:val="center"/>
          </w:tcPr>
          <w:p>
            <w:pPr>
              <w:jc w:val="center"/>
              <w:rPr>
                <w:sz w:val="18"/>
                <w:szCs w:val="18"/>
              </w:rPr>
            </w:pPr>
            <w:r>
              <w:rPr>
                <w:rFonts w:hint="eastAsia"/>
                <w:sz w:val="18"/>
                <w:szCs w:val="18"/>
              </w:rPr>
              <w:t>0.</w:t>
            </w:r>
            <w:r>
              <w:rPr>
                <w:sz w:val="18"/>
                <w:szCs w:val="18"/>
              </w:rPr>
              <w:t>10</w:t>
            </w:r>
          </w:p>
        </w:tc>
        <w:tc>
          <w:tcPr>
            <w:tcW w:w="1048" w:type="pct"/>
            <w:vAlign w:val="center"/>
          </w:tcPr>
          <w:p>
            <w:pPr>
              <w:jc w:val="center"/>
              <w:rPr>
                <w:sz w:val="18"/>
                <w:szCs w:val="18"/>
              </w:rPr>
            </w:pPr>
            <w:r>
              <w:rPr>
                <w:sz w:val="18"/>
                <w:szCs w:val="18"/>
              </w:rPr>
              <w:t>1</w:t>
            </w: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3、半导体的光电效应，探测器的主要特性参数</w:t>
            </w:r>
          </w:p>
        </w:tc>
        <w:tc>
          <w:tcPr>
            <w:tcW w:w="691" w:type="pct"/>
            <w:vAlign w:val="center"/>
          </w:tcPr>
          <w:p>
            <w:pPr>
              <w:jc w:val="center"/>
              <w:rPr>
                <w:sz w:val="18"/>
                <w:szCs w:val="18"/>
              </w:rPr>
            </w:pPr>
            <w:r>
              <w:rPr>
                <w:rFonts w:hint="eastAsia"/>
                <w:sz w:val="18"/>
                <w:szCs w:val="18"/>
              </w:rPr>
              <w:t>0.</w:t>
            </w:r>
            <w:r>
              <w:rPr>
                <w:sz w:val="18"/>
                <w:szCs w:val="18"/>
              </w:rPr>
              <w:t>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4、光电管与光电倍增管的工作原理及主要特性参数</w:t>
            </w:r>
          </w:p>
        </w:tc>
        <w:tc>
          <w:tcPr>
            <w:tcW w:w="691" w:type="pct"/>
            <w:vAlign w:val="center"/>
          </w:tcPr>
          <w:p>
            <w:pPr>
              <w:jc w:val="center"/>
              <w:rPr>
                <w:sz w:val="18"/>
                <w:szCs w:val="18"/>
              </w:rPr>
            </w:pPr>
            <w:r>
              <w:rPr>
                <w:rFonts w:hint="eastAsia"/>
                <w:sz w:val="18"/>
                <w:szCs w:val="18"/>
              </w:rPr>
              <w:t>0.</w:t>
            </w:r>
            <w:r>
              <w:rPr>
                <w:sz w:val="18"/>
                <w:szCs w:val="18"/>
              </w:rPr>
              <w:t>15</w:t>
            </w:r>
          </w:p>
        </w:tc>
        <w:tc>
          <w:tcPr>
            <w:tcW w:w="1048" w:type="pct"/>
            <w:vAlign w:val="center"/>
          </w:tcPr>
          <w:p>
            <w:pPr>
              <w:jc w:val="center"/>
              <w:rPr>
                <w:sz w:val="18"/>
                <w:szCs w:val="18"/>
              </w:rPr>
            </w:pPr>
            <w:r>
              <w:rPr>
                <w:sz w:val="18"/>
                <w:szCs w:val="18"/>
              </w:rPr>
              <w:t>1</w:t>
            </w: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5、光电导探测器的原理与结构</w:t>
            </w:r>
          </w:p>
        </w:tc>
        <w:tc>
          <w:tcPr>
            <w:tcW w:w="691" w:type="pct"/>
            <w:vAlign w:val="center"/>
          </w:tcPr>
          <w:p>
            <w:pPr>
              <w:jc w:val="center"/>
              <w:rPr>
                <w:sz w:val="18"/>
                <w:szCs w:val="18"/>
              </w:rPr>
            </w:pPr>
            <w:r>
              <w:rPr>
                <w:rFonts w:hint="eastAsia"/>
                <w:sz w:val="18"/>
                <w:szCs w:val="18"/>
              </w:rPr>
              <w:t>0.</w:t>
            </w:r>
            <w:r>
              <w:rPr>
                <w:sz w:val="18"/>
                <w:szCs w:val="18"/>
              </w:rPr>
              <w:t>15</w:t>
            </w:r>
          </w:p>
        </w:tc>
        <w:tc>
          <w:tcPr>
            <w:tcW w:w="1048" w:type="pct"/>
            <w:vAlign w:val="center"/>
          </w:tcPr>
          <w:p>
            <w:pPr>
              <w:jc w:val="center"/>
              <w:rPr>
                <w:sz w:val="18"/>
                <w:szCs w:val="18"/>
              </w:rPr>
            </w:pPr>
            <w:r>
              <w:rPr>
                <w:rFonts w:hint="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6、结型光电器件原理，硅光电二极管光电池特性及选型</w:t>
            </w:r>
          </w:p>
        </w:tc>
        <w:tc>
          <w:tcPr>
            <w:tcW w:w="691" w:type="pct"/>
            <w:vAlign w:val="center"/>
          </w:tcPr>
          <w:p>
            <w:pPr>
              <w:jc w:val="center"/>
              <w:rPr>
                <w:sz w:val="18"/>
                <w:szCs w:val="18"/>
              </w:rPr>
            </w:pPr>
            <w:r>
              <w:rPr>
                <w:rFonts w:hint="eastAsia"/>
                <w:sz w:val="18"/>
                <w:szCs w:val="18"/>
              </w:rPr>
              <w:t>0.</w:t>
            </w:r>
            <w:r>
              <w:rPr>
                <w:sz w:val="18"/>
                <w:szCs w:val="18"/>
              </w:rPr>
              <w:t>20</w:t>
            </w:r>
          </w:p>
        </w:tc>
        <w:tc>
          <w:tcPr>
            <w:tcW w:w="1048" w:type="pct"/>
            <w:vAlign w:val="center"/>
          </w:tcPr>
          <w:p>
            <w:pPr>
              <w:jc w:val="center"/>
              <w:rPr>
                <w:sz w:val="18"/>
                <w:szCs w:val="18"/>
              </w:rPr>
            </w:pPr>
            <w:r>
              <w:rPr>
                <w:sz w:val="18"/>
                <w:szCs w:val="18"/>
              </w:rPr>
              <w:t>1</w:t>
            </w: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rFonts w:hint="eastAsia"/>
                <w:sz w:val="18"/>
                <w:szCs w:val="18"/>
              </w:rPr>
              <w:t>7、CCD的工作原理与典型应用</w:t>
            </w:r>
          </w:p>
        </w:tc>
        <w:tc>
          <w:tcPr>
            <w:tcW w:w="691" w:type="pct"/>
            <w:vAlign w:val="center"/>
          </w:tcPr>
          <w:p>
            <w:pPr>
              <w:jc w:val="center"/>
              <w:rPr>
                <w:sz w:val="18"/>
                <w:szCs w:val="18"/>
              </w:rPr>
            </w:pPr>
            <w:r>
              <w:rPr>
                <w:rFonts w:hint="eastAsia"/>
                <w:sz w:val="18"/>
                <w:szCs w:val="18"/>
              </w:rPr>
              <w:t>0.</w:t>
            </w:r>
            <w:r>
              <w:rPr>
                <w:sz w:val="18"/>
                <w:szCs w:val="18"/>
              </w:rPr>
              <w:t>10</w:t>
            </w:r>
          </w:p>
        </w:tc>
        <w:tc>
          <w:tcPr>
            <w:tcW w:w="1048" w:type="pct"/>
            <w:vAlign w:val="center"/>
          </w:tcPr>
          <w:p>
            <w:pPr>
              <w:jc w:val="center"/>
              <w:rPr>
                <w:sz w:val="18"/>
                <w:szCs w:val="18"/>
              </w:rPr>
            </w:pPr>
            <w:r>
              <w:rPr>
                <w:rFonts w:hint="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61" w:type="pct"/>
            <w:vAlign w:val="center"/>
          </w:tcPr>
          <w:p>
            <w:pPr>
              <w:rPr>
                <w:sz w:val="18"/>
                <w:szCs w:val="18"/>
              </w:rPr>
            </w:pPr>
            <w:r>
              <w:rPr>
                <w:sz w:val="18"/>
                <w:szCs w:val="18"/>
              </w:rPr>
              <w:t>8</w:t>
            </w:r>
            <w:r>
              <w:rPr>
                <w:rFonts w:hint="eastAsia"/>
                <w:sz w:val="18"/>
                <w:szCs w:val="18"/>
              </w:rPr>
              <w:t>、热电偶与热释电探测器的原理与应用</w:t>
            </w:r>
          </w:p>
        </w:tc>
        <w:tc>
          <w:tcPr>
            <w:tcW w:w="691" w:type="pct"/>
            <w:vAlign w:val="center"/>
          </w:tcPr>
          <w:p>
            <w:pPr>
              <w:jc w:val="center"/>
              <w:rPr>
                <w:sz w:val="18"/>
                <w:szCs w:val="18"/>
              </w:rPr>
            </w:pPr>
            <w:r>
              <w:rPr>
                <w:rFonts w:hint="eastAsia"/>
                <w:sz w:val="18"/>
                <w:szCs w:val="18"/>
              </w:rPr>
              <w:t>0.0</w:t>
            </w:r>
            <w:r>
              <w:rPr>
                <w:sz w:val="18"/>
                <w:szCs w:val="18"/>
              </w:rPr>
              <w:t>5</w:t>
            </w:r>
          </w:p>
        </w:tc>
        <w:tc>
          <w:tcPr>
            <w:tcW w:w="1048" w:type="pct"/>
            <w:vAlign w:val="center"/>
          </w:tcPr>
          <w:p>
            <w:pPr>
              <w:jc w:val="center"/>
              <w:rPr>
                <w:sz w:val="18"/>
                <w:szCs w:val="18"/>
              </w:rPr>
            </w:pPr>
            <w:r>
              <w:rPr>
                <w:rFonts w:hint="eastAsia"/>
                <w:sz w:val="18"/>
                <w:szCs w:val="18"/>
              </w:rPr>
              <w:t>1、2</w:t>
            </w:r>
          </w:p>
        </w:tc>
      </w:tr>
    </w:tbl>
    <w:p>
      <w:pPr>
        <w:spacing w:before="120" w:beforeLines="50" w:line="360" w:lineRule="auto"/>
        <w:ind w:firstLine="420" w:firstLineChars="200"/>
        <w:rPr>
          <w:color w:val="000000"/>
          <w:sz w:val="24"/>
          <w:szCs w:val="24"/>
        </w:rPr>
        <w:sectPr>
          <w:footerReference r:id="rId62" w:type="default"/>
          <w:pgSz w:w="11906" w:h="16838"/>
          <w:pgMar w:top="1440" w:right="1797" w:bottom="1440" w:left="1797" w:header="851" w:footer="992" w:gutter="0"/>
          <w:pgNumType w:fmt="decimal"/>
          <w:cols w:space="425" w:num="1"/>
          <w:docGrid w:linePitch="312" w:charSpace="0"/>
        </w:sectPr>
      </w:pPr>
      <w:r>
        <w:rPr>
          <w:rFonts w:hint="eastAsia" w:ascii="宋体" w:hAnsi="宋体" w:cs="宋体"/>
          <w:szCs w:val="21"/>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56"/>
        <w:gridCol w:w="989"/>
        <w:gridCol w:w="961"/>
        <w:gridCol w:w="975"/>
        <w:gridCol w:w="987"/>
        <w:gridCol w:w="975"/>
        <w:gridCol w:w="972"/>
        <w:gridCol w:w="975"/>
        <w:gridCol w:w="987"/>
        <w:gridCol w:w="992"/>
        <w:gridCol w:w="1080"/>
        <w:gridCol w:w="89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33" w:type="pct"/>
            <w:vMerge w:val="restart"/>
            <w:shd w:val="clear" w:color="auto" w:fill="auto"/>
            <w:vAlign w:val="center"/>
          </w:tcPr>
          <w:p>
            <w:pPr>
              <w:widowControl/>
              <w:jc w:val="center"/>
              <w:rPr>
                <w:kern w:val="0"/>
                <w:sz w:val="18"/>
                <w:szCs w:val="18"/>
              </w:rPr>
            </w:pPr>
            <w:r>
              <w:rPr>
                <w:kern w:val="0"/>
                <w:sz w:val="18"/>
                <w:szCs w:val="18"/>
              </w:rPr>
              <w:t>课程目标</w:t>
            </w:r>
          </w:p>
        </w:tc>
        <w:tc>
          <w:tcPr>
            <w:tcW w:w="443" w:type="pct"/>
            <w:vMerge w:val="restart"/>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380" w:type="pct"/>
            <w:gridSpan w:val="4"/>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379" w:type="pct"/>
            <w:gridSpan w:val="4"/>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465" w:type="pct"/>
            <w:gridSpan w:val="4"/>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3" w:type="pct"/>
            <w:vMerge w:val="continue"/>
            <w:shd w:val="clear" w:color="auto" w:fill="auto"/>
            <w:vAlign w:val="center"/>
          </w:tcPr>
          <w:p>
            <w:pPr>
              <w:widowControl/>
              <w:jc w:val="left"/>
              <w:rPr>
                <w:kern w:val="0"/>
                <w:sz w:val="18"/>
                <w:szCs w:val="18"/>
              </w:rPr>
            </w:pPr>
          </w:p>
        </w:tc>
        <w:tc>
          <w:tcPr>
            <w:tcW w:w="443" w:type="pct"/>
            <w:vMerge w:val="continue"/>
            <w:shd w:val="clear" w:color="auto" w:fill="auto"/>
            <w:vAlign w:val="center"/>
          </w:tcPr>
          <w:p>
            <w:pPr>
              <w:widowControl/>
              <w:jc w:val="left"/>
              <w:rPr>
                <w:kern w:val="0"/>
                <w:sz w:val="18"/>
                <w:szCs w:val="18"/>
              </w:rPr>
            </w:pPr>
          </w:p>
        </w:tc>
        <w:tc>
          <w:tcPr>
            <w:tcW w:w="349" w:type="pct"/>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39" w:type="pct"/>
            <w:shd w:val="clear" w:color="auto" w:fill="auto"/>
            <w:vAlign w:val="center"/>
          </w:tcPr>
          <w:p>
            <w:pPr>
              <w:widowControl/>
              <w:jc w:val="center"/>
              <w:rPr>
                <w:kern w:val="0"/>
                <w:sz w:val="18"/>
                <w:szCs w:val="18"/>
              </w:rPr>
            </w:pPr>
            <w:r>
              <w:rPr>
                <w:kern w:val="0"/>
                <w:sz w:val="18"/>
                <w:szCs w:val="18"/>
              </w:rPr>
              <w:t>作业</w:t>
            </w:r>
          </w:p>
        </w:tc>
        <w:tc>
          <w:tcPr>
            <w:tcW w:w="344" w:type="pct"/>
            <w:shd w:val="clear" w:color="auto" w:fill="auto"/>
            <w:vAlign w:val="center"/>
          </w:tcPr>
          <w:p>
            <w:pPr>
              <w:widowControl/>
              <w:jc w:val="center"/>
              <w:rPr>
                <w:kern w:val="0"/>
                <w:sz w:val="18"/>
                <w:szCs w:val="18"/>
              </w:rPr>
            </w:pPr>
            <w:r>
              <w:rPr>
                <w:kern w:val="0"/>
                <w:sz w:val="18"/>
                <w:szCs w:val="18"/>
              </w:rPr>
              <w:t>实验</w:t>
            </w:r>
          </w:p>
        </w:tc>
        <w:tc>
          <w:tcPr>
            <w:tcW w:w="348" w:type="pct"/>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考查报告</w:t>
            </w:r>
          </w:p>
        </w:tc>
        <w:tc>
          <w:tcPr>
            <w:tcW w:w="344" w:type="pct"/>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43" w:type="pct"/>
            <w:shd w:val="clear" w:color="auto" w:fill="auto"/>
            <w:vAlign w:val="center"/>
          </w:tcPr>
          <w:p>
            <w:pPr>
              <w:widowControl/>
              <w:jc w:val="center"/>
              <w:rPr>
                <w:kern w:val="0"/>
                <w:sz w:val="18"/>
                <w:szCs w:val="18"/>
              </w:rPr>
            </w:pPr>
            <w:r>
              <w:rPr>
                <w:kern w:val="0"/>
                <w:sz w:val="18"/>
                <w:szCs w:val="18"/>
              </w:rPr>
              <w:t>作业</w:t>
            </w:r>
          </w:p>
        </w:tc>
        <w:tc>
          <w:tcPr>
            <w:tcW w:w="344" w:type="pct"/>
            <w:shd w:val="clear" w:color="auto" w:fill="auto"/>
            <w:vAlign w:val="center"/>
          </w:tcPr>
          <w:p>
            <w:pPr>
              <w:widowControl/>
              <w:jc w:val="center"/>
              <w:rPr>
                <w:kern w:val="0"/>
                <w:sz w:val="18"/>
                <w:szCs w:val="18"/>
              </w:rPr>
            </w:pPr>
            <w:r>
              <w:rPr>
                <w:kern w:val="0"/>
                <w:sz w:val="18"/>
                <w:szCs w:val="18"/>
              </w:rPr>
              <w:t>实验</w:t>
            </w:r>
          </w:p>
        </w:tc>
        <w:tc>
          <w:tcPr>
            <w:tcW w:w="348" w:type="pct"/>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考查报告</w:t>
            </w:r>
          </w:p>
        </w:tc>
        <w:tc>
          <w:tcPr>
            <w:tcW w:w="350" w:type="pct"/>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81" w:type="pct"/>
            <w:shd w:val="clear" w:color="auto" w:fill="auto"/>
            <w:vAlign w:val="center"/>
          </w:tcPr>
          <w:p>
            <w:pPr>
              <w:widowControl/>
              <w:jc w:val="center"/>
              <w:rPr>
                <w:kern w:val="0"/>
                <w:sz w:val="18"/>
                <w:szCs w:val="18"/>
              </w:rPr>
            </w:pPr>
            <w:r>
              <w:rPr>
                <w:kern w:val="0"/>
                <w:sz w:val="18"/>
                <w:szCs w:val="18"/>
              </w:rPr>
              <w:t>作业</w:t>
            </w:r>
          </w:p>
        </w:tc>
        <w:tc>
          <w:tcPr>
            <w:tcW w:w="316" w:type="pct"/>
            <w:shd w:val="clear" w:color="auto" w:fill="auto"/>
            <w:vAlign w:val="center"/>
          </w:tcPr>
          <w:p>
            <w:pPr>
              <w:widowControl/>
              <w:jc w:val="center"/>
              <w:rPr>
                <w:kern w:val="0"/>
                <w:sz w:val="18"/>
                <w:szCs w:val="18"/>
              </w:rPr>
            </w:pPr>
            <w:r>
              <w:rPr>
                <w:kern w:val="0"/>
                <w:sz w:val="18"/>
                <w:szCs w:val="18"/>
              </w:rPr>
              <w:t>实验</w:t>
            </w:r>
          </w:p>
        </w:tc>
        <w:tc>
          <w:tcPr>
            <w:tcW w:w="418" w:type="pct"/>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33" w:type="pct"/>
            <w:shd w:val="clear" w:color="auto" w:fill="auto"/>
            <w:vAlign w:val="center"/>
          </w:tcPr>
          <w:p>
            <w:pPr>
              <w:ind w:firstLine="360" w:firstLineChars="200"/>
              <w:rPr>
                <w:sz w:val="18"/>
                <w:szCs w:val="18"/>
              </w:rPr>
            </w:pPr>
            <w:r>
              <w:rPr>
                <w:sz w:val="18"/>
                <w:szCs w:val="18"/>
              </w:rPr>
              <w:t>1</w:t>
            </w:r>
          </w:p>
        </w:tc>
        <w:tc>
          <w:tcPr>
            <w:tcW w:w="443" w:type="pct"/>
            <w:shd w:val="clear" w:color="auto" w:fill="auto"/>
            <w:vAlign w:val="center"/>
          </w:tcPr>
          <w:p>
            <w:pPr>
              <w:jc w:val="center"/>
              <w:rPr>
                <w:sz w:val="18"/>
                <w:szCs w:val="18"/>
              </w:rPr>
            </w:pPr>
            <w:r>
              <w:rPr>
                <w:sz w:val="18"/>
                <w:szCs w:val="18"/>
              </w:rPr>
              <w:t>0.6</w:t>
            </w:r>
          </w:p>
        </w:tc>
        <w:tc>
          <w:tcPr>
            <w:tcW w:w="349" w:type="pct"/>
            <w:shd w:val="clear" w:color="auto" w:fill="auto"/>
            <w:vAlign w:val="center"/>
          </w:tcPr>
          <w:p>
            <w:pPr>
              <w:jc w:val="center"/>
              <w:rPr>
                <w:sz w:val="18"/>
                <w:szCs w:val="18"/>
              </w:rPr>
            </w:pPr>
            <w:r>
              <w:rPr>
                <w:sz w:val="18"/>
                <w:szCs w:val="18"/>
              </w:rPr>
              <w:t>0.1</w:t>
            </w:r>
          </w:p>
        </w:tc>
        <w:tc>
          <w:tcPr>
            <w:tcW w:w="339" w:type="pct"/>
            <w:shd w:val="clear" w:color="auto" w:fill="auto"/>
            <w:vAlign w:val="center"/>
          </w:tcPr>
          <w:p>
            <w:pPr>
              <w:jc w:val="center"/>
              <w:rPr>
                <w:sz w:val="18"/>
                <w:szCs w:val="18"/>
              </w:rPr>
            </w:pPr>
            <w:r>
              <w:rPr>
                <w:sz w:val="18"/>
                <w:szCs w:val="18"/>
              </w:rPr>
              <w:t>0.15</w:t>
            </w:r>
          </w:p>
        </w:tc>
        <w:tc>
          <w:tcPr>
            <w:tcW w:w="344" w:type="pct"/>
            <w:shd w:val="clear" w:color="auto" w:fill="auto"/>
            <w:vAlign w:val="center"/>
          </w:tcPr>
          <w:p>
            <w:pPr>
              <w:jc w:val="center"/>
              <w:rPr>
                <w:sz w:val="18"/>
                <w:szCs w:val="18"/>
              </w:rPr>
            </w:pPr>
            <w:r>
              <w:rPr>
                <w:sz w:val="18"/>
                <w:szCs w:val="18"/>
              </w:rPr>
              <w:t>0.25</w:t>
            </w:r>
          </w:p>
        </w:tc>
        <w:tc>
          <w:tcPr>
            <w:tcW w:w="348" w:type="pct"/>
            <w:shd w:val="clear" w:color="auto" w:fill="auto"/>
            <w:vAlign w:val="center"/>
          </w:tcPr>
          <w:p>
            <w:pPr>
              <w:jc w:val="center"/>
              <w:rPr>
                <w:sz w:val="18"/>
                <w:szCs w:val="18"/>
              </w:rPr>
            </w:pPr>
            <w:r>
              <w:rPr>
                <w:sz w:val="18"/>
                <w:szCs w:val="18"/>
              </w:rPr>
              <w:t>0.5</w:t>
            </w:r>
          </w:p>
        </w:tc>
        <w:tc>
          <w:tcPr>
            <w:tcW w:w="344" w:type="pct"/>
            <w:shd w:val="clear" w:color="auto" w:fill="auto"/>
            <w:vAlign w:val="center"/>
          </w:tcPr>
          <w:p>
            <w:pPr>
              <w:jc w:val="center"/>
              <w:rPr>
                <w:sz w:val="18"/>
                <w:szCs w:val="18"/>
              </w:rPr>
            </w:pPr>
            <w:r>
              <w:rPr>
                <w:sz w:val="18"/>
                <w:szCs w:val="18"/>
              </w:rPr>
              <w:t>0.06</w:t>
            </w:r>
          </w:p>
        </w:tc>
        <w:tc>
          <w:tcPr>
            <w:tcW w:w="343" w:type="pct"/>
            <w:shd w:val="clear" w:color="auto" w:fill="auto"/>
            <w:vAlign w:val="center"/>
          </w:tcPr>
          <w:p>
            <w:pPr>
              <w:jc w:val="center"/>
              <w:rPr>
                <w:sz w:val="18"/>
                <w:szCs w:val="18"/>
              </w:rPr>
            </w:pPr>
            <w:r>
              <w:rPr>
                <w:sz w:val="18"/>
                <w:szCs w:val="18"/>
              </w:rPr>
              <w:t>0.09</w:t>
            </w:r>
          </w:p>
        </w:tc>
        <w:tc>
          <w:tcPr>
            <w:tcW w:w="344" w:type="pct"/>
            <w:shd w:val="clear" w:color="auto" w:fill="auto"/>
            <w:vAlign w:val="center"/>
          </w:tcPr>
          <w:p>
            <w:pPr>
              <w:jc w:val="center"/>
              <w:rPr>
                <w:sz w:val="18"/>
                <w:szCs w:val="18"/>
              </w:rPr>
            </w:pPr>
            <w:r>
              <w:rPr>
                <w:sz w:val="18"/>
                <w:szCs w:val="18"/>
              </w:rPr>
              <w:t>0.15</w:t>
            </w:r>
          </w:p>
        </w:tc>
        <w:tc>
          <w:tcPr>
            <w:tcW w:w="348" w:type="pct"/>
            <w:shd w:val="clear" w:color="auto" w:fill="auto"/>
            <w:vAlign w:val="center"/>
          </w:tcPr>
          <w:p>
            <w:pPr>
              <w:jc w:val="center"/>
              <w:rPr>
                <w:sz w:val="18"/>
                <w:szCs w:val="18"/>
              </w:rPr>
            </w:pPr>
            <w:r>
              <w:rPr>
                <w:sz w:val="18"/>
                <w:szCs w:val="18"/>
              </w:rPr>
              <w:t>0.3</w:t>
            </w:r>
          </w:p>
        </w:tc>
        <w:tc>
          <w:tcPr>
            <w:tcW w:w="350" w:type="pct"/>
            <w:shd w:val="clear" w:color="auto" w:fill="auto"/>
            <w:vAlign w:val="center"/>
          </w:tcPr>
          <w:p>
            <w:pPr>
              <w:jc w:val="center"/>
              <w:rPr>
                <w:sz w:val="18"/>
                <w:szCs w:val="18"/>
              </w:rPr>
            </w:pPr>
            <w:r>
              <w:rPr>
                <w:sz w:val="18"/>
                <w:szCs w:val="18"/>
              </w:rPr>
              <w:t>0.60</w:t>
            </w:r>
          </w:p>
        </w:tc>
        <w:tc>
          <w:tcPr>
            <w:tcW w:w="381" w:type="pct"/>
            <w:shd w:val="clear" w:color="auto" w:fill="auto"/>
            <w:vAlign w:val="center"/>
          </w:tcPr>
          <w:p>
            <w:pPr>
              <w:jc w:val="center"/>
              <w:rPr>
                <w:sz w:val="18"/>
                <w:szCs w:val="18"/>
              </w:rPr>
            </w:pPr>
            <w:r>
              <w:rPr>
                <w:sz w:val="18"/>
                <w:szCs w:val="18"/>
              </w:rPr>
              <w:t>0.69</w:t>
            </w:r>
          </w:p>
        </w:tc>
        <w:tc>
          <w:tcPr>
            <w:tcW w:w="316" w:type="pct"/>
            <w:shd w:val="clear" w:color="auto" w:fill="auto"/>
            <w:vAlign w:val="center"/>
          </w:tcPr>
          <w:p>
            <w:pPr>
              <w:jc w:val="center"/>
              <w:rPr>
                <w:sz w:val="18"/>
                <w:szCs w:val="18"/>
              </w:rPr>
            </w:pPr>
            <w:r>
              <w:rPr>
                <w:sz w:val="18"/>
                <w:szCs w:val="18"/>
              </w:rPr>
              <w:t>0.48</w:t>
            </w:r>
          </w:p>
        </w:tc>
        <w:tc>
          <w:tcPr>
            <w:tcW w:w="418" w:type="pct"/>
            <w:shd w:val="clear" w:color="auto" w:fill="auto"/>
            <w:vAlign w:val="center"/>
          </w:tcPr>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33" w:type="pct"/>
            <w:shd w:val="clear" w:color="auto" w:fill="auto"/>
            <w:vAlign w:val="center"/>
          </w:tcPr>
          <w:p>
            <w:pPr>
              <w:adjustRightInd w:val="0"/>
              <w:ind w:firstLine="360" w:firstLineChars="200"/>
              <w:rPr>
                <w:sz w:val="18"/>
                <w:szCs w:val="18"/>
              </w:rPr>
            </w:pPr>
            <w:r>
              <w:rPr>
                <w:sz w:val="18"/>
                <w:szCs w:val="18"/>
              </w:rPr>
              <w:t>2</w:t>
            </w:r>
          </w:p>
        </w:tc>
        <w:tc>
          <w:tcPr>
            <w:tcW w:w="443" w:type="pct"/>
            <w:shd w:val="clear" w:color="auto" w:fill="auto"/>
            <w:vAlign w:val="center"/>
          </w:tcPr>
          <w:p>
            <w:pPr>
              <w:jc w:val="center"/>
              <w:rPr>
                <w:sz w:val="18"/>
                <w:szCs w:val="18"/>
              </w:rPr>
            </w:pPr>
            <w:r>
              <w:rPr>
                <w:sz w:val="18"/>
                <w:szCs w:val="18"/>
              </w:rPr>
              <w:t>0.4</w:t>
            </w:r>
          </w:p>
        </w:tc>
        <w:tc>
          <w:tcPr>
            <w:tcW w:w="349" w:type="pct"/>
            <w:shd w:val="clear" w:color="auto" w:fill="auto"/>
            <w:vAlign w:val="center"/>
          </w:tcPr>
          <w:p>
            <w:pPr>
              <w:jc w:val="center"/>
              <w:rPr>
                <w:sz w:val="18"/>
                <w:szCs w:val="18"/>
              </w:rPr>
            </w:pPr>
            <w:r>
              <w:rPr>
                <w:sz w:val="18"/>
                <w:szCs w:val="18"/>
              </w:rPr>
              <w:t>0.1</w:t>
            </w:r>
          </w:p>
        </w:tc>
        <w:tc>
          <w:tcPr>
            <w:tcW w:w="339" w:type="pct"/>
            <w:shd w:val="clear" w:color="auto" w:fill="auto"/>
            <w:vAlign w:val="center"/>
          </w:tcPr>
          <w:p>
            <w:pPr>
              <w:jc w:val="center"/>
              <w:rPr>
                <w:sz w:val="18"/>
                <w:szCs w:val="18"/>
              </w:rPr>
            </w:pPr>
            <w:r>
              <w:rPr>
                <w:sz w:val="18"/>
                <w:szCs w:val="18"/>
              </w:rPr>
              <w:t>0.1</w:t>
            </w:r>
          </w:p>
        </w:tc>
        <w:tc>
          <w:tcPr>
            <w:tcW w:w="344" w:type="pct"/>
            <w:shd w:val="clear" w:color="auto" w:fill="auto"/>
            <w:vAlign w:val="center"/>
          </w:tcPr>
          <w:p>
            <w:pPr>
              <w:jc w:val="center"/>
              <w:rPr>
                <w:sz w:val="18"/>
                <w:szCs w:val="18"/>
              </w:rPr>
            </w:pPr>
            <w:r>
              <w:rPr>
                <w:sz w:val="18"/>
                <w:szCs w:val="18"/>
              </w:rPr>
              <w:t>0.4</w:t>
            </w:r>
          </w:p>
        </w:tc>
        <w:tc>
          <w:tcPr>
            <w:tcW w:w="348" w:type="pct"/>
            <w:shd w:val="clear" w:color="auto" w:fill="auto"/>
            <w:vAlign w:val="center"/>
          </w:tcPr>
          <w:p>
            <w:pPr>
              <w:jc w:val="center"/>
              <w:rPr>
                <w:sz w:val="18"/>
                <w:szCs w:val="18"/>
              </w:rPr>
            </w:pPr>
            <w:r>
              <w:rPr>
                <w:sz w:val="18"/>
                <w:szCs w:val="18"/>
              </w:rPr>
              <w:t>0.4</w:t>
            </w:r>
          </w:p>
        </w:tc>
        <w:tc>
          <w:tcPr>
            <w:tcW w:w="344" w:type="pct"/>
            <w:shd w:val="clear" w:color="auto" w:fill="auto"/>
            <w:vAlign w:val="center"/>
          </w:tcPr>
          <w:p>
            <w:pPr>
              <w:jc w:val="center"/>
              <w:rPr>
                <w:sz w:val="18"/>
                <w:szCs w:val="18"/>
              </w:rPr>
            </w:pPr>
            <w:r>
              <w:rPr>
                <w:sz w:val="18"/>
                <w:szCs w:val="18"/>
              </w:rPr>
              <w:t>0.04</w:t>
            </w:r>
          </w:p>
        </w:tc>
        <w:tc>
          <w:tcPr>
            <w:tcW w:w="343" w:type="pct"/>
            <w:shd w:val="clear" w:color="auto" w:fill="auto"/>
            <w:vAlign w:val="center"/>
          </w:tcPr>
          <w:p>
            <w:pPr>
              <w:jc w:val="center"/>
              <w:rPr>
                <w:sz w:val="18"/>
                <w:szCs w:val="18"/>
              </w:rPr>
            </w:pPr>
            <w:r>
              <w:rPr>
                <w:sz w:val="18"/>
                <w:szCs w:val="18"/>
              </w:rPr>
              <w:t>0.04</w:t>
            </w:r>
          </w:p>
        </w:tc>
        <w:tc>
          <w:tcPr>
            <w:tcW w:w="344" w:type="pct"/>
            <w:shd w:val="clear" w:color="auto" w:fill="auto"/>
            <w:vAlign w:val="center"/>
          </w:tcPr>
          <w:p>
            <w:pPr>
              <w:jc w:val="center"/>
              <w:rPr>
                <w:sz w:val="18"/>
                <w:szCs w:val="18"/>
              </w:rPr>
            </w:pPr>
            <w:r>
              <w:rPr>
                <w:sz w:val="18"/>
                <w:szCs w:val="18"/>
              </w:rPr>
              <w:t>0.16</w:t>
            </w:r>
          </w:p>
        </w:tc>
        <w:tc>
          <w:tcPr>
            <w:tcW w:w="348" w:type="pct"/>
            <w:shd w:val="clear" w:color="auto" w:fill="auto"/>
            <w:vAlign w:val="center"/>
          </w:tcPr>
          <w:p>
            <w:pPr>
              <w:jc w:val="center"/>
              <w:rPr>
                <w:sz w:val="18"/>
                <w:szCs w:val="18"/>
              </w:rPr>
            </w:pPr>
            <w:r>
              <w:rPr>
                <w:sz w:val="18"/>
                <w:szCs w:val="18"/>
              </w:rPr>
              <w:t>0.16</w:t>
            </w:r>
          </w:p>
        </w:tc>
        <w:tc>
          <w:tcPr>
            <w:tcW w:w="350" w:type="pct"/>
            <w:shd w:val="clear" w:color="auto" w:fill="auto"/>
            <w:vAlign w:val="center"/>
          </w:tcPr>
          <w:p>
            <w:pPr>
              <w:jc w:val="center"/>
              <w:rPr>
                <w:sz w:val="18"/>
                <w:szCs w:val="18"/>
              </w:rPr>
            </w:pPr>
            <w:r>
              <w:rPr>
                <w:sz w:val="18"/>
                <w:szCs w:val="18"/>
              </w:rPr>
              <w:t>0.40</w:t>
            </w:r>
          </w:p>
        </w:tc>
        <w:tc>
          <w:tcPr>
            <w:tcW w:w="381" w:type="pct"/>
            <w:shd w:val="clear" w:color="auto" w:fill="auto"/>
            <w:vAlign w:val="center"/>
          </w:tcPr>
          <w:p>
            <w:pPr>
              <w:jc w:val="center"/>
              <w:rPr>
                <w:sz w:val="18"/>
                <w:szCs w:val="18"/>
              </w:rPr>
            </w:pPr>
            <w:r>
              <w:rPr>
                <w:sz w:val="18"/>
                <w:szCs w:val="18"/>
              </w:rPr>
              <w:t>0.31</w:t>
            </w:r>
          </w:p>
        </w:tc>
        <w:tc>
          <w:tcPr>
            <w:tcW w:w="316" w:type="pct"/>
            <w:shd w:val="clear" w:color="auto" w:fill="auto"/>
            <w:vAlign w:val="center"/>
          </w:tcPr>
          <w:p>
            <w:pPr>
              <w:jc w:val="center"/>
              <w:rPr>
                <w:sz w:val="18"/>
                <w:szCs w:val="18"/>
              </w:rPr>
            </w:pPr>
            <w:r>
              <w:rPr>
                <w:sz w:val="18"/>
                <w:szCs w:val="18"/>
              </w:rPr>
              <w:t>0.52</w:t>
            </w:r>
          </w:p>
        </w:tc>
        <w:tc>
          <w:tcPr>
            <w:tcW w:w="418" w:type="pct"/>
            <w:shd w:val="clear" w:color="auto" w:fill="auto"/>
            <w:vAlign w:val="center"/>
          </w:tcPr>
          <w:p>
            <w:pPr>
              <w:jc w:val="center"/>
              <w:rPr>
                <w:sz w:val="18"/>
                <w:szCs w:val="18"/>
              </w:rPr>
            </w:pPr>
            <w:r>
              <w:rPr>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56" w:type="pct"/>
            <w:gridSpan w:val="6"/>
            <w:shd w:val="clear" w:color="auto" w:fill="auto"/>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344" w:type="pct"/>
            <w:shd w:val="clear" w:color="auto" w:fill="auto"/>
            <w:vAlign w:val="center"/>
          </w:tcPr>
          <w:p>
            <w:pPr>
              <w:jc w:val="center"/>
              <w:rPr>
                <w:sz w:val="18"/>
                <w:szCs w:val="18"/>
              </w:rPr>
            </w:pPr>
            <w:r>
              <w:rPr>
                <w:sz w:val="18"/>
                <w:szCs w:val="18"/>
              </w:rPr>
              <w:t>0.10</w:t>
            </w:r>
          </w:p>
        </w:tc>
        <w:tc>
          <w:tcPr>
            <w:tcW w:w="343" w:type="pct"/>
            <w:shd w:val="clear" w:color="auto" w:fill="auto"/>
            <w:vAlign w:val="center"/>
          </w:tcPr>
          <w:p>
            <w:pPr>
              <w:jc w:val="center"/>
              <w:rPr>
                <w:sz w:val="18"/>
                <w:szCs w:val="18"/>
              </w:rPr>
            </w:pPr>
            <w:r>
              <w:rPr>
                <w:sz w:val="18"/>
                <w:szCs w:val="18"/>
              </w:rPr>
              <w:t>0.13</w:t>
            </w:r>
          </w:p>
        </w:tc>
        <w:tc>
          <w:tcPr>
            <w:tcW w:w="344" w:type="pct"/>
            <w:shd w:val="clear" w:color="auto" w:fill="auto"/>
            <w:vAlign w:val="center"/>
          </w:tcPr>
          <w:p>
            <w:pPr>
              <w:jc w:val="center"/>
              <w:rPr>
                <w:sz w:val="18"/>
                <w:szCs w:val="18"/>
              </w:rPr>
            </w:pPr>
            <w:r>
              <w:rPr>
                <w:sz w:val="18"/>
                <w:szCs w:val="18"/>
              </w:rPr>
              <w:t>0.31</w:t>
            </w:r>
          </w:p>
        </w:tc>
        <w:tc>
          <w:tcPr>
            <w:tcW w:w="348" w:type="pct"/>
            <w:shd w:val="clear" w:color="auto" w:fill="auto"/>
            <w:vAlign w:val="center"/>
          </w:tcPr>
          <w:p>
            <w:pPr>
              <w:jc w:val="center"/>
              <w:rPr>
                <w:sz w:val="18"/>
                <w:szCs w:val="18"/>
              </w:rPr>
            </w:pPr>
            <w:r>
              <w:rPr>
                <w:sz w:val="18"/>
                <w:szCs w:val="18"/>
              </w:rPr>
              <w:t>0.46</w:t>
            </w:r>
          </w:p>
        </w:tc>
        <w:tc>
          <w:tcPr>
            <w:tcW w:w="1465" w:type="pct"/>
            <w:gridSpan w:val="4"/>
            <w:shd w:val="clear" w:color="auto" w:fill="auto"/>
            <w:vAlign w:val="center"/>
          </w:tcPr>
          <w:p>
            <w:pPr>
              <w:jc w:val="center"/>
              <w:rPr>
                <w:sz w:val="18"/>
                <w:szCs w:val="18"/>
              </w:rPr>
            </w:pPr>
            <w:r>
              <w:rPr>
                <w:sz w:val="18"/>
                <w:szCs w:val="18"/>
              </w:rPr>
              <w:t>教师出题或布置作业时</w:t>
            </w:r>
          </w:p>
          <w:p>
            <w:pPr>
              <w:jc w:val="center"/>
              <w:rPr>
                <w:sz w:val="18"/>
                <w:szCs w:val="18"/>
              </w:rPr>
            </w:pPr>
            <w:r>
              <w:rPr>
                <w:sz w:val="18"/>
                <w:szCs w:val="18"/>
              </w:rPr>
              <w:t>要尽量做到按照以上比例布局</w:t>
            </w:r>
          </w:p>
        </w:tc>
      </w:tr>
    </w:tbl>
    <w:p>
      <w:pPr>
        <w:spacing w:line="360" w:lineRule="auto"/>
        <w:ind w:firstLine="1260" w:firstLineChars="600"/>
        <w:jc w:val="left"/>
      </w:pPr>
    </w:p>
    <w:p>
      <w:pPr>
        <w:spacing w:line="360" w:lineRule="auto"/>
        <w:ind w:firstLine="1260" w:firstLineChars="600"/>
        <w:jc w:val="left"/>
      </w:pPr>
    </w:p>
    <w:p>
      <w:pPr>
        <w:spacing w:line="360" w:lineRule="auto"/>
      </w:pPr>
    </w:p>
    <w:p>
      <w:pPr>
        <w:adjustRightInd w:val="0"/>
        <w:snapToGrid w:val="0"/>
        <w:spacing w:line="360" w:lineRule="auto"/>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360" w:lineRule="auto"/>
        <w:ind w:firstLine="420" w:firstLineChars="200"/>
        <w:rPr>
          <w:szCs w:val="21"/>
        </w:rPr>
      </w:pPr>
      <w:bookmarkStart w:id="22" w:name="_Toc9386"/>
      <w:r>
        <w:rPr>
          <w:rFonts w:hint="eastAsia"/>
          <w:szCs w:val="21"/>
        </w:rPr>
        <w:t>采用达成值计算法，辅以对学生的问卷调查法。</w:t>
      </w:r>
    </w:p>
    <w:p>
      <w:pPr>
        <w:adjustRightInd w:val="0"/>
        <w:snapToGrid w:val="0"/>
        <w:spacing w:line="360" w:lineRule="auto"/>
        <w:ind w:firstLine="422" w:firstLineChars="200"/>
        <w:rPr>
          <w:b/>
          <w:bCs/>
          <w:szCs w:val="21"/>
        </w:rPr>
      </w:pPr>
      <w:r>
        <w:rPr>
          <w:rFonts w:hint="eastAsia"/>
          <w:b/>
          <w:bCs/>
          <w:szCs w:val="21"/>
        </w:rPr>
        <w:t>课程目标定量评价：</w:t>
      </w:r>
    </w:p>
    <w:p>
      <w:pPr>
        <w:adjustRightInd w:val="0"/>
        <w:snapToGrid w:val="0"/>
        <w:spacing w:line="360" w:lineRule="auto"/>
        <w:ind w:firstLine="420" w:firstLineChars="200"/>
        <w:rPr>
          <w:szCs w:val="21"/>
        </w:rPr>
      </w:pPr>
      <w:r>
        <w:rPr>
          <w:szCs w:val="21"/>
        </w:rPr>
        <w:t>达成值计算法结合上表权重分配，采用</w:t>
      </w:r>
      <w:r>
        <w:rPr>
          <w:rFonts w:hint="eastAsia"/>
          <w:szCs w:val="21"/>
        </w:rPr>
        <w:t>下表进行计算。</w:t>
      </w:r>
    </w:p>
    <w:p>
      <w:pPr>
        <w:adjustRightInd w:val="0"/>
        <w:snapToGrid w:val="0"/>
        <w:spacing w:line="360" w:lineRule="auto"/>
        <w:ind w:firstLine="420" w:firstLineChars="200"/>
        <w:rPr>
          <w:szCs w:val="21"/>
        </w:rPr>
      </w:pPr>
      <w:r>
        <w:rPr>
          <w:szCs w:val="21"/>
        </w:rPr>
        <w:t>单一课程目标达成度评价采用下式：</w:t>
      </w:r>
    </w:p>
    <w:p>
      <w:pPr>
        <w:adjustRightInd w:val="0"/>
        <w:snapToGrid w:val="0"/>
        <w:spacing w:line="360" w:lineRule="auto"/>
        <w:ind w:firstLine="420" w:firstLineChars="200"/>
        <w:rPr>
          <w:szCs w:val="21"/>
        </w:rPr>
      </w:pPr>
      <w:r>
        <w:rPr>
          <w:position w:val="-30"/>
          <w:szCs w:val="21"/>
        </w:rPr>
        <w:object>
          <v:shape id="_x0000_i1091"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91" DrawAspect="Content" ObjectID="_1468075791" r:id="rId225">
            <o:LockedField>false</o:LockedField>
          </o:OLEObject>
        </w:object>
      </w:r>
    </w:p>
    <w:p>
      <w:pPr>
        <w:adjustRightInd w:val="0"/>
        <w:snapToGrid w:val="0"/>
        <w:spacing w:line="360" w:lineRule="auto"/>
        <w:ind w:firstLine="420" w:firstLineChars="200"/>
        <w:rPr>
          <w:szCs w:val="21"/>
        </w:rPr>
      </w:pPr>
      <w:r>
        <w:rPr>
          <w:szCs w:val="21"/>
        </w:rPr>
        <w:t>总的课程目标达成度评价采用下式：</w:t>
      </w:r>
    </w:p>
    <w:p>
      <w:pPr>
        <w:adjustRightInd w:val="0"/>
        <w:snapToGrid w:val="0"/>
        <w:spacing w:line="360" w:lineRule="auto"/>
        <w:ind w:firstLine="420" w:firstLineChars="200"/>
        <w:rPr>
          <w:szCs w:val="21"/>
        </w:rPr>
      </w:pPr>
      <w:r>
        <w:rPr>
          <w:position w:val="-30"/>
          <w:szCs w:val="21"/>
        </w:rPr>
        <w:object>
          <v:shape id="_x0000_i1092"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92" DrawAspect="Content" ObjectID="_1468075792" r:id="rId226">
            <o:LockedField>false</o:LockedField>
          </o:OLEObject>
        </w:object>
      </w:r>
    </w:p>
    <w:p>
      <w:pPr>
        <w:adjustRightInd w:val="0"/>
        <w:snapToGrid w:val="0"/>
        <w:spacing w:line="360" w:lineRule="auto"/>
        <w:ind w:firstLine="420" w:firstLineChars="200"/>
        <w:rPr>
          <w:szCs w:val="21"/>
        </w:rPr>
      </w:pPr>
      <w:r>
        <w:rPr>
          <w:szCs w:val="21"/>
        </w:rPr>
        <w:t>以上公式中：</w:t>
      </w:r>
    </w:p>
    <w:p>
      <w:pPr>
        <w:adjustRightInd w:val="0"/>
        <w:snapToGrid w:val="0"/>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adjustRightInd w:val="0"/>
        <w:snapToGrid w:val="0"/>
        <w:spacing w:line="360" w:lineRule="auto"/>
        <w:ind w:firstLine="420" w:firstLineChars="200"/>
      </w:pPr>
      <w:r>
        <w:rPr>
          <w:position w:val="-10"/>
        </w:rPr>
        <w:object>
          <v:shape id="_x0000_i1093"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93" DrawAspect="Content" ObjectID="_1468075793" r:id="rId227">
            <o:LockedField>false</o:LockedField>
          </o:OLEObject>
        </w:object>
      </w:r>
      <w:r>
        <w:t>表示第</w:t>
      </w:r>
      <w:r>
        <w:rPr>
          <w:i/>
        </w:rPr>
        <w:t>k</w:t>
      </w:r>
      <w:r>
        <w:t>种评价方式期末评价成绩平均分，均为百分制；</w:t>
      </w:r>
    </w:p>
    <w:p>
      <w:pPr>
        <w:adjustRightInd w:val="0"/>
        <w:snapToGrid w:val="0"/>
        <w:spacing w:line="360" w:lineRule="auto"/>
        <w:ind w:firstLine="420" w:firstLineChars="200"/>
      </w:pPr>
      <w:r>
        <w:rPr>
          <w:position w:val="-10"/>
        </w:rPr>
        <w:object>
          <v:shape id="_x0000_i1094"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094" DrawAspect="Content" ObjectID="_1468075794" r:id="rId228">
            <o:LockedField>false</o:LockedField>
          </o:OLEObject>
        </w:object>
      </w:r>
      <w:r>
        <w:t>是第</w:t>
      </w:r>
      <w:r>
        <w:rPr>
          <w:i/>
        </w:rPr>
        <w:t>k</w:t>
      </w:r>
      <w:r>
        <w:t>种评价方式通过第</w:t>
      </w:r>
      <w:r>
        <w:rPr>
          <w:i/>
        </w:rPr>
        <w:t>i</w:t>
      </w:r>
      <w:r>
        <w:t>个课程目标反映在总的课程目标评分占比；</w:t>
      </w:r>
    </w:p>
    <w:p>
      <w:pPr>
        <w:adjustRightInd w:val="0"/>
        <w:snapToGrid w:val="0"/>
        <w:spacing w:line="360" w:lineRule="auto"/>
        <w:ind w:firstLine="420" w:firstLineChars="200"/>
        <w:rPr>
          <w:szCs w:val="21"/>
        </w:rPr>
      </w:pPr>
      <w:r>
        <w:rPr>
          <w:position w:val="-10"/>
        </w:rPr>
        <w:object>
          <v:shape id="_x0000_i1095"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095" DrawAspect="Content" ObjectID="_1468075795" r:id="rId229">
            <o:LockedField>false</o:LockedField>
          </o:OLEObject>
        </w:object>
      </w:r>
      <w:r>
        <w:t>表示第</w:t>
      </w:r>
      <w:r>
        <w:rPr>
          <w:i/>
        </w:rPr>
        <w:t>k</w:t>
      </w:r>
      <w:r>
        <w:t>种评价方式对第</w:t>
      </w:r>
      <w:r>
        <w:rPr>
          <w:i/>
        </w:rPr>
        <w:t>i</w:t>
      </w:r>
      <w:r>
        <w:t>个课程目标百分占比；</w:t>
      </w:r>
    </w:p>
    <w:p>
      <w:pPr>
        <w:adjustRightInd w:val="0"/>
        <w:snapToGrid w:val="0"/>
        <w:spacing w:line="360" w:lineRule="auto"/>
        <w:ind w:firstLine="420" w:firstLineChars="200"/>
      </w:pPr>
      <w:r>
        <w:rPr>
          <w:position w:val="-10"/>
        </w:rPr>
        <w:object>
          <v:shape id="_x0000_i1096"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096" DrawAspect="Content" ObjectID="_1468075796" r:id="rId230">
            <o:LockedField>false</o:LockedField>
          </o:OLEObject>
        </w:object>
      </w:r>
      <w:r>
        <w:t>表示第</w:t>
      </w:r>
      <w:r>
        <w:rPr>
          <w:i/>
        </w:rPr>
        <w:t>i</w:t>
      </w:r>
      <w:r>
        <w:t>个课程目标在课程总评价中的占比；</w:t>
      </w:r>
    </w:p>
    <w:p>
      <w:pPr>
        <w:adjustRightInd w:val="0"/>
        <w:snapToGrid w:val="0"/>
        <w:spacing w:line="360" w:lineRule="auto"/>
        <w:ind w:firstLine="422" w:firstLineChars="200"/>
        <w:rPr>
          <w:b/>
          <w:bCs/>
          <w:position w:val="-10"/>
          <w:szCs w:val="22"/>
        </w:rPr>
      </w:pPr>
      <w:r>
        <w:rPr>
          <w:rFonts w:hint="eastAsia"/>
          <w:b/>
          <w:bCs/>
          <w:position w:val="-10"/>
          <w:szCs w:val="22"/>
        </w:rPr>
        <w:t>课程目标定性评价：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position w:val="-10"/>
          <w:szCs w:val="22"/>
        </w:rPr>
      </w:pPr>
      <w:r>
        <w:rPr>
          <w:rFonts w:hint="eastAsia"/>
          <w:b/>
          <w:bCs/>
          <w:position w:val="-10"/>
          <w:szCs w:val="22"/>
        </w:rPr>
        <w:t>课程目标达成结果：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adjustRightInd w:val="0"/>
        <w:snapToGrid w:val="0"/>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adjustRightInd w:val="0"/>
        <w:snapToGrid w:val="0"/>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adjustRightInd w:val="0"/>
        <w:snapToGrid w:val="0"/>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adjustRightInd w:val="0"/>
        <w:snapToGrid w:val="0"/>
        <w:spacing w:line="360" w:lineRule="auto"/>
        <w:ind w:firstLine="420" w:firstLineChars="200"/>
        <w:rPr>
          <w:szCs w:val="21"/>
        </w:rPr>
      </w:pPr>
      <w:r>
        <w:rPr>
          <w:rFonts w:hint="eastAsia"/>
          <w:szCs w:val="21"/>
        </w:rPr>
        <w:t>课程目标达成评价结果将用于后续教学过程的持续改进。</w:t>
      </w:r>
    </w:p>
    <w:p>
      <w:pPr>
        <w:adjustRightInd w:val="0"/>
        <w:snapToGrid w:val="0"/>
        <w:spacing w:line="360" w:lineRule="auto"/>
        <w:ind w:firstLine="420" w:firstLineChars="200"/>
        <w:rPr>
          <w:szCs w:val="21"/>
        </w:rPr>
        <w:sectPr>
          <w:pgSz w:w="11906" w:h="16838"/>
          <w:pgMar w:top="1440" w:right="1800" w:bottom="1440" w:left="1800" w:header="851" w:footer="992" w:gutter="0"/>
          <w:pgNumType w:fmt="decimal"/>
          <w:cols w:space="425" w:num="1"/>
          <w:docGrid w:type="lines" w:linePitch="312" w:charSpace="0"/>
        </w:sect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bookmarkEnd w:id="22"/>
    <w:p>
      <w:pPr>
        <w:pStyle w:val="18"/>
        <w:spacing w:before="240" w:after="360"/>
      </w:pPr>
      <w:bookmarkStart w:id="23" w:name="_Toc31289"/>
      <w:r>
        <w:rPr>
          <w:rFonts w:hint="eastAsia"/>
        </w:rPr>
        <w:t>《物联网技术概论》教学大纲</w:t>
      </w:r>
      <w:bookmarkEnd w:id="23"/>
    </w:p>
    <w:p>
      <w:pPr>
        <w:adjustRightInd w:val="0"/>
        <w:snapToGrid w:val="0"/>
        <w:spacing w:line="360" w:lineRule="auto"/>
        <w:rPr>
          <w:bCs/>
          <w:kern w:val="0"/>
        </w:rPr>
      </w:pPr>
      <w:r>
        <w:rPr>
          <w:rFonts w:hint="eastAsia" w:eastAsia="黑体"/>
          <w:szCs w:val="21"/>
        </w:rPr>
        <w:t>课程编号：</w:t>
      </w:r>
      <w:r>
        <w:rPr>
          <w:rFonts w:hint="eastAsia"/>
          <w:szCs w:val="18"/>
        </w:rPr>
        <w:t>Y</w:t>
      </w:r>
      <w:r>
        <w:rPr>
          <w:szCs w:val="18"/>
        </w:rPr>
        <w:t>06060032</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物联网技术概论</w:t>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rFonts w:hint="eastAsia"/>
          <w:szCs w:val="21"/>
        </w:rPr>
        <w:t xml:space="preserve">16              </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学分：1</w:t>
      </w:r>
    </w:p>
    <w:p>
      <w:pPr>
        <w:adjustRightInd w:val="0"/>
        <w:snapToGrid w:val="0"/>
        <w:spacing w:line="360" w:lineRule="auto"/>
        <w:rPr>
          <w:rFonts w:eastAsia="黑体"/>
          <w:szCs w:val="21"/>
        </w:rPr>
      </w:pPr>
      <w:r>
        <w:rPr>
          <w:rFonts w:hint="eastAsia" w:eastAsia="黑体"/>
          <w:szCs w:val="21"/>
        </w:rPr>
        <w:t>适用专业：</w:t>
      </w:r>
      <w:r>
        <w:rPr>
          <w:rFonts w:hint="eastAsia"/>
          <w:szCs w:val="21"/>
        </w:rPr>
        <w:t>测控技术与仪器专业、</w:t>
      </w:r>
      <w:r>
        <w:rPr>
          <w:rFonts w:hint="eastAsia"/>
          <w:szCs w:val="21"/>
          <w:lang w:eastAsia="zh-CN"/>
        </w:rPr>
        <w:t>智能感知工程</w:t>
      </w:r>
      <w:r>
        <w:rPr>
          <w:rFonts w:hint="eastAsia"/>
          <w:szCs w:val="21"/>
        </w:rPr>
        <w:t>专业</w:t>
      </w:r>
    </w:p>
    <w:p>
      <w:pPr>
        <w:adjustRightInd w:val="0"/>
        <w:snapToGrid w:val="0"/>
        <w:spacing w:line="360" w:lineRule="auto"/>
        <w:rPr>
          <w:szCs w:val="21"/>
        </w:rPr>
      </w:pPr>
      <w:r>
        <w:rPr>
          <w:rFonts w:hint="eastAsia" w:eastAsia="黑体"/>
          <w:szCs w:val="21"/>
        </w:rPr>
        <w:t>先修课程：</w:t>
      </w:r>
      <w:r>
        <w:rPr>
          <w:rFonts w:hint="eastAsia"/>
          <w:szCs w:val="21"/>
        </w:rPr>
        <w:t>计算机基础、计算机网络、传感器技术、通信系统</w:t>
      </w:r>
    </w:p>
    <w:p>
      <w:pPr>
        <w:adjustRightInd w:val="0"/>
        <w:snapToGrid w:val="0"/>
        <w:spacing w:line="360" w:lineRule="auto"/>
        <w:rPr>
          <w:szCs w:val="21"/>
        </w:rPr>
      </w:pPr>
      <w:r>
        <w:rPr>
          <w:rFonts w:hint="eastAsia" w:eastAsia="黑体"/>
          <w:szCs w:val="21"/>
        </w:rPr>
        <w:t>大纲撰写人：</w:t>
      </w:r>
      <w:r>
        <w:rPr>
          <w:rFonts w:hint="eastAsia"/>
          <w:szCs w:val="21"/>
        </w:rPr>
        <w:t>甄国涌</w:t>
      </w:r>
    </w:p>
    <w:p>
      <w:pPr>
        <w:adjustRightInd w:val="0"/>
        <w:snapToGrid w:val="0"/>
        <w:spacing w:line="360" w:lineRule="auto"/>
        <w:rPr>
          <w:rFonts w:ascii="宋体" w:hAnsi="宋体"/>
          <w:szCs w:val="21"/>
        </w:rPr>
      </w:pPr>
      <w:r>
        <w:rPr>
          <w:rFonts w:hint="eastAsia" w:eastAsia="黑体"/>
          <w:szCs w:val="21"/>
        </w:rPr>
        <w:t>大纲编写（修订）时</w:t>
      </w:r>
      <w:r>
        <w:rPr>
          <w:rFonts w:eastAsia="黑体"/>
          <w:szCs w:val="21"/>
        </w:rPr>
        <w:t>间：</w:t>
      </w:r>
      <w:r>
        <w:rPr>
          <w:szCs w:val="21"/>
        </w:rPr>
        <w:t>2019年5月</w:t>
      </w:r>
    </w:p>
    <w:p>
      <w:pPr>
        <w:adjustRightInd w:val="0"/>
        <w:snapToGrid w:val="0"/>
        <w:spacing w:line="360" w:lineRule="auto"/>
        <w:rPr>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adjustRightInd w:val="0"/>
        <w:snapToGrid w:val="0"/>
        <w:spacing w:line="360" w:lineRule="auto"/>
        <w:ind w:firstLine="420" w:firstLineChars="200"/>
        <w:rPr>
          <w:szCs w:val="21"/>
        </w:rPr>
      </w:pPr>
      <w:r>
        <w:rPr>
          <w:rFonts w:hint="eastAsia"/>
          <w:szCs w:val="21"/>
        </w:rPr>
        <w:t>本课程是一门专业</w:t>
      </w:r>
      <w:r>
        <w:rPr>
          <w:szCs w:val="21"/>
        </w:rPr>
        <w:t>选修课程。该课程主要</w:t>
      </w:r>
      <w:r>
        <w:rPr>
          <w:rFonts w:hint="eastAsia"/>
          <w:szCs w:val="21"/>
        </w:rPr>
        <w:t>介绍物物互联过程中涉及的相关技术。通过该课程的学习，能让学生对物物互联架构、信息获取、传输、信息处理有一个系统的认识，为学生设计、优化物联网实现方案打下一定的基础。</w:t>
      </w:r>
    </w:p>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spacing w:line="360" w:lineRule="auto"/>
        <w:rPr>
          <w:szCs w:val="21"/>
        </w:rPr>
      </w:pPr>
      <w:r>
        <w:rPr>
          <w:rFonts w:hint="eastAsia"/>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661"/>
        <w:gridCol w:w="51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spacing w:before="120" w:beforeLines="50" w:line="360" w:lineRule="auto"/>
              <w:jc w:val="center"/>
              <w:rPr>
                <w:sz w:val="18"/>
                <w:szCs w:val="18"/>
              </w:rPr>
            </w:pPr>
            <w:r>
              <w:rPr>
                <w:sz w:val="18"/>
                <w:szCs w:val="18"/>
              </w:rPr>
              <w:t>序号</w:t>
            </w:r>
          </w:p>
        </w:tc>
        <w:tc>
          <w:tcPr>
            <w:tcW w:w="1560" w:type="pct"/>
            <w:vAlign w:val="center"/>
          </w:tcPr>
          <w:p>
            <w:pPr>
              <w:spacing w:before="120" w:beforeLines="50" w:line="360" w:lineRule="auto"/>
              <w:jc w:val="center"/>
              <w:rPr>
                <w:sz w:val="18"/>
                <w:szCs w:val="18"/>
              </w:rPr>
            </w:pPr>
            <w:r>
              <w:rPr>
                <w:sz w:val="18"/>
                <w:szCs w:val="18"/>
              </w:rPr>
              <w:t>课程目标</w:t>
            </w:r>
          </w:p>
        </w:tc>
        <w:tc>
          <w:tcPr>
            <w:tcW w:w="2998"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spacing w:line="360" w:lineRule="auto"/>
              <w:jc w:val="center"/>
              <w:rPr>
                <w:sz w:val="18"/>
                <w:szCs w:val="18"/>
              </w:rPr>
            </w:pPr>
            <w:r>
              <w:rPr>
                <w:sz w:val="18"/>
                <w:szCs w:val="18"/>
              </w:rPr>
              <w:t>1</w:t>
            </w:r>
          </w:p>
        </w:tc>
        <w:tc>
          <w:tcPr>
            <w:tcW w:w="1560" w:type="pct"/>
          </w:tcPr>
          <w:p>
            <w:pPr>
              <w:spacing w:line="360" w:lineRule="auto"/>
              <w:rPr>
                <w:sz w:val="18"/>
                <w:szCs w:val="18"/>
              </w:rPr>
            </w:pPr>
            <w:r>
              <w:rPr>
                <w:sz w:val="18"/>
                <w:szCs w:val="18"/>
              </w:rPr>
              <w:t>能够分析物联网的架构及其信息感知、传输及处理过程。</w:t>
            </w:r>
          </w:p>
        </w:tc>
        <w:tc>
          <w:tcPr>
            <w:tcW w:w="2998" w:type="pct"/>
          </w:tcPr>
          <w:p>
            <w:pPr>
              <w:spacing w:line="360" w:lineRule="auto"/>
              <w:rPr>
                <w:sz w:val="18"/>
                <w:szCs w:val="18"/>
              </w:rPr>
            </w:pPr>
            <w:r>
              <w:rPr>
                <w:b/>
                <w:sz w:val="18"/>
                <w:szCs w:val="18"/>
              </w:rPr>
              <w:t>指标点1-1 知识体系：</w:t>
            </w:r>
            <w:r>
              <w:rPr>
                <w:sz w:val="18"/>
                <w:szCs w:val="18"/>
              </w:rPr>
              <w:t>具备本专业相关的数学、自然科学、光学和电子学工程基础及传感、测试、仪器等多方面的知识。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pPr>
              <w:spacing w:line="360" w:lineRule="auto"/>
              <w:jc w:val="center"/>
              <w:rPr>
                <w:sz w:val="18"/>
                <w:szCs w:val="18"/>
              </w:rPr>
            </w:pPr>
            <w:r>
              <w:rPr>
                <w:sz w:val="18"/>
                <w:szCs w:val="18"/>
              </w:rPr>
              <w:t>2</w:t>
            </w:r>
          </w:p>
        </w:tc>
        <w:tc>
          <w:tcPr>
            <w:tcW w:w="1560" w:type="pct"/>
          </w:tcPr>
          <w:p>
            <w:pPr>
              <w:spacing w:line="360" w:lineRule="auto"/>
              <w:rPr>
                <w:sz w:val="18"/>
                <w:szCs w:val="18"/>
              </w:rPr>
            </w:pPr>
            <w:r>
              <w:rPr>
                <w:sz w:val="18"/>
                <w:szCs w:val="18"/>
              </w:rPr>
              <w:t>能够针对工程问题特定需求，结合物联网的典型案例，提出构建物联网的方案并进行优化分析。</w:t>
            </w:r>
          </w:p>
        </w:tc>
        <w:tc>
          <w:tcPr>
            <w:tcW w:w="2998" w:type="pct"/>
          </w:tcPr>
          <w:p>
            <w:pPr>
              <w:spacing w:line="360" w:lineRule="auto"/>
              <w:rPr>
                <w:sz w:val="18"/>
                <w:szCs w:val="18"/>
              </w:rPr>
            </w:pPr>
            <w:r>
              <w:rPr>
                <w:b/>
                <w:sz w:val="18"/>
                <w:szCs w:val="18"/>
              </w:rPr>
              <w:t>指标点4-1 领域现状认知能力：</w:t>
            </w:r>
            <w:r>
              <w:rPr>
                <w:sz w:val="18"/>
                <w:szCs w:val="18"/>
              </w:rPr>
              <w:t>了解测控技术与仪器专业领域背景及经典案例，能够针对复杂工程问题提出研究思路和分析方法，并有意识地将实验结果用于指导解决方案的改善和优化。</w:t>
            </w:r>
          </w:p>
        </w:tc>
      </w:tr>
    </w:tbl>
    <w:p>
      <w:pPr>
        <w:spacing w:line="360" w:lineRule="auto"/>
        <w:rPr>
          <w:szCs w:val="21"/>
        </w:rPr>
      </w:pPr>
    </w:p>
    <w:p>
      <w:pPr>
        <w:spacing w:line="360" w:lineRule="auto"/>
        <w:rPr>
          <w:szCs w:val="21"/>
        </w:rPr>
      </w:pPr>
      <w:r>
        <w:rPr>
          <w:rFonts w:hint="eastAsia"/>
          <w:szCs w:val="21"/>
          <w:lang w:eastAsia="zh-CN"/>
        </w:rPr>
        <w:t>智能感知工程</w:t>
      </w:r>
      <w:r>
        <w:rPr>
          <w:szCs w:val="21"/>
        </w:rPr>
        <w:t>专业</w:t>
      </w:r>
      <w:r>
        <w:rPr>
          <w:rFonts w:hint="eastAsia"/>
          <w:szCs w:val="21"/>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772"/>
        <w:gridCol w:w="50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pacing w:before="120" w:beforeLines="50" w:line="360" w:lineRule="auto"/>
              <w:jc w:val="center"/>
              <w:rPr>
                <w:sz w:val="18"/>
                <w:szCs w:val="18"/>
              </w:rPr>
            </w:pPr>
            <w:r>
              <w:rPr>
                <w:sz w:val="18"/>
                <w:szCs w:val="18"/>
              </w:rPr>
              <w:t>序号</w:t>
            </w:r>
          </w:p>
        </w:tc>
        <w:tc>
          <w:tcPr>
            <w:tcW w:w="1625" w:type="pct"/>
            <w:vAlign w:val="center"/>
          </w:tcPr>
          <w:p>
            <w:pPr>
              <w:spacing w:before="120" w:beforeLines="50" w:line="360" w:lineRule="auto"/>
              <w:jc w:val="center"/>
              <w:rPr>
                <w:sz w:val="18"/>
                <w:szCs w:val="18"/>
              </w:rPr>
            </w:pPr>
            <w:r>
              <w:rPr>
                <w:sz w:val="18"/>
                <w:szCs w:val="18"/>
              </w:rPr>
              <w:t>课程目标</w:t>
            </w:r>
          </w:p>
        </w:tc>
        <w:tc>
          <w:tcPr>
            <w:tcW w:w="2951"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pacing w:line="360" w:lineRule="auto"/>
              <w:jc w:val="center"/>
              <w:rPr>
                <w:sz w:val="18"/>
                <w:szCs w:val="18"/>
              </w:rPr>
            </w:pPr>
            <w:r>
              <w:rPr>
                <w:sz w:val="18"/>
                <w:szCs w:val="18"/>
              </w:rPr>
              <w:t>1</w:t>
            </w:r>
          </w:p>
        </w:tc>
        <w:tc>
          <w:tcPr>
            <w:tcW w:w="1625" w:type="pct"/>
          </w:tcPr>
          <w:p>
            <w:pPr>
              <w:spacing w:line="360" w:lineRule="auto"/>
              <w:rPr>
                <w:sz w:val="18"/>
                <w:szCs w:val="18"/>
              </w:rPr>
            </w:pPr>
            <w:r>
              <w:rPr>
                <w:sz w:val="18"/>
                <w:szCs w:val="18"/>
              </w:rPr>
              <w:t>能够分析物联网的架构及其信息感知、传输及处理过程。</w:t>
            </w:r>
          </w:p>
        </w:tc>
        <w:tc>
          <w:tcPr>
            <w:tcW w:w="2951" w:type="pct"/>
          </w:tcPr>
          <w:p>
            <w:pPr>
              <w:spacing w:line="360" w:lineRule="auto"/>
              <w:rPr>
                <w:sz w:val="18"/>
                <w:szCs w:val="18"/>
              </w:rPr>
            </w:pPr>
            <w:r>
              <w:rPr>
                <w:b/>
                <w:sz w:val="18"/>
                <w:szCs w:val="18"/>
              </w:rPr>
              <w:t>指标点1-1 知识体系：</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pacing w:line="360" w:lineRule="auto"/>
              <w:jc w:val="center"/>
              <w:rPr>
                <w:sz w:val="18"/>
                <w:szCs w:val="18"/>
              </w:rPr>
            </w:pPr>
            <w:r>
              <w:rPr>
                <w:sz w:val="18"/>
                <w:szCs w:val="18"/>
              </w:rPr>
              <w:t>2</w:t>
            </w:r>
          </w:p>
        </w:tc>
        <w:tc>
          <w:tcPr>
            <w:tcW w:w="1625" w:type="pct"/>
          </w:tcPr>
          <w:p>
            <w:pPr>
              <w:spacing w:line="360" w:lineRule="auto"/>
              <w:rPr>
                <w:sz w:val="18"/>
                <w:szCs w:val="18"/>
              </w:rPr>
            </w:pPr>
            <w:r>
              <w:rPr>
                <w:sz w:val="18"/>
                <w:szCs w:val="18"/>
              </w:rPr>
              <w:t>能够针对工程问题特定需求，结合物联网的典型案例，提出构建物联网的方案并进行优化分析。</w:t>
            </w:r>
          </w:p>
        </w:tc>
        <w:tc>
          <w:tcPr>
            <w:tcW w:w="2951" w:type="pct"/>
          </w:tcPr>
          <w:p>
            <w:pPr>
              <w:spacing w:line="360" w:lineRule="auto"/>
              <w:rPr>
                <w:b/>
                <w:sz w:val="18"/>
                <w:szCs w:val="18"/>
              </w:rPr>
            </w:pPr>
            <w:r>
              <w:rPr>
                <w:b/>
                <w:sz w:val="18"/>
                <w:szCs w:val="18"/>
              </w:rPr>
              <w:t>指标点4-1 领域现状认知能力：</w:t>
            </w:r>
            <w:r>
              <w:rPr>
                <w:bCs/>
                <w:sz w:val="18"/>
                <w:szCs w:val="18"/>
              </w:rPr>
              <w:t>了解智能感知工程专业领域背景及经典案例，能够针对复杂工程问题提出研究思路和分析方法，并有意识地将实验结果用于指导解决方案的改善和优化。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adjustRightInd w:val="0"/>
        <w:snapToGrid w:val="0"/>
        <w:spacing w:line="360" w:lineRule="auto"/>
        <w:ind w:firstLine="420" w:firstLineChars="200"/>
        <w:rPr>
          <w:szCs w:val="21"/>
        </w:rPr>
      </w:pPr>
      <w:r>
        <w:rPr>
          <w:szCs w:val="21"/>
        </w:rPr>
        <w:t>1、本课程</w:t>
      </w:r>
      <w:r>
        <w:rPr>
          <w:rFonts w:hint="eastAsia"/>
          <w:szCs w:val="21"/>
        </w:rPr>
        <w:t>课时较短，需要学生通过视频及预习在课前做好准备</w:t>
      </w:r>
      <w:r>
        <w:rPr>
          <w:szCs w:val="21"/>
        </w:rPr>
        <w:t>。</w:t>
      </w:r>
    </w:p>
    <w:p>
      <w:pPr>
        <w:spacing w:line="360" w:lineRule="auto"/>
        <w:ind w:firstLine="420" w:firstLineChars="200"/>
        <w:rPr>
          <w:szCs w:val="21"/>
        </w:rPr>
      </w:pPr>
      <w:r>
        <w:rPr>
          <w:rFonts w:hint="eastAsia"/>
          <w:szCs w:val="21"/>
        </w:rPr>
        <w:t>2、深度和广度说明：</w:t>
      </w:r>
      <w:r>
        <w:rPr>
          <w:szCs w:val="21"/>
        </w:rPr>
        <w:t>对</w:t>
      </w:r>
      <w:r>
        <w:rPr>
          <w:rFonts w:hint="eastAsia"/>
          <w:szCs w:val="21"/>
        </w:rPr>
        <w:t>物联网中信息感知等内容结合传感器技术应用组织教学；对于物联网中识别、编码、定位等结合典型应用进行教学；信息传输要结合物联网的特点展开分析讨论；对于典型系统要进行细致分析，使学生对于物联网关键技术有深入的认识</w:t>
      </w:r>
      <w:r>
        <w:rPr>
          <w:szCs w:val="21"/>
        </w:rPr>
        <w:t>。</w:t>
      </w:r>
    </w:p>
    <w:p>
      <w:pPr>
        <w:spacing w:line="360" w:lineRule="auto"/>
        <w:ind w:firstLine="420" w:firstLineChars="200"/>
        <w:rPr>
          <w:szCs w:val="21"/>
        </w:rPr>
      </w:pPr>
      <w:r>
        <w:rPr>
          <w:szCs w:val="21"/>
        </w:rPr>
        <w:t>3、偏差说明：为了鼓励教师引入个人授课风格或者适应技术发展的紧迫性，本课程允许教师授课内容做适当调整，最大正偏差为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adjustRightInd w:val="0"/>
        <w:snapToGrid w:val="0"/>
        <w:spacing w:line="360" w:lineRule="auto"/>
        <w:ind w:firstLine="420" w:firstLineChars="200"/>
        <w:rPr>
          <w:szCs w:val="21"/>
        </w:rPr>
      </w:pPr>
      <w:r>
        <w:rPr>
          <w:szCs w:val="21"/>
        </w:rPr>
        <w:t>本课程重点讲授的内容包括：</w:t>
      </w:r>
      <w:r>
        <w:rPr>
          <w:rFonts w:hint="eastAsia"/>
          <w:szCs w:val="21"/>
        </w:rPr>
        <w:t>物联网的相关概念、架构、网络标识、通信、定位、数据处理、安全及隐私及相关行业标准</w:t>
      </w:r>
      <w:r>
        <w:rPr>
          <w:szCs w:val="21"/>
        </w:rPr>
        <w:t>。</w:t>
      </w:r>
    </w:p>
    <w:p>
      <w:pPr>
        <w:widowControl/>
        <w:adjustRightInd w:val="0"/>
        <w:snapToGrid w:val="0"/>
        <w:spacing w:line="360" w:lineRule="auto"/>
        <w:ind w:firstLine="420" w:firstLineChars="200"/>
        <w:rPr>
          <w:rFonts w:eastAsia="黑体"/>
          <w:kern w:val="0"/>
          <w:szCs w:val="21"/>
        </w:rPr>
      </w:pPr>
      <w:r>
        <w:rPr>
          <w:rFonts w:eastAsia="黑体"/>
          <w:snapToGrid w:val="0"/>
          <w:kern w:val="0"/>
          <w:szCs w:val="21"/>
        </w:rPr>
        <w:t xml:space="preserve">1  </w:t>
      </w:r>
      <w:r>
        <w:rPr>
          <w:rFonts w:hint="eastAsia" w:eastAsia="黑体"/>
          <w:snapToGrid w:val="0"/>
          <w:kern w:val="0"/>
          <w:szCs w:val="21"/>
        </w:rPr>
        <w:t>物联网概述</w:t>
      </w:r>
      <w:r>
        <w:rPr>
          <w:rFonts w:eastAsia="黑体"/>
          <w:snapToGrid w:val="0"/>
          <w:kern w:val="0"/>
          <w:szCs w:val="21"/>
        </w:rPr>
        <w:t>（</w:t>
      </w:r>
      <w:r>
        <w:rPr>
          <w:rFonts w:hint="eastAsia" w:eastAsia="黑体"/>
          <w:snapToGrid w:val="0"/>
          <w:kern w:val="0"/>
          <w:szCs w:val="21"/>
        </w:rPr>
        <w:t>1</w:t>
      </w:r>
      <w:r>
        <w:rPr>
          <w:rFonts w:eastAsia="黑体"/>
          <w:snapToGrid w:val="0"/>
          <w:kern w:val="0"/>
          <w:szCs w:val="21"/>
        </w:rPr>
        <w:t>学时）</w:t>
      </w:r>
    </w:p>
    <w:p>
      <w:pPr>
        <w:widowControl/>
        <w:adjustRightInd w:val="0"/>
        <w:snapToGrid w:val="0"/>
        <w:spacing w:line="360" w:lineRule="auto"/>
        <w:ind w:firstLine="420" w:firstLineChars="200"/>
        <w:rPr>
          <w:snapToGrid w:val="0"/>
          <w:kern w:val="0"/>
          <w:szCs w:val="21"/>
        </w:rPr>
      </w:pPr>
      <w:r>
        <w:rPr>
          <w:snapToGrid w:val="0"/>
          <w:kern w:val="0"/>
          <w:szCs w:val="21"/>
        </w:rPr>
        <w:t>1.1、</w:t>
      </w:r>
      <w:r>
        <w:rPr>
          <w:rFonts w:hint="eastAsia"/>
          <w:snapToGrid w:val="0"/>
          <w:kern w:val="0"/>
          <w:szCs w:val="21"/>
        </w:rPr>
        <w:t>了解物联网的起源及发展</w:t>
      </w:r>
      <w:r>
        <w:rPr>
          <w:snapToGrid w:val="0"/>
          <w:kern w:val="0"/>
          <w:szCs w:val="21"/>
        </w:rPr>
        <w:t>；</w:t>
      </w:r>
    </w:p>
    <w:p>
      <w:pPr>
        <w:widowControl/>
        <w:adjustRightInd w:val="0"/>
        <w:snapToGrid w:val="0"/>
        <w:spacing w:line="360" w:lineRule="auto"/>
        <w:ind w:firstLine="420" w:firstLineChars="200"/>
        <w:rPr>
          <w:snapToGrid w:val="0"/>
          <w:kern w:val="0"/>
          <w:szCs w:val="21"/>
        </w:rPr>
      </w:pPr>
      <w:r>
        <w:rPr>
          <w:snapToGrid w:val="0"/>
          <w:kern w:val="0"/>
          <w:szCs w:val="21"/>
        </w:rPr>
        <w:t>1.2、</w:t>
      </w:r>
      <w:r>
        <w:rPr>
          <w:rFonts w:hint="eastAsia"/>
          <w:snapToGrid w:val="0"/>
          <w:kern w:val="0"/>
          <w:szCs w:val="21"/>
        </w:rPr>
        <w:t>了解物联网的相关概念；</w:t>
      </w:r>
    </w:p>
    <w:p>
      <w:pPr>
        <w:widowControl/>
        <w:adjustRightInd w:val="0"/>
        <w:snapToGrid w:val="0"/>
        <w:spacing w:line="360" w:lineRule="auto"/>
        <w:ind w:firstLine="420" w:firstLineChars="200"/>
        <w:rPr>
          <w:snapToGrid w:val="0"/>
          <w:kern w:val="0"/>
          <w:szCs w:val="21"/>
        </w:rPr>
      </w:pPr>
      <w:r>
        <w:rPr>
          <w:snapToGrid w:val="0"/>
          <w:kern w:val="0"/>
          <w:szCs w:val="21"/>
        </w:rPr>
        <w:t>1.3、</w:t>
      </w:r>
      <w:r>
        <w:rPr>
          <w:rFonts w:hint="eastAsia"/>
          <w:snapToGrid w:val="0"/>
          <w:kern w:val="0"/>
          <w:szCs w:val="21"/>
        </w:rPr>
        <w:t>掌握物联网的技术体系。</w:t>
      </w:r>
    </w:p>
    <w:p>
      <w:pPr>
        <w:widowControl/>
        <w:adjustRightInd w:val="0"/>
        <w:snapToGrid w:val="0"/>
        <w:spacing w:line="360" w:lineRule="auto"/>
        <w:ind w:firstLine="420" w:firstLineChars="200"/>
        <w:rPr>
          <w:snapToGrid w:val="0"/>
          <w:kern w:val="0"/>
          <w:szCs w:val="21"/>
        </w:rPr>
      </w:pPr>
      <w:r>
        <w:rPr>
          <w:snapToGrid w:val="0"/>
          <w:kern w:val="0"/>
          <w:szCs w:val="21"/>
        </w:rPr>
        <w:t>重点：</w:t>
      </w:r>
      <w:r>
        <w:rPr>
          <w:rFonts w:hint="eastAsia"/>
          <w:snapToGrid w:val="0"/>
          <w:kern w:val="0"/>
          <w:szCs w:val="21"/>
        </w:rPr>
        <w:t>物联网技术体系架构</w:t>
      </w:r>
      <w:r>
        <w:rPr>
          <w:snapToGrid w:val="0"/>
          <w:kern w:val="0"/>
          <w:szCs w:val="21"/>
        </w:rPr>
        <w:t>。</w:t>
      </w:r>
    </w:p>
    <w:p>
      <w:pPr>
        <w:adjustRightInd w:val="0"/>
        <w:snapToGrid w:val="0"/>
        <w:spacing w:line="360" w:lineRule="auto"/>
        <w:ind w:firstLine="454"/>
        <w:rPr>
          <w:szCs w:val="21"/>
        </w:rPr>
      </w:pPr>
      <w:r>
        <w:rPr>
          <w:rFonts w:hint="eastAsia"/>
          <w:szCs w:val="21"/>
        </w:rPr>
        <w:t>本章内容支撑课程目标1</w:t>
      </w:r>
    </w:p>
    <w:p>
      <w:pPr>
        <w:widowControl/>
        <w:adjustRightInd w:val="0"/>
        <w:snapToGrid w:val="0"/>
        <w:spacing w:line="360" w:lineRule="auto"/>
        <w:ind w:firstLine="420" w:firstLineChars="200"/>
        <w:rPr>
          <w:rFonts w:eastAsia="黑体"/>
          <w:kern w:val="0"/>
          <w:szCs w:val="21"/>
        </w:rPr>
      </w:pPr>
      <w:r>
        <w:rPr>
          <w:rFonts w:eastAsia="黑体"/>
          <w:snapToGrid w:val="0"/>
          <w:kern w:val="0"/>
          <w:szCs w:val="21"/>
        </w:rPr>
        <w:t xml:space="preserve">2  </w:t>
      </w:r>
      <w:r>
        <w:rPr>
          <w:rFonts w:hint="eastAsia" w:eastAsia="黑体"/>
          <w:snapToGrid w:val="0"/>
          <w:kern w:val="0"/>
          <w:szCs w:val="21"/>
        </w:rPr>
        <w:t>物联网架构技术</w:t>
      </w:r>
      <w:r>
        <w:rPr>
          <w:rFonts w:eastAsia="黑体"/>
          <w:snapToGrid w:val="0"/>
          <w:kern w:val="0"/>
          <w:szCs w:val="21"/>
        </w:rPr>
        <w:t>（3学时）</w:t>
      </w:r>
    </w:p>
    <w:p>
      <w:pPr>
        <w:widowControl/>
        <w:adjustRightInd w:val="0"/>
        <w:snapToGrid w:val="0"/>
        <w:spacing w:line="360" w:lineRule="auto"/>
        <w:ind w:firstLine="420" w:firstLineChars="200"/>
        <w:rPr>
          <w:snapToGrid w:val="0"/>
          <w:kern w:val="0"/>
          <w:szCs w:val="21"/>
        </w:rPr>
      </w:pPr>
      <w:r>
        <w:rPr>
          <w:snapToGrid w:val="0"/>
          <w:kern w:val="0"/>
          <w:szCs w:val="21"/>
        </w:rPr>
        <w:t>2.1、</w:t>
      </w:r>
      <w:r>
        <w:rPr>
          <w:rFonts w:hint="eastAsia"/>
          <w:snapToGrid w:val="0"/>
          <w:kern w:val="0"/>
          <w:szCs w:val="21"/>
        </w:rPr>
        <w:t>掌握物联网结构</w:t>
      </w:r>
      <w:r>
        <w:rPr>
          <w:snapToGrid w:val="0"/>
          <w:kern w:val="0"/>
          <w:szCs w:val="21"/>
        </w:rPr>
        <w:t>；</w:t>
      </w:r>
    </w:p>
    <w:p>
      <w:pPr>
        <w:widowControl/>
        <w:adjustRightInd w:val="0"/>
        <w:snapToGrid w:val="0"/>
        <w:spacing w:line="360" w:lineRule="auto"/>
        <w:ind w:firstLine="420" w:firstLineChars="200"/>
        <w:rPr>
          <w:snapToGrid w:val="0"/>
          <w:kern w:val="0"/>
          <w:szCs w:val="21"/>
        </w:rPr>
      </w:pPr>
      <w:r>
        <w:rPr>
          <w:snapToGrid w:val="0"/>
          <w:kern w:val="0"/>
          <w:szCs w:val="21"/>
        </w:rPr>
        <w:t>2.2、</w:t>
      </w:r>
      <w:r>
        <w:rPr>
          <w:rFonts w:hint="eastAsia"/>
          <w:snapToGrid w:val="0"/>
          <w:kern w:val="0"/>
          <w:szCs w:val="21"/>
        </w:rPr>
        <w:t>了解未来的物联网架构技术</w:t>
      </w:r>
      <w:r>
        <w:rPr>
          <w:snapToGrid w:val="0"/>
          <w:kern w:val="0"/>
          <w:szCs w:val="21"/>
        </w:rPr>
        <w:t>；</w:t>
      </w:r>
    </w:p>
    <w:p>
      <w:pPr>
        <w:widowControl/>
        <w:adjustRightInd w:val="0"/>
        <w:snapToGrid w:val="0"/>
        <w:spacing w:line="360" w:lineRule="auto"/>
        <w:ind w:firstLine="420" w:firstLineChars="200"/>
        <w:rPr>
          <w:snapToGrid w:val="0"/>
          <w:kern w:val="0"/>
          <w:szCs w:val="21"/>
        </w:rPr>
      </w:pPr>
      <w:r>
        <w:rPr>
          <w:snapToGrid w:val="0"/>
          <w:kern w:val="0"/>
          <w:szCs w:val="21"/>
        </w:rPr>
        <w:t>2.3、</w:t>
      </w:r>
      <w:r>
        <w:rPr>
          <w:rFonts w:hint="eastAsia"/>
          <w:snapToGrid w:val="0"/>
          <w:kern w:val="0"/>
          <w:szCs w:val="21"/>
        </w:rPr>
        <w:t>通过典型案例学习，掌握构建物联网的方案及评价。</w:t>
      </w:r>
    </w:p>
    <w:p>
      <w:pPr>
        <w:widowControl/>
        <w:adjustRightInd w:val="0"/>
        <w:snapToGrid w:val="0"/>
        <w:spacing w:line="360" w:lineRule="auto"/>
        <w:ind w:firstLine="420" w:firstLineChars="200"/>
        <w:rPr>
          <w:snapToGrid w:val="0"/>
          <w:kern w:val="0"/>
          <w:szCs w:val="21"/>
        </w:rPr>
      </w:pPr>
      <w:r>
        <w:rPr>
          <w:snapToGrid w:val="0"/>
          <w:kern w:val="0"/>
          <w:szCs w:val="21"/>
        </w:rPr>
        <w:t>重点：</w:t>
      </w:r>
      <w:r>
        <w:rPr>
          <w:rFonts w:hint="eastAsia"/>
          <w:snapToGrid w:val="0"/>
          <w:kern w:val="0"/>
          <w:szCs w:val="21"/>
        </w:rPr>
        <w:t>物联网分层结构</w:t>
      </w:r>
      <w:r>
        <w:rPr>
          <w:snapToGrid w:val="0"/>
          <w:kern w:val="0"/>
          <w:szCs w:val="21"/>
        </w:rPr>
        <w:t>。</w:t>
      </w:r>
    </w:p>
    <w:p>
      <w:pPr>
        <w:adjustRightInd w:val="0"/>
        <w:snapToGrid w:val="0"/>
        <w:spacing w:line="360" w:lineRule="auto"/>
        <w:ind w:firstLine="454"/>
        <w:rPr>
          <w:szCs w:val="21"/>
        </w:rPr>
      </w:pPr>
      <w:r>
        <w:rPr>
          <w:rFonts w:hint="eastAsia"/>
          <w:szCs w:val="21"/>
        </w:rPr>
        <w:t>本章内容支撑课程目标1、2</w:t>
      </w:r>
    </w:p>
    <w:p>
      <w:pPr>
        <w:widowControl/>
        <w:adjustRightInd w:val="0"/>
        <w:snapToGrid w:val="0"/>
        <w:spacing w:line="360" w:lineRule="auto"/>
        <w:ind w:firstLine="420" w:firstLineChars="200"/>
        <w:rPr>
          <w:rFonts w:eastAsia="黑体"/>
          <w:bCs/>
          <w:snapToGrid w:val="0"/>
          <w:kern w:val="0"/>
          <w:szCs w:val="21"/>
        </w:rPr>
      </w:pPr>
      <w:r>
        <w:rPr>
          <w:rFonts w:eastAsia="黑体"/>
          <w:bCs/>
          <w:snapToGrid w:val="0"/>
          <w:kern w:val="0"/>
          <w:szCs w:val="21"/>
        </w:rPr>
        <w:t xml:space="preserve">3  </w:t>
      </w:r>
      <w:r>
        <w:rPr>
          <w:rFonts w:hint="eastAsia" w:eastAsia="黑体"/>
          <w:bCs/>
          <w:snapToGrid w:val="0"/>
          <w:kern w:val="0"/>
          <w:szCs w:val="21"/>
        </w:rPr>
        <w:t>标识技术</w:t>
      </w:r>
      <w:r>
        <w:rPr>
          <w:rFonts w:eastAsia="黑体"/>
          <w:snapToGrid w:val="0"/>
          <w:kern w:val="0"/>
          <w:szCs w:val="21"/>
        </w:rPr>
        <w:t>（1学时）</w:t>
      </w:r>
    </w:p>
    <w:p>
      <w:pPr>
        <w:adjustRightInd w:val="0"/>
        <w:snapToGrid w:val="0"/>
        <w:spacing w:line="360" w:lineRule="auto"/>
        <w:ind w:firstLine="420" w:firstLineChars="200"/>
      </w:pPr>
      <w:r>
        <w:t>3.1、</w:t>
      </w:r>
      <w:r>
        <w:rPr>
          <w:rFonts w:hint="eastAsia"/>
        </w:rPr>
        <w:t>掌握标识与自动识别技术</w:t>
      </w:r>
      <w:r>
        <w:t>；</w:t>
      </w:r>
    </w:p>
    <w:p>
      <w:pPr>
        <w:adjustRightInd w:val="0"/>
        <w:snapToGrid w:val="0"/>
        <w:spacing w:line="360" w:lineRule="auto"/>
        <w:ind w:firstLine="420" w:firstLineChars="200"/>
      </w:pPr>
      <w:r>
        <w:t>3.2、</w:t>
      </w:r>
      <w:r>
        <w:rPr>
          <w:rFonts w:hint="eastAsia"/>
        </w:rPr>
        <w:t>掌握不同的标识体系</w:t>
      </w:r>
      <w:r>
        <w:t>；</w:t>
      </w:r>
    </w:p>
    <w:p>
      <w:pPr>
        <w:adjustRightInd w:val="0"/>
        <w:snapToGrid w:val="0"/>
        <w:spacing w:line="360" w:lineRule="auto"/>
        <w:ind w:firstLine="420" w:firstLineChars="200"/>
        <w:rPr>
          <w:snapToGrid w:val="0"/>
          <w:kern w:val="0"/>
          <w:szCs w:val="21"/>
        </w:rPr>
      </w:pPr>
      <w:r>
        <w:t>3.3、</w:t>
      </w:r>
      <w:r>
        <w:rPr>
          <w:rFonts w:hint="eastAsia"/>
        </w:rPr>
        <w:t>掌握电子产品编码</w:t>
      </w:r>
      <w:r>
        <w:rPr>
          <w:snapToGrid w:val="0"/>
          <w:kern w:val="0"/>
          <w:szCs w:val="21"/>
        </w:rPr>
        <w:t>。</w:t>
      </w:r>
    </w:p>
    <w:p>
      <w:pPr>
        <w:adjustRightInd w:val="0"/>
        <w:snapToGrid w:val="0"/>
        <w:spacing w:line="360" w:lineRule="auto"/>
        <w:ind w:firstLine="420" w:firstLineChars="200"/>
        <w:rPr>
          <w:snapToGrid w:val="0"/>
          <w:kern w:val="0"/>
          <w:szCs w:val="21"/>
        </w:rPr>
      </w:pPr>
      <w:r>
        <w:rPr>
          <w:snapToGrid w:val="0"/>
          <w:kern w:val="0"/>
          <w:szCs w:val="21"/>
        </w:rPr>
        <w:t>重点：</w:t>
      </w:r>
      <w:r>
        <w:rPr>
          <w:rFonts w:hint="eastAsia"/>
          <w:snapToGrid w:val="0"/>
          <w:kern w:val="0"/>
          <w:szCs w:val="21"/>
        </w:rPr>
        <w:t>信息生成技术。</w:t>
      </w:r>
    </w:p>
    <w:p>
      <w:pPr>
        <w:adjustRightInd w:val="0"/>
        <w:snapToGrid w:val="0"/>
        <w:spacing w:line="360" w:lineRule="auto"/>
        <w:ind w:firstLine="420" w:firstLineChars="200"/>
        <w:rPr>
          <w:snapToGrid w:val="0"/>
          <w:kern w:val="0"/>
          <w:szCs w:val="21"/>
        </w:rPr>
      </w:pPr>
      <w:r>
        <w:rPr>
          <w:snapToGrid w:val="0"/>
          <w:kern w:val="0"/>
          <w:szCs w:val="21"/>
        </w:rPr>
        <w:t>难点：</w:t>
      </w:r>
      <w:r>
        <w:rPr>
          <w:rFonts w:hint="eastAsia"/>
          <w:snapToGrid w:val="0"/>
          <w:kern w:val="0"/>
          <w:szCs w:val="21"/>
        </w:rPr>
        <w:t>物联网系统编码设计。</w:t>
      </w:r>
    </w:p>
    <w:p>
      <w:pPr>
        <w:adjustRightInd w:val="0"/>
        <w:snapToGrid w:val="0"/>
        <w:spacing w:line="360" w:lineRule="auto"/>
        <w:ind w:firstLine="454"/>
        <w:rPr>
          <w:szCs w:val="21"/>
        </w:rPr>
      </w:pPr>
      <w:r>
        <w:rPr>
          <w:rFonts w:hint="eastAsia"/>
          <w:szCs w:val="21"/>
        </w:rPr>
        <w:t>本章内容支撑课程目标1、2</w:t>
      </w:r>
    </w:p>
    <w:p>
      <w:pPr>
        <w:tabs>
          <w:tab w:val="left" w:pos="1260"/>
        </w:tabs>
        <w:adjustRightInd w:val="0"/>
        <w:snapToGrid w:val="0"/>
        <w:spacing w:line="360" w:lineRule="auto"/>
        <w:ind w:firstLine="420" w:firstLineChars="200"/>
      </w:pPr>
      <w:r>
        <w:rPr>
          <w:rFonts w:eastAsia="黑体"/>
        </w:rPr>
        <w:t xml:space="preserve">4  </w:t>
      </w:r>
      <w:r>
        <w:rPr>
          <w:rFonts w:hint="eastAsia" w:eastAsia="黑体"/>
          <w:snapToGrid w:val="0"/>
          <w:kern w:val="0"/>
          <w:szCs w:val="21"/>
        </w:rPr>
        <w:t>通信技术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4.1、</w:t>
      </w:r>
      <w:r>
        <w:rPr>
          <w:rFonts w:hint="eastAsia"/>
          <w:bCs/>
          <w:snapToGrid w:val="0"/>
          <w:kern w:val="0"/>
          <w:szCs w:val="21"/>
        </w:rPr>
        <w:t>了解无线低速网络</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4.2、</w:t>
      </w:r>
      <w:r>
        <w:rPr>
          <w:rFonts w:hint="eastAsia"/>
          <w:bCs/>
          <w:snapToGrid w:val="0"/>
          <w:kern w:val="0"/>
          <w:szCs w:val="21"/>
        </w:rPr>
        <w:t>了解移动通信网络；</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4.3、</w:t>
      </w:r>
      <w:r>
        <w:rPr>
          <w:rFonts w:hint="eastAsia"/>
          <w:bCs/>
          <w:snapToGrid w:val="0"/>
          <w:kern w:val="0"/>
          <w:szCs w:val="21"/>
        </w:rPr>
        <w:t>了解设备对设备通信技术（M2M）。</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重点：</w:t>
      </w:r>
      <w:r>
        <w:rPr>
          <w:rFonts w:hint="eastAsia"/>
          <w:bCs/>
          <w:snapToGrid w:val="0"/>
          <w:kern w:val="0"/>
          <w:szCs w:val="21"/>
        </w:rPr>
        <w:t>M2M实现途径。</w:t>
      </w:r>
    </w:p>
    <w:p>
      <w:pPr>
        <w:adjustRightInd w:val="0"/>
        <w:snapToGrid w:val="0"/>
        <w:spacing w:line="360" w:lineRule="auto"/>
        <w:ind w:firstLine="454"/>
        <w:rPr>
          <w:szCs w:val="21"/>
        </w:rPr>
      </w:pPr>
      <w:r>
        <w:rPr>
          <w:rFonts w:hint="eastAsia"/>
          <w:szCs w:val="21"/>
        </w:rPr>
        <w:t>本章内容支撑课程目标1</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5网络技术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5.1、了解非接触射频识别系统（R</w:t>
      </w:r>
      <w:r>
        <w:rPr>
          <w:bCs/>
          <w:snapToGrid w:val="0"/>
          <w:kern w:val="0"/>
          <w:szCs w:val="21"/>
        </w:rPr>
        <w:t>FID</w:t>
      </w:r>
      <w:r>
        <w:rPr>
          <w:rFonts w:hint="eastAsia"/>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5.2、了解E</w:t>
      </w:r>
      <w:r>
        <w:rPr>
          <w:bCs/>
          <w:snapToGrid w:val="0"/>
          <w:kern w:val="0"/>
          <w:szCs w:val="21"/>
        </w:rPr>
        <w:t>PC</w:t>
      </w:r>
      <w:r>
        <w:rPr>
          <w:rFonts w:hint="eastAsia"/>
          <w:bCs/>
          <w:snapToGrid w:val="0"/>
          <w:kern w:val="0"/>
          <w:szCs w:val="21"/>
        </w:rPr>
        <w:t>信息网络系统；</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5.3、</w:t>
      </w:r>
      <w:r>
        <w:rPr>
          <w:rFonts w:hint="eastAsia"/>
          <w:bCs/>
          <w:snapToGrid w:val="0"/>
          <w:kern w:val="0"/>
          <w:szCs w:val="21"/>
        </w:rPr>
        <w:t>了解无线传感器网络；</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5.4、</w:t>
      </w:r>
      <w:r>
        <w:rPr>
          <w:rFonts w:hint="eastAsia"/>
          <w:bCs/>
          <w:snapToGrid w:val="0"/>
          <w:kern w:val="0"/>
          <w:szCs w:val="21"/>
        </w:rPr>
        <w:t>了解宽带网络技术；</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5.5、</w:t>
      </w:r>
      <w:r>
        <w:rPr>
          <w:rFonts w:hint="eastAsia"/>
          <w:bCs/>
          <w:snapToGrid w:val="0"/>
          <w:kern w:val="0"/>
          <w:szCs w:val="21"/>
        </w:rPr>
        <w:t>了解无线网格网；</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5.6、</w:t>
      </w:r>
      <w:r>
        <w:rPr>
          <w:rFonts w:hint="eastAsia"/>
          <w:bCs/>
          <w:snapToGrid w:val="0"/>
          <w:kern w:val="0"/>
          <w:szCs w:val="21"/>
        </w:rPr>
        <w:t>了解云计算网络。</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重点：不同网络架构的异同。</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widowControl/>
        <w:adjustRightInd w:val="0"/>
        <w:snapToGrid w:val="0"/>
        <w:spacing w:line="360" w:lineRule="auto"/>
        <w:ind w:firstLine="420" w:firstLineChars="200"/>
        <w:rPr>
          <w:rFonts w:eastAsia="黑体"/>
          <w:bCs/>
          <w:snapToGrid w:val="0"/>
          <w:kern w:val="0"/>
          <w:szCs w:val="21"/>
        </w:rPr>
      </w:pPr>
      <w:r>
        <w:rPr>
          <w:rFonts w:hint="eastAsia" w:eastAsia="黑体"/>
          <w:bCs/>
          <w:snapToGrid w:val="0"/>
          <w:kern w:val="0"/>
          <w:szCs w:val="21"/>
        </w:rPr>
        <w:t>6网络定位和发现技术</w:t>
      </w:r>
      <w:r>
        <w:rPr>
          <w:rFonts w:eastAsia="黑体"/>
          <w:snapToGrid w:val="0"/>
          <w:kern w:val="0"/>
          <w:szCs w:val="21"/>
        </w:rPr>
        <w:t>（1学时）</w:t>
      </w:r>
    </w:p>
    <w:p>
      <w:pPr>
        <w:adjustRightInd w:val="0"/>
        <w:snapToGrid w:val="0"/>
        <w:spacing w:line="360" w:lineRule="auto"/>
        <w:ind w:firstLine="420" w:firstLineChars="200"/>
      </w:pPr>
      <w:r>
        <w:rPr>
          <w:rFonts w:hint="eastAsia"/>
        </w:rPr>
        <w:t>6</w:t>
      </w:r>
      <w:r>
        <w:t>.1、</w:t>
      </w:r>
      <w:r>
        <w:rPr>
          <w:rFonts w:hint="eastAsia"/>
        </w:rPr>
        <w:t>了解G</w:t>
      </w:r>
      <w:r>
        <w:t>PS</w:t>
      </w:r>
      <w:r>
        <w:rPr>
          <w:rFonts w:hint="eastAsia"/>
        </w:rPr>
        <w:t>全球定位系统</w:t>
      </w:r>
      <w:r>
        <w:t>；</w:t>
      </w:r>
    </w:p>
    <w:p>
      <w:pPr>
        <w:adjustRightInd w:val="0"/>
        <w:snapToGrid w:val="0"/>
        <w:spacing w:line="360" w:lineRule="auto"/>
        <w:ind w:firstLine="420" w:firstLineChars="200"/>
      </w:pPr>
      <w:r>
        <w:rPr>
          <w:rFonts w:hint="eastAsia"/>
        </w:rPr>
        <w:t>6</w:t>
      </w:r>
      <w:r>
        <w:t>.2、</w:t>
      </w:r>
      <w:r>
        <w:rPr>
          <w:rFonts w:hint="eastAsia"/>
        </w:rPr>
        <w:t>了解蜂窝基站定位</w:t>
      </w:r>
      <w:r>
        <w:t>；</w:t>
      </w:r>
    </w:p>
    <w:p>
      <w:pPr>
        <w:adjustRightInd w:val="0"/>
        <w:snapToGrid w:val="0"/>
        <w:spacing w:line="360" w:lineRule="auto"/>
        <w:ind w:firstLine="420" w:firstLineChars="200"/>
      </w:pPr>
      <w:r>
        <w:rPr>
          <w:rFonts w:hint="eastAsia"/>
        </w:rPr>
        <w:t>6</w:t>
      </w:r>
      <w:r>
        <w:t>.3、</w:t>
      </w:r>
      <w:r>
        <w:rPr>
          <w:rFonts w:hint="eastAsia"/>
        </w:rPr>
        <w:t>了解新兴定位系统（A</w:t>
      </w:r>
      <w:r>
        <w:t>GPS</w:t>
      </w:r>
      <w:r>
        <w:rPr>
          <w:rFonts w:hint="eastAsia"/>
        </w:rPr>
        <w:t>）；</w:t>
      </w:r>
    </w:p>
    <w:p>
      <w:pPr>
        <w:adjustRightInd w:val="0"/>
        <w:snapToGrid w:val="0"/>
        <w:spacing w:line="360" w:lineRule="auto"/>
        <w:ind w:firstLine="420" w:firstLineChars="200"/>
      </w:pPr>
      <w:r>
        <w:rPr>
          <w:rFonts w:hint="eastAsia"/>
        </w:rPr>
        <w:t>6.4、了解无线室内环境定位；</w:t>
      </w:r>
    </w:p>
    <w:p>
      <w:pPr>
        <w:adjustRightInd w:val="0"/>
        <w:snapToGrid w:val="0"/>
        <w:spacing w:line="360" w:lineRule="auto"/>
        <w:ind w:firstLine="420" w:firstLineChars="200"/>
      </w:pPr>
      <w:r>
        <w:t>6.5、</w:t>
      </w:r>
      <w:r>
        <w:rPr>
          <w:rFonts w:hint="eastAsia"/>
        </w:rPr>
        <w:t>了解传感器网络节点定位技术；</w:t>
      </w:r>
    </w:p>
    <w:p>
      <w:pPr>
        <w:adjustRightInd w:val="0"/>
        <w:snapToGrid w:val="0"/>
        <w:spacing w:line="360" w:lineRule="auto"/>
        <w:ind w:firstLine="420" w:firstLineChars="200"/>
        <w:rPr>
          <w:snapToGrid w:val="0"/>
          <w:kern w:val="0"/>
          <w:szCs w:val="21"/>
        </w:rPr>
      </w:pPr>
      <w:r>
        <w:t>6.6、</w:t>
      </w:r>
      <w:r>
        <w:rPr>
          <w:rFonts w:hint="eastAsia"/>
        </w:rPr>
        <w:t>了解传感器网络时间同步技术。</w:t>
      </w:r>
    </w:p>
    <w:p>
      <w:pPr>
        <w:adjustRightInd w:val="0"/>
        <w:snapToGrid w:val="0"/>
        <w:spacing w:line="360" w:lineRule="auto"/>
        <w:ind w:firstLine="420" w:firstLineChars="200"/>
        <w:rPr>
          <w:snapToGrid w:val="0"/>
          <w:kern w:val="0"/>
          <w:szCs w:val="21"/>
        </w:rPr>
      </w:pPr>
      <w:r>
        <w:rPr>
          <w:snapToGrid w:val="0"/>
          <w:kern w:val="0"/>
          <w:szCs w:val="21"/>
        </w:rPr>
        <w:t>重点：</w:t>
      </w:r>
      <w:r>
        <w:rPr>
          <w:rFonts w:hint="eastAsia"/>
          <w:snapToGrid w:val="0"/>
          <w:kern w:val="0"/>
          <w:szCs w:val="21"/>
        </w:rPr>
        <w:t>定位的原理和技术实现。</w:t>
      </w:r>
    </w:p>
    <w:p>
      <w:pPr>
        <w:adjustRightInd w:val="0"/>
        <w:snapToGrid w:val="0"/>
        <w:spacing w:line="360" w:lineRule="auto"/>
        <w:ind w:firstLine="454"/>
        <w:rPr>
          <w:szCs w:val="21"/>
        </w:rPr>
      </w:pPr>
      <w:r>
        <w:rPr>
          <w:rFonts w:hint="eastAsia"/>
          <w:szCs w:val="21"/>
        </w:rPr>
        <w:t>本章内容支撑课程目标1</w:t>
      </w:r>
      <w:r>
        <w:drawing>
          <wp:anchor distT="0" distB="0" distL="114300" distR="114300" simplePos="0" relativeHeight="251681792" behindDoc="0" locked="0" layoutInCell="1" allowOverlap="1">
            <wp:simplePos x="0" y="0"/>
            <wp:positionH relativeFrom="character">
              <wp:posOffset>195580</wp:posOffset>
            </wp:positionH>
            <wp:positionV relativeFrom="line">
              <wp:posOffset>109220</wp:posOffset>
            </wp:positionV>
            <wp:extent cx="29845" cy="0"/>
            <wp:effectExtent l="19050" t="19050" r="27305" b="19050"/>
            <wp:wrapNone/>
            <wp:docPr id="299" name="图片 299"/>
            <wp:cNvGraphicFramePr/>
            <a:graphic xmlns:a="http://schemas.openxmlformats.org/drawingml/2006/main">
              <a:graphicData uri="http://schemas.openxmlformats.org/drawingml/2006/picture">
                <pic:pic xmlns:pic="http://schemas.openxmlformats.org/drawingml/2006/picture">
                  <pic:nvPicPr>
                    <pic:cNvPr id="299" name="图片 299"/>
                    <pic:cNvPicPr preferRelativeResize="0">
                      <a:picLocks noChangeArrowheads="1"/>
                    </pic:cNvPicPr>
                  </pic:nvPicPr>
                  <pic:blipFill>
                    <a:blip r:embed="rId231">
                      <a:extLst>
                        <a:ext uri="{28A0092B-C50C-407E-A947-70E740481C1C}">
                          <a14:useLocalDpi xmlns:a14="http://schemas.microsoft.com/office/drawing/2010/main" val="0"/>
                        </a:ext>
                      </a:extLst>
                    </a:blip>
                    <a:srcRect/>
                    <a:stretch>
                      <a:fillRect/>
                    </a:stretch>
                  </pic:blipFill>
                  <pic:spPr>
                    <a:xfrm>
                      <a:off x="0" y="0"/>
                      <a:ext cx="29845" cy="0"/>
                    </a:xfrm>
                    <a:prstGeom prst="rect">
                      <a:avLst/>
                    </a:prstGeom>
                    <a:solidFill>
                      <a:srgbClr val="FFFFFF"/>
                    </a:solidFill>
                    <a:ln w="9525">
                      <a:solidFill>
                        <a:srgbClr val="000000"/>
                      </a:solidFill>
                      <a:round/>
                    </a:ln>
                  </pic:spPr>
                </pic:pic>
              </a:graphicData>
            </a:graphic>
          </wp:anchor>
        </w:drawing>
      </w:r>
      <w:r>
        <w:rPr>
          <w:rFonts w:hint="eastAsia"/>
          <w:szCs w:val="21"/>
        </w:rPr>
        <w:t>、2</w:t>
      </w:r>
    </w:p>
    <w:p>
      <w:pPr>
        <w:tabs>
          <w:tab w:val="left" w:pos="1260"/>
        </w:tabs>
        <w:adjustRightInd w:val="0"/>
        <w:snapToGrid w:val="0"/>
        <w:spacing w:line="360" w:lineRule="auto"/>
        <w:ind w:firstLine="420" w:firstLineChars="200"/>
      </w:pPr>
      <w:r>
        <w:rPr>
          <w:rFonts w:hint="eastAsia" w:eastAsia="黑体"/>
        </w:rPr>
        <w:t>7软件、服务和算法技术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7</w:t>
      </w:r>
      <w:r>
        <w:rPr>
          <w:bCs/>
          <w:snapToGrid w:val="0"/>
          <w:kern w:val="0"/>
          <w:szCs w:val="21"/>
        </w:rPr>
        <w:t>.1、</w:t>
      </w:r>
      <w:r>
        <w:rPr>
          <w:rFonts w:hint="eastAsia"/>
          <w:bCs/>
          <w:snapToGrid w:val="0"/>
          <w:kern w:val="0"/>
          <w:szCs w:val="21"/>
        </w:rPr>
        <w:t>了解环境感知型中间件</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7</w:t>
      </w:r>
      <w:r>
        <w:rPr>
          <w:bCs/>
          <w:snapToGrid w:val="0"/>
          <w:kern w:val="0"/>
          <w:szCs w:val="21"/>
        </w:rPr>
        <w:t>.2、</w:t>
      </w:r>
      <w:r>
        <w:rPr>
          <w:rFonts w:hint="eastAsia"/>
          <w:bCs/>
          <w:snapToGrid w:val="0"/>
          <w:kern w:val="0"/>
          <w:szCs w:val="21"/>
        </w:rPr>
        <w:t>了解嵌入式软件；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7.3、了解微型操作系统；</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7.4、</w:t>
      </w:r>
      <w:r>
        <w:rPr>
          <w:rFonts w:hint="eastAsia"/>
          <w:bCs/>
          <w:snapToGrid w:val="0"/>
          <w:kern w:val="0"/>
          <w:szCs w:val="21"/>
        </w:rPr>
        <w:t>了解面向服务架构；</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7.5、</w:t>
      </w:r>
      <w:r>
        <w:rPr>
          <w:rFonts w:hint="eastAsia"/>
          <w:bCs/>
          <w:snapToGrid w:val="0"/>
          <w:kern w:val="0"/>
          <w:szCs w:val="21"/>
        </w:rPr>
        <w:t>了解物联网海量数据存储与查询；</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7.6、</w:t>
      </w:r>
      <w:r>
        <w:rPr>
          <w:rFonts w:hint="eastAsia"/>
          <w:bCs/>
          <w:snapToGrid w:val="0"/>
          <w:kern w:val="0"/>
          <w:szCs w:val="21"/>
        </w:rPr>
        <w:t>了解物联网数据融合及路由。</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重点：</w:t>
      </w:r>
      <w:r>
        <w:rPr>
          <w:rFonts w:hint="eastAsia"/>
          <w:bCs/>
          <w:snapToGrid w:val="0"/>
          <w:kern w:val="0"/>
          <w:szCs w:val="21"/>
        </w:rPr>
        <w:t>软件在物联网系统中的作用。</w:t>
      </w:r>
    </w:p>
    <w:p>
      <w:pPr>
        <w:adjustRightInd w:val="0"/>
        <w:snapToGrid w:val="0"/>
        <w:spacing w:line="360" w:lineRule="auto"/>
        <w:ind w:firstLine="454"/>
        <w:rPr>
          <w:szCs w:val="21"/>
        </w:rPr>
      </w:pPr>
      <w:r>
        <w:rPr>
          <w:rFonts w:hint="eastAsia"/>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8 硬件技术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8.1、了解微电子机械系统（M</w:t>
      </w:r>
      <w:r>
        <w:rPr>
          <w:bCs/>
          <w:snapToGrid w:val="0"/>
          <w:kern w:val="0"/>
          <w:szCs w:val="21"/>
        </w:rPr>
        <w:t>EMS）；</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8.2、了解移动设备内置传感器硬件平台；</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8.3、了解数字化传感器及网络接口技术。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重点：案例中硬件平台的设计。</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9 数据和信号处理技术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9.1、了解可扩展标记语言</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9.2、了解高性能计算；</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9.3、了解海量数据数据库技术；</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9.4、</w:t>
      </w:r>
      <w:r>
        <w:rPr>
          <w:rFonts w:hint="eastAsia"/>
          <w:bCs/>
          <w:snapToGrid w:val="0"/>
          <w:kern w:val="0"/>
          <w:szCs w:val="21"/>
        </w:rPr>
        <w:t>了解语义网；</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9.5、</w:t>
      </w:r>
      <w:r>
        <w:rPr>
          <w:rFonts w:hint="eastAsia"/>
          <w:bCs/>
          <w:snapToGrid w:val="0"/>
          <w:kern w:val="0"/>
          <w:szCs w:val="21"/>
        </w:rPr>
        <w:t>了解智能决策算法；</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9.6、</w:t>
      </w:r>
      <w:r>
        <w:rPr>
          <w:rFonts w:hint="eastAsia"/>
          <w:bCs/>
          <w:snapToGrid w:val="0"/>
          <w:kern w:val="0"/>
          <w:szCs w:val="21"/>
        </w:rPr>
        <w:t>了解人工智能技术；</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9.7、</w:t>
      </w:r>
      <w:r>
        <w:rPr>
          <w:rFonts w:hint="eastAsia"/>
          <w:bCs/>
          <w:snapToGrid w:val="0"/>
          <w:kern w:val="0"/>
          <w:szCs w:val="21"/>
        </w:rPr>
        <w:t>了解人机交互技术。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重点：信号处理技术的发展方向。</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10 发现与搜索引擎技术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10.1、了解W</w:t>
      </w:r>
      <w:r>
        <w:rPr>
          <w:bCs/>
          <w:snapToGrid w:val="0"/>
          <w:kern w:val="0"/>
          <w:szCs w:val="21"/>
        </w:rPr>
        <w:t>EB</w:t>
      </w:r>
      <w:r>
        <w:rPr>
          <w:rFonts w:hint="eastAsia"/>
          <w:bCs/>
          <w:snapToGrid w:val="0"/>
          <w:kern w:val="0"/>
          <w:szCs w:val="21"/>
        </w:rPr>
        <w:t>搜索引擎工作原理</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10.2、了解物联网搜索引擎；</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10.3、了解服务发现技术。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重点：发现与搜索引擎性能评价。</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11 关系网络管理技术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11.1、了解网络管理的热点技术</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11.2、了解分布式网络管理技术；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11.3、了解分布式数据库/资料集合管理。</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重点：网络管理的对象及方法。</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12 电源和能量储存技术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12.1、了解能源采集转换技术</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12.2、了解能量储存（电池）技术；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12.3、了解无线供电技术。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重点：物联网电源需求的特异性和实现。</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13 安全与隐私技术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13.1、了解物联网安全性内涵</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13.2、了解R</w:t>
      </w:r>
      <w:r>
        <w:rPr>
          <w:bCs/>
          <w:snapToGrid w:val="0"/>
          <w:kern w:val="0"/>
          <w:szCs w:val="21"/>
        </w:rPr>
        <w:t>FID</w:t>
      </w:r>
      <w:r>
        <w:rPr>
          <w:rFonts w:hint="eastAsia"/>
          <w:bCs/>
          <w:snapToGrid w:val="0"/>
          <w:kern w:val="0"/>
          <w:szCs w:val="21"/>
        </w:rPr>
        <w:t>标签安全机制；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13.3、了解无线传感器网络安全机制；</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13.4、</w:t>
      </w:r>
      <w:r>
        <w:rPr>
          <w:rFonts w:hint="eastAsia"/>
          <w:bCs/>
          <w:snapToGrid w:val="0"/>
          <w:kern w:val="0"/>
          <w:szCs w:val="21"/>
        </w:rPr>
        <w:t>了解物联网身份识别技术；</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13.5、</w:t>
      </w:r>
      <w:r>
        <w:rPr>
          <w:rFonts w:hint="eastAsia"/>
          <w:bCs/>
          <w:snapToGrid w:val="0"/>
          <w:kern w:val="0"/>
          <w:szCs w:val="21"/>
        </w:rPr>
        <w:t>了解信息隐藏；</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13.6、</w:t>
      </w:r>
      <w:r>
        <w:rPr>
          <w:rFonts w:hint="eastAsia"/>
          <w:bCs/>
          <w:snapToGrid w:val="0"/>
          <w:kern w:val="0"/>
          <w:szCs w:val="21"/>
        </w:rPr>
        <w:t>了解未来的物联网安全与隐私技术。</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重点：物联网安全实现途径。</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本章内容支撑课程目标1、2</w:t>
      </w:r>
    </w:p>
    <w:p>
      <w:pPr>
        <w:tabs>
          <w:tab w:val="left" w:pos="1260"/>
        </w:tabs>
        <w:adjustRightInd w:val="0"/>
        <w:snapToGrid w:val="0"/>
        <w:spacing w:line="360" w:lineRule="auto"/>
        <w:ind w:firstLine="420" w:firstLineChars="200"/>
        <w:rPr>
          <w:rFonts w:eastAsia="黑体"/>
          <w:snapToGrid w:val="0"/>
          <w:kern w:val="0"/>
          <w:szCs w:val="21"/>
        </w:rPr>
      </w:pPr>
      <w:r>
        <w:rPr>
          <w:rFonts w:hint="eastAsia" w:eastAsia="黑体"/>
          <w:snapToGrid w:val="0"/>
          <w:kern w:val="0"/>
          <w:szCs w:val="21"/>
        </w:rPr>
        <w:t>14 标准化和相关技术</w:t>
      </w:r>
      <w:r>
        <w:rPr>
          <w:rFonts w:eastAsia="黑体"/>
          <w:snapToGrid w:val="0"/>
          <w:kern w:val="0"/>
          <w:szCs w:val="21"/>
        </w:rPr>
        <w:t>（1学时）</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14.1、了解射频识别（R</w:t>
      </w:r>
      <w:r>
        <w:rPr>
          <w:bCs/>
          <w:snapToGrid w:val="0"/>
          <w:kern w:val="0"/>
          <w:szCs w:val="21"/>
        </w:rPr>
        <w:t>FID）</w:t>
      </w:r>
      <w:r>
        <w:rPr>
          <w:rFonts w:hint="eastAsia"/>
          <w:bCs/>
          <w:snapToGrid w:val="0"/>
          <w:kern w:val="0"/>
          <w:szCs w:val="21"/>
        </w:rPr>
        <w:t>标准化工作</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14.2、了解无线传感器网络（W</w:t>
      </w:r>
      <w:r>
        <w:rPr>
          <w:bCs/>
          <w:snapToGrid w:val="0"/>
          <w:kern w:val="0"/>
          <w:szCs w:val="21"/>
        </w:rPr>
        <w:t>SN）</w:t>
      </w:r>
      <w:r>
        <w:rPr>
          <w:rFonts w:hint="eastAsia"/>
          <w:bCs/>
          <w:snapToGrid w:val="0"/>
          <w:kern w:val="0"/>
          <w:szCs w:val="21"/>
        </w:rPr>
        <w:t>标准化工作；</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14.3、了解设备对设备（M</w:t>
      </w:r>
      <w:r>
        <w:rPr>
          <w:bCs/>
          <w:snapToGrid w:val="0"/>
          <w:kern w:val="0"/>
          <w:szCs w:val="21"/>
        </w:rPr>
        <w:t>2M）</w:t>
      </w:r>
      <w:r>
        <w:rPr>
          <w:rFonts w:hint="eastAsia"/>
          <w:bCs/>
          <w:snapToGrid w:val="0"/>
          <w:kern w:val="0"/>
          <w:szCs w:val="21"/>
        </w:rPr>
        <w:t>标准化工作。</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重点：标准化的目的及方法。</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本章内容支撑课程目标1</w:t>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spacing w:line="360" w:lineRule="auto"/>
        <w:ind w:firstLine="435"/>
        <w:rPr>
          <w:szCs w:val="21"/>
        </w:rPr>
      </w:pPr>
      <w:r>
        <w:rPr>
          <w:rFonts w:hint="eastAsia"/>
          <w:szCs w:val="21"/>
        </w:rPr>
        <w:t>无。</w:t>
      </w:r>
    </w:p>
    <w:p>
      <w:pPr>
        <w:spacing w:line="360" w:lineRule="auto"/>
        <w:ind w:firstLine="435"/>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1658"/>
        <w:gridCol w:w="167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top w:val="single" w:color="auto" w:sz="4" w:space="0"/>
              <w:left w:val="nil"/>
            </w:tcBorders>
            <w:shd w:val="clear" w:color="auto" w:fill="auto"/>
            <w:vAlign w:val="center"/>
          </w:tcPr>
          <w:p>
            <w:pPr>
              <w:adjustRightInd w:val="0"/>
              <w:snapToGrid w:val="0"/>
              <w:jc w:val="center"/>
              <w:rPr>
                <w:sz w:val="18"/>
                <w:szCs w:val="18"/>
              </w:rPr>
            </w:pPr>
            <w:r>
              <w:rPr>
                <w:sz w:val="18"/>
                <w:szCs w:val="18"/>
              </w:rPr>
              <w:t>知识点及内容</w:t>
            </w:r>
          </w:p>
        </w:tc>
        <w:tc>
          <w:tcPr>
            <w:tcW w:w="972" w:type="pct"/>
            <w:tcBorders>
              <w:top w:val="single" w:color="auto" w:sz="4" w:space="0"/>
            </w:tcBorders>
            <w:shd w:val="clear" w:color="auto" w:fill="auto"/>
            <w:vAlign w:val="center"/>
          </w:tcPr>
          <w:p>
            <w:pPr>
              <w:adjustRightInd w:val="0"/>
              <w:snapToGrid w:val="0"/>
              <w:jc w:val="center"/>
              <w:rPr>
                <w:sz w:val="18"/>
                <w:szCs w:val="18"/>
              </w:rPr>
            </w:pPr>
            <w:r>
              <w:rPr>
                <w:sz w:val="18"/>
                <w:szCs w:val="18"/>
              </w:rPr>
              <w:t>讲授（学时）</w:t>
            </w:r>
          </w:p>
        </w:tc>
        <w:tc>
          <w:tcPr>
            <w:tcW w:w="983" w:type="pct"/>
            <w:tcBorders>
              <w:top w:val="single" w:color="auto" w:sz="4" w:space="0"/>
            </w:tcBorders>
            <w:shd w:val="clear" w:color="auto" w:fill="auto"/>
            <w:vAlign w:val="center"/>
          </w:tcPr>
          <w:p>
            <w:pPr>
              <w:adjustRightInd w:val="0"/>
              <w:snapToGrid w:val="0"/>
              <w:jc w:val="center"/>
              <w:rPr>
                <w:sz w:val="18"/>
                <w:szCs w:val="18"/>
              </w:rPr>
            </w:pPr>
            <w:r>
              <w:rPr>
                <w:sz w:val="18"/>
                <w:szCs w:val="18"/>
              </w:rPr>
              <w:t>实验（学时）</w:t>
            </w:r>
          </w:p>
        </w:tc>
        <w:tc>
          <w:tcPr>
            <w:tcW w:w="804" w:type="pct"/>
            <w:tcBorders>
              <w:top w:val="single" w:color="auto" w:sz="4" w:space="0"/>
              <w:right w:val="nil"/>
            </w:tcBorders>
            <w:shd w:val="clear" w:color="auto" w:fill="auto"/>
            <w:vAlign w:val="center"/>
          </w:tcPr>
          <w:p>
            <w:pPr>
              <w:adjustRightInd w:val="0"/>
              <w:snapToGrid w:val="0"/>
              <w:jc w:val="center"/>
              <w:rPr>
                <w:sz w:val="18"/>
                <w:szCs w:val="18"/>
              </w:rPr>
            </w:pPr>
            <w:r>
              <w:rPr>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1</w:t>
            </w:r>
            <w:r>
              <w:rPr>
                <w:rFonts w:hint="eastAsia"/>
                <w:sz w:val="18"/>
                <w:szCs w:val="18"/>
              </w:rPr>
              <w:t>物联网概述</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2</w:t>
            </w:r>
            <w:r>
              <w:rPr>
                <w:rFonts w:hint="eastAsia"/>
                <w:sz w:val="18"/>
                <w:szCs w:val="18"/>
              </w:rPr>
              <w:t>物联网架构技术</w:t>
            </w:r>
          </w:p>
        </w:tc>
        <w:tc>
          <w:tcPr>
            <w:tcW w:w="972" w:type="pct"/>
            <w:shd w:val="clear" w:color="auto" w:fill="auto"/>
            <w:vAlign w:val="center"/>
          </w:tcPr>
          <w:p>
            <w:pPr>
              <w:adjustRightInd w:val="0"/>
              <w:snapToGrid w:val="0"/>
              <w:spacing w:before="156"/>
              <w:jc w:val="center"/>
              <w:rPr>
                <w:sz w:val="18"/>
                <w:szCs w:val="18"/>
              </w:rPr>
            </w:pPr>
            <w:r>
              <w:rPr>
                <w:sz w:val="18"/>
                <w:szCs w:val="18"/>
              </w:rPr>
              <w:t>3</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3</w:t>
            </w:r>
            <w:r>
              <w:rPr>
                <w:rFonts w:hint="eastAsia"/>
                <w:sz w:val="18"/>
                <w:szCs w:val="18"/>
              </w:rPr>
              <w:t>标识技术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4</w:t>
            </w:r>
            <w:r>
              <w:rPr>
                <w:rFonts w:hint="eastAsia"/>
                <w:sz w:val="18"/>
                <w:szCs w:val="18"/>
              </w:rPr>
              <w:t>通信技术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5</w:t>
            </w:r>
            <w:r>
              <w:rPr>
                <w:rFonts w:hint="eastAsia"/>
                <w:sz w:val="18"/>
                <w:szCs w:val="18"/>
              </w:rPr>
              <w:t>网络技术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6</w:t>
            </w:r>
            <w:r>
              <w:rPr>
                <w:rFonts w:hint="eastAsia"/>
                <w:sz w:val="18"/>
                <w:szCs w:val="18"/>
              </w:rPr>
              <w:t>网络定位和发现技术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7</w:t>
            </w:r>
            <w:r>
              <w:rPr>
                <w:rFonts w:hint="eastAsia"/>
                <w:sz w:val="18"/>
                <w:szCs w:val="18"/>
              </w:rPr>
              <w:t>软件、服务和算法技术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8</w:t>
            </w:r>
            <w:r>
              <w:rPr>
                <w:rFonts w:hint="eastAsia"/>
                <w:sz w:val="18"/>
                <w:szCs w:val="18"/>
              </w:rPr>
              <w:t>硬件技术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9</w:t>
            </w:r>
            <w:r>
              <w:rPr>
                <w:rFonts w:hint="eastAsia"/>
                <w:sz w:val="18"/>
                <w:szCs w:val="18"/>
              </w:rPr>
              <w:t>数据和信号处理</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10</w:t>
            </w:r>
            <w:r>
              <w:rPr>
                <w:rFonts w:hint="eastAsia"/>
                <w:sz w:val="18"/>
                <w:szCs w:val="18"/>
              </w:rPr>
              <w:t>发现与引擎技术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11</w:t>
            </w:r>
            <w:r>
              <w:rPr>
                <w:rFonts w:hint="eastAsia"/>
                <w:sz w:val="18"/>
                <w:szCs w:val="18"/>
              </w:rPr>
              <w:t>关系网络管理技术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12</w:t>
            </w:r>
            <w:r>
              <w:rPr>
                <w:rFonts w:hint="eastAsia"/>
                <w:sz w:val="18"/>
                <w:szCs w:val="18"/>
              </w:rPr>
              <w:t>电源和能量储存技术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sz w:val="18"/>
                <w:szCs w:val="18"/>
              </w:rPr>
              <w:t>13</w:t>
            </w:r>
            <w:r>
              <w:rPr>
                <w:rFonts w:hint="eastAsia"/>
                <w:sz w:val="18"/>
                <w:szCs w:val="18"/>
              </w:rPr>
              <w:t>安全与隐私技术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tcBorders>
            <w:shd w:val="clear" w:color="auto" w:fill="auto"/>
            <w:vAlign w:val="center"/>
          </w:tcPr>
          <w:p>
            <w:pPr>
              <w:adjustRightInd w:val="0"/>
              <w:snapToGrid w:val="0"/>
              <w:spacing w:before="156"/>
              <w:jc w:val="center"/>
              <w:rPr>
                <w:sz w:val="18"/>
                <w:szCs w:val="18"/>
              </w:rPr>
            </w:pPr>
            <w:r>
              <w:rPr>
                <w:rFonts w:hint="eastAsia"/>
                <w:sz w:val="18"/>
                <w:szCs w:val="18"/>
              </w:rPr>
              <w:t>14标准化和相关技术</w:t>
            </w:r>
          </w:p>
        </w:tc>
        <w:tc>
          <w:tcPr>
            <w:tcW w:w="972" w:type="pct"/>
            <w:shd w:val="clear" w:color="auto" w:fill="auto"/>
            <w:vAlign w:val="center"/>
          </w:tcPr>
          <w:p>
            <w:pPr>
              <w:adjustRightInd w:val="0"/>
              <w:snapToGrid w:val="0"/>
              <w:spacing w:before="156"/>
              <w:jc w:val="center"/>
              <w:rPr>
                <w:sz w:val="18"/>
                <w:szCs w:val="18"/>
              </w:rPr>
            </w:pPr>
            <w:r>
              <w:rPr>
                <w:sz w:val="18"/>
                <w:szCs w:val="18"/>
              </w:rPr>
              <w:t>1</w:t>
            </w:r>
          </w:p>
        </w:tc>
        <w:tc>
          <w:tcPr>
            <w:tcW w:w="983" w:type="pct"/>
            <w:shd w:val="clear" w:color="auto" w:fill="auto"/>
            <w:vAlign w:val="center"/>
          </w:tcPr>
          <w:p>
            <w:pPr>
              <w:adjustRightInd w:val="0"/>
              <w:snapToGrid w:val="0"/>
              <w:spacing w:before="156"/>
              <w:jc w:val="center"/>
              <w:rPr>
                <w:sz w:val="18"/>
                <w:szCs w:val="18"/>
              </w:rPr>
            </w:pPr>
            <w:r>
              <w:rPr>
                <w:sz w:val="18"/>
                <w:szCs w:val="18"/>
              </w:rPr>
              <w:t>0</w:t>
            </w:r>
          </w:p>
        </w:tc>
        <w:tc>
          <w:tcPr>
            <w:tcW w:w="804" w:type="pct"/>
            <w:tcBorders>
              <w:right w:val="nil"/>
            </w:tcBorders>
            <w:shd w:val="clear" w:color="auto" w:fill="auto"/>
            <w:vAlign w:val="center"/>
          </w:tcPr>
          <w:p>
            <w:pPr>
              <w:adjustRightInd w:val="0"/>
              <w:snapToGrid w:val="0"/>
              <w:spacing w:before="156"/>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1" w:type="pct"/>
            <w:tcBorders>
              <w:left w:val="nil"/>
              <w:bottom w:val="single" w:color="auto" w:sz="4" w:space="0"/>
            </w:tcBorders>
            <w:shd w:val="clear" w:color="auto" w:fill="auto"/>
            <w:vAlign w:val="center"/>
          </w:tcPr>
          <w:p>
            <w:pPr>
              <w:adjustRightInd w:val="0"/>
              <w:snapToGrid w:val="0"/>
              <w:spacing w:before="156"/>
              <w:jc w:val="center"/>
              <w:rPr>
                <w:sz w:val="18"/>
                <w:szCs w:val="18"/>
              </w:rPr>
            </w:pPr>
            <w:r>
              <w:rPr>
                <w:sz w:val="18"/>
                <w:szCs w:val="18"/>
              </w:rPr>
              <w:t>合计</w:t>
            </w:r>
          </w:p>
        </w:tc>
        <w:tc>
          <w:tcPr>
            <w:tcW w:w="972" w:type="pct"/>
            <w:tcBorders>
              <w:bottom w:val="single" w:color="auto" w:sz="4" w:space="0"/>
            </w:tcBorders>
            <w:shd w:val="clear" w:color="auto" w:fill="auto"/>
            <w:vAlign w:val="center"/>
          </w:tcPr>
          <w:p>
            <w:pPr>
              <w:adjustRightInd w:val="0"/>
              <w:snapToGrid w:val="0"/>
              <w:spacing w:before="156"/>
              <w:jc w:val="center"/>
              <w:rPr>
                <w:sz w:val="18"/>
                <w:szCs w:val="18"/>
              </w:rPr>
            </w:pPr>
            <w:r>
              <w:rPr>
                <w:rFonts w:hint="eastAsia"/>
                <w:sz w:val="18"/>
                <w:szCs w:val="18"/>
              </w:rPr>
              <w:t>16</w:t>
            </w:r>
          </w:p>
        </w:tc>
        <w:tc>
          <w:tcPr>
            <w:tcW w:w="983" w:type="pct"/>
            <w:tcBorders>
              <w:bottom w:val="single" w:color="auto" w:sz="4" w:space="0"/>
            </w:tcBorders>
            <w:shd w:val="clear" w:color="auto" w:fill="auto"/>
            <w:vAlign w:val="center"/>
          </w:tcPr>
          <w:p>
            <w:pPr>
              <w:adjustRightInd w:val="0"/>
              <w:snapToGrid w:val="0"/>
              <w:spacing w:before="156"/>
              <w:jc w:val="center"/>
              <w:rPr>
                <w:sz w:val="18"/>
                <w:szCs w:val="18"/>
              </w:rPr>
            </w:pPr>
            <w:r>
              <w:rPr>
                <w:rFonts w:hint="eastAsia"/>
                <w:sz w:val="18"/>
                <w:szCs w:val="18"/>
              </w:rPr>
              <w:t>0</w:t>
            </w:r>
          </w:p>
        </w:tc>
        <w:tc>
          <w:tcPr>
            <w:tcW w:w="804" w:type="pct"/>
            <w:tcBorders>
              <w:bottom w:val="single" w:color="auto" w:sz="4" w:space="0"/>
              <w:right w:val="nil"/>
            </w:tcBorders>
            <w:shd w:val="clear" w:color="auto" w:fill="auto"/>
            <w:vAlign w:val="center"/>
          </w:tcPr>
          <w:p>
            <w:pPr>
              <w:adjustRightInd w:val="0"/>
              <w:snapToGrid w:val="0"/>
              <w:spacing w:before="156"/>
              <w:jc w:val="center"/>
              <w:rPr>
                <w:sz w:val="18"/>
                <w:szCs w:val="18"/>
              </w:rPr>
            </w:pPr>
            <w:r>
              <w:rPr>
                <w:rFonts w:hint="eastAsia"/>
                <w:sz w:val="18"/>
                <w:szCs w:val="18"/>
              </w:rPr>
              <w:t>16</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1、</w:t>
      </w:r>
      <w:r>
        <w:rPr>
          <w:rFonts w:hint="eastAsia"/>
          <w:bCs/>
          <w:snapToGrid w:val="0"/>
          <w:kern w:val="0"/>
          <w:szCs w:val="21"/>
        </w:rPr>
        <w:t>李联宁</w:t>
      </w:r>
      <w:r>
        <w:rPr>
          <w:bCs/>
          <w:snapToGrid w:val="0"/>
          <w:kern w:val="0"/>
          <w:szCs w:val="21"/>
        </w:rPr>
        <w:t>，《</w:t>
      </w:r>
      <w:r>
        <w:rPr>
          <w:rFonts w:hint="eastAsia"/>
          <w:bCs/>
          <w:snapToGrid w:val="0"/>
          <w:kern w:val="0"/>
          <w:szCs w:val="21"/>
        </w:rPr>
        <w:t>物联网技术基础教程</w:t>
      </w:r>
      <w:r>
        <w:rPr>
          <w:bCs/>
          <w:snapToGrid w:val="0"/>
          <w:kern w:val="0"/>
          <w:szCs w:val="21"/>
        </w:rPr>
        <w:t>》，ISBN9787302422020，</w:t>
      </w:r>
      <w:r>
        <w:rPr>
          <w:rFonts w:hint="eastAsia"/>
          <w:bCs/>
          <w:snapToGrid w:val="0"/>
          <w:kern w:val="0"/>
          <w:szCs w:val="21"/>
        </w:rPr>
        <w:t>清华大学</w:t>
      </w:r>
      <w:r>
        <w:rPr>
          <w:bCs/>
          <w:snapToGrid w:val="0"/>
          <w:kern w:val="0"/>
          <w:szCs w:val="21"/>
        </w:rPr>
        <w:t>出版社 2019.07。</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2、</w:t>
      </w:r>
      <w:r>
        <w:rPr>
          <w:rFonts w:hint="eastAsia"/>
          <w:bCs/>
          <w:snapToGrid w:val="0"/>
          <w:kern w:val="0"/>
          <w:szCs w:val="21"/>
        </w:rPr>
        <w:t>马静，《物联网基础教程》，ISBN</w:t>
      </w:r>
      <w:r>
        <w:rPr>
          <w:bCs/>
          <w:snapToGrid w:val="0"/>
          <w:kern w:val="0"/>
          <w:szCs w:val="21"/>
        </w:rPr>
        <w:t>9787302302445</w:t>
      </w:r>
      <w:r>
        <w:rPr>
          <w:rFonts w:hint="eastAsia"/>
          <w:bCs/>
          <w:snapToGrid w:val="0"/>
          <w:kern w:val="0"/>
          <w:szCs w:val="21"/>
        </w:rPr>
        <w:t>，清华大学出版社，2012-11</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3、张新程，《物联网构建技术》，</w:t>
      </w:r>
      <w:r>
        <w:rPr>
          <w:bCs/>
          <w:snapToGrid w:val="0"/>
          <w:kern w:val="0"/>
          <w:szCs w:val="21"/>
        </w:rPr>
        <w:t>ISBN 9787115255396</w:t>
      </w:r>
      <w:r>
        <w:rPr>
          <w:rFonts w:hint="eastAsia"/>
          <w:bCs/>
          <w:snapToGrid w:val="0"/>
          <w:kern w:val="0"/>
          <w:szCs w:val="21"/>
        </w:rPr>
        <w:t>，人民邮电出版社，2011-07</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bCs/>
          <w:snapToGrid w:val="0"/>
          <w:kern w:val="0"/>
          <w:szCs w:val="21"/>
        </w:rPr>
        <w:t>4</w:t>
      </w:r>
      <w:r>
        <w:rPr>
          <w:bCs/>
          <w:snapToGrid w:val="0"/>
          <w:kern w:val="0"/>
          <w:szCs w:val="21"/>
        </w:rPr>
        <w:t>、</w:t>
      </w:r>
      <w:r>
        <w:rPr>
          <w:rFonts w:hint="eastAsia"/>
          <w:bCs/>
          <w:snapToGrid w:val="0"/>
          <w:kern w:val="0"/>
          <w:szCs w:val="21"/>
        </w:rPr>
        <w:t>赵健，《物联网概述》，ISBN</w:t>
      </w:r>
      <w:r>
        <w:rPr>
          <w:bCs/>
          <w:snapToGrid w:val="0"/>
          <w:kern w:val="0"/>
          <w:szCs w:val="21"/>
        </w:rPr>
        <w:t xml:space="preserve"> 9787302303489</w:t>
      </w:r>
      <w:r>
        <w:rPr>
          <w:rFonts w:hint="eastAsia"/>
          <w:bCs/>
          <w:snapToGrid w:val="0"/>
          <w:kern w:val="0"/>
          <w:szCs w:val="21"/>
        </w:rPr>
        <w:t>，清华大学出版社，2013-02</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rFonts w:hint="eastAsia" w:eastAsia="黑体"/>
          <w:szCs w:val="24"/>
        </w:rPr>
        <w:t>5、</w:t>
      </w:r>
      <w:r>
        <w:rPr>
          <w:rFonts w:hint="eastAsia"/>
          <w:bCs/>
          <w:snapToGrid w:val="0"/>
          <w:kern w:val="0"/>
          <w:szCs w:val="21"/>
        </w:rPr>
        <w:t>欧境波《物联网应用技术》资料链接：</w:t>
      </w:r>
      <w:r>
        <w:fldChar w:fldCharType="begin"/>
      </w:r>
      <w:r>
        <w:instrText xml:space="preserve"> HYPERLINK "https://edu.51cto.com/topic/2153.html" </w:instrText>
      </w:r>
      <w:r>
        <w:fldChar w:fldCharType="separate"/>
      </w:r>
      <w:r>
        <w:rPr>
          <w:rStyle w:val="22"/>
          <w:bCs/>
          <w:snapToGrid w:val="0"/>
          <w:kern w:val="0"/>
          <w:szCs w:val="21"/>
        </w:rPr>
        <w:t>https://edu.51cto.com/topic/2153.html</w:t>
      </w:r>
      <w:r>
        <w:rPr>
          <w:rStyle w:val="22"/>
          <w:bCs/>
          <w:snapToGrid w:val="0"/>
          <w:kern w:val="0"/>
          <w:szCs w:val="21"/>
        </w:rPr>
        <w:fldChar w:fldCharType="end"/>
      </w:r>
    </w:p>
    <w:p>
      <w:pPr>
        <w:widowControl/>
        <w:tabs>
          <w:tab w:val="left" w:pos="900"/>
        </w:tabs>
        <w:adjustRightInd w:val="0"/>
        <w:snapToGrid w:val="0"/>
        <w:spacing w:line="360" w:lineRule="auto"/>
        <w:ind w:firstLine="420" w:firstLineChars="200"/>
        <w:rPr>
          <w:bCs/>
          <w:snapToGrid w:val="0"/>
          <w:kern w:val="0"/>
          <w:szCs w:val="21"/>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w:t>
      </w:r>
      <w:r>
        <w:rPr>
          <w:rFonts w:hint="eastAsia"/>
          <w:szCs w:val="21"/>
        </w:rPr>
        <w:t>、考核目标：</w:t>
      </w:r>
      <w:r>
        <w:rPr>
          <w:rFonts w:hint="eastAsia"/>
          <w:bCs/>
          <w:snapToGrid w:val="0"/>
          <w:kern w:val="0"/>
          <w:szCs w:val="21"/>
        </w:rPr>
        <w:t>学生对物联网的实现架构和技术体系的分析、设计能力</w:t>
      </w:r>
      <w:r>
        <w:rPr>
          <w:bCs/>
          <w:snapToGrid w:val="0"/>
          <w:kern w:val="0"/>
          <w:szCs w:val="21"/>
        </w:rPr>
        <w:t>。</w:t>
      </w:r>
    </w:p>
    <w:p>
      <w:pPr>
        <w:spacing w:line="360" w:lineRule="auto"/>
        <w:ind w:firstLine="420" w:firstLineChars="200"/>
        <w:rPr>
          <w:szCs w:val="21"/>
        </w:rPr>
      </w:pPr>
      <w:r>
        <w:rPr>
          <w:szCs w:val="21"/>
        </w:rPr>
        <w:t>2</w:t>
      </w:r>
      <w:r>
        <w:rPr>
          <w:rFonts w:hint="eastAsia"/>
          <w:szCs w:val="21"/>
        </w:rPr>
        <w:t>、考核方式：</w:t>
      </w:r>
      <w:r>
        <w:rPr>
          <w:rFonts w:hint="eastAsia"/>
          <w:bCs/>
          <w:snapToGrid w:val="0"/>
          <w:kern w:val="0"/>
          <w:szCs w:val="21"/>
        </w:rPr>
        <w:t>作业</w:t>
      </w:r>
      <w:r>
        <w:rPr>
          <w:bCs/>
          <w:snapToGrid w:val="0"/>
          <w:kern w:val="0"/>
          <w:szCs w:val="21"/>
        </w:rPr>
        <w:t>、报告。</w:t>
      </w:r>
    </w:p>
    <w:p>
      <w:pPr>
        <w:spacing w:line="360" w:lineRule="auto"/>
        <w:ind w:firstLine="420" w:firstLineChars="200"/>
        <w:rPr>
          <w:color w:val="0000FF"/>
        </w:rPr>
      </w:pPr>
      <w:r>
        <w:rPr>
          <w:szCs w:val="21"/>
        </w:rPr>
        <w:t>3、</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616"/>
        <w:gridCol w:w="3456"/>
        <w:gridCol w:w="3456"/>
      </w:tblGrid>
      <w:tr>
        <w:tblPrEx>
          <w:tblCellMar>
            <w:top w:w="0" w:type="dxa"/>
            <w:left w:w="108" w:type="dxa"/>
            <w:bottom w:w="0" w:type="dxa"/>
            <w:right w:w="108" w:type="dxa"/>
          </w:tblCellMar>
        </w:tblPrEx>
        <w:trPr>
          <w:trHeight w:val="649"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考察环节</w:t>
            </w: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作业</w:t>
            </w:r>
          </w:p>
        </w:tc>
        <w:tc>
          <w:tcPr>
            <w:tcW w:w="1515"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报告</w:t>
            </w:r>
          </w:p>
        </w:tc>
      </w:tr>
      <w:tr>
        <w:tblPrEx>
          <w:tblCellMar>
            <w:top w:w="0" w:type="dxa"/>
            <w:left w:w="108" w:type="dxa"/>
            <w:bottom w:w="0" w:type="dxa"/>
            <w:right w:w="108" w:type="dxa"/>
          </w:tblCellMar>
        </w:tblPrEx>
        <w:trPr>
          <w:trHeight w:val="558"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课程目标达成</w:t>
            </w:r>
          </w:p>
          <w:p>
            <w:pPr>
              <w:widowControl/>
              <w:jc w:val="center"/>
              <w:rPr>
                <w:rFonts w:ascii="宋体" w:hAnsi="宋体" w:cs="宋体"/>
                <w:color w:val="000000"/>
                <w:kern w:val="0"/>
                <w:sz w:val="18"/>
              </w:rPr>
            </w:pPr>
            <w:r>
              <w:rPr>
                <w:rFonts w:hint="eastAsia" w:ascii="宋体" w:hAnsi="宋体" w:cs="宋体"/>
                <w:color w:val="000000"/>
                <w:kern w:val="0"/>
                <w:sz w:val="18"/>
              </w:rPr>
              <w:t>的贡献率</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46</w:t>
            </w:r>
          </w:p>
        </w:tc>
        <w:tc>
          <w:tcPr>
            <w:tcW w:w="1515"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54</w:t>
            </w:r>
          </w:p>
        </w:tc>
      </w:tr>
      <w:tr>
        <w:tblPrEx>
          <w:tblCellMar>
            <w:top w:w="0" w:type="dxa"/>
            <w:left w:w="108" w:type="dxa"/>
            <w:bottom w:w="0" w:type="dxa"/>
            <w:right w:w="108" w:type="dxa"/>
          </w:tblCellMar>
        </w:tblPrEx>
        <w:trPr>
          <w:trHeight w:val="836"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支撑材料</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rPr>
            </w:pPr>
            <w:r>
              <w:rPr>
                <w:rFonts w:ascii="宋体" w:hAnsi="宋体" w:cs="宋体"/>
                <w:color w:val="000000"/>
                <w:kern w:val="0"/>
                <w:sz w:val="18"/>
              </w:rPr>
              <w:t>作业评价标准，</w:t>
            </w:r>
            <w:r>
              <w:rPr>
                <w:rFonts w:hint="eastAsia" w:ascii="宋体" w:hAnsi="宋体" w:cs="宋体"/>
                <w:color w:val="000000"/>
                <w:kern w:val="0"/>
                <w:sz w:val="18"/>
              </w:rPr>
              <w:t>典型作业</w:t>
            </w:r>
            <w:r>
              <w:rPr>
                <w:rFonts w:ascii="宋体" w:hAnsi="宋体" w:cs="宋体"/>
                <w:color w:val="000000"/>
                <w:kern w:val="0"/>
                <w:sz w:val="18"/>
              </w:rPr>
              <w:t>拍照，或电子版</w:t>
            </w:r>
          </w:p>
        </w:tc>
        <w:tc>
          <w:tcPr>
            <w:tcW w:w="1515" w:type="pc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color w:val="000000"/>
                <w:kern w:val="0"/>
                <w:sz w:val="18"/>
              </w:rPr>
            </w:pPr>
            <w:r>
              <w:rPr>
                <w:rFonts w:hint="eastAsia" w:ascii="宋体" w:hAnsi="宋体" w:cs="宋体"/>
                <w:color w:val="000000"/>
                <w:kern w:val="0"/>
                <w:sz w:val="18"/>
              </w:rPr>
              <w:t>报告评价标准，典型报告拍照，或电子版</w:t>
            </w:r>
          </w:p>
        </w:tc>
      </w:tr>
    </w:tbl>
    <w:p>
      <w:pPr>
        <w:tabs>
          <w:tab w:val="left" w:pos="420"/>
        </w:tabs>
        <w:adjustRightInd w:val="0"/>
        <w:snapToGrid w:val="0"/>
        <w:spacing w:line="360" w:lineRule="auto"/>
        <w:ind w:left="420" w:hanging="420"/>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9"/>
        <w:gridCol w:w="151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top w:val="single" w:color="auto" w:sz="4" w:space="0"/>
              <w:left w:val="nil"/>
            </w:tcBorders>
            <w:vAlign w:val="center"/>
          </w:tcPr>
          <w:p>
            <w:pPr>
              <w:jc w:val="center"/>
              <w:rPr>
                <w:sz w:val="18"/>
                <w:szCs w:val="18"/>
              </w:rPr>
            </w:pPr>
            <w:r>
              <w:rPr>
                <w:sz w:val="18"/>
                <w:szCs w:val="18"/>
              </w:rPr>
              <w:t>知识点</w:t>
            </w:r>
          </w:p>
        </w:tc>
        <w:tc>
          <w:tcPr>
            <w:tcW w:w="887" w:type="pct"/>
            <w:tcBorders>
              <w:top w:val="single" w:color="auto" w:sz="4" w:space="0"/>
            </w:tcBorders>
            <w:vAlign w:val="center"/>
          </w:tcPr>
          <w:p>
            <w:pPr>
              <w:jc w:val="center"/>
              <w:rPr>
                <w:sz w:val="18"/>
                <w:szCs w:val="18"/>
              </w:rPr>
            </w:pPr>
            <w:r>
              <w:rPr>
                <w:sz w:val="18"/>
                <w:szCs w:val="18"/>
              </w:rPr>
              <w:t>权重</w:t>
            </w:r>
          </w:p>
        </w:tc>
        <w:tc>
          <w:tcPr>
            <w:tcW w:w="1346" w:type="pct"/>
            <w:tcBorders>
              <w:top w:val="single" w:color="auto" w:sz="4" w:space="0"/>
              <w:right w:val="nil"/>
            </w:tcBorders>
            <w:vAlign w:val="center"/>
          </w:tcPr>
          <w:p>
            <w:pPr>
              <w:jc w:val="center"/>
              <w:rPr>
                <w:sz w:val="18"/>
                <w:szCs w:val="18"/>
              </w:rPr>
            </w:pPr>
            <w:r>
              <w:rPr>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1物联网概述</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2物联网架构技术</w:t>
            </w:r>
          </w:p>
        </w:tc>
        <w:tc>
          <w:tcPr>
            <w:tcW w:w="887" w:type="pct"/>
            <w:vAlign w:val="center"/>
          </w:tcPr>
          <w:p>
            <w:pPr>
              <w:jc w:val="center"/>
              <w:rPr>
                <w:sz w:val="18"/>
                <w:szCs w:val="18"/>
              </w:rPr>
            </w:pPr>
            <w:r>
              <w:rPr>
                <w:sz w:val="18"/>
                <w:szCs w:val="18"/>
              </w:rPr>
              <w:t>0.1875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3标识技术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4通信技术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5网络技术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6网络定位和发现技术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7软件、服务和算法技术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bottom w:val="single" w:color="auto" w:sz="4" w:space="0"/>
            </w:tcBorders>
            <w:vAlign w:val="center"/>
          </w:tcPr>
          <w:p>
            <w:pPr>
              <w:rPr>
                <w:sz w:val="18"/>
                <w:szCs w:val="18"/>
              </w:rPr>
            </w:pPr>
            <w:r>
              <w:rPr>
                <w:sz w:val="18"/>
                <w:szCs w:val="18"/>
              </w:rPr>
              <w:t>8硬件技术</w:t>
            </w:r>
          </w:p>
        </w:tc>
        <w:tc>
          <w:tcPr>
            <w:tcW w:w="887" w:type="pct"/>
            <w:tcBorders>
              <w:bottom w:val="single" w:color="auto" w:sz="4" w:space="0"/>
            </w:tcBorders>
            <w:vAlign w:val="center"/>
          </w:tcPr>
          <w:p>
            <w:pPr>
              <w:jc w:val="center"/>
              <w:rPr>
                <w:sz w:val="18"/>
                <w:szCs w:val="18"/>
              </w:rPr>
            </w:pPr>
            <w:r>
              <w:rPr>
                <w:sz w:val="18"/>
                <w:szCs w:val="18"/>
              </w:rPr>
              <w:t>0.0625</w:t>
            </w:r>
          </w:p>
        </w:tc>
        <w:tc>
          <w:tcPr>
            <w:tcW w:w="1346" w:type="pct"/>
            <w:tcBorders>
              <w:bottom w:val="single" w:color="auto" w:sz="4" w:space="0"/>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top w:val="single" w:color="auto" w:sz="4" w:space="0"/>
              <w:left w:val="nil"/>
            </w:tcBorders>
            <w:vAlign w:val="center"/>
          </w:tcPr>
          <w:p>
            <w:pPr>
              <w:rPr>
                <w:sz w:val="18"/>
                <w:szCs w:val="18"/>
              </w:rPr>
            </w:pPr>
            <w:r>
              <w:rPr>
                <w:sz w:val="18"/>
                <w:szCs w:val="18"/>
              </w:rPr>
              <w:t>9数据和信号处理</w:t>
            </w:r>
          </w:p>
        </w:tc>
        <w:tc>
          <w:tcPr>
            <w:tcW w:w="887" w:type="pct"/>
            <w:tcBorders>
              <w:top w:val="single" w:color="auto" w:sz="4" w:space="0"/>
            </w:tcBorders>
            <w:vAlign w:val="center"/>
          </w:tcPr>
          <w:p>
            <w:pPr>
              <w:jc w:val="center"/>
              <w:rPr>
                <w:sz w:val="18"/>
                <w:szCs w:val="18"/>
              </w:rPr>
            </w:pPr>
            <w:r>
              <w:rPr>
                <w:sz w:val="18"/>
                <w:szCs w:val="18"/>
              </w:rPr>
              <w:t>0.0625</w:t>
            </w:r>
          </w:p>
        </w:tc>
        <w:tc>
          <w:tcPr>
            <w:tcW w:w="1346" w:type="pct"/>
            <w:tcBorders>
              <w:top w:val="single" w:color="auto" w:sz="4" w:space="0"/>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10发现与引擎技术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11关系网络管理技术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12电源和能量储存技术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tcBorders>
            <w:vAlign w:val="center"/>
          </w:tcPr>
          <w:p>
            <w:pPr>
              <w:rPr>
                <w:sz w:val="18"/>
                <w:szCs w:val="18"/>
              </w:rPr>
            </w:pPr>
            <w:r>
              <w:rPr>
                <w:sz w:val="18"/>
                <w:szCs w:val="18"/>
              </w:rPr>
              <w:t>13安全与隐私技术</w:t>
            </w:r>
          </w:p>
        </w:tc>
        <w:tc>
          <w:tcPr>
            <w:tcW w:w="887" w:type="pct"/>
            <w:vAlign w:val="center"/>
          </w:tcPr>
          <w:p>
            <w:pPr>
              <w:jc w:val="center"/>
              <w:rPr>
                <w:sz w:val="18"/>
                <w:szCs w:val="18"/>
              </w:rPr>
            </w:pPr>
            <w:r>
              <w:rPr>
                <w:sz w:val="18"/>
                <w:szCs w:val="18"/>
              </w:rPr>
              <w:t>0.0625</w:t>
            </w:r>
          </w:p>
        </w:tc>
        <w:tc>
          <w:tcPr>
            <w:tcW w:w="1346" w:type="pct"/>
            <w:tcBorders>
              <w:right w:val="nil"/>
            </w:tcBorders>
            <w:vAlign w:val="center"/>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7" w:type="pct"/>
            <w:tcBorders>
              <w:left w:val="nil"/>
              <w:bottom w:val="single" w:color="auto" w:sz="4" w:space="0"/>
            </w:tcBorders>
            <w:vAlign w:val="center"/>
          </w:tcPr>
          <w:p>
            <w:pPr>
              <w:rPr>
                <w:sz w:val="18"/>
                <w:szCs w:val="18"/>
              </w:rPr>
            </w:pPr>
            <w:r>
              <w:rPr>
                <w:sz w:val="18"/>
                <w:szCs w:val="18"/>
              </w:rPr>
              <w:t>14标准化和相关技术</w:t>
            </w:r>
          </w:p>
        </w:tc>
        <w:tc>
          <w:tcPr>
            <w:tcW w:w="887" w:type="pct"/>
            <w:tcBorders>
              <w:bottom w:val="single" w:color="auto" w:sz="4" w:space="0"/>
            </w:tcBorders>
            <w:vAlign w:val="center"/>
          </w:tcPr>
          <w:p>
            <w:pPr>
              <w:jc w:val="center"/>
              <w:rPr>
                <w:sz w:val="18"/>
                <w:szCs w:val="18"/>
              </w:rPr>
            </w:pPr>
            <w:r>
              <w:rPr>
                <w:sz w:val="18"/>
                <w:szCs w:val="18"/>
              </w:rPr>
              <w:t>0.0625</w:t>
            </w:r>
          </w:p>
        </w:tc>
        <w:tc>
          <w:tcPr>
            <w:tcW w:w="1346" w:type="pct"/>
            <w:tcBorders>
              <w:bottom w:val="single" w:color="auto" w:sz="4" w:space="0"/>
              <w:right w:val="nil"/>
            </w:tcBorders>
            <w:vAlign w:val="center"/>
          </w:tcPr>
          <w:p>
            <w:pPr>
              <w:jc w:val="center"/>
              <w:rPr>
                <w:sz w:val="18"/>
                <w:szCs w:val="18"/>
              </w:rPr>
            </w:pPr>
            <w:r>
              <w:rPr>
                <w:sz w:val="18"/>
                <w:szCs w:val="18"/>
              </w:rPr>
              <w:t>1</w:t>
            </w:r>
          </w:p>
        </w:tc>
      </w:tr>
    </w:tbl>
    <w:p>
      <w:pPr>
        <w:spacing w:before="120" w:beforeLines="50" w:line="360" w:lineRule="auto"/>
        <w:ind w:firstLine="420" w:firstLineChars="200"/>
        <w:rPr>
          <w:rFonts w:ascii="宋体" w:hAnsi="宋体"/>
          <w:szCs w:val="21"/>
        </w:rPr>
      </w:pPr>
      <w:r>
        <w:rPr>
          <w:rFonts w:ascii="宋体" w:hAnsi="宋体"/>
          <w:szCs w:val="21"/>
        </w:rPr>
        <w:t>学生可以依据仪器与电子学院相关文件，以允许的第二课堂成果折算单项成绩，与对应知识点加权累计达到</w:t>
      </w:r>
      <w:r>
        <w:rPr>
          <w:rFonts w:hint="eastAsia" w:ascii="宋体" w:hAnsi="宋体"/>
          <w:szCs w:val="21"/>
        </w:rPr>
        <w:t>7</w:t>
      </w:r>
      <w:r>
        <w:rPr>
          <w:rFonts w:ascii="宋体" w:hAnsi="宋体"/>
          <w:szCs w:val="21"/>
        </w:rPr>
        <w:t>5</w:t>
      </w:r>
      <w:r>
        <w:rPr>
          <w:rFonts w:hint="eastAsia" w:ascii="宋体" w:hAnsi="宋体"/>
          <w:szCs w:val="21"/>
        </w:rPr>
        <w:t>（含）以上，且对所有课程目标的支撑不能有缺项，即可申请本门课程免修。</w:t>
      </w:r>
    </w:p>
    <w:p>
      <w:pPr>
        <w:spacing w:line="360" w:lineRule="auto"/>
        <w:ind w:firstLine="420" w:firstLineChars="200"/>
        <w:rPr>
          <w:szCs w:val="21"/>
        </w:rPr>
        <w:sectPr>
          <w:headerReference r:id="rId65" w:type="first"/>
          <w:footerReference r:id="rId68" w:type="first"/>
          <w:headerReference r:id="rId63" w:type="default"/>
          <w:footerReference r:id="rId66" w:type="default"/>
          <w:headerReference r:id="rId64" w:type="even"/>
          <w:footerReference r:id="rId67"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3"/>
        <w:gridCol w:w="958"/>
        <w:gridCol w:w="2132"/>
        <w:gridCol w:w="2135"/>
        <w:gridCol w:w="2217"/>
        <w:gridCol w:w="2217"/>
        <w:gridCol w:w="1965"/>
        <w:gridCol w:w="1967"/>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50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64"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703"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7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7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c>
          <w:tcPr>
            <w:tcW w:w="7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7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r>
      <w:tr>
        <w:tblPrEx>
          <w:tblCellMar>
            <w:top w:w="0" w:type="dxa"/>
            <w:left w:w="108" w:type="dxa"/>
            <w:bottom w:w="0" w:type="dxa"/>
            <w:right w:w="108" w:type="dxa"/>
          </w:tblCellMar>
        </w:tblPrEx>
        <w:trPr>
          <w:trHeight w:val="701"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w:t>
            </w:r>
            <w:r>
              <w:rPr>
                <w:rFonts w:hint="eastAsia"/>
                <w:bCs/>
                <w:sz w:val="18"/>
                <w:szCs w:val="18"/>
              </w:rPr>
              <w:t>6</w:t>
            </w:r>
          </w:p>
        </w:tc>
        <w:tc>
          <w:tcPr>
            <w:tcW w:w="75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w:t>
            </w:r>
          </w:p>
        </w:tc>
        <w:tc>
          <w:tcPr>
            <w:tcW w:w="75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0.3</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0.3</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0.65</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0.56</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w:t>
            </w:r>
            <w:r>
              <w:rPr>
                <w:rFonts w:hint="eastAsia"/>
                <w:bCs/>
                <w:sz w:val="18"/>
                <w:szCs w:val="18"/>
              </w:rPr>
              <w:t>4</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0.6</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0.16</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0.24</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0.35</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0.44</w:t>
            </w:r>
          </w:p>
        </w:tc>
      </w:tr>
      <w:tr>
        <w:tblPrEx>
          <w:tblCellMar>
            <w:top w:w="0" w:type="dxa"/>
            <w:left w:w="108" w:type="dxa"/>
            <w:bottom w:w="0" w:type="dxa"/>
            <w:right w:w="108" w:type="dxa"/>
          </w:tblCellMar>
        </w:tblPrEx>
        <w:trPr>
          <w:trHeight w:val="835" w:hRule="atLeast"/>
          <w:jc w:val="center"/>
        </w:trPr>
        <w:tc>
          <w:tcPr>
            <w:tcW w:w="204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0.46</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0.54</w:t>
            </w:r>
          </w:p>
        </w:tc>
        <w:tc>
          <w:tcPr>
            <w:tcW w:w="13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jc w:val="left"/>
      </w:pPr>
    </w:p>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097"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097" DrawAspect="Content" ObjectID="_1468075797" r:id="rId232">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098"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098" DrawAspect="Content" ObjectID="_1468075798" r:id="rId233">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099"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099" DrawAspect="Content" ObjectID="_1468075799" r:id="rId234">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00"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100" DrawAspect="Content" ObjectID="_1468075800" r:id="rId235">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01"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101" DrawAspect="Content" ObjectID="_1468075801" r:id="rId236">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02"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102" DrawAspect="Content" ObjectID="_1468075802" r:id="rId237">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24" w:name="_Toc31815"/>
      <w:r>
        <w:rPr>
          <w:rFonts w:hint="eastAsia"/>
        </w:rPr>
        <w:t>《</w:t>
      </w:r>
      <w:r>
        <w:rPr>
          <w:rFonts w:ascii="Times New Roman" w:hAnsi="Times New Roman" w:cs="Times New Roman"/>
        </w:rPr>
        <w:t>ANSYS》教学大纲</w:t>
      </w:r>
      <w:bookmarkEnd w:id="24"/>
    </w:p>
    <w:p>
      <w:pPr>
        <w:adjustRightInd w:val="0"/>
        <w:snapToGrid w:val="0"/>
        <w:spacing w:line="360" w:lineRule="auto"/>
        <w:rPr>
          <w:bCs/>
          <w:kern w:val="0"/>
        </w:rPr>
      </w:pPr>
      <w:r>
        <w:rPr>
          <w:rFonts w:hint="eastAsia" w:eastAsia="黑体"/>
          <w:szCs w:val="21"/>
        </w:rPr>
        <w:t>课程编号：</w:t>
      </w:r>
      <w:r>
        <w:rPr>
          <w:bCs/>
          <w:kern w:val="0"/>
        </w:rPr>
        <w:t>Y06060108</w:t>
      </w:r>
    </w:p>
    <w:p>
      <w:pPr>
        <w:adjustRightInd w:val="0"/>
        <w:snapToGrid w:val="0"/>
        <w:spacing w:line="360" w:lineRule="auto"/>
        <w:rPr>
          <w:snapToGrid w:val="0"/>
          <w:kern w:val="0"/>
          <w:szCs w:val="21"/>
        </w:rPr>
      </w:pPr>
      <w:r>
        <w:rPr>
          <w:rFonts w:hint="eastAsia" w:eastAsia="黑体"/>
          <w:szCs w:val="21"/>
        </w:rPr>
        <w:t>课程名称：</w:t>
      </w:r>
      <w:r>
        <w:rPr>
          <w:szCs w:val="21"/>
        </w:rPr>
        <w:t xml:space="preserve">ANSYS </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rFonts w:hint="eastAsia"/>
          <w:szCs w:val="21"/>
        </w:rPr>
        <w:t>32（实验16学时）</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w:t>
      </w:r>
    </w:p>
    <w:p>
      <w:pPr>
        <w:adjustRightInd w:val="0"/>
        <w:snapToGrid w:val="0"/>
        <w:spacing w:line="360" w:lineRule="auto"/>
        <w:rPr>
          <w:rFonts w:hint="eastAsia" w:eastAsia="宋体"/>
          <w:szCs w:val="21"/>
          <w:lang w:eastAsia="zh-CN"/>
        </w:rPr>
      </w:pPr>
      <w:r>
        <w:rPr>
          <w:rFonts w:hint="eastAsia" w:eastAsia="黑体"/>
          <w:szCs w:val="21"/>
        </w:rPr>
        <w:t>适用专业：</w:t>
      </w:r>
      <w:r>
        <w:rPr>
          <w:rFonts w:hint="eastAsia"/>
          <w:szCs w:val="21"/>
        </w:rPr>
        <w:t>测控技术与仪器专业</w:t>
      </w:r>
      <w:r>
        <w:rPr>
          <w:rFonts w:hint="eastAsia"/>
          <w:szCs w:val="21"/>
          <w:lang w:eastAsia="zh-CN"/>
        </w:rPr>
        <w:t>、智能感知工程</w:t>
      </w:r>
    </w:p>
    <w:p>
      <w:pPr>
        <w:adjustRightInd w:val="0"/>
        <w:snapToGrid w:val="0"/>
        <w:spacing w:line="360" w:lineRule="auto"/>
        <w:rPr>
          <w:szCs w:val="21"/>
        </w:rPr>
      </w:pPr>
      <w:r>
        <w:rPr>
          <w:rFonts w:hint="eastAsia" w:eastAsia="黑体"/>
          <w:szCs w:val="21"/>
        </w:rPr>
        <w:t>先修课程：</w:t>
      </w:r>
      <w:r>
        <w:rPr>
          <w:rFonts w:hint="eastAsia"/>
          <w:szCs w:val="21"/>
        </w:rPr>
        <w:t>工程力学、精密仪器零件设计</w:t>
      </w:r>
    </w:p>
    <w:p>
      <w:pPr>
        <w:adjustRightInd w:val="0"/>
        <w:snapToGrid w:val="0"/>
        <w:spacing w:line="360" w:lineRule="auto"/>
        <w:rPr>
          <w:szCs w:val="21"/>
        </w:rPr>
      </w:pPr>
      <w:r>
        <w:rPr>
          <w:rFonts w:hint="eastAsia" w:eastAsia="黑体"/>
          <w:szCs w:val="21"/>
        </w:rPr>
        <w:t>大纲撰写人：</w:t>
      </w:r>
      <w:r>
        <w:rPr>
          <w:rFonts w:hint="eastAsia"/>
          <w:szCs w:val="21"/>
        </w:rPr>
        <w:t>董和磊</w:t>
      </w:r>
    </w:p>
    <w:p>
      <w:pPr>
        <w:adjustRightInd w:val="0"/>
        <w:snapToGrid w:val="0"/>
        <w:spacing w:line="360" w:lineRule="auto"/>
        <w:rPr>
          <w:szCs w:val="21"/>
        </w:rPr>
      </w:pPr>
      <w:r>
        <w:rPr>
          <w:rFonts w:eastAsia="黑体"/>
          <w:szCs w:val="21"/>
        </w:rPr>
        <w:t>大纲编写（修订）时间：</w:t>
      </w:r>
      <w:r>
        <w:rPr>
          <w:szCs w:val="21"/>
        </w:rPr>
        <w:t>2019年5月</w:t>
      </w:r>
    </w:p>
    <w:p>
      <w:pPr>
        <w:rPr>
          <w:b/>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spacing w:line="360" w:lineRule="auto"/>
        <w:ind w:firstLine="420" w:firstLineChars="200"/>
        <w:rPr>
          <w:szCs w:val="21"/>
        </w:rPr>
      </w:pPr>
      <w:r>
        <w:rPr>
          <w:rFonts w:hint="eastAsia"/>
          <w:szCs w:val="21"/>
        </w:rPr>
        <w:t>本课程是一门属于特种传感与系统集成类的专业方向选修课。ANSYS可为测控技术与仪器专业中传感器原理及应用、精密仪器零件设计、测试系统设计提供结构分析和设计工具。本课程学习的重点包括建模与网格化、静力学分析、动力学分析、优化设计，提高学生对硅微惯性器件、电子器件、集成电路在可靠性、抗过载能力、适应恶劣环境方面的设计和分析能力，有助于MEMS系统的设计和应用，尤其是对有志从事MEMS设计和研究开发的人员非常有用。</w:t>
      </w:r>
    </w:p>
    <w:p>
      <w:pPr>
        <w:spacing w:line="360" w:lineRule="auto"/>
        <w:ind w:firstLine="420" w:firstLineChars="200"/>
        <w:rPr>
          <w:szCs w:val="21"/>
        </w:rPr>
      </w:pPr>
    </w:p>
    <w:p>
      <w:pPr>
        <w:numPr>
          <w:ilvl w:val="0"/>
          <w:numId w:val="9"/>
        </w:numPr>
        <w:adjustRightInd w:val="0"/>
        <w:snapToGrid w:val="0"/>
        <w:spacing w:line="360" w:lineRule="auto"/>
        <w:ind w:left="420" w:leftChars="0" w:hanging="420" w:firstLineChars="0"/>
        <w:rPr>
          <w:rFonts w:hint="eastAsia" w:eastAsia="黑体"/>
          <w:szCs w:val="21"/>
        </w:rPr>
      </w:pPr>
      <w:r>
        <w:rPr>
          <w:rFonts w:hint="eastAsia" w:eastAsia="黑体"/>
          <w:szCs w:val="21"/>
        </w:rPr>
        <w:t>课程目标</w:t>
      </w:r>
    </w:p>
    <w:p>
      <w:pPr>
        <w:spacing w:line="360" w:lineRule="auto"/>
        <w:rPr>
          <w:rFonts w:hint="eastAsia"/>
          <w:szCs w:val="21"/>
          <w:lang w:val="en-US" w:eastAsia="zh-CN"/>
        </w:rPr>
      </w:pPr>
      <w:r>
        <w:rPr>
          <w:rFonts w:hint="eastAsia"/>
          <w:szCs w:val="21"/>
          <w:lang w:val="en-US" w:eastAsia="zh-CN"/>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ascii="宋体" w:hAnsi="宋体"/>
                <w:sz w:val="18"/>
                <w:szCs w:val="18"/>
              </w:rPr>
              <w:t>序号</w:t>
            </w:r>
          </w:p>
        </w:tc>
        <w:tc>
          <w:tcPr>
            <w:tcW w:w="2345" w:type="pct"/>
            <w:vAlign w:val="center"/>
          </w:tcPr>
          <w:p>
            <w:pPr>
              <w:spacing w:line="360" w:lineRule="auto"/>
              <w:jc w:val="center"/>
              <w:rPr>
                <w:rFonts w:ascii="宋体" w:hAnsi="宋体"/>
                <w:sz w:val="18"/>
                <w:szCs w:val="18"/>
              </w:rPr>
            </w:pPr>
            <w:r>
              <w:rPr>
                <w:rFonts w:ascii="宋体" w:hAnsi="宋体"/>
                <w:sz w:val="18"/>
                <w:szCs w:val="18"/>
              </w:rPr>
              <w:t>课程目标</w:t>
            </w:r>
          </w:p>
        </w:tc>
        <w:tc>
          <w:tcPr>
            <w:tcW w:w="2288" w:type="pct"/>
            <w:vAlign w:val="center"/>
          </w:tcPr>
          <w:p>
            <w:pPr>
              <w:spacing w:line="360" w:lineRule="auto"/>
              <w:jc w:val="center"/>
              <w:rPr>
                <w:rFonts w:ascii="宋体" w:hAnsi="宋体"/>
                <w:sz w:val="18"/>
                <w:szCs w:val="18"/>
              </w:rPr>
            </w:pPr>
            <w:r>
              <w:rPr>
                <w:rFonts w:ascii="宋体" w:hAnsi="宋体"/>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1</w:t>
            </w:r>
          </w:p>
        </w:tc>
        <w:tc>
          <w:tcPr>
            <w:tcW w:w="2345" w:type="pct"/>
            <w:vAlign w:val="center"/>
          </w:tcPr>
          <w:p>
            <w:pPr>
              <w:spacing w:line="360" w:lineRule="auto"/>
              <w:rPr>
                <w:rFonts w:ascii="宋体" w:hAnsi="宋体"/>
                <w:sz w:val="18"/>
                <w:szCs w:val="18"/>
              </w:rPr>
            </w:pPr>
            <w:r>
              <w:rPr>
                <w:rFonts w:hint="eastAsia" w:ascii="宋体" w:hAnsi="宋体"/>
                <w:sz w:val="18"/>
                <w:szCs w:val="18"/>
              </w:rPr>
              <w:t>能够通过</w:t>
            </w:r>
            <w:r>
              <w:rPr>
                <w:rFonts w:ascii="宋体" w:hAnsi="宋体"/>
                <w:sz w:val="18"/>
                <w:szCs w:val="18"/>
              </w:rPr>
              <w:t>分析</w:t>
            </w:r>
            <w:r>
              <w:rPr>
                <w:rFonts w:hint="eastAsia" w:ascii="宋体" w:hAnsi="宋体"/>
                <w:sz w:val="18"/>
                <w:szCs w:val="18"/>
              </w:rPr>
              <w:t>将相关复杂工程问题转化为技术问题，并利用Ansys软件进行相应</w:t>
            </w:r>
            <w:r>
              <w:rPr>
                <w:rFonts w:ascii="宋体" w:hAnsi="宋体"/>
                <w:sz w:val="18"/>
                <w:szCs w:val="18"/>
              </w:rPr>
              <w:t>的</w:t>
            </w:r>
            <w:r>
              <w:rPr>
                <w:rFonts w:hint="eastAsia" w:ascii="宋体" w:hAnsi="宋体"/>
                <w:sz w:val="18"/>
                <w:szCs w:val="18"/>
              </w:rPr>
              <w:t>器件设计，且</w:t>
            </w:r>
            <w:r>
              <w:rPr>
                <w:rFonts w:ascii="宋体" w:hAnsi="宋体"/>
                <w:sz w:val="18"/>
                <w:szCs w:val="18"/>
              </w:rPr>
              <w:t>能</w:t>
            </w:r>
            <w:r>
              <w:rPr>
                <w:rFonts w:hint="eastAsia" w:ascii="宋体" w:hAnsi="宋体"/>
                <w:sz w:val="18"/>
                <w:szCs w:val="18"/>
              </w:rPr>
              <w:t>对器件结构设计</w:t>
            </w:r>
            <w:r>
              <w:rPr>
                <w:rFonts w:ascii="宋体" w:hAnsi="宋体"/>
                <w:sz w:val="18"/>
                <w:szCs w:val="18"/>
              </w:rPr>
              <w:t>方案</w:t>
            </w:r>
            <w:r>
              <w:rPr>
                <w:rFonts w:hint="eastAsia" w:ascii="宋体" w:hAnsi="宋体"/>
                <w:sz w:val="18"/>
                <w:szCs w:val="18"/>
              </w:rPr>
              <w:t>进行优化选择；</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指标点3-1 按需设计：</w:t>
            </w:r>
            <w:r>
              <w:rPr>
                <w:rFonts w:hint="eastAsia" w:ascii="宋体" w:hAnsi="宋体"/>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2</w:t>
            </w:r>
          </w:p>
        </w:tc>
        <w:tc>
          <w:tcPr>
            <w:tcW w:w="2345" w:type="pct"/>
            <w:vAlign w:val="center"/>
          </w:tcPr>
          <w:p>
            <w:pPr>
              <w:spacing w:line="360" w:lineRule="auto"/>
              <w:rPr>
                <w:rFonts w:ascii="宋体" w:hAnsi="宋体"/>
                <w:sz w:val="18"/>
                <w:szCs w:val="18"/>
              </w:rPr>
            </w:pPr>
            <w:r>
              <w:rPr>
                <w:rFonts w:hint="eastAsia" w:ascii="宋体" w:hAnsi="宋体"/>
                <w:sz w:val="18"/>
                <w:szCs w:val="18"/>
              </w:rPr>
              <w:t>能够正确</w:t>
            </w:r>
            <w:r>
              <w:rPr>
                <w:rFonts w:ascii="宋体" w:hAnsi="宋体"/>
                <w:sz w:val="18"/>
                <w:szCs w:val="18"/>
              </w:rPr>
              <w:t>理解</w:t>
            </w:r>
            <w:r>
              <w:rPr>
                <w:rFonts w:hint="eastAsia" w:ascii="宋体" w:hAnsi="宋体"/>
                <w:sz w:val="18"/>
                <w:szCs w:val="18"/>
              </w:rPr>
              <w:t>Ansys</w:t>
            </w:r>
            <w:r>
              <w:rPr>
                <w:rFonts w:ascii="宋体" w:hAnsi="宋体"/>
                <w:sz w:val="18"/>
                <w:szCs w:val="18"/>
              </w:rPr>
              <w:t>有限元仿真结果</w:t>
            </w:r>
            <w:r>
              <w:rPr>
                <w:rFonts w:hint="eastAsia" w:ascii="宋体" w:hAnsi="宋体"/>
                <w:sz w:val="18"/>
                <w:szCs w:val="18"/>
              </w:rPr>
              <w:t>，并</w:t>
            </w:r>
            <w:r>
              <w:rPr>
                <w:rFonts w:ascii="宋体" w:hAnsi="宋体"/>
                <w:sz w:val="18"/>
                <w:szCs w:val="18"/>
              </w:rPr>
              <w:t>能</w:t>
            </w:r>
            <w:r>
              <w:rPr>
                <w:rFonts w:hint="eastAsia" w:ascii="宋体" w:hAnsi="宋体"/>
                <w:sz w:val="18"/>
                <w:szCs w:val="18"/>
              </w:rPr>
              <w:t>对</w:t>
            </w:r>
            <w:r>
              <w:rPr>
                <w:rFonts w:ascii="宋体" w:hAnsi="宋体"/>
                <w:sz w:val="18"/>
                <w:szCs w:val="18"/>
              </w:rPr>
              <w:t>数据</w:t>
            </w:r>
            <w:r>
              <w:rPr>
                <w:rFonts w:hint="eastAsia" w:ascii="宋体" w:hAnsi="宋体"/>
                <w:sz w:val="18"/>
                <w:szCs w:val="18"/>
              </w:rPr>
              <w:t>进行</w:t>
            </w:r>
            <w:r>
              <w:rPr>
                <w:rFonts w:ascii="宋体" w:hAnsi="宋体"/>
                <w:sz w:val="18"/>
                <w:szCs w:val="18"/>
              </w:rPr>
              <w:t>分析</w:t>
            </w:r>
            <w:r>
              <w:rPr>
                <w:rFonts w:hint="eastAsia" w:ascii="宋体" w:hAnsi="宋体"/>
                <w:sz w:val="18"/>
                <w:szCs w:val="18"/>
              </w:rPr>
              <w:t>处理</w:t>
            </w:r>
            <w:r>
              <w:rPr>
                <w:rFonts w:ascii="宋体" w:hAnsi="宋体"/>
                <w:sz w:val="18"/>
                <w:szCs w:val="18"/>
              </w:rPr>
              <w:t>，得到有效结论，</w:t>
            </w:r>
            <w:r>
              <w:rPr>
                <w:rFonts w:hint="eastAsia" w:ascii="宋体" w:hAnsi="宋体"/>
                <w:sz w:val="18"/>
                <w:szCs w:val="18"/>
              </w:rPr>
              <w:t>反馈指导器件结构设计的改进与优化；</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指标点4-3 实验结果分析：</w:t>
            </w:r>
            <w:r>
              <w:rPr>
                <w:rFonts w:hint="eastAsia" w:ascii="宋体" w:hAnsi="宋体"/>
                <w:sz w:val="18"/>
                <w:szCs w:val="18"/>
              </w:rPr>
              <w:t>能正确采集、整理、综合实验数据及相关信息，对多因素实验结果进行关联处理，得到有效结论，提出优化方案。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3</w:t>
            </w:r>
          </w:p>
        </w:tc>
        <w:tc>
          <w:tcPr>
            <w:tcW w:w="2345" w:type="pct"/>
            <w:vAlign w:val="center"/>
          </w:tcPr>
          <w:p>
            <w:pPr>
              <w:spacing w:line="360" w:lineRule="auto"/>
              <w:rPr>
                <w:rFonts w:ascii="宋体" w:hAnsi="宋体"/>
                <w:sz w:val="18"/>
                <w:szCs w:val="18"/>
              </w:rPr>
            </w:pPr>
            <w:r>
              <w:rPr>
                <w:rFonts w:hint="eastAsia" w:ascii="宋体" w:hAnsi="宋体"/>
                <w:sz w:val="18"/>
                <w:szCs w:val="18"/>
              </w:rPr>
              <w:t>能够使用Ansys软件工具实现压力传感器、加速度计、微陀螺等传感器的仿真设计，确定器件</w:t>
            </w:r>
            <w:r>
              <w:rPr>
                <w:rFonts w:ascii="宋体" w:hAnsi="宋体"/>
                <w:sz w:val="18"/>
                <w:szCs w:val="18"/>
              </w:rPr>
              <w:t>材料选型</w:t>
            </w:r>
            <w:r>
              <w:rPr>
                <w:rFonts w:hint="eastAsia" w:ascii="宋体" w:hAnsi="宋体"/>
                <w:sz w:val="18"/>
                <w:szCs w:val="18"/>
              </w:rPr>
              <w:t>、</w:t>
            </w:r>
            <w:r>
              <w:rPr>
                <w:rFonts w:ascii="宋体" w:hAnsi="宋体"/>
                <w:sz w:val="18"/>
                <w:szCs w:val="18"/>
              </w:rPr>
              <w:t>结构</w:t>
            </w:r>
            <w:r>
              <w:rPr>
                <w:rFonts w:hint="eastAsia" w:ascii="宋体" w:hAnsi="宋体"/>
                <w:sz w:val="18"/>
                <w:szCs w:val="18"/>
              </w:rPr>
              <w:t>及关键</w:t>
            </w:r>
            <w:r>
              <w:rPr>
                <w:rFonts w:ascii="宋体" w:hAnsi="宋体"/>
                <w:sz w:val="18"/>
                <w:szCs w:val="18"/>
              </w:rPr>
              <w:t>尺寸参数。</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指标点5-2专业工具使用：</w:t>
            </w:r>
            <w:r>
              <w:rPr>
                <w:rFonts w:hint="eastAsia" w:ascii="宋体" w:hAnsi="宋体"/>
                <w:sz w:val="18"/>
                <w:szCs w:val="18"/>
              </w:rPr>
              <w:t>能使用工具对测控电路或系统进行设计和仿真，确定功能和相关设计参数。</w:t>
            </w:r>
          </w:p>
        </w:tc>
      </w:tr>
    </w:tbl>
    <w:p>
      <w:pPr>
        <w:tabs>
          <w:tab w:val="left" w:pos="420"/>
        </w:tabs>
        <w:adjustRightInd w:val="0"/>
        <w:snapToGrid w:val="0"/>
        <w:spacing w:line="360" w:lineRule="auto"/>
        <w:ind w:left="420" w:hanging="420"/>
        <w:rPr>
          <w:rFonts w:eastAsia="黑体"/>
          <w:szCs w:val="21"/>
        </w:rPr>
      </w:pPr>
    </w:p>
    <w:p>
      <w:pPr>
        <w:spacing w:line="360" w:lineRule="auto"/>
        <w:rPr>
          <w:rFonts w:hint="eastAsia"/>
          <w:szCs w:val="21"/>
          <w:lang w:val="en-US" w:eastAsia="zh-CN"/>
        </w:rPr>
      </w:pPr>
      <w:r>
        <w:rPr>
          <w:rFonts w:hint="eastAsia"/>
          <w:szCs w:val="21"/>
          <w:lang w:val="en-US" w:eastAsia="zh-CN"/>
        </w:rPr>
        <w:t>智能感知工程专业：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ascii="宋体" w:hAnsi="宋体"/>
                <w:sz w:val="18"/>
                <w:szCs w:val="18"/>
              </w:rPr>
              <w:t>序号</w:t>
            </w:r>
          </w:p>
        </w:tc>
        <w:tc>
          <w:tcPr>
            <w:tcW w:w="2345" w:type="pct"/>
            <w:vAlign w:val="center"/>
          </w:tcPr>
          <w:p>
            <w:pPr>
              <w:spacing w:line="360" w:lineRule="auto"/>
              <w:jc w:val="center"/>
              <w:rPr>
                <w:rFonts w:ascii="宋体" w:hAnsi="宋体"/>
                <w:sz w:val="18"/>
                <w:szCs w:val="18"/>
              </w:rPr>
            </w:pPr>
            <w:r>
              <w:rPr>
                <w:rFonts w:ascii="宋体" w:hAnsi="宋体"/>
                <w:sz w:val="18"/>
                <w:szCs w:val="18"/>
              </w:rPr>
              <w:t>课程目标</w:t>
            </w:r>
          </w:p>
        </w:tc>
        <w:tc>
          <w:tcPr>
            <w:tcW w:w="2288" w:type="pct"/>
            <w:vAlign w:val="center"/>
          </w:tcPr>
          <w:p>
            <w:pPr>
              <w:spacing w:line="360" w:lineRule="auto"/>
              <w:jc w:val="center"/>
              <w:rPr>
                <w:rFonts w:ascii="宋体" w:hAnsi="宋体"/>
                <w:sz w:val="18"/>
                <w:szCs w:val="18"/>
              </w:rPr>
            </w:pPr>
            <w:r>
              <w:rPr>
                <w:rFonts w:ascii="宋体" w:hAnsi="宋体"/>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1</w:t>
            </w:r>
          </w:p>
        </w:tc>
        <w:tc>
          <w:tcPr>
            <w:tcW w:w="2345" w:type="pct"/>
            <w:vAlign w:val="center"/>
          </w:tcPr>
          <w:p>
            <w:pPr>
              <w:spacing w:line="360" w:lineRule="auto"/>
              <w:rPr>
                <w:rFonts w:ascii="宋体" w:hAnsi="宋体"/>
                <w:sz w:val="18"/>
                <w:szCs w:val="18"/>
              </w:rPr>
            </w:pPr>
            <w:r>
              <w:rPr>
                <w:rFonts w:hint="eastAsia" w:ascii="宋体" w:hAnsi="宋体"/>
                <w:sz w:val="18"/>
                <w:szCs w:val="18"/>
              </w:rPr>
              <w:t>能够通过</w:t>
            </w:r>
            <w:r>
              <w:rPr>
                <w:rFonts w:ascii="宋体" w:hAnsi="宋体"/>
                <w:sz w:val="18"/>
                <w:szCs w:val="18"/>
              </w:rPr>
              <w:t>分析</w:t>
            </w:r>
            <w:r>
              <w:rPr>
                <w:rFonts w:hint="eastAsia" w:ascii="宋体" w:hAnsi="宋体"/>
                <w:sz w:val="18"/>
                <w:szCs w:val="18"/>
              </w:rPr>
              <w:t>将相关复杂工程问题转化为技术问题，并利用Ansys软件进行相应</w:t>
            </w:r>
            <w:r>
              <w:rPr>
                <w:rFonts w:ascii="宋体" w:hAnsi="宋体"/>
                <w:sz w:val="18"/>
                <w:szCs w:val="18"/>
              </w:rPr>
              <w:t>的</w:t>
            </w:r>
            <w:r>
              <w:rPr>
                <w:rFonts w:hint="eastAsia" w:ascii="宋体" w:hAnsi="宋体"/>
                <w:sz w:val="18"/>
                <w:szCs w:val="18"/>
              </w:rPr>
              <w:t>器件设计，且</w:t>
            </w:r>
            <w:r>
              <w:rPr>
                <w:rFonts w:ascii="宋体" w:hAnsi="宋体"/>
                <w:sz w:val="18"/>
                <w:szCs w:val="18"/>
              </w:rPr>
              <w:t>能</w:t>
            </w:r>
            <w:r>
              <w:rPr>
                <w:rFonts w:hint="eastAsia" w:ascii="宋体" w:hAnsi="宋体"/>
                <w:sz w:val="18"/>
                <w:szCs w:val="18"/>
              </w:rPr>
              <w:t>对器件结构设计</w:t>
            </w:r>
            <w:r>
              <w:rPr>
                <w:rFonts w:ascii="宋体" w:hAnsi="宋体"/>
                <w:sz w:val="18"/>
                <w:szCs w:val="18"/>
              </w:rPr>
              <w:t>方案</w:t>
            </w:r>
            <w:r>
              <w:rPr>
                <w:rFonts w:hint="eastAsia" w:ascii="宋体" w:hAnsi="宋体"/>
                <w:sz w:val="18"/>
                <w:szCs w:val="18"/>
              </w:rPr>
              <w:t>进行优化选择；</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2</w:t>
            </w:r>
          </w:p>
        </w:tc>
        <w:tc>
          <w:tcPr>
            <w:tcW w:w="2345" w:type="pct"/>
            <w:vAlign w:val="center"/>
          </w:tcPr>
          <w:p>
            <w:pPr>
              <w:spacing w:line="360" w:lineRule="auto"/>
              <w:rPr>
                <w:rFonts w:ascii="宋体" w:hAnsi="宋体"/>
                <w:sz w:val="18"/>
                <w:szCs w:val="18"/>
              </w:rPr>
            </w:pPr>
            <w:r>
              <w:rPr>
                <w:rFonts w:hint="eastAsia" w:ascii="宋体" w:hAnsi="宋体"/>
                <w:sz w:val="18"/>
                <w:szCs w:val="18"/>
              </w:rPr>
              <w:t>能够正确</w:t>
            </w:r>
            <w:r>
              <w:rPr>
                <w:rFonts w:ascii="宋体" w:hAnsi="宋体"/>
                <w:sz w:val="18"/>
                <w:szCs w:val="18"/>
              </w:rPr>
              <w:t>理解</w:t>
            </w:r>
            <w:r>
              <w:rPr>
                <w:rFonts w:hint="eastAsia" w:ascii="宋体" w:hAnsi="宋体"/>
                <w:sz w:val="18"/>
                <w:szCs w:val="18"/>
              </w:rPr>
              <w:t>Ansys</w:t>
            </w:r>
            <w:r>
              <w:rPr>
                <w:rFonts w:ascii="宋体" w:hAnsi="宋体"/>
                <w:sz w:val="18"/>
                <w:szCs w:val="18"/>
              </w:rPr>
              <w:t>有限元仿真结果</w:t>
            </w:r>
            <w:r>
              <w:rPr>
                <w:rFonts w:hint="eastAsia" w:ascii="宋体" w:hAnsi="宋体"/>
                <w:sz w:val="18"/>
                <w:szCs w:val="18"/>
              </w:rPr>
              <w:t>，并</w:t>
            </w:r>
            <w:r>
              <w:rPr>
                <w:rFonts w:ascii="宋体" w:hAnsi="宋体"/>
                <w:sz w:val="18"/>
                <w:szCs w:val="18"/>
              </w:rPr>
              <w:t>能</w:t>
            </w:r>
            <w:r>
              <w:rPr>
                <w:rFonts w:hint="eastAsia" w:ascii="宋体" w:hAnsi="宋体"/>
                <w:sz w:val="18"/>
                <w:szCs w:val="18"/>
              </w:rPr>
              <w:t>对</w:t>
            </w:r>
            <w:r>
              <w:rPr>
                <w:rFonts w:ascii="宋体" w:hAnsi="宋体"/>
                <w:sz w:val="18"/>
                <w:szCs w:val="18"/>
              </w:rPr>
              <w:t>数据</w:t>
            </w:r>
            <w:r>
              <w:rPr>
                <w:rFonts w:hint="eastAsia" w:ascii="宋体" w:hAnsi="宋体"/>
                <w:sz w:val="18"/>
                <w:szCs w:val="18"/>
              </w:rPr>
              <w:t>进行</w:t>
            </w:r>
            <w:r>
              <w:rPr>
                <w:rFonts w:ascii="宋体" w:hAnsi="宋体"/>
                <w:sz w:val="18"/>
                <w:szCs w:val="18"/>
              </w:rPr>
              <w:t>分析</w:t>
            </w:r>
            <w:r>
              <w:rPr>
                <w:rFonts w:hint="eastAsia" w:ascii="宋体" w:hAnsi="宋体"/>
                <w:sz w:val="18"/>
                <w:szCs w:val="18"/>
              </w:rPr>
              <w:t>处理</w:t>
            </w:r>
            <w:r>
              <w:rPr>
                <w:rFonts w:ascii="宋体" w:hAnsi="宋体"/>
                <w:sz w:val="18"/>
                <w:szCs w:val="18"/>
              </w:rPr>
              <w:t>，得到有效结论，</w:t>
            </w:r>
            <w:r>
              <w:rPr>
                <w:rFonts w:hint="eastAsia" w:ascii="宋体" w:hAnsi="宋体"/>
                <w:sz w:val="18"/>
                <w:szCs w:val="18"/>
              </w:rPr>
              <w:t>反馈指导器件结构设计的改进与优化；</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指标点4-3 实验结果分析：</w:t>
            </w:r>
            <w:r>
              <w:rPr>
                <w:bCs/>
                <w:sz w:val="18"/>
                <w:szCs w:val="18"/>
              </w:rPr>
              <w:t>能正确采集、整理、综合实验数据及相关信息，对多因素实验结果进行关联处理，得到有效结论，提出优化方案。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rFonts w:ascii="宋体" w:hAnsi="宋体"/>
                <w:sz w:val="18"/>
                <w:szCs w:val="18"/>
              </w:rPr>
            </w:pPr>
            <w:r>
              <w:rPr>
                <w:rFonts w:hint="eastAsia" w:ascii="宋体" w:hAnsi="宋体"/>
                <w:sz w:val="18"/>
                <w:szCs w:val="18"/>
              </w:rPr>
              <w:t>3</w:t>
            </w:r>
          </w:p>
        </w:tc>
        <w:tc>
          <w:tcPr>
            <w:tcW w:w="2345" w:type="pct"/>
            <w:vAlign w:val="center"/>
          </w:tcPr>
          <w:p>
            <w:pPr>
              <w:spacing w:line="360" w:lineRule="auto"/>
              <w:rPr>
                <w:rFonts w:ascii="宋体" w:hAnsi="宋体"/>
                <w:sz w:val="18"/>
                <w:szCs w:val="18"/>
              </w:rPr>
            </w:pPr>
            <w:r>
              <w:rPr>
                <w:rFonts w:hint="eastAsia" w:ascii="宋体" w:hAnsi="宋体"/>
                <w:sz w:val="18"/>
                <w:szCs w:val="18"/>
              </w:rPr>
              <w:t>能够使用Ansys软件工具实现压力传感器、加速度计、微陀螺等传感器的仿真设计，确定器件</w:t>
            </w:r>
            <w:r>
              <w:rPr>
                <w:rFonts w:ascii="宋体" w:hAnsi="宋体"/>
                <w:sz w:val="18"/>
                <w:szCs w:val="18"/>
              </w:rPr>
              <w:t>材料选型</w:t>
            </w:r>
            <w:r>
              <w:rPr>
                <w:rFonts w:hint="eastAsia" w:ascii="宋体" w:hAnsi="宋体"/>
                <w:sz w:val="18"/>
                <w:szCs w:val="18"/>
              </w:rPr>
              <w:t>、</w:t>
            </w:r>
            <w:r>
              <w:rPr>
                <w:rFonts w:ascii="宋体" w:hAnsi="宋体"/>
                <w:sz w:val="18"/>
                <w:szCs w:val="18"/>
              </w:rPr>
              <w:t>结构</w:t>
            </w:r>
            <w:r>
              <w:rPr>
                <w:rFonts w:hint="eastAsia" w:ascii="宋体" w:hAnsi="宋体"/>
                <w:sz w:val="18"/>
                <w:szCs w:val="18"/>
              </w:rPr>
              <w:t>及关键</w:t>
            </w:r>
            <w:r>
              <w:rPr>
                <w:rFonts w:ascii="宋体" w:hAnsi="宋体"/>
                <w:sz w:val="18"/>
                <w:szCs w:val="18"/>
              </w:rPr>
              <w:t>尺寸参数。</w:t>
            </w:r>
          </w:p>
        </w:tc>
        <w:tc>
          <w:tcPr>
            <w:tcW w:w="2288" w:type="pct"/>
            <w:vAlign w:val="center"/>
          </w:tcPr>
          <w:p>
            <w:pPr>
              <w:spacing w:line="360" w:lineRule="auto"/>
              <w:rPr>
                <w:rFonts w:ascii="宋体" w:hAnsi="宋体"/>
                <w:sz w:val="18"/>
                <w:szCs w:val="18"/>
              </w:rPr>
            </w:pPr>
            <w:r>
              <w:rPr>
                <w:rFonts w:hint="eastAsia" w:ascii="宋体" w:hAnsi="宋体"/>
                <w:b/>
                <w:sz w:val="18"/>
                <w:szCs w:val="18"/>
              </w:rPr>
              <w:t>指标点5-2专业工具使用：</w:t>
            </w:r>
            <w:r>
              <w:rPr>
                <w:bCs/>
                <w:sz w:val="18"/>
                <w:szCs w:val="18"/>
              </w:rPr>
              <w:t>能使用工具对智能信息处理或控制系统进行设计和仿真，确定功能和相关设计参数。</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1、本课程为专业选修课程，要求先修工程力学、精密仪器零件设计。通过本课程的学习，培养学生的创新设计能力和仿真能力，提高学生解决实际问题的能力。</w:t>
      </w:r>
    </w:p>
    <w:p>
      <w:pPr>
        <w:spacing w:line="360" w:lineRule="auto"/>
        <w:ind w:firstLine="420" w:firstLineChars="200"/>
        <w:rPr>
          <w:szCs w:val="21"/>
        </w:rPr>
      </w:pPr>
      <w:r>
        <w:rPr>
          <w:rFonts w:hint="eastAsia"/>
          <w:szCs w:val="21"/>
        </w:rPr>
        <w:t>2、在教学过程中应注重新原理、新结构的传感器和测试系统设计与启发，利用Ansys如何完成结构仿真，以提升知识实用水平。</w:t>
      </w:r>
    </w:p>
    <w:p>
      <w:pPr>
        <w:spacing w:line="360" w:lineRule="auto"/>
        <w:ind w:firstLine="420" w:firstLineChars="200"/>
        <w:rPr>
          <w:szCs w:val="21"/>
        </w:rPr>
      </w:pPr>
      <w:r>
        <w:rPr>
          <w:rFonts w:hint="eastAsia"/>
          <w:szCs w:val="21"/>
        </w:rPr>
        <w:t>3、在理论教学中要展示三个以上传感器的专题设计，并在实验教学让学生选择性实现仿真设计。</w:t>
      </w:r>
    </w:p>
    <w:p>
      <w:pPr>
        <w:spacing w:line="360" w:lineRule="auto"/>
        <w:ind w:firstLine="420" w:firstLineChars="200"/>
        <w:rPr>
          <w:szCs w:val="21"/>
        </w:rPr>
      </w:pPr>
      <w:r>
        <w:rPr>
          <w:rFonts w:hint="eastAsia"/>
          <w:szCs w:val="21"/>
        </w:rPr>
        <w:t>4、本课程是一门实践性很强的课程。要求学生通过实验环节把所学的理论知识与工程实践联系起来，并能举一反三。要求在CAI教室进行授课，并且教学和实验交替进行。</w:t>
      </w:r>
    </w:p>
    <w:p>
      <w:pPr>
        <w:spacing w:line="360" w:lineRule="auto"/>
        <w:ind w:firstLine="420" w:firstLineChars="200"/>
        <w:rPr>
          <w:szCs w:val="21"/>
        </w:rPr>
      </w:pPr>
      <w:r>
        <w:rPr>
          <w:rFonts w:hint="eastAsia"/>
          <w:szCs w:val="21"/>
        </w:rPr>
        <w:t>6、深度和广度说明：对传感器的结构设计思路及问题、网格化、加载设置、动力学分析和优化设计、器件级仿真等内容要深入讲解；对结构建模、和软件操作、后处理等内容熟悉就行；对系统级仿真和工艺级仿真了解即可。</w:t>
      </w:r>
    </w:p>
    <w:p>
      <w:pPr>
        <w:spacing w:line="360" w:lineRule="auto"/>
        <w:ind w:firstLine="420" w:firstLineChars="200"/>
        <w:rPr>
          <w:szCs w:val="21"/>
        </w:rPr>
      </w:pPr>
      <w:r>
        <w:rPr>
          <w:szCs w:val="21"/>
        </w:rPr>
        <w:t>7、偏差说明：为了鼓励教师引入个人授课风格或者适应技术发展的紧迫性，本课程允许教师授课内容做适当调整，最大正偏差为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spacing w:line="360" w:lineRule="auto"/>
        <w:ind w:firstLine="420" w:firstLineChars="200"/>
        <w:rPr>
          <w:szCs w:val="21"/>
        </w:rPr>
      </w:pPr>
      <w:r>
        <w:rPr>
          <w:rFonts w:hint="eastAsia"/>
          <w:szCs w:val="21"/>
        </w:rPr>
        <w:t>四、教学内容和教学方法</w:t>
      </w:r>
    </w:p>
    <w:p>
      <w:pPr>
        <w:spacing w:line="360" w:lineRule="auto"/>
        <w:ind w:firstLine="420" w:firstLineChars="200"/>
        <w:rPr>
          <w:szCs w:val="21"/>
        </w:rPr>
      </w:pPr>
      <w:r>
        <w:rPr>
          <w:rFonts w:hint="eastAsia"/>
          <w:szCs w:val="21"/>
        </w:rPr>
        <w:t>本课程重点讲授的内容包括：传感器的设计思想、设计方法和仿真技术。仿真技术主要包括传感器器件级仿真，有建模与网格化、静力学分析、模态分析、瞬态分析、谐响应分析和结构优化设计。所应用的软件是ANSYS，Comsol可作为验证软件。</w:t>
      </w:r>
    </w:p>
    <w:p>
      <w:pPr>
        <w:spacing w:line="360" w:lineRule="auto"/>
        <w:ind w:firstLine="420" w:firstLineChars="200"/>
        <w:rPr>
          <w:rFonts w:ascii="黑体" w:hAnsi="黑体" w:eastAsia="黑体"/>
          <w:szCs w:val="21"/>
        </w:rPr>
      </w:pPr>
      <w:r>
        <w:rPr>
          <w:szCs w:val="21"/>
        </w:rPr>
        <w:t>本课程在教学方法上，充分利用各种媒体教学手段，采取课堂教学、多媒体课件、验证性实验、课外分组实验方式有机结合，提高教学效率。</w:t>
      </w:r>
    </w:p>
    <w:p>
      <w:pPr>
        <w:spacing w:line="360" w:lineRule="auto"/>
        <w:ind w:firstLine="420" w:firstLineChars="200"/>
        <w:rPr>
          <w:szCs w:val="21"/>
        </w:rPr>
      </w:pPr>
      <w:r>
        <w:rPr>
          <w:rFonts w:hint="eastAsia"/>
          <w:szCs w:val="21"/>
        </w:rPr>
        <w:t>ANSYS在传感器设计、微执行器设计、测试系统设计中占有非常重要的地位，因此教师要重点讲授以使学生完全掌握。</w:t>
      </w:r>
    </w:p>
    <w:p>
      <w:pPr>
        <w:spacing w:line="360" w:lineRule="auto"/>
        <w:ind w:firstLine="420" w:firstLineChars="200"/>
        <w:rPr>
          <w:szCs w:val="21"/>
        </w:rPr>
      </w:pPr>
      <w:r>
        <w:rPr>
          <w:rFonts w:hint="eastAsia"/>
          <w:szCs w:val="21"/>
        </w:rPr>
        <w:t>为了提高学生的学习兴趣，并取得良好的教学效果，教师在知识讲解的过程中要充分利用问题引导、案例分析、实验操作等多种教学方法，以进一步提高教学质量。</w:t>
      </w:r>
    </w:p>
    <w:p>
      <w:pPr>
        <w:widowControl/>
        <w:adjustRightInd w:val="0"/>
        <w:snapToGrid w:val="0"/>
        <w:spacing w:line="360" w:lineRule="auto"/>
        <w:ind w:firstLine="420" w:firstLineChars="200"/>
        <w:rPr>
          <w:rFonts w:eastAsia="黑体"/>
          <w:szCs w:val="21"/>
        </w:rPr>
      </w:pPr>
      <w:r>
        <w:rPr>
          <w:rFonts w:eastAsia="黑体"/>
          <w:szCs w:val="21"/>
        </w:rPr>
        <w:t>1  绪论及基础知识（2学时）</w:t>
      </w:r>
    </w:p>
    <w:p>
      <w:pPr>
        <w:adjustRightInd w:val="0"/>
        <w:snapToGrid w:val="0"/>
        <w:spacing w:line="360" w:lineRule="auto"/>
        <w:ind w:firstLine="420" w:firstLineChars="200"/>
        <w:rPr>
          <w:szCs w:val="21"/>
        </w:rPr>
      </w:pPr>
      <w:r>
        <w:rPr>
          <w:szCs w:val="21"/>
        </w:rPr>
        <w:t>1.1、Ansys的设计对象和任务；</w:t>
      </w:r>
    </w:p>
    <w:p>
      <w:pPr>
        <w:adjustRightInd w:val="0"/>
        <w:snapToGrid w:val="0"/>
        <w:spacing w:line="360" w:lineRule="auto"/>
        <w:ind w:firstLine="420" w:firstLineChars="200"/>
        <w:rPr>
          <w:szCs w:val="21"/>
        </w:rPr>
      </w:pPr>
      <w:r>
        <w:rPr>
          <w:szCs w:val="21"/>
        </w:rPr>
        <w:t>1.2、Ansys工具及功能；（重点）</w:t>
      </w:r>
    </w:p>
    <w:p>
      <w:pPr>
        <w:adjustRightInd w:val="0"/>
        <w:snapToGrid w:val="0"/>
        <w:spacing w:line="360" w:lineRule="auto"/>
        <w:ind w:firstLine="420" w:firstLineChars="200"/>
        <w:rPr>
          <w:szCs w:val="21"/>
        </w:rPr>
      </w:pPr>
      <w:r>
        <w:rPr>
          <w:szCs w:val="21"/>
        </w:rPr>
        <w:t>1.3、Ansys的设计思路及问题（难点）；</w:t>
      </w:r>
    </w:p>
    <w:p>
      <w:pPr>
        <w:adjustRightInd w:val="0"/>
        <w:snapToGrid w:val="0"/>
        <w:spacing w:line="360" w:lineRule="auto"/>
        <w:ind w:firstLine="420" w:firstLineChars="200"/>
        <w:rPr>
          <w:szCs w:val="21"/>
        </w:rPr>
      </w:pPr>
      <w:r>
        <w:rPr>
          <w:szCs w:val="21"/>
        </w:rPr>
        <w:t>1.4、传感器和测试系统设计的目标及任务；</w:t>
      </w:r>
    </w:p>
    <w:p>
      <w:pPr>
        <w:adjustRightInd w:val="0"/>
        <w:snapToGrid w:val="0"/>
        <w:spacing w:line="360" w:lineRule="auto"/>
        <w:ind w:firstLine="420" w:firstLineChars="200"/>
        <w:rPr>
          <w:szCs w:val="21"/>
        </w:rPr>
      </w:pPr>
      <w:r>
        <w:rPr>
          <w:szCs w:val="21"/>
        </w:rPr>
        <w:t>1.5、课程的考察要求。</w:t>
      </w:r>
    </w:p>
    <w:p>
      <w:pPr>
        <w:adjustRightInd w:val="0"/>
        <w:snapToGrid w:val="0"/>
        <w:spacing w:line="360" w:lineRule="auto"/>
        <w:ind w:firstLine="420" w:firstLineChars="200"/>
        <w:rPr>
          <w:szCs w:val="21"/>
        </w:rPr>
      </w:pPr>
      <w:r>
        <w:rPr>
          <w:rFonts w:cs="宋体"/>
          <w:bCs/>
          <w:snapToGrid w:val="0"/>
          <w:kern w:val="0"/>
          <w:szCs w:val="21"/>
        </w:rPr>
        <w:t>本章内容支撑课程目标</w:t>
      </w:r>
      <w:r>
        <w:rPr>
          <w:rFonts w:hint="eastAsia" w:cs="宋体"/>
          <w:bCs/>
          <w:snapToGrid w:val="0"/>
          <w:kern w:val="0"/>
          <w:szCs w:val="21"/>
        </w:rPr>
        <w:t>1。</w:t>
      </w:r>
    </w:p>
    <w:p>
      <w:pPr>
        <w:widowControl/>
        <w:adjustRightInd w:val="0"/>
        <w:snapToGrid w:val="0"/>
        <w:spacing w:line="360" w:lineRule="auto"/>
        <w:ind w:firstLine="420" w:firstLineChars="200"/>
        <w:rPr>
          <w:rFonts w:eastAsia="黑体"/>
          <w:szCs w:val="21"/>
        </w:rPr>
      </w:pPr>
      <w:r>
        <w:rPr>
          <w:rFonts w:eastAsia="黑体"/>
          <w:szCs w:val="21"/>
        </w:rPr>
        <w:t>2  ANSYS的建模与网格划分技术（2学时）</w:t>
      </w:r>
    </w:p>
    <w:p>
      <w:pPr>
        <w:adjustRightInd w:val="0"/>
        <w:snapToGrid w:val="0"/>
        <w:spacing w:line="360" w:lineRule="auto"/>
        <w:ind w:firstLine="420" w:firstLineChars="200"/>
        <w:rPr>
          <w:szCs w:val="21"/>
        </w:rPr>
      </w:pPr>
      <w:r>
        <w:rPr>
          <w:szCs w:val="21"/>
        </w:rPr>
        <w:t>2.1、ANSYS的工作平面和坐标系统；</w:t>
      </w:r>
    </w:p>
    <w:p>
      <w:pPr>
        <w:adjustRightInd w:val="0"/>
        <w:snapToGrid w:val="0"/>
        <w:spacing w:line="360" w:lineRule="auto"/>
        <w:ind w:firstLine="420" w:firstLineChars="200"/>
        <w:rPr>
          <w:szCs w:val="21"/>
        </w:rPr>
      </w:pPr>
      <w:r>
        <w:rPr>
          <w:szCs w:val="21"/>
        </w:rPr>
        <w:t>2.2、ANSYS建模及高级操作技术；（重点）</w:t>
      </w:r>
    </w:p>
    <w:p>
      <w:pPr>
        <w:adjustRightInd w:val="0"/>
        <w:snapToGrid w:val="0"/>
        <w:spacing w:line="360" w:lineRule="auto"/>
        <w:ind w:firstLine="420" w:firstLineChars="200"/>
        <w:rPr>
          <w:szCs w:val="21"/>
        </w:rPr>
      </w:pPr>
      <w:r>
        <w:rPr>
          <w:szCs w:val="21"/>
        </w:rPr>
        <w:t>2.3、结构原型及问题抽象模型；</w:t>
      </w:r>
    </w:p>
    <w:p>
      <w:pPr>
        <w:adjustRightInd w:val="0"/>
        <w:snapToGrid w:val="0"/>
        <w:spacing w:line="360" w:lineRule="auto"/>
        <w:ind w:firstLine="420" w:firstLineChars="200"/>
        <w:rPr>
          <w:szCs w:val="21"/>
        </w:rPr>
      </w:pPr>
      <w:r>
        <w:rPr>
          <w:szCs w:val="21"/>
        </w:rPr>
        <w:t>2.4、ANSYS的网格划分与优化技术；（难点）</w:t>
      </w:r>
    </w:p>
    <w:p>
      <w:pPr>
        <w:adjustRightInd w:val="0"/>
        <w:snapToGrid w:val="0"/>
        <w:spacing w:line="360" w:lineRule="auto"/>
        <w:ind w:firstLine="420" w:firstLineChars="200"/>
        <w:rPr>
          <w:szCs w:val="21"/>
        </w:rPr>
      </w:pPr>
      <w:r>
        <w:rPr>
          <w:szCs w:val="21"/>
        </w:rPr>
        <w:t>2.5、物理问题与ANSYS的单元选择。</w:t>
      </w:r>
    </w:p>
    <w:p>
      <w:pPr>
        <w:adjustRightInd w:val="0"/>
        <w:snapToGrid w:val="0"/>
        <w:spacing w:line="360" w:lineRule="auto"/>
        <w:ind w:firstLine="420" w:firstLineChars="200"/>
        <w:rPr>
          <w:szCs w:val="21"/>
        </w:rPr>
      </w:pPr>
      <w:r>
        <w:rPr>
          <w:rFonts w:cs="宋体"/>
          <w:bCs/>
          <w:snapToGrid w:val="0"/>
          <w:kern w:val="0"/>
          <w:szCs w:val="21"/>
        </w:rPr>
        <w:t>本章内容支撑课程目标</w:t>
      </w:r>
      <w:r>
        <w:rPr>
          <w:rFonts w:hint="eastAsia" w:cs="宋体"/>
          <w:bCs/>
          <w:snapToGrid w:val="0"/>
          <w:kern w:val="0"/>
          <w:szCs w:val="21"/>
        </w:rPr>
        <w:t>1。</w:t>
      </w:r>
    </w:p>
    <w:p>
      <w:pPr>
        <w:widowControl/>
        <w:adjustRightInd w:val="0"/>
        <w:snapToGrid w:val="0"/>
        <w:spacing w:line="360" w:lineRule="auto"/>
        <w:ind w:firstLine="420" w:firstLineChars="200"/>
        <w:rPr>
          <w:rFonts w:eastAsia="黑体"/>
          <w:szCs w:val="21"/>
        </w:rPr>
      </w:pPr>
      <w:r>
        <w:rPr>
          <w:rFonts w:eastAsia="黑体"/>
          <w:szCs w:val="21"/>
        </w:rPr>
        <w:t>3  基本载荷、求解及后处理（2学时）</w:t>
      </w:r>
    </w:p>
    <w:p>
      <w:pPr>
        <w:adjustRightInd w:val="0"/>
        <w:snapToGrid w:val="0"/>
        <w:spacing w:line="360" w:lineRule="auto"/>
        <w:ind w:firstLine="420" w:firstLineChars="200"/>
        <w:rPr>
          <w:szCs w:val="21"/>
        </w:rPr>
      </w:pPr>
      <w:r>
        <w:rPr>
          <w:szCs w:val="21"/>
        </w:rPr>
        <w:t>3.1、载荷的施加方法和多载荷步加载技术；（难点）</w:t>
      </w:r>
    </w:p>
    <w:p>
      <w:pPr>
        <w:adjustRightInd w:val="0"/>
        <w:snapToGrid w:val="0"/>
        <w:spacing w:line="360" w:lineRule="auto"/>
        <w:ind w:firstLine="420" w:firstLineChars="200"/>
        <w:rPr>
          <w:szCs w:val="21"/>
        </w:rPr>
      </w:pPr>
      <w:r>
        <w:rPr>
          <w:szCs w:val="21"/>
        </w:rPr>
        <w:t>3.2、ANSYS的求解设置及求解技术；</w:t>
      </w:r>
    </w:p>
    <w:p>
      <w:pPr>
        <w:adjustRightInd w:val="0"/>
        <w:snapToGrid w:val="0"/>
        <w:spacing w:line="360" w:lineRule="auto"/>
        <w:ind w:firstLine="420" w:firstLineChars="200"/>
        <w:rPr>
          <w:szCs w:val="21"/>
        </w:rPr>
      </w:pPr>
      <w:r>
        <w:rPr>
          <w:szCs w:val="21"/>
        </w:rPr>
        <w:t>3.3、数据路径设计及结果显示技术；</w:t>
      </w:r>
    </w:p>
    <w:p>
      <w:pPr>
        <w:adjustRightInd w:val="0"/>
        <w:snapToGrid w:val="0"/>
        <w:spacing w:line="360" w:lineRule="auto"/>
        <w:ind w:firstLine="420" w:firstLineChars="200"/>
        <w:rPr>
          <w:szCs w:val="21"/>
        </w:rPr>
      </w:pPr>
      <w:r>
        <w:rPr>
          <w:szCs w:val="21"/>
        </w:rPr>
        <w:t>3.4、求解的优化设计思想及方法。（重点）</w:t>
      </w:r>
    </w:p>
    <w:p>
      <w:pPr>
        <w:adjustRightInd w:val="0"/>
        <w:snapToGrid w:val="0"/>
        <w:spacing w:line="360" w:lineRule="auto"/>
        <w:ind w:firstLine="420" w:firstLineChars="200"/>
        <w:rPr>
          <w:szCs w:val="21"/>
        </w:rPr>
      </w:pPr>
      <w:r>
        <w:rPr>
          <w:rFonts w:cs="宋体"/>
          <w:bCs/>
          <w:snapToGrid w:val="0"/>
          <w:kern w:val="0"/>
          <w:szCs w:val="21"/>
        </w:rPr>
        <w:t>本章内容支撑课程目标</w:t>
      </w:r>
      <w:r>
        <w:rPr>
          <w:rFonts w:hint="eastAsia" w:cs="宋体"/>
          <w:bCs/>
          <w:snapToGrid w:val="0"/>
          <w:kern w:val="0"/>
          <w:szCs w:val="21"/>
        </w:rPr>
        <w:t>1、2。</w:t>
      </w:r>
    </w:p>
    <w:p>
      <w:pPr>
        <w:widowControl/>
        <w:adjustRightInd w:val="0"/>
        <w:snapToGrid w:val="0"/>
        <w:spacing w:line="360" w:lineRule="auto"/>
        <w:ind w:firstLine="420" w:firstLineChars="200"/>
        <w:rPr>
          <w:rFonts w:eastAsia="黑体"/>
          <w:szCs w:val="21"/>
        </w:rPr>
      </w:pPr>
      <w:r>
        <w:rPr>
          <w:rFonts w:eastAsia="黑体"/>
          <w:szCs w:val="21"/>
        </w:rPr>
        <w:t>4  静力学分析（2学时）</w:t>
      </w:r>
    </w:p>
    <w:p>
      <w:pPr>
        <w:adjustRightInd w:val="0"/>
        <w:snapToGrid w:val="0"/>
        <w:spacing w:line="360" w:lineRule="auto"/>
        <w:ind w:firstLine="420" w:firstLineChars="200"/>
        <w:rPr>
          <w:szCs w:val="21"/>
        </w:rPr>
      </w:pPr>
      <w:r>
        <w:rPr>
          <w:szCs w:val="21"/>
        </w:rPr>
        <w:t>4.1、线性分析及应用；</w:t>
      </w:r>
    </w:p>
    <w:p>
      <w:pPr>
        <w:adjustRightInd w:val="0"/>
        <w:snapToGrid w:val="0"/>
        <w:spacing w:line="360" w:lineRule="auto"/>
        <w:ind w:firstLine="420" w:firstLineChars="200"/>
        <w:rPr>
          <w:szCs w:val="21"/>
        </w:rPr>
      </w:pPr>
      <w:r>
        <w:rPr>
          <w:szCs w:val="21"/>
        </w:rPr>
        <w:t>4.2、非线性分析及应用；（难点）</w:t>
      </w:r>
    </w:p>
    <w:p>
      <w:pPr>
        <w:adjustRightInd w:val="0"/>
        <w:snapToGrid w:val="0"/>
        <w:spacing w:line="360" w:lineRule="auto"/>
        <w:ind w:firstLine="420" w:firstLineChars="200"/>
        <w:rPr>
          <w:szCs w:val="21"/>
        </w:rPr>
      </w:pPr>
      <w:r>
        <w:rPr>
          <w:szCs w:val="21"/>
        </w:rPr>
        <w:t>4.3、静力加载与求解设置及后处理。（重点）</w:t>
      </w:r>
    </w:p>
    <w:p>
      <w:pPr>
        <w:adjustRightInd w:val="0"/>
        <w:snapToGrid w:val="0"/>
        <w:spacing w:line="360" w:lineRule="auto"/>
        <w:ind w:firstLine="420" w:firstLineChars="200"/>
        <w:rPr>
          <w:szCs w:val="21"/>
        </w:rPr>
      </w:pPr>
      <w:r>
        <w:rPr>
          <w:rFonts w:cs="宋体"/>
          <w:bCs/>
          <w:snapToGrid w:val="0"/>
          <w:kern w:val="0"/>
          <w:szCs w:val="21"/>
        </w:rPr>
        <w:t>本章内容支撑课程目标2</w:t>
      </w:r>
      <w:r>
        <w:rPr>
          <w:rFonts w:hint="eastAsia" w:cs="宋体"/>
          <w:bCs/>
          <w:snapToGrid w:val="0"/>
          <w:kern w:val="0"/>
          <w:szCs w:val="21"/>
        </w:rPr>
        <w:t>、3。</w:t>
      </w:r>
    </w:p>
    <w:p>
      <w:pPr>
        <w:widowControl/>
        <w:adjustRightInd w:val="0"/>
        <w:snapToGrid w:val="0"/>
        <w:spacing w:line="360" w:lineRule="auto"/>
        <w:ind w:firstLine="420" w:firstLineChars="200"/>
        <w:rPr>
          <w:rFonts w:eastAsia="黑体"/>
          <w:szCs w:val="21"/>
        </w:rPr>
      </w:pPr>
      <w:r>
        <w:rPr>
          <w:rFonts w:eastAsia="黑体"/>
          <w:szCs w:val="21"/>
        </w:rPr>
        <w:t>5  动力学分析（4学时）</w:t>
      </w:r>
    </w:p>
    <w:p>
      <w:pPr>
        <w:adjustRightInd w:val="0"/>
        <w:snapToGrid w:val="0"/>
        <w:spacing w:line="360" w:lineRule="auto"/>
        <w:ind w:firstLine="420" w:firstLineChars="200"/>
        <w:rPr>
          <w:szCs w:val="21"/>
        </w:rPr>
      </w:pPr>
      <w:r>
        <w:rPr>
          <w:szCs w:val="21"/>
        </w:rPr>
        <w:t>5.1、熟练掌握模态分析；</w:t>
      </w:r>
    </w:p>
    <w:p>
      <w:pPr>
        <w:adjustRightInd w:val="0"/>
        <w:snapToGrid w:val="0"/>
        <w:spacing w:line="360" w:lineRule="auto"/>
        <w:ind w:firstLine="420" w:firstLineChars="200"/>
        <w:rPr>
          <w:szCs w:val="21"/>
        </w:rPr>
      </w:pPr>
      <w:r>
        <w:rPr>
          <w:szCs w:val="21"/>
        </w:rPr>
        <w:t>5.2、熟练掌握瞬态分析、谐响应分析；（重点）</w:t>
      </w:r>
    </w:p>
    <w:p>
      <w:pPr>
        <w:adjustRightInd w:val="0"/>
        <w:snapToGrid w:val="0"/>
        <w:spacing w:line="360" w:lineRule="auto"/>
        <w:ind w:firstLine="420" w:firstLineChars="200"/>
        <w:rPr>
          <w:szCs w:val="21"/>
        </w:rPr>
      </w:pPr>
      <w:r>
        <w:rPr>
          <w:szCs w:val="21"/>
        </w:rPr>
        <w:t>5.3、了解有预应力的和大变形结构的模态分析。（难点）</w:t>
      </w:r>
    </w:p>
    <w:p>
      <w:pPr>
        <w:adjustRightInd w:val="0"/>
        <w:snapToGrid w:val="0"/>
        <w:spacing w:line="360" w:lineRule="auto"/>
        <w:ind w:firstLine="420" w:firstLineChars="200"/>
        <w:rPr>
          <w:szCs w:val="21"/>
        </w:rPr>
      </w:pPr>
      <w:r>
        <w:rPr>
          <w:rFonts w:cs="宋体"/>
          <w:bCs/>
          <w:snapToGrid w:val="0"/>
          <w:kern w:val="0"/>
          <w:szCs w:val="21"/>
        </w:rPr>
        <w:t>本章内容支撑课程目标</w:t>
      </w:r>
      <w:r>
        <w:rPr>
          <w:rFonts w:hint="eastAsia" w:cs="宋体"/>
          <w:bCs/>
          <w:snapToGrid w:val="0"/>
          <w:kern w:val="0"/>
          <w:szCs w:val="21"/>
        </w:rPr>
        <w:t>2、</w:t>
      </w:r>
      <w:r>
        <w:rPr>
          <w:rFonts w:cs="宋体"/>
          <w:bCs/>
          <w:snapToGrid w:val="0"/>
          <w:kern w:val="0"/>
          <w:szCs w:val="21"/>
        </w:rPr>
        <w:t>3</w:t>
      </w:r>
      <w:r>
        <w:rPr>
          <w:rFonts w:hint="eastAsia" w:cs="宋体"/>
          <w:bCs/>
          <w:snapToGrid w:val="0"/>
          <w:kern w:val="0"/>
          <w:szCs w:val="21"/>
        </w:rPr>
        <w:t>。</w:t>
      </w:r>
    </w:p>
    <w:p>
      <w:pPr>
        <w:widowControl/>
        <w:adjustRightInd w:val="0"/>
        <w:snapToGrid w:val="0"/>
        <w:spacing w:line="360" w:lineRule="auto"/>
        <w:ind w:firstLine="420" w:firstLineChars="200"/>
        <w:rPr>
          <w:rFonts w:eastAsia="黑体"/>
          <w:szCs w:val="21"/>
        </w:rPr>
      </w:pPr>
      <w:r>
        <w:rPr>
          <w:rFonts w:eastAsia="黑体"/>
          <w:szCs w:val="21"/>
        </w:rPr>
        <w:t>6  结构优化设计（4学时）</w:t>
      </w:r>
    </w:p>
    <w:p>
      <w:pPr>
        <w:adjustRightInd w:val="0"/>
        <w:snapToGrid w:val="0"/>
        <w:spacing w:line="360" w:lineRule="auto"/>
        <w:ind w:firstLine="420" w:firstLineChars="200"/>
        <w:rPr>
          <w:szCs w:val="21"/>
        </w:rPr>
      </w:pPr>
      <w:r>
        <w:rPr>
          <w:szCs w:val="21"/>
        </w:rPr>
        <w:t>6.1、掌握优化设计思想及方法；（重点）</w:t>
      </w:r>
    </w:p>
    <w:p>
      <w:pPr>
        <w:adjustRightInd w:val="0"/>
        <w:snapToGrid w:val="0"/>
        <w:spacing w:line="360" w:lineRule="auto"/>
        <w:ind w:firstLine="420" w:firstLineChars="200"/>
        <w:rPr>
          <w:szCs w:val="21"/>
        </w:rPr>
      </w:pPr>
      <w:r>
        <w:rPr>
          <w:szCs w:val="21"/>
        </w:rPr>
        <w:t>6.2、掌握优化设计过程及步骤；</w:t>
      </w:r>
    </w:p>
    <w:p>
      <w:pPr>
        <w:adjustRightInd w:val="0"/>
        <w:snapToGrid w:val="0"/>
        <w:spacing w:line="360" w:lineRule="auto"/>
        <w:ind w:firstLine="420" w:firstLineChars="200"/>
        <w:rPr>
          <w:szCs w:val="21"/>
        </w:rPr>
      </w:pPr>
      <w:r>
        <w:rPr>
          <w:szCs w:val="21"/>
        </w:rPr>
        <w:t>6.3、优化设计的应用及案例分析。（难点）</w:t>
      </w:r>
    </w:p>
    <w:p>
      <w:pPr>
        <w:spacing w:line="360" w:lineRule="auto"/>
        <w:ind w:left="426"/>
        <w:rPr>
          <w:rFonts w:eastAsia="黑体"/>
          <w:szCs w:val="21"/>
        </w:rPr>
      </w:pPr>
      <w:r>
        <w:rPr>
          <w:rFonts w:cs="宋体"/>
          <w:bCs/>
          <w:snapToGrid w:val="0"/>
          <w:kern w:val="0"/>
          <w:szCs w:val="21"/>
        </w:rPr>
        <w:t>本章内容支撑课程目标1</w:t>
      </w:r>
      <w:r>
        <w:rPr>
          <w:rFonts w:hint="eastAsia" w:cs="宋体"/>
          <w:bCs/>
          <w:snapToGrid w:val="0"/>
          <w:kern w:val="0"/>
          <w:szCs w:val="21"/>
        </w:rPr>
        <w:t>、3。</w:t>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adjustRightInd w:val="0"/>
        <w:snapToGrid w:val="0"/>
        <w:spacing w:line="360" w:lineRule="auto"/>
        <w:ind w:firstLine="420" w:firstLineChars="200"/>
        <w:rPr>
          <w:kern w:val="0"/>
          <w:szCs w:val="21"/>
        </w:rPr>
      </w:pPr>
      <w:r>
        <w:rPr>
          <w:kern w:val="0"/>
          <w:szCs w:val="21"/>
        </w:rPr>
        <w:t>实验环节主要是上机操作，要求保证上机条件，即具备常用的EDA软件工具，以开展演示和验证性操作，要求学生掌握MEMS加速度计、压力传感器的器件级仿真，达到能够设计针对测控专业复杂工程问题的解决方案和能够对相关复杂工程问题进行预测与模拟。</w:t>
      </w:r>
    </w:p>
    <w:p>
      <w:pPr>
        <w:adjustRightInd w:val="0"/>
        <w:snapToGrid w:val="0"/>
        <w:spacing w:line="360" w:lineRule="auto"/>
        <w:ind w:firstLine="420" w:firstLineChars="200"/>
        <w:rPr>
          <w:kern w:val="0"/>
          <w:szCs w:val="21"/>
        </w:rPr>
      </w:pPr>
      <w:r>
        <w:rPr>
          <w:kern w:val="0"/>
          <w:szCs w:val="21"/>
        </w:rPr>
        <w:t>16个学时共完成4个实验，实验前由老师进行实验演示，讲解重点和难点，之后由学生实际操作完成所演示的实验，过程中可以进行讨论和对共性问题进行讲解。</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实验一 ANSYS基本操作练习（2学时）</w:t>
      </w:r>
    </w:p>
    <w:p>
      <w:pPr>
        <w:adjustRightInd w:val="0"/>
        <w:snapToGrid w:val="0"/>
        <w:spacing w:line="360" w:lineRule="auto"/>
        <w:ind w:firstLine="420" w:firstLineChars="200"/>
        <w:rPr>
          <w:kern w:val="0"/>
          <w:szCs w:val="21"/>
        </w:rPr>
      </w:pPr>
      <w:r>
        <w:rPr>
          <w:kern w:val="0"/>
          <w:szCs w:val="21"/>
        </w:rPr>
        <w:t>内容：练习ANSYS软件的功能操作，建立模型并网格化，学习模态分析方法，了解静态加载及求解操作，并进行数据后处理展示。</w:t>
      </w:r>
    </w:p>
    <w:p>
      <w:pPr>
        <w:adjustRightInd w:val="0"/>
        <w:snapToGrid w:val="0"/>
        <w:spacing w:line="360" w:lineRule="auto"/>
        <w:ind w:firstLine="420" w:firstLineChars="200"/>
        <w:rPr>
          <w:kern w:val="0"/>
          <w:szCs w:val="21"/>
        </w:rPr>
      </w:pPr>
      <w:r>
        <w:rPr>
          <w:kern w:val="0"/>
          <w:szCs w:val="21"/>
        </w:rPr>
        <w:t>基本要求：</w:t>
      </w:r>
    </w:p>
    <w:p>
      <w:pPr>
        <w:adjustRightInd w:val="0"/>
        <w:snapToGrid w:val="0"/>
        <w:spacing w:line="360" w:lineRule="auto"/>
        <w:ind w:firstLine="420" w:firstLineChars="200"/>
        <w:rPr>
          <w:kern w:val="0"/>
          <w:szCs w:val="21"/>
        </w:rPr>
      </w:pPr>
      <w:r>
        <w:rPr>
          <w:kern w:val="0"/>
          <w:szCs w:val="21"/>
        </w:rPr>
        <w:t>1、掌握ANSYS软件的构成及界面；</w:t>
      </w:r>
    </w:p>
    <w:p>
      <w:pPr>
        <w:adjustRightInd w:val="0"/>
        <w:snapToGrid w:val="0"/>
        <w:spacing w:line="360" w:lineRule="auto"/>
        <w:ind w:firstLine="420" w:firstLineChars="200"/>
        <w:rPr>
          <w:kern w:val="0"/>
          <w:szCs w:val="21"/>
        </w:rPr>
      </w:pPr>
      <w:r>
        <w:rPr>
          <w:kern w:val="0"/>
          <w:szCs w:val="21"/>
        </w:rPr>
        <w:t>2、掌握ANSYS软件的基本命令和操作；</w:t>
      </w:r>
    </w:p>
    <w:p>
      <w:pPr>
        <w:adjustRightInd w:val="0"/>
        <w:snapToGrid w:val="0"/>
        <w:spacing w:line="360" w:lineRule="auto"/>
        <w:ind w:firstLine="420" w:firstLineChars="200"/>
        <w:rPr>
          <w:kern w:val="0"/>
          <w:szCs w:val="21"/>
        </w:rPr>
      </w:pPr>
      <w:r>
        <w:rPr>
          <w:kern w:val="0"/>
          <w:szCs w:val="21"/>
        </w:rPr>
        <w:t>3、掌握ANSYS软件的功能；</w:t>
      </w:r>
    </w:p>
    <w:p>
      <w:pPr>
        <w:adjustRightInd w:val="0"/>
        <w:snapToGrid w:val="0"/>
        <w:spacing w:line="360" w:lineRule="auto"/>
        <w:ind w:firstLine="420" w:firstLineChars="200"/>
        <w:rPr>
          <w:kern w:val="0"/>
          <w:szCs w:val="21"/>
        </w:rPr>
      </w:pPr>
      <w:r>
        <w:rPr>
          <w:kern w:val="0"/>
          <w:szCs w:val="21"/>
        </w:rPr>
        <w:t>4、掌握简单微结构的建模与网格划分。</w:t>
      </w:r>
    </w:p>
    <w:p>
      <w:pPr>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cs="宋体"/>
          <w:bCs/>
          <w:snapToGrid w:val="0"/>
          <w:kern w:val="0"/>
          <w:szCs w:val="21"/>
        </w:rPr>
        <w:t>1。</w:t>
      </w:r>
    </w:p>
    <w:p>
      <w:pPr>
        <w:widowControl/>
        <w:adjustRightInd w:val="0"/>
        <w:snapToGrid w:val="0"/>
        <w:spacing w:line="360" w:lineRule="auto"/>
        <w:ind w:firstLine="420" w:firstLineChars="200"/>
        <w:jc w:val="left"/>
        <w:rPr>
          <w:rFonts w:eastAsia="黑体"/>
          <w:snapToGrid w:val="0"/>
          <w:kern w:val="0"/>
          <w:szCs w:val="21"/>
        </w:rPr>
      </w:pPr>
      <w:r>
        <w:rPr>
          <w:rFonts w:eastAsia="黑体"/>
          <w:snapToGrid w:val="0"/>
          <w:kern w:val="0"/>
          <w:szCs w:val="21"/>
        </w:rPr>
        <w:t>实验二悬臂梁质量块的实体建模与仿真（4学时）</w:t>
      </w:r>
    </w:p>
    <w:p>
      <w:pPr>
        <w:widowControl/>
        <w:adjustRightInd w:val="0"/>
        <w:snapToGrid w:val="0"/>
        <w:spacing w:line="360" w:lineRule="auto"/>
        <w:ind w:firstLine="420" w:firstLineChars="200"/>
        <w:rPr>
          <w:kern w:val="0"/>
          <w:szCs w:val="21"/>
        </w:rPr>
      </w:pPr>
      <w:r>
        <w:rPr>
          <w:kern w:val="0"/>
          <w:szCs w:val="21"/>
        </w:rPr>
        <w:t>内容：进一步练习ANSYS软件的操作，实际操作建立模型并网格化，学习模态分析方法，了解静态加载及求解操作。</w:t>
      </w:r>
    </w:p>
    <w:p>
      <w:pPr>
        <w:widowControl/>
        <w:adjustRightInd w:val="0"/>
        <w:snapToGrid w:val="0"/>
        <w:spacing w:line="360" w:lineRule="auto"/>
        <w:ind w:firstLine="420" w:firstLineChars="200"/>
        <w:rPr>
          <w:kern w:val="0"/>
          <w:szCs w:val="21"/>
        </w:rPr>
      </w:pPr>
      <w:r>
        <w:rPr>
          <w:kern w:val="0"/>
          <w:szCs w:val="21"/>
        </w:rPr>
        <w:t>基本要求：</w:t>
      </w:r>
    </w:p>
    <w:p>
      <w:pPr>
        <w:widowControl/>
        <w:adjustRightInd w:val="0"/>
        <w:snapToGrid w:val="0"/>
        <w:spacing w:line="360" w:lineRule="auto"/>
        <w:ind w:firstLine="420" w:firstLineChars="200"/>
        <w:rPr>
          <w:kern w:val="0"/>
          <w:szCs w:val="21"/>
        </w:rPr>
      </w:pPr>
      <w:r>
        <w:rPr>
          <w:kern w:val="0"/>
          <w:szCs w:val="21"/>
        </w:rPr>
        <w:t>1、掌握建立模型的方法和命令；</w:t>
      </w:r>
    </w:p>
    <w:p>
      <w:pPr>
        <w:widowControl/>
        <w:adjustRightInd w:val="0"/>
        <w:snapToGrid w:val="0"/>
        <w:spacing w:line="360" w:lineRule="auto"/>
        <w:ind w:firstLine="420" w:firstLineChars="200"/>
        <w:rPr>
          <w:kern w:val="0"/>
          <w:szCs w:val="21"/>
        </w:rPr>
      </w:pPr>
      <w:r>
        <w:rPr>
          <w:kern w:val="0"/>
          <w:szCs w:val="21"/>
        </w:rPr>
        <w:t>2、掌握对模型的网格化的基本方法；</w:t>
      </w:r>
    </w:p>
    <w:p>
      <w:pPr>
        <w:widowControl/>
        <w:adjustRightInd w:val="0"/>
        <w:snapToGrid w:val="0"/>
        <w:spacing w:line="360" w:lineRule="auto"/>
        <w:ind w:firstLine="420" w:firstLineChars="200"/>
        <w:rPr>
          <w:kern w:val="0"/>
          <w:szCs w:val="21"/>
        </w:rPr>
      </w:pPr>
      <w:r>
        <w:rPr>
          <w:kern w:val="0"/>
          <w:szCs w:val="21"/>
        </w:rPr>
        <w:t>3、掌握模态分析及静态分析的方法；</w:t>
      </w:r>
    </w:p>
    <w:p>
      <w:pPr>
        <w:widowControl/>
        <w:adjustRightInd w:val="0"/>
        <w:snapToGrid w:val="0"/>
        <w:spacing w:line="360" w:lineRule="auto"/>
        <w:ind w:firstLine="420" w:firstLineChars="200"/>
        <w:rPr>
          <w:kern w:val="0"/>
          <w:szCs w:val="21"/>
        </w:rPr>
      </w:pPr>
      <w:r>
        <w:rPr>
          <w:kern w:val="0"/>
          <w:szCs w:val="21"/>
        </w:rPr>
        <w:t>4、掌握后处理的基本操作。</w:t>
      </w:r>
    </w:p>
    <w:p>
      <w:pPr>
        <w:widowControl/>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cs="宋体"/>
          <w:bCs/>
          <w:snapToGrid w:val="0"/>
          <w:kern w:val="0"/>
          <w:szCs w:val="21"/>
        </w:rPr>
        <w:t>1、2。</w:t>
      </w:r>
    </w:p>
    <w:p>
      <w:pPr>
        <w:widowControl/>
        <w:adjustRightInd w:val="0"/>
        <w:snapToGrid w:val="0"/>
        <w:spacing w:line="360" w:lineRule="auto"/>
        <w:ind w:firstLine="420" w:firstLineChars="200"/>
        <w:jc w:val="left"/>
        <w:rPr>
          <w:rFonts w:eastAsia="黑体"/>
          <w:kern w:val="44"/>
          <w:szCs w:val="28"/>
        </w:rPr>
      </w:pPr>
      <w:r>
        <w:rPr>
          <w:rFonts w:eastAsia="黑体"/>
          <w:snapToGrid w:val="0"/>
          <w:kern w:val="0"/>
          <w:szCs w:val="21"/>
        </w:rPr>
        <w:t>实验三</w:t>
      </w:r>
      <w:r>
        <w:rPr>
          <w:rFonts w:eastAsia="黑体"/>
          <w:kern w:val="44"/>
          <w:szCs w:val="28"/>
        </w:rPr>
        <w:t>加速度计的设计与仿真（4学时）</w:t>
      </w:r>
    </w:p>
    <w:p>
      <w:pPr>
        <w:widowControl/>
        <w:adjustRightInd w:val="0"/>
        <w:snapToGrid w:val="0"/>
        <w:spacing w:line="360" w:lineRule="auto"/>
        <w:ind w:firstLine="420" w:firstLineChars="200"/>
        <w:rPr>
          <w:kern w:val="0"/>
          <w:szCs w:val="21"/>
        </w:rPr>
      </w:pPr>
      <w:r>
        <w:rPr>
          <w:kern w:val="0"/>
          <w:szCs w:val="21"/>
        </w:rPr>
        <w:t>内容：练习模型建立及网格划分的高级方法，运用所掌握的ANSYS知识，完成模态分析和静态分析，学习瞬态分析及谐响应分析。</w:t>
      </w:r>
    </w:p>
    <w:p>
      <w:pPr>
        <w:widowControl/>
        <w:adjustRightInd w:val="0"/>
        <w:snapToGrid w:val="0"/>
        <w:spacing w:line="360" w:lineRule="auto"/>
        <w:ind w:firstLine="420" w:firstLineChars="200"/>
        <w:rPr>
          <w:kern w:val="0"/>
          <w:szCs w:val="21"/>
        </w:rPr>
      </w:pPr>
      <w:r>
        <w:rPr>
          <w:kern w:val="0"/>
          <w:szCs w:val="21"/>
        </w:rPr>
        <w:t>基本要求：</w:t>
      </w:r>
    </w:p>
    <w:p>
      <w:pPr>
        <w:widowControl/>
        <w:adjustRightInd w:val="0"/>
        <w:snapToGrid w:val="0"/>
        <w:spacing w:line="360" w:lineRule="auto"/>
        <w:ind w:firstLine="420" w:firstLineChars="200"/>
        <w:rPr>
          <w:kern w:val="0"/>
          <w:szCs w:val="21"/>
        </w:rPr>
      </w:pPr>
      <w:r>
        <w:rPr>
          <w:kern w:val="0"/>
          <w:szCs w:val="21"/>
        </w:rPr>
        <w:t>1、掌握瞬态分析的方法；</w:t>
      </w:r>
    </w:p>
    <w:p>
      <w:pPr>
        <w:widowControl/>
        <w:adjustRightInd w:val="0"/>
        <w:snapToGrid w:val="0"/>
        <w:spacing w:line="360" w:lineRule="auto"/>
        <w:ind w:firstLine="420" w:firstLineChars="200"/>
        <w:rPr>
          <w:kern w:val="0"/>
          <w:szCs w:val="21"/>
        </w:rPr>
      </w:pPr>
      <w:r>
        <w:rPr>
          <w:kern w:val="0"/>
          <w:szCs w:val="21"/>
        </w:rPr>
        <w:t>2、掌握协响应分析方法；</w:t>
      </w:r>
    </w:p>
    <w:p>
      <w:pPr>
        <w:widowControl/>
        <w:adjustRightInd w:val="0"/>
        <w:snapToGrid w:val="0"/>
        <w:spacing w:line="360" w:lineRule="auto"/>
        <w:ind w:firstLine="420" w:firstLineChars="200"/>
        <w:rPr>
          <w:kern w:val="0"/>
          <w:szCs w:val="21"/>
        </w:rPr>
      </w:pPr>
      <w:r>
        <w:rPr>
          <w:kern w:val="0"/>
          <w:szCs w:val="21"/>
        </w:rPr>
        <w:t>3、掌握对实验结果进行分析的方法。</w:t>
      </w:r>
    </w:p>
    <w:p>
      <w:pPr>
        <w:widowControl/>
        <w:adjustRightInd w:val="0"/>
        <w:snapToGrid w:val="0"/>
        <w:spacing w:line="360" w:lineRule="auto"/>
        <w:ind w:firstLine="420" w:firstLineChars="200"/>
        <w:rPr>
          <w:kern w:val="0"/>
          <w:szCs w:val="21"/>
        </w:rPr>
      </w:pPr>
      <w:r>
        <w:rPr>
          <w:rFonts w:cs="宋体"/>
          <w:bCs/>
          <w:snapToGrid w:val="0"/>
          <w:kern w:val="0"/>
          <w:szCs w:val="21"/>
        </w:rPr>
        <w:t>本实验支撑课程目标</w:t>
      </w:r>
      <w:r>
        <w:rPr>
          <w:rFonts w:hint="eastAsia" w:cs="宋体"/>
          <w:bCs/>
          <w:snapToGrid w:val="0"/>
          <w:kern w:val="0"/>
          <w:szCs w:val="21"/>
        </w:rPr>
        <w:t>2、3。</w:t>
      </w:r>
    </w:p>
    <w:p>
      <w:pPr>
        <w:widowControl/>
        <w:adjustRightInd w:val="0"/>
        <w:snapToGrid w:val="0"/>
        <w:spacing w:line="360" w:lineRule="auto"/>
        <w:ind w:firstLine="420" w:firstLineChars="200"/>
        <w:jc w:val="left"/>
        <w:rPr>
          <w:rFonts w:eastAsia="黑体"/>
          <w:kern w:val="44"/>
          <w:szCs w:val="28"/>
        </w:rPr>
      </w:pPr>
      <w:r>
        <w:rPr>
          <w:rFonts w:eastAsia="黑体"/>
          <w:kern w:val="44"/>
          <w:szCs w:val="28"/>
        </w:rPr>
        <w:t>实验四</w:t>
      </w:r>
      <w:r>
        <w:rPr>
          <w:rFonts w:eastAsia="黑体"/>
          <w:snapToGrid w:val="0"/>
          <w:kern w:val="0"/>
          <w:szCs w:val="21"/>
        </w:rPr>
        <w:t>压力传感器的设计与优化</w:t>
      </w:r>
      <w:r>
        <w:rPr>
          <w:rFonts w:eastAsia="黑体"/>
          <w:kern w:val="44"/>
          <w:szCs w:val="28"/>
        </w:rPr>
        <w:t>（6学时）</w:t>
      </w:r>
    </w:p>
    <w:p>
      <w:pPr>
        <w:widowControl/>
        <w:adjustRightInd w:val="0"/>
        <w:snapToGrid w:val="0"/>
        <w:spacing w:line="360" w:lineRule="auto"/>
        <w:ind w:firstLine="420" w:firstLineChars="200"/>
        <w:rPr>
          <w:kern w:val="0"/>
          <w:szCs w:val="21"/>
        </w:rPr>
      </w:pPr>
      <w:r>
        <w:rPr>
          <w:kern w:val="0"/>
          <w:szCs w:val="21"/>
        </w:rPr>
        <w:t>内容：熟悉ANSYS 优化设计的原理及操作方法，练习函数加载方法，完成模态分析和瞬态分析，在老师的指导下完成压力传感器的优化设计。</w:t>
      </w:r>
    </w:p>
    <w:p>
      <w:pPr>
        <w:widowControl/>
        <w:adjustRightInd w:val="0"/>
        <w:snapToGrid w:val="0"/>
        <w:spacing w:line="360" w:lineRule="auto"/>
        <w:ind w:firstLine="420" w:firstLineChars="200"/>
        <w:rPr>
          <w:kern w:val="0"/>
          <w:szCs w:val="21"/>
        </w:rPr>
      </w:pPr>
      <w:r>
        <w:rPr>
          <w:kern w:val="0"/>
          <w:szCs w:val="21"/>
        </w:rPr>
        <w:t>基本要求：</w:t>
      </w:r>
    </w:p>
    <w:p>
      <w:pPr>
        <w:widowControl/>
        <w:adjustRightInd w:val="0"/>
        <w:snapToGrid w:val="0"/>
        <w:spacing w:line="360" w:lineRule="auto"/>
        <w:ind w:firstLine="420" w:firstLineChars="200"/>
        <w:rPr>
          <w:kern w:val="0"/>
          <w:szCs w:val="21"/>
        </w:rPr>
      </w:pPr>
      <w:r>
        <w:rPr>
          <w:kern w:val="0"/>
          <w:szCs w:val="21"/>
        </w:rPr>
        <w:t>1、掌握ANSYS优化设计环境的基本操作；</w:t>
      </w:r>
    </w:p>
    <w:p>
      <w:pPr>
        <w:widowControl/>
        <w:adjustRightInd w:val="0"/>
        <w:snapToGrid w:val="0"/>
        <w:spacing w:line="360" w:lineRule="auto"/>
        <w:ind w:firstLine="420" w:firstLineChars="200"/>
        <w:rPr>
          <w:kern w:val="0"/>
          <w:szCs w:val="21"/>
        </w:rPr>
      </w:pPr>
      <w:r>
        <w:rPr>
          <w:kern w:val="0"/>
          <w:szCs w:val="21"/>
        </w:rPr>
        <w:t>2、掌握优化设计结构建模及仿真的方法；</w:t>
      </w:r>
    </w:p>
    <w:p>
      <w:pPr>
        <w:widowControl/>
        <w:adjustRightInd w:val="0"/>
        <w:snapToGrid w:val="0"/>
        <w:spacing w:line="360" w:lineRule="auto"/>
        <w:ind w:firstLine="420" w:firstLineChars="200"/>
        <w:rPr>
          <w:kern w:val="0"/>
          <w:szCs w:val="21"/>
        </w:rPr>
      </w:pPr>
      <w:r>
        <w:rPr>
          <w:kern w:val="0"/>
          <w:szCs w:val="21"/>
        </w:rPr>
        <w:t>3、了解结构优化设计的思想及步骤。</w:t>
      </w:r>
    </w:p>
    <w:p>
      <w:pPr>
        <w:adjustRightInd w:val="0"/>
        <w:snapToGrid w:val="0"/>
        <w:spacing w:line="360" w:lineRule="auto"/>
        <w:ind w:firstLine="420" w:firstLineChars="200"/>
        <w:rPr>
          <w:rFonts w:cs="宋体"/>
          <w:kern w:val="0"/>
          <w:szCs w:val="21"/>
        </w:rPr>
      </w:pPr>
      <w:r>
        <w:rPr>
          <w:rFonts w:cs="宋体"/>
          <w:bCs/>
          <w:snapToGrid w:val="0"/>
          <w:kern w:val="0"/>
          <w:szCs w:val="21"/>
        </w:rPr>
        <w:t>本实验支撑课程目标</w:t>
      </w:r>
      <w:r>
        <w:rPr>
          <w:rFonts w:hint="eastAsia" w:cs="宋体"/>
          <w:bCs/>
          <w:snapToGrid w:val="0"/>
          <w:kern w:val="0"/>
          <w:szCs w:val="21"/>
        </w:rPr>
        <w:t>1、3。</w:t>
      </w:r>
    </w:p>
    <w:p>
      <w:pPr>
        <w:spacing w:line="360" w:lineRule="auto"/>
        <w:ind w:left="422" w:leftChars="201" w:firstLine="420" w:firstLineChars="200"/>
        <w:rPr>
          <w:szCs w:val="21"/>
        </w:rPr>
      </w:pPr>
    </w:p>
    <w:p>
      <w:pPr>
        <w:widowControl/>
        <w:spacing w:line="360" w:lineRule="auto"/>
        <w:jc w:val="left"/>
        <w:rPr>
          <w:rFonts w:ascii="黑体" w:hAnsi="黑体" w:eastAsia="黑体"/>
          <w:szCs w:val="21"/>
        </w:rPr>
      </w:pPr>
      <w:r>
        <w:rPr>
          <w:rFonts w:hint="eastAsia" w:ascii="黑体" w:hAnsi="宋体" w:eastAsia="黑体" w:cs="宋体"/>
          <w:kern w:val="0"/>
          <w:szCs w:val="21"/>
        </w:rPr>
        <w:t>六、学时分配</w:t>
      </w:r>
    </w:p>
    <w:tbl>
      <w:tblPr>
        <w:tblStyle w:val="1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724"/>
        <w:gridCol w:w="1724"/>
        <w:gridCol w:w="9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sz w:val="18"/>
                <w:szCs w:val="18"/>
              </w:rPr>
              <w:t>知识点及内容</w:t>
            </w:r>
          </w:p>
        </w:tc>
        <w:tc>
          <w:tcPr>
            <w:tcW w:w="1011" w:type="pct"/>
            <w:shd w:val="clear" w:color="auto" w:fill="auto"/>
            <w:vAlign w:val="center"/>
          </w:tcPr>
          <w:p>
            <w:pPr>
              <w:adjustRightInd w:val="0"/>
              <w:snapToGrid w:val="0"/>
              <w:jc w:val="center"/>
              <w:rPr>
                <w:sz w:val="18"/>
                <w:szCs w:val="18"/>
              </w:rPr>
            </w:pPr>
            <w:r>
              <w:rPr>
                <w:sz w:val="18"/>
                <w:szCs w:val="18"/>
              </w:rPr>
              <w:t>讲授（学时）</w:t>
            </w:r>
          </w:p>
        </w:tc>
        <w:tc>
          <w:tcPr>
            <w:tcW w:w="1011" w:type="pct"/>
            <w:shd w:val="clear" w:color="auto" w:fill="auto"/>
            <w:vAlign w:val="center"/>
          </w:tcPr>
          <w:p>
            <w:pPr>
              <w:adjustRightInd w:val="0"/>
              <w:snapToGrid w:val="0"/>
              <w:jc w:val="center"/>
              <w:rPr>
                <w:sz w:val="18"/>
                <w:szCs w:val="18"/>
              </w:rPr>
            </w:pPr>
            <w:r>
              <w:rPr>
                <w:sz w:val="18"/>
                <w:szCs w:val="18"/>
              </w:rPr>
              <w:t>实验（学时）</w:t>
            </w:r>
          </w:p>
        </w:tc>
        <w:tc>
          <w:tcPr>
            <w:tcW w:w="548" w:type="pct"/>
            <w:shd w:val="clear" w:color="auto" w:fill="auto"/>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1绪论及基础知识</w:t>
            </w:r>
          </w:p>
        </w:tc>
        <w:tc>
          <w:tcPr>
            <w:tcW w:w="1011" w:type="pct"/>
            <w:shd w:val="clear" w:color="auto" w:fill="auto"/>
            <w:vAlign w:val="center"/>
          </w:tcPr>
          <w:p>
            <w:pPr>
              <w:adjustRightInd w:val="0"/>
              <w:snapToGrid w:val="0"/>
              <w:jc w:val="center"/>
              <w:rPr>
                <w:sz w:val="18"/>
                <w:szCs w:val="18"/>
              </w:rPr>
            </w:pPr>
            <w:r>
              <w:rPr>
                <w:sz w:val="18"/>
                <w:szCs w:val="18"/>
              </w:rPr>
              <w:t>2</w:t>
            </w:r>
          </w:p>
        </w:tc>
        <w:tc>
          <w:tcPr>
            <w:tcW w:w="1011" w:type="pct"/>
            <w:shd w:val="clear" w:color="auto" w:fill="auto"/>
            <w:vAlign w:val="center"/>
          </w:tcPr>
          <w:p>
            <w:pPr>
              <w:adjustRightInd w:val="0"/>
              <w:snapToGrid w:val="0"/>
              <w:jc w:val="center"/>
              <w:rPr>
                <w:sz w:val="18"/>
                <w:szCs w:val="18"/>
              </w:rPr>
            </w:pPr>
            <w:r>
              <w:rPr>
                <w:sz w:val="18"/>
                <w:szCs w:val="18"/>
              </w:rPr>
              <w:t>0</w:t>
            </w:r>
          </w:p>
        </w:tc>
        <w:tc>
          <w:tcPr>
            <w:tcW w:w="548"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2 ANSYS的建模与网格划分技术</w:t>
            </w:r>
          </w:p>
        </w:tc>
        <w:tc>
          <w:tcPr>
            <w:tcW w:w="1011" w:type="pct"/>
            <w:shd w:val="clear" w:color="auto" w:fill="auto"/>
            <w:vAlign w:val="center"/>
          </w:tcPr>
          <w:p>
            <w:pPr>
              <w:adjustRightInd w:val="0"/>
              <w:snapToGrid w:val="0"/>
              <w:jc w:val="center"/>
              <w:rPr>
                <w:sz w:val="18"/>
                <w:szCs w:val="18"/>
              </w:rPr>
            </w:pPr>
            <w:r>
              <w:rPr>
                <w:sz w:val="18"/>
                <w:szCs w:val="18"/>
              </w:rPr>
              <w:t>2</w:t>
            </w:r>
          </w:p>
        </w:tc>
        <w:tc>
          <w:tcPr>
            <w:tcW w:w="1011" w:type="pct"/>
            <w:shd w:val="clear" w:color="auto" w:fill="auto"/>
            <w:vAlign w:val="center"/>
          </w:tcPr>
          <w:p>
            <w:pPr>
              <w:adjustRightInd w:val="0"/>
              <w:snapToGrid w:val="0"/>
              <w:jc w:val="center"/>
              <w:rPr>
                <w:sz w:val="18"/>
                <w:szCs w:val="18"/>
              </w:rPr>
            </w:pPr>
            <w:r>
              <w:rPr>
                <w:sz w:val="18"/>
                <w:szCs w:val="18"/>
              </w:rPr>
              <w:t>2</w:t>
            </w:r>
          </w:p>
        </w:tc>
        <w:tc>
          <w:tcPr>
            <w:tcW w:w="548" w:type="pct"/>
            <w:shd w:val="clear" w:color="auto" w:fill="auto"/>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3基本载荷、求解及后处理</w:t>
            </w:r>
          </w:p>
        </w:tc>
        <w:tc>
          <w:tcPr>
            <w:tcW w:w="1011" w:type="pct"/>
            <w:shd w:val="clear" w:color="auto" w:fill="auto"/>
            <w:vAlign w:val="center"/>
          </w:tcPr>
          <w:p>
            <w:pPr>
              <w:adjustRightInd w:val="0"/>
              <w:snapToGrid w:val="0"/>
              <w:jc w:val="center"/>
              <w:rPr>
                <w:sz w:val="18"/>
                <w:szCs w:val="18"/>
              </w:rPr>
            </w:pPr>
            <w:r>
              <w:rPr>
                <w:sz w:val="18"/>
                <w:szCs w:val="18"/>
              </w:rPr>
              <w:t>2</w:t>
            </w:r>
          </w:p>
        </w:tc>
        <w:tc>
          <w:tcPr>
            <w:tcW w:w="1011" w:type="pct"/>
            <w:shd w:val="clear" w:color="auto" w:fill="auto"/>
            <w:vAlign w:val="center"/>
          </w:tcPr>
          <w:p>
            <w:pPr>
              <w:adjustRightInd w:val="0"/>
              <w:snapToGrid w:val="0"/>
              <w:jc w:val="center"/>
              <w:rPr>
                <w:sz w:val="18"/>
                <w:szCs w:val="18"/>
              </w:rPr>
            </w:pPr>
            <w:r>
              <w:rPr>
                <w:sz w:val="18"/>
                <w:szCs w:val="18"/>
              </w:rPr>
              <w:t>2</w:t>
            </w:r>
          </w:p>
        </w:tc>
        <w:tc>
          <w:tcPr>
            <w:tcW w:w="548" w:type="pct"/>
            <w:shd w:val="clear" w:color="auto" w:fill="auto"/>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4静力学分析</w:t>
            </w:r>
          </w:p>
        </w:tc>
        <w:tc>
          <w:tcPr>
            <w:tcW w:w="1011" w:type="pct"/>
            <w:shd w:val="clear" w:color="auto" w:fill="auto"/>
            <w:vAlign w:val="center"/>
          </w:tcPr>
          <w:p>
            <w:pPr>
              <w:adjustRightInd w:val="0"/>
              <w:snapToGrid w:val="0"/>
              <w:jc w:val="center"/>
              <w:rPr>
                <w:sz w:val="18"/>
                <w:szCs w:val="18"/>
              </w:rPr>
            </w:pPr>
            <w:r>
              <w:rPr>
                <w:sz w:val="18"/>
                <w:szCs w:val="18"/>
              </w:rPr>
              <w:t>2</w:t>
            </w:r>
          </w:p>
        </w:tc>
        <w:tc>
          <w:tcPr>
            <w:tcW w:w="1011" w:type="pct"/>
            <w:shd w:val="clear" w:color="auto" w:fill="auto"/>
            <w:vAlign w:val="center"/>
          </w:tcPr>
          <w:p>
            <w:pPr>
              <w:adjustRightInd w:val="0"/>
              <w:snapToGrid w:val="0"/>
              <w:jc w:val="center"/>
              <w:rPr>
                <w:sz w:val="18"/>
                <w:szCs w:val="18"/>
              </w:rPr>
            </w:pPr>
            <w:r>
              <w:rPr>
                <w:sz w:val="18"/>
                <w:szCs w:val="18"/>
              </w:rPr>
              <w:t>2</w:t>
            </w:r>
          </w:p>
        </w:tc>
        <w:tc>
          <w:tcPr>
            <w:tcW w:w="548" w:type="pct"/>
            <w:shd w:val="clear" w:color="auto" w:fill="auto"/>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5动力学分析</w:t>
            </w:r>
          </w:p>
        </w:tc>
        <w:tc>
          <w:tcPr>
            <w:tcW w:w="1011" w:type="pct"/>
            <w:shd w:val="clear" w:color="auto" w:fill="auto"/>
            <w:vAlign w:val="center"/>
          </w:tcPr>
          <w:p>
            <w:pPr>
              <w:adjustRightInd w:val="0"/>
              <w:snapToGrid w:val="0"/>
              <w:jc w:val="center"/>
              <w:rPr>
                <w:sz w:val="18"/>
                <w:szCs w:val="18"/>
              </w:rPr>
            </w:pPr>
            <w:r>
              <w:rPr>
                <w:sz w:val="18"/>
                <w:szCs w:val="18"/>
              </w:rPr>
              <w:t>4</w:t>
            </w:r>
          </w:p>
        </w:tc>
        <w:tc>
          <w:tcPr>
            <w:tcW w:w="1011" w:type="pct"/>
            <w:shd w:val="clear" w:color="auto" w:fill="auto"/>
            <w:vAlign w:val="center"/>
          </w:tcPr>
          <w:p>
            <w:pPr>
              <w:adjustRightInd w:val="0"/>
              <w:snapToGrid w:val="0"/>
              <w:jc w:val="center"/>
              <w:rPr>
                <w:sz w:val="18"/>
                <w:szCs w:val="18"/>
              </w:rPr>
            </w:pPr>
            <w:r>
              <w:rPr>
                <w:sz w:val="18"/>
                <w:szCs w:val="18"/>
              </w:rPr>
              <w:t>4</w:t>
            </w:r>
          </w:p>
        </w:tc>
        <w:tc>
          <w:tcPr>
            <w:tcW w:w="548" w:type="pct"/>
            <w:shd w:val="clear" w:color="auto" w:fill="auto"/>
            <w:vAlign w:val="center"/>
          </w:tcPr>
          <w:p>
            <w:pPr>
              <w:adjustRightInd w:val="0"/>
              <w:snapToGrid w:val="0"/>
              <w:jc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kern w:val="44"/>
                <w:sz w:val="18"/>
                <w:szCs w:val="18"/>
              </w:rPr>
              <w:t>6结构优化设计</w:t>
            </w:r>
          </w:p>
        </w:tc>
        <w:tc>
          <w:tcPr>
            <w:tcW w:w="1011" w:type="pct"/>
            <w:shd w:val="clear" w:color="auto" w:fill="auto"/>
            <w:vAlign w:val="center"/>
          </w:tcPr>
          <w:p>
            <w:pPr>
              <w:adjustRightInd w:val="0"/>
              <w:snapToGrid w:val="0"/>
              <w:jc w:val="center"/>
              <w:rPr>
                <w:sz w:val="18"/>
                <w:szCs w:val="18"/>
              </w:rPr>
            </w:pPr>
            <w:r>
              <w:rPr>
                <w:sz w:val="18"/>
                <w:szCs w:val="18"/>
              </w:rPr>
              <w:t>4</w:t>
            </w:r>
          </w:p>
        </w:tc>
        <w:tc>
          <w:tcPr>
            <w:tcW w:w="1011" w:type="pct"/>
            <w:shd w:val="clear" w:color="auto" w:fill="auto"/>
            <w:vAlign w:val="center"/>
          </w:tcPr>
          <w:p>
            <w:pPr>
              <w:adjustRightInd w:val="0"/>
              <w:snapToGrid w:val="0"/>
              <w:jc w:val="center"/>
              <w:rPr>
                <w:sz w:val="18"/>
                <w:szCs w:val="18"/>
              </w:rPr>
            </w:pPr>
            <w:r>
              <w:rPr>
                <w:sz w:val="18"/>
                <w:szCs w:val="18"/>
              </w:rPr>
              <w:t>6</w:t>
            </w:r>
          </w:p>
        </w:tc>
        <w:tc>
          <w:tcPr>
            <w:tcW w:w="548" w:type="pct"/>
            <w:shd w:val="clear" w:color="auto" w:fill="auto"/>
            <w:vAlign w:val="center"/>
          </w:tcPr>
          <w:p>
            <w:pPr>
              <w:adjustRightInd w:val="0"/>
              <w:snapToGrid w:val="0"/>
              <w:jc w:val="center"/>
              <w:rPr>
                <w:sz w:val="18"/>
                <w:szCs w:val="18"/>
              </w:rPr>
            </w:pPr>
            <w:r>
              <w:rPr>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0" w:type="pct"/>
            <w:shd w:val="clear" w:color="auto" w:fill="auto"/>
            <w:vAlign w:val="center"/>
          </w:tcPr>
          <w:p>
            <w:pPr>
              <w:adjustRightInd w:val="0"/>
              <w:snapToGrid w:val="0"/>
              <w:jc w:val="center"/>
              <w:rPr>
                <w:sz w:val="18"/>
                <w:szCs w:val="18"/>
              </w:rPr>
            </w:pPr>
            <w:r>
              <w:rPr>
                <w:sz w:val="18"/>
                <w:szCs w:val="18"/>
              </w:rPr>
              <w:t>合计</w:t>
            </w:r>
          </w:p>
        </w:tc>
        <w:tc>
          <w:tcPr>
            <w:tcW w:w="1011" w:type="pct"/>
            <w:shd w:val="clear" w:color="auto" w:fill="auto"/>
            <w:vAlign w:val="center"/>
          </w:tcPr>
          <w:p>
            <w:pPr>
              <w:adjustRightInd w:val="0"/>
              <w:snapToGrid w:val="0"/>
              <w:jc w:val="center"/>
              <w:rPr>
                <w:sz w:val="18"/>
                <w:szCs w:val="18"/>
              </w:rPr>
            </w:pPr>
            <w:r>
              <w:rPr>
                <w:sz w:val="18"/>
                <w:szCs w:val="18"/>
              </w:rPr>
              <w:t>16</w:t>
            </w:r>
          </w:p>
        </w:tc>
        <w:tc>
          <w:tcPr>
            <w:tcW w:w="1011" w:type="pct"/>
            <w:shd w:val="clear" w:color="auto" w:fill="auto"/>
            <w:vAlign w:val="center"/>
          </w:tcPr>
          <w:p>
            <w:pPr>
              <w:adjustRightInd w:val="0"/>
              <w:snapToGrid w:val="0"/>
              <w:jc w:val="center"/>
              <w:rPr>
                <w:sz w:val="18"/>
                <w:szCs w:val="18"/>
              </w:rPr>
            </w:pPr>
            <w:r>
              <w:rPr>
                <w:sz w:val="18"/>
                <w:szCs w:val="18"/>
              </w:rPr>
              <w:t>16</w:t>
            </w:r>
          </w:p>
        </w:tc>
        <w:tc>
          <w:tcPr>
            <w:tcW w:w="548" w:type="pct"/>
            <w:shd w:val="clear" w:color="auto" w:fill="auto"/>
            <w:vAlign w:val="center"/>
          </w:tcPr>
          <w:p>
            <w:pPr>
              <w:adjustRightInd w:val="0"/>
              <w:snapToGrid w:val="0"/>
              <w:jc w:val="center"/>
              <w:rPr>
                <w:sz w:val="18"/>
                <w:szCs w:val="18"/>
              </w:rPr>
            </w:pPr>
            <w:r>
              <w:rPr>
                <w:sz w:val="18"/>
                <w:szCs w:val="18"/>
              </w:rPr>
              <w:t>32</w:t>
            </w:r>
          </w:p>
        </w:tc>
      </w:tr>
    </w:tbl>
    <w:p>
      <w:pPr>
        <w:tabs>
          <w:tab w:val="left" w:pos="420"/>
        </w:tabs>
        <w:spacing w:line="360" w:lineRule="auto"/>
        <w:rPr>
          <w:rFonts w:eastAsia="黑体"/>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spacing w:line="360" w:lineRule="auto"/>
        <w:ind w:firstLine="420" w:firstLineChars="200"/>
        <w:rPr>
          <w:szCs w:val="21"/>
        </w:rPr>
      </w:pPr>
      <w:r>
        <w:rPr>
          <w:szCs w:val="21"/>
        </w:rPr>
        <w:t>1、</w:t>
      </w:r>
      <w:r>
        <w:rPr>
          <w:rFonts w:hint="eastAsia"/>
          <w:szCs w:val="21"/>
        </w:rPr>
        <w:t>丁毓峰，《ANSYS12.0有限元分析完全手册》，ISBN 9787121123047，电子工业出版社，2011。</w:t>
      </w:r>
    </w:p>
    <w:p>
      <w:pPr>
        <w:spacing w:line="360" w:lineRule="auto"/>
        <w:ind w:firstLine="420" w:firstLineChars="200"/>
        <w:rPr>
          <w:szCs w:val="21"/>
        </w:rPr>
      </w:pPr>
      <w:r>
        <w:rPr>
          <w:rFonts w:hint="eastAsia"/>
          <w:szCs w:val="21"/>
        </w:rPr>
        <w:t>2、</w:t>
      </w:r>
      <w:r>
        <w:rPr>
          <w:szCs w:val="21"/>
        </w:rPr>
        <w:t>博弈创作室，《ANSYS 9.0 经典产品基础教程与实例详解》，ISBN 7508435427，水利水电出版社，2006。</w:t>
      </w:r>
    </w:p>
    <w:p>
      <w:pPr>
        <w:spacing w:line="360" w:lineRule="auto"/>
        <w:ind w:firstLine="420" w:firstLineChars="200"/>
        <w:rPr>
          <w:szCs w:val="21"/>
        </w:rPr>
      </w:pPr>
      <w:r>
        <w:rPr>
          <w:szCs w:val="21"/>
        </w:rPr>
        <w:t>3、王新敏，《ANSYS工程结构数值分析》，ISBN 9787114068102，人民交通出版社，2007。</w:t>
      </w:r>
    </w:p>
    <w:p>
      <w:pPr>
        <w:spacing w:line="360" w:lineRule="auto"/>
        <w:ind w:firstLine="420" w:firstLineChars="200"/>
        <w:rPr>
          <w:szCs w:val="21"/>
        </w:rPr>
      </w:pPr>
      <w:r>
        <w:rPr>
          <w:szCs w:val="21"/>
        </w:rPr>
        <w:t>4、王新敏等，《ANSYS结构分析单元与应用》，ISBN 9787114092404，人民交通出版社，2011。</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adjustRightInd w:val="0"/>
        <w:snapToGrid w:val="0"/>
        <w:spacing w:line="360" w:lineRule="auto"/>
        <w:ind w:firstLine="420" w:firstLineChars="200"/>
        <w:rPr>
          <w:szCs w:val="21"/>
        </w:rPr>
      </w:pPr>
      <w:r>
        <w:rPr>
          <w:szCs w:val="21"/>
        </w:rPr>
        <w:t>1、考核目标：考核学生对结构和系统的设计实现能力，重点实现静力学分析、动力学分析和结构优化分析。采取措施：案例教学。</w:t>
      </w:r>
    </w:p>
    <w:p>
      <w:pPr>
        <w:adjustRightInd w:val="0"/>
        <w:snapToGrid w:val="0"/>
        <w:spacing w:line="360" w:lineRule="auto"/>
        <w:ind w:firstLine="420" w:firstLineChars="200"/>
        <w:rPr>
          <w:szCs w:val="21"/>
        </w:rPr>
      </w:pPr>
      <w:r>
        <w:rPr>
          <w:szCs w:val="21"/>
        </w:rPr>
        <w:t>2、考核方式：实验、报告。</w:t>
      </w:r>
    </w:p>
    <w:p>
      <w:pPr>
        <w:adjustRightInd w:val="0"/>
        <w:snapToGrid w:val="0"/>
        <w:spacing w:line="360" w:lineRule="auto"/>
        <w:ind w:firstLine="420" w:firstLineChars="200"/>
        <w:rPr>
          <w:szCs w:val="21"/>
        </w:rPr>
      </w:pPr>
      <w:r>
        <w:rPr>
          <w:szCs w:val="21"/>
        </w:rPr>
        <w:t>3、评价环节对课程目标达成贡献率及支撑材料：</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83"/>
        <w:gridCol w:w="1448"/>
        <w:gridCol w:w="1448"/>
        <w:gridCol w:w="140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8" w:type="pct"/>
            <w:tcBorders>
              <w:left w:val="nil"/>
              <w:right w:val="single" w:color="auto" w:sz="4" w:space="0"/>
            </w:tcBorders>
            <w:shd w:val="clear" w:color="auto" w:fill="auto"/>
            <w:vAlign w:val="center"/>
          </w:tcPr>
          <w:p>
            <w:pPr>
              <w:widowControl/>
              <w:jc w:val="center"/>
              <w:rPr>
                <w:kern w:val="0"/>
                <w:sz w:val="18"/>
                <w:szCs w:val="18"/>
              </w:rPr>
            </w:pPr>
            <w:r>
              <w:rPr>
                <w:kern w:val="0"/>
                <w:sz w:val="18"/>
                <w:szCs w:val="18"/>
              </w:rPr>
              <w:t>考察环节</w:t>
            </w:r>
          </w:p>
        </w:tc>
        <w:tc>
          <w:tcPr>
            <w:tcW w:w="811"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课堂情况</w:t>
            </w:r>
          </w:p>
        </w:tc>
        <w:tc>
          <w:tcPr>
            <w:tcW w:w="849" w:type="pct"/>
            <w:tcBorders>
              <w:left w:val="single" w:color="auto" w:sz="4" w:space="0"/>
              <w:right w:val="single" w:color="auto" w:sz="4" w:space="0"/>
            </w:tcBorders>
            <w:vAlign w:val="center"/>
          </w:tcPr>
          <w:p>
            <w:pPr>
              <w:widowControl/>
              <w:jc w:val="center"/>
              <w:rPr>
                <w:kern w:val="0"/>
                <w:sz w:val="18"/>
                <w:szCs w:val="18"/>
              </w:rPr>
            </w:pPr>
            <w:r>
              <w:rPr>
                <w:rFonts w:hint="eastAsia"/>
                <w:kern w:val="0"/>
                <w:sz w:val="18"/>
                <w:szCs w:val="18"/>
              </w:rPr>
              <w:t>作业</w:t>
            </w:r>
          </w:p>
        </w:tc>
        <w:tc>
          <w:tcPr>
            <w:tcW w:w="849"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单项实验</w:t>
            </w:r>
          </w:p>
        </w:tc>
        <w:tc>
          <w:tcPr>
            <w:tcW w:w="822"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综合设计</w:t>
            </w:r>
            <w:r>
              <w:rPr>
                <w:rFonts w:hint="eastAsia"/>
                <w:kern w:val="0"/>
                <w:sz w:val="18"/>
                <w:szCs w:val="18"/>
              </w:rPr>
              <w:t>实验验收</w:t>
            </w:r>
          </w:p>
        </w:tc>
        <w:tc>
          <w:tcPr>
            <w:tcW w:w="782" w:type="pct"/>
            <w:tcBorders>
              <w:left w:val="single" w:color="auto" w:sz="4" w:space="0"/>
              <w:right w:val="nil"/>
            </w:tcBorders>
            <w:shd w:val="clear" w:color="auto" w:fill="auto"/>
            <w:vAlign w:val="center"/>
          </w:tcPr>
          <w:p>
            <w:pPr>
              <w:widowControl/>
              <w:jc w:val="center"/>
              <w:rPr>
                <w:kern w:val="0"/>
                <w:sz w:val="18"/>
                <w:szCs w:val="18"/>
              </w:rPr>
            </w:pPr>
            <w:r>
              <w:rPr>
                <w:kern w:val="0"/>
                <w:sz w:val="18"/>
                <w:szCs w:val="18"/>
              </w:rPr>
              <w:t>综合设计实验</w:t>
            </w:r>
            <w:r>
              <w:rPr>
                <w:rFonts w:hint="eastAsia"/>
                <w:kern w:val="0"/>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88" w:type="pct"/>
            <w:tcBorders>
              <w:left w:val="nil"/>
              <w:right w:val="single" w:color="auto" w:sz="4" w:space="0"/>
            </w:tcBorders>
            <w:shd w:val="clear" w:color="auto" w:fill="auto"/>
            <w:vAlign w:val="center"/>
          </w:tcPr>
          <w:p>
            <w:pPr>
              <w:widowControl/>
              <w:jc w:val="center"/>
              <w:rPr>
                <w:kern w:val="0"/>
                <w:sz w:val="18"/>
                <w:szCs w:val="18"/>
              </w:rPr>
            </w:pPr>
            <w:r>
              <w:rPr>
                <w:kern w:val="0"/>
                <w:sz w:val="18"/>
                <w:szCs w:val="18"/>
              </w:rPr>
              <w:t>课程目标达成</w:t>
            </w:r>
          </w:p>
          <w:p>
            <w:pPr>
              <w:widowControl/>
              <w:jc w:val="center"/>
              <w:rPr>
                <w:kern w:val="0"/>
                <w:sz w:val="18"/>
                <w:szCs w:val="18"/>
              </w:rPr>
            </w:pPr>
            <w:r>
              <w:rPr>
                <w:kern w:val="0"/>
                <w:sz w:val="18"/>
                <w:szCs w:val="18"/>
              </w:rPr>
              <w:t>的贡献率</w:t>
            </w:r>
          </w:p>
        </w:tc>
        <w:tc>
          <w:tcPr>
            <w:tcW w:w="811"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10</w:t>
            </w:r>
          </w:p>
        </w:tc>
        <w:tc>
          <w:tcPr>
            <w:tcW w:w="849" w:type="pct"/>
            <w:tcBorders>
              <w:left w:val="single" w:color="auto" w:sz="4" w:space="0"/>
              <w:right w:val="single" w:color="auto" w:sz="4" w:space="0"/>
            </w:tcBorders>
            <w:vAlign w:val="center"/>
          </w:tcPr>
          <w:p>
            <w:pPr>
              <w:widowControl/>
              <w:jc w:val="center"/>
              <w:rPr>
                <w:kern w:val="0"/>
                <w:sz w:val="18"/>
                <w:szCs w:val="18"/>
              </w:rPr>
            </w:pPr>
            <w:r>
              <w:rPr>
                <w:kern w:val="0"/>
                <w:sz w:val="18"/>
                <w:szCs w:val="18"/>
              </w:rPr>
              <w:t>0.</w:t>
            </w:r>
            <w:r>
              <w:rPr>
                <w:rFonts w:hint="eastAsia"/>
                <w:kern w:val="0"/>
                <w:sz w:val="18"/>
                <w:szCs w:val="18"/>
              </w:rPr>
              <w:t>10</w:t>
            </w:r>
          </w:p>
        </w:tc>
        <w:tc>
          <w:tcPr>
            <w:tcW w:w="849"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0.40</w:t>
            </w:r>
          </w:p>
        </w:tc>
        <w:tc>
          <w:tcPr>
            <w:tcW w:w="822"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0.05</w:t>
            </w:r>
          </w:p>
        </w:tc>
        <w:tc>
          <w:tcPr>
            <w:tcW w:w="782" w:type="pct"/>
            <w:tcBorders>
              <w:left w:val="single" w:color="auto" w:sz="4" w:space="0"/>
              <w:right w:val="nil"/>
            </w:tcBorders>
            <w:shd w:val="clear" w:color="auto" w:fill="auto"/>
            <w:vAlign w:val="center"/>
          </w:tcPr>
          <w:p>
            <w:pPr>
              <w:widowControl/>
              <w:jc w:val="center"/>
              <w:rPr>
                <w:kern w:val="0"/>
                <w:sz w:val="18"/>
                <w:szCs w:val="18"/>
              </w:rPr>
            </w:pPr>
            <w:r>
              <w:rPr>
                <w:kern w:val="0"/>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88" w:type="pct"/>
            <w:tcBorders>
              <w:left w:val="nil"/>
              <w:right w:val="single" w:color="auto" w:sz="4" w:space="0"/>
            </w:tcBorders>
            <w:shd w:val="clear" w:color="auto" w:fill="auto"/>
            <w:vAlign w:val="center"/>
          </w:tcPr>
          <w:p>
            <w:pPr>
              <w:widowControl/>
              <w:jc w:val="center"/>
              <w:rPr>
                <w:kern w:val="0"/>
                <w:sz w:val="18"/>
                <w:szCs w:val="18"/>
              </w:rPr>
            </w:pPr>
            <w:r>
              <w:rPr>
                <w:kern w:val="0"/>
                <w:sz w:val="18"/>
                <w:szCs w:val="18"/>
              </w:rPr>
              <w:t>支撑材料</w:t>
            </w:r>
          </w:p>
        </w:tc>
        <w:tc>
          <w:tcPr>
            <w:tcW w:w="811"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课堂评价标准，课堂提问记录或随堂考试，结合出勤率等</w:t>
            </w:r>
          </w:p>
        </w:tc>
        <w:tc>
          <w:tcPr>
            <w:tcW w:w="849" w:type="pct"/>
            <w:tcBorders>
              <w:left w:val="single" w:color="auto" w:sz="4" w:space="0"/>
              <w:right w:val="single" w:color="auto" w:sz="4" w:space="0"/>
            </w:tcBorders>
            <w:vAlign w:val="center"/>
          </w:tcPr>
          <w:p>
            <w:pPr>
              <w:widowControl/>
              <w:jc w:val="center"/>
              <w:rPr>
                <w:kern w:val="0"/>
                <w:sz w:val="18"/>
                <w:szCs w:val="18"/>
              </w:rPr>
            </w:pPr>
            <w:r>
              <w:rPr>
                <w:rFonts w:hint="eastAsia"/>
                <w:kern w:val="0"/>
                <w:sz w:val="18"/>
                <w:szCs w:val="18"/>
              </w:rPr>
              <w:t>作业评价标准，典型作业拍照，或电子版</w:t>
            </w:r>
          </w:p>
        </w:tc>
        <w:tc>
          <w:tcPr>
            <w:tcW w:w="849" w:type="pct"/>
            <w:tcBorders>
              <w:left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课内实验评价标准，实验课堂记录，实验报告</w:t>
            </w:r>
          </w:p>
        </w:tc>
        <w:tc>
          <w:tcPr>
            <w:tcW w:w="1604" w:type="pct"/>
            <w:gridSpan w:val="2"/>
            <w:tcBorders>
              <w:left w:val="single" w:color="auto" w:sz="4" w:space="0"/>
              <w:right w:val="nil"/>
            </w:tcBorders>
            <w:shd w:val="clear" w:color="auto" w:fill="auto"/>
            <w:vAlign w:val="center"/>
          </w:tcPr>
          <w:p>
            <w:pPr>
              <w:widowControl/>
              <w:jc w:val="center"/>
              <w:rPr>
                <w:kern w:val="0"/>
                <w:sz w:val="18"/>
                <w:szCs w:val="18"/>
              </w:rPr>
            </w:pPr>
            <w:r>
              <w:rPr>
                <w:kern w:val="0"/>
                <w:sz w:val="18"/>
                <w:szCs w:val="18"/>
              </w:rPr>
              <w:t>综合设计评价标准，综合设计报告</w:t>
            </w:r>
          </w:p>
        </w:tc>
      </w:tr>
    </w:tbl>
    <w:p>
      <w:pPr>
        <w:spacing w:line="360" w:lineRule="auto"/>
        <w:ind w:firstLine="420" w:firstLineChars="200"/>
        <w:rPr>
          <w:szCs w:val="21"/>
        </w:rPr>
      </w:pPr>
    </w:p>
    <w:p>
      <w:pPr>
        <w:tabs>
          <w:tab w:val="left" w:pos="420"/>
        </w:tabs>
        <w:adjustRightInd w:val="0"/>
        <w:snapToGrid w:val="0"/>
        <w:spacing w:line="360" w:lineRule="auto"/>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1、ANSYS的功能，结构分析分类，进行ANSYS分析的基本步骤</w:t>
            </w:r>
          </w:p>
        </w:tc>
        <w:tc>
          <w:tcPr>
            <w:tcW w:w="691" w:type="pct"/>
            <w:vAlign w:val="center"/>
          </w:tcPr>
          <w:p>
            <w:pPr>
              <w:jc w:val="center"/>
              <w:rPr>
                <w:sz w:val="18"/>
                <w:szCs w:val="18"/>
              </w:rPr>
            </w:pPr>
            <w:r>
              <w:rPr>
                <w:rFonts w:hint="eastAsia"/>
                <w:sz w:val="18"/>
                <w:szCs w:val="18"/>
              </w:rPr>
              <w:t>0.</w:t>
            </w:r>
            <w:r>
              <w:rPr>
                <w:sz w:val="18"/>
                <w:szCs w:val="18"/>
              </w:rPr>
              <w:t>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2、ANSYS建模及高级操作技术、网格划分与优化技术；</w:t>
            </w:r>
          </w:p>
        </w:tc>
        <w:tc>
          <w:tcPr>
            <w:tcW w:w="691" w:type="pct"/>
            <w:vAlign w:val="center"/>
          </w:tcPr>
          <w:p>
            <w:pPr>
              <w:jc w:val="center"/>
              <w:rPr>
                <w:sz w:val="18"/>
                <w:szCs w:val="18"/>
              </w:rPr>
            </w:pPr>
            <w:r>
              <w:rPr>
                <w:rFonts w:hint="eastAsia"/>
                <w:sz w:val="18"/>
                <w:szCs w:val="18"/>
              </w:rPr>
              <w:t>0.20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3、静力学分析步骤，静力加载与求解设置及后处理方法</w:t>
            </w:r>
          </w:p>
        </w:tc>
        <w:tc>
          <w:tcPr>
            <w:tcW w:w="691" w:type="pct"/>
            <w:vAlign w:val="center"/>
          </w:tcPr>
          <w:p>
            <w:pPr>
              <w:jc w:val="center"/>
              <w:rPr>
                <w:sz w:val="18"/>
                <w:szCs w:val="18"/>
              </w:rPr>
            </w:pPr>
            <w:r>
              <w:rPr>
                <w:rFonts w:hint="eastAsia"/>
                <w:sz w:val="18"/>
                <w:szCs w:val="18"/>
              </w:rPr>
              <w:t>0.20</w:t>
            </w:r>
          </w:p>
        </w:tc>
        <w:tc>
          <w:tcPr>
            <w:tcW w:w="1048" w:type="pct"/>
            <w:vAlign w:val="center"/>
          </w:tcPr>
          <w:p>
            <w:pPr>
              <w:jc w:val="center"/>
              <w:rPr>
                <w:sz w:val="18"/>
                <w:szCs w:val="18"/>
              </w:rPr>
            </w:pPr>
            <w:r>
              <w:rPr>
                <w:rFonts w:hint="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4、动力学分析的目的、分析类型</w:t>
            </w:r>
          </w:p>
        </w:tc>
        <w:tc>
          <w:tcPr>
            <w:tcW w:w="691" w:type="pct"/>
            <w:vAlign w:val="center"/>
          </w:tcPr>
          <w:p>
            <w:pPr>
              <w:jc w:val="center"/>
              <w:rPr>
                <w:sz w:val="18"/>
                <w:szCs w:val="18"/>
              </w:rPr>
            </w:pPr>
            <w:r>
              <w:rPr>
                <w:rFonts w:hint="eastAsia"/>
                <w:sz w:val="18"/>
                <w:szCs w:val="18"/>
              </w:rPr>
              <w:t>0.</w:t>
            </w:r>
            <w:r>
              <w:rPr>
                <w:sz w:val="18"/>
                <w:szCs w:val="18"/>
              </w:rPr>
              <w:t>1</w:t>
            </w:r>
            <w:r>
              <w:rPr>
                <w:rFonts w:hint="eastAsia"/>
                <w:sz w:val="18"/>
                <w:szCs w:val="18"/>
              </w:rPr>
              <w:t>0</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5、模态分析、谐响应分析、瞬态动力学分析基本概念、分析步骤</w:t>
            </w:r>
          </w:p>
        </w:tc>
        <w:tc>
          <w:tcPr>
            <w:tcW w:w="691" w:type="pct"/>
            <w:vAlign w:val="center"/>
          </w:tcPr>
          <w:p>
            <w:pPr>
              <w:jc w:val="center"/>
              <w:rPr>
                <w:sz w:val="18"/>
                <w:szCs w:val="18"/>
              </w:rPr>
            </w:pPr>
            <w:r>
              <w:rPr>
                <w:rFonts w:hint="eastAsia"/>
                <w:sz w:val="18"/>
                <w:szCs w:val="18"/>
              </w:rPr>
              <w:t>0.20</w:t>
            </w:r>
          </w:p>
        </w:tc>
        <w:tc>
          <w:tcPr>
            <w:tcW w:w="1048" w:type="pct"/>
            <w:vAlign w:val="center"/>
          </w:tcPr>
          <w:p>
            <w:pPr>
              <w:jc w:val="center"/>
              <w:rPr>
                <w:sz w:val="18"/>
                <w:szCs w:val="18"/>
              </w:rPr>
            </w:pPr>
            <w:r>
              <w:rPr>
                <w:rFonts w:hint="eastAsia"/>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6、优化设计思想、方法及应用；</w:t>
            </w:r>
          </w:p>
        </w:tc>
        <w:tc>
          <w:tcPr>
            <w:tcW w:w="691" w:type="pct"/>
            <w:vAlign w:val="center"/>
          </w:tcPr>
          <w:p>
            <w:pPr>
              <w:jc w:val="center"/>
              <w:rPr>
                <w:sz w:val="18"/>
                <w:szCs w:val="18"/>
              </w:rPr>
            </w:pPr>
            <w:r>
              <w:rPr>
                <w:rFonts w:hint="eastAsia"/>
                <w:sz w:val="18"/>
                <w:szCs w:val="18"/>
              </w:rPr>
              <w:t>0.20</w:t>
            </w:r>
          </w:p>
        </w:tc>
        <w:tc>
          <w:tcPr>
            <w:tcW w:w="1048" w:type="pct"/>
            <w:vAlign w:val="center"/>
          </w:tcPr>
          <w:p>
            <w:pPr>
              <w:jc w:val="center"/>
              <w:rPr>
                <w:sz w:val="18"/>
                <w:szCs w:val="18"/>
              </w:rPr>
            </w:pPr>
            <w:r>
              <w:rPr>
                <w:sz w:val="18"/>
                <w:szCs w:val="18"/>
              </w:rPr>
              <w:t>1</w:t>
            </w:r>
            <w:r>
              <w:rPr>
                <w:rFonts w:hint="eastAsia"/>
                <w:sz w:val="18"/>
                <w:szCs w:val="18"/>
              </w:rPr>
              <w:t>、3</w:t>
            </w:r>
          </w:p>
        </w:tc>
      </w:tr>
    </w:tbl>
    <w:p>
      <w:pPr>
        <w:spacing w:before="120" w:beforeLines="50" w:line="360" w:lineRule="auto"/>
        <w:ind w:firstLine="420" w:firstLineChars="200"/>
        <w:rPr>
          <w:rFonts w:ascii="宋体" w:hAnsi="宋体"/>
          <w:szCs w:val="21"/>
        </w:rPr>
      </w:pPr>
      <w:r>
        <w:rPr>
          <w:rFonts w:ascii="宋体" w:hAnsi="宋体"/>
          <w:szCs w:val="21"/>
        </w:rPr>
        <w:t>学生可以依据仪器与电子学院相关文件，以允许的第二课堂成果折算单项成绩，与对应知识点加权累计达到</w:t>
      </w:r>
      <w:r>
        <w:rPr>
          <w:rFonts w:hint="eastAsia" w:ascii="宋体" w:hAnsi="宋体"/>
          <w:szCs w:val="21"/>
        </w:rPr>
        <w:t>7</w:t>
      </w:r>
      <w:r>
        <w:rPr>
          <w:rFonts w:ascii="宋体" w:hAnsi="宋体"/>
          <w:szCs w:val="21"/>
        </w:rPr>
        <w:t>5</w:t>
      </w:r>
      <w:r>
        <w:rPr>
          <w:rFonts w:hint="eastAsia" w:ascii="宋体" w:hAnsi="宋体"/>
          <w:szCs w:val="21"/>
        </w:rPr>
        <w:t>（含）以上，且对所有课程目标的支撑不能有缺项，即可申请本门课程免修。</w:t>
      </w:r>
    </w:p>
    <w:p>
      <w:pPr>
        <w:spacing w:line="360" w:lineRule="auto"/>
        <w:ind w:firstLine="420" w:firstLineChars="200"/>
        <w:rPr>
          <w:szCs w:val="21"/>
        </w:rPr>
        <w:sectPr>
          <w:headerReference r:id="rId71" w:type="first"/>
          <w:footerReference r:id="rId74" w:type="first"/>
          <w:headerReference r:id="rId69" w:type="default"/>
          <w:footerReference r:id="rId72" w:type="default"/>
          <w:headerReference r:id="rId70" w:type="even"/>
          <w:footerReference r:id="rId73"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712"/>
        <w:gridCol w:w="1188"/>
        <w:gridCol w:w="814"/>
        <w:gridCol w:w="814"/>
        <w:gridCol w:w="816"/>
        <w:gridCol w:w="814"/>
        <w:gridCol w:w="819"/>
        <w:gridCol w:w="887"/>
        <w:gridCol w:w="887"/>
        <w:gridCol w:w="887"/>
        <w:gridCol w:w="887"/>
        <w:gridCol w:w="887"/>
        <w:gridCol w:w="754"/>
        <w:gridCol w:w="754"/>
        <w:gridCol w:w="754"/>
        <w:gridCol w:w="754"/>
        <w:gridCol w:w="746"/>
      </w:tblGrid>
      <w:tr>
        <w:tblPrEx>
          <w:tblCellMar>
            <w:top w:w="0" w:type="dxa"/>
            <w:left w:w="108" w:type="dxa"/>
            <w:bottom w:w="0" w:type="dxa"/>
            <w:right w:w="108" w:type="dxa"/>
          </w:tblCellMar>
        </w:tblPrEx>
        <w:trPr>
          <w:trHeight w:val="1015" w:hRule="atLeast"/>
          <w:jc w:val="center"/>
        </w:trPr>
        <w:tc>
          <w:tcPr>
            <w:tcW w:w="2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43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64"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2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单项实验</w:t>
            </w:r>
          </w:p>
        </w:tc>
        <w:tc>
          <w:tcPr>
            <w:tcW w:w="2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综合设计实验验收</w:t>
            </w:r>
          </w:p>
        </w:tc>
        <w:tc>
          <w:tcPr>
            <w:tcW w:w="2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综合设计实验报告</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单项实验</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综合设计实验验收</w:t>
            </w:r>
          </w:p>
        </w:tc>
        <w:tc>
          <w:tcPr>
            <w:tcW w:w="3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综合设计实验报告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单项实验</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综合设计实验验收</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综合设计实验报告</w:t>
            </w:r>
          </w:p>
        </w:tc>
      </w:tr>
      <w:tr>
        <w:tblPrEx>
          <w:tblCellMar>
            <w:top w:w="0" w:type="dxa"/>
            <w:left w:w="108" w:type="dxa"/>
            <w:bottom w:w="0" w:type="dxa"/>
            <w:right w:w="108" w:type="dxa"/>
          </w:tblCellMar>
        </w:tblPrEx>
        <w:trPr>
          <w:trHeight w:val="1020" w:hRule="atLeast"/>
          <w:jc w:val="center"/>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4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0.50</w:t>
            </w:r>
          </w:p>
        </w:tc>
        <w:tc>
          <w:tcPr>
            <w:tcW w:w="28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28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288"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28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288"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0.30</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0.05</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0.15</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1.00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0.00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0.43</w:t>
            </w:r>
          </w:p>
        </w:tc>
      </w:tr>
      <w:tr>
        <w:trPr>
          <w:trHeight w:val="694" w:hRule="atLeast"/>
          <w:jc w:val="center"/>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0.30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288"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288"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0.03</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0.12</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0.03</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0.12</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0.00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0.60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0.34</w:t>
            </w:r>
          </w:p>
        </w:tc>
      </w:tr>
      <w:tr>
        <w:tblPrEx>
          <w:tblCellMar>
            <w:top w:w="0" w:type="dxa"/>
            <w:left w:w="108" w:type="dxa"/>
            <w:bottom w:w="0" w:type="dxa"/>
            <w:right w:w="108" w:type="dxa"/>
          </w:tblCellMar>
        </w:tblPrEx>
        <w:trPr>
          <w:trHeight w:val="690" w:hRule="atLeast"/>
          <w:jc w:val="center"/>
        </w:trPr>
        <w:tc>
          <w:tcPr>
            <w:tcW w:w="251"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3</w:t>
            </w:r>
          </w:p>
        </w:tc>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0.20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288"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28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288"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0.02</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0.00</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0.08</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0.02</w:t>
            </w:r>
          </w:p>
        </w:tc>
        <w:tc>
          <w:tcPr>
            <w:tcW w:w="31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0.08</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0.00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0.40</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0.23</w:t>
            </w:r>
          </w:p>
        </w:tc>
      </w:tr>
      <w:tr>
        <w:tblPrEx>
          <w:tblCellMar>
            <w:top w:w="0" w:type="dxa"/>
            <w:left w:w="108" w:type="dxa"/>
            <w:bottom w:w="0" w:type="dxa"/>
            <w:right w:w="108" w:type="dxa"/>
          </w:tblCellMar>
        </w:tblPrEx>
        <w:trPr>
          <w:trHeight w:val="1026" w:hRule="atLeast"/>
          <w:jc w:val="center"/>
        </w:trPr>
        <w:tc>
          <w:tcPr>
            <w:tcW w:w="2108"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kern w:val="0"/>
                <w:sz w:val="18"/>
                <w:szCs w:val="18"/>
              </w:rPr>
              <w:t>0.</w:t>
            </w:r>
            <w:r>
              <w:rPr>
                <w:rFonts w:hint="eastAsia"/>
                <w:bCs/>
                <w:kern w:val="0"/>
                <w:sz w:val="18"/>
                <w:szCs w:val="18"/>
              </w:rPr>
              <w:t>1</w:t>
            </w:r>
            <w:r>
              <w:rPr>
                <w:bCs/>
                <w:kern w:val="0"/>
                <w:sz w:val="18"/>
                <w:szCs w:val="18"/>
              </w:rPr>
              <w:t>0</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w:t>
            </w:r>
            <w:r>
              <w:rPr>
                <w:rFonts w:hint="eastAsia"/>
                <w:bCs/>
                <w:kern w:val="0"/>
                <w:sz w:val="18"/>
                <w:szCs w:val="18"/>
              </w:rPr>
              <w:t>1</w:t>
            </w:r>
            <w:r>
              <w:rPr>
                <w:bCs/>
                <w:kern w:val="0"/>
                <w:sz w:val="18"/>
                <w:szCs w:val="18"/>
              </w:rPr>
              <w:t xml:space="preserve">0 </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 xml:space="preserve">0.40 </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0.05</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bCs/>
                <w:kern w:val="0"/>
                <w:sz w:val="18"/>
                <w:szCs w:val="18"/>
              </w:rPr>
            </w:pPr>
            <w:r>
              <w:rPr>
                <w:bCs/>
                <w:kern w:val="0"/>
                <w:sz w:val="18"/>
                <w:szCs w:val="18"/>
              </w:rPr>
              <w:t>0.35</w:t>
            </w:r>
          </w:p>
        </w:tc>
        <w:tc>
          <w:tcPr>
            <w:tcW w:w="13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03"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03" DrawAspect="Content" ObjectID="_1468075803" r:id="rId238">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04"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104" DrawAspect="Content" ObjectID="_1468075804" r:id="rId239">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05"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105" DrawAspect="Content" ObjectID="_1468075805" r:id="rId240">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06"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106" DrawAspect="Content" ObjectID="_1468075806" r:id="rId241">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07"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107" DrawAspect="Content" ObjectID="_1468075807" r:id="rId242">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08"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108" DrawAspect="Content" ObjectID="_1468075808" r:id="rId243">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r>
        <w:br w:type="page"/>
      </w:r>
    </w:p>
    <w:p>
      <w:pPr>
        <w:pStyle w:val="18"/>
        <w:spacing w:before="240" w:after="360"/>
      </w:pPr>
      <w:bookmarkStart w:id="25" w:name="_Toc20544"/>
      <w:r>
        <w:rPr>
          <w:rFonts w:hint="eastAsia"/>
        </w:rPr>
        <w:t>《文献检索专题》教学大纲</w:t>
      </w:r>
      <w:bookmarkEnd w:id="25"/>
    </w:p>
    <w:p>
      <w:pPr>
        <w:adjustRightInd w:val="0"/>
        <w:snapToGrid w:val="0"/>
        <w:spacing w:line="360" w:lineRule="auto"/>
        <w:rPr>
          <w:bCs/>
          <w:kern w:val="0"/>
        </w:rPr>
      </w:pPr>
      <w:r>
        <w:rPr>
          <w:rFonts w:hint="eastAsia" w:eastAsia="黑体"/>
          <w:szCs w:val="21"/>
        </w:rPr>
        <w:t>课程编号：</w:t>
      </w:r>
      <w:r>
        <w:rPr>
          <w:bCs/>
          <w:kern w:val="0"/>
        </w:rPr>
        <w:t>Y07060005</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文献检索专题</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8</w:t>
      </w:r>
      <w:r>
        <w:rPr>
          <w:rFonts w:eastAsia="黑体"/>
          <w:szCs w:val="21"/>
        </w:rPr>
        <w:tab/>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0.5</w:t>
      </w:r>
    </w:p>
    <w:p>
      <w:pPr>
        <w:adjustRightInd w:val="0"/>
        <w:snapToGrid w:val="0"/>
        <w:spacing w:line="360" w:lineRule="auto"/>
        <w:rPr>
          <w:rFonts w:eastAsia="黑体"/>
          <w:szCs w:val="21"/>
        </w:rPr>
      </w:pPr>
      <w:r>
        <w:rPr>
          <w:rFonts w:hint="eastAsia" w:eastAsia="黑体"/>
          <w:szCs w:val="21"/>
        </w:rPr>
        <w:t>适用专业：</w:t>
      </w:r>
      <w:r>
        <w:rPr>
          <w:rFonts w:hint="eastAsia"/>
          <w:szCs w:val="21"/>
          <w:lang w:eastAsia="zh-CN"/>
        </w:rPr>
        <w:t>智能感知工程</w:t>
      </w:r>
      <w:r>
        <w:rPr>
          <w:rFonts w:hint="eastAsia"/>
          <w:szCs w:val="21"/>
        </w:rPr>
        <w:t>专业、测控技术与仪器专业、电子科学与技术专业</w:t>
      </w:r>
    </w:p>
    <w:p>
      <w:pPr>
        <w:adjustRightInd w:val="0"/>
        <w:snapToGrid w:val="0"/>
        <w:spacing w:line="360" w:lineRule="auto"/>
        <w:rPr>
          <w:szCs w:val="21"/>
        </w:rPr>
      </w:pPr>
      <w:r>
        <w:rPr>
          <w:rFonts w:hint="eastAsia" w:eastAsia="黑体"/>
          <w:szCs w:val="21"/>
        </w:rPr>
        <w:t>先修课程：</w:t>
      </w:r>
      <w:r>
        <w:rPr>
          <w:rFonts w:hint="eastAsia"/>
          <w:szCs w:val="21"/>
        </w:rPr>
        <w:t>大学英语、专业基础课</w:t>
      </w:r>
    </w:p>
    <w:p>
      <w:pPr>
        <w:adjustRightInd w:val="0"/>
        <w:snapToGrid w:val="0"/>
        <w:spacing w:line="360" w:lineRule="auto"/>
        <w:rPr>
          <w:szCs w:val="21"/>
        </w:rPr>
      </w:pPr>
      <w:r>
        <w:rPr>
          <w:rFonts w:hint="eastAsia" w:eastAsia="黑体"/>
          <w:szCs w:val="21"/>
        </w:rPr>
        <w:t>大纲撰写人：</w:t>
      </w:r>
      <w:r>
        <w:rPr>
          <w:rFonts w:hint="eastAsia"/>
          <w:szCs w:val="21"/>
        </w:rPr>
        <w:t>黄堃</w:t>
      </w:r>
    </w:p>
    <w:p>
      <w:pPr>
        <w:adjustRightInd w:val="0"/>
        <w:snapToGrid w:val="0"/>
        <w:spacing w:line="360" w:lineRule="auto"/>
        <w:rPr>
          <w:szCs w:val="21"/>
        </w:rPr>
      </w:pPr>
      <w:r>
        <w:rPr>
          <w:rFonts w:hint="eastAsia" w:eastAsia="黑体"/>
          <w:szCs w:val="21"/>
        </w:rPr>
        <w:t>大纲编写（修订）时间：</w:t>
      </w:r>
      <w:r>
        <w:rPr>
          <w:szCs w:val="21"/>
        </w:rPr>
        <w:t>2019年5月</w:t>
      </w:r>
    </w:p>
    <w:p>
      <w:pPr>
        <w:rPr>
          <w:b/>
          <w:szCs w:val="21"/>
        </w:rPr>
      </w:pPr>
    </w:p>
    <w:p>
      <w:pPr>
        <w:tabs>
          <w:tab w:val="left" w:pos="420"/>
        </w:tabs>
        <w:adjustRightInd w:val="0"/>
        <w:snapToGrid w:val="0"/>
        <w:spacing w:line="360" w:lineRule="auto"/>
        <w:rPr>
          <w:rFonts w:eastAsia="黑体"/>
          <w:szCs w:val="21"/>
        </w:rPr>
      </w:pPr>
      <w:r>
        <w:rPr>
          <w:rFonts w:hint="eastAsia" w:ascii="黑体" w:hAnsi="黑体" w:eastAsia="黑体"/>
          <w:szCs w:val="21"/>
        </w:rPr>
        <w:t>一、</w:t>
      </w:r>
      <w:r>
        <w:rPr>
          <w:rFonts w:hint="eastAsia" w:eastAsia="黑体"/>
          <w:szCs w:val="21"/>
        </w:rPr>
        <w:t>课程在教学计划中的地位、作用</w:t>
      </w:r>
    </w:p>
    <w:p>
      <w:pPr>
        <w:adjustRightInd w:val="0"/>
        <w:snapToGrid w:val="0"/>
        <w:spacing w:line="360" w:lineRule="auto"/>
        <w:ind w:firstLine="420" w:firstLineChars="200"/>
      </w:pPr>
      <w:r>
        <w:t>《文献检索专题》是培养学生信息情报意识，掌握手工方式和计算机方式检索文献信息、获取知识和情报的一门科学方法课。该课程对学生的文献收集、专业综合素质方面起到重要的支撑作用。</w:t>
      </w:r>
    </w:p>
    <w:p>
      <w:pPr>
        <w:adjustRightInd w:val="0"/>
        <w:snapToGrid w:val="0"/>
        <w:spacing w:line="360" w:lineRule="auto"/>
        <w:ind w:firstLine="420" w:firstLineChars="200"/>
        <w:rPr>
          <w:b/>
        </w:rPr>
      </w:pPr>
      <w:r>
        <w:t>本课程为本学科及相关学科文献信息源使用及检索的基本工具，涉及文献信息检索的基本知识，对培养学生应用文献检索工具与参考工具书的使用，熟知国内外常用网络检索系统，掌握如何获得与利用文献信息的方法，增强自学能力与研究能力具有重要作用。</w:t>
      </w:r>
    </w:p>
    <w:p>
      <w:pPr>
        <w:spacing w:line="360" w:lineRule="auto"/>
        <w:rPr>
          <w:szCs w:val="21"/>
        </w:rPr>
      </w:pPr>
    </w:p>
    <w:p>
      <w:pPr>
        <w:tabs>
          <w:tab w:val="left" w:pos="420"/>
        </w:tabs>
        <w:adjustRightInd w:val="0"/>
        <w:snapToGrid w:val="0"/>
        <w:spacing w:line="360" w:lineRule="auto"/>
        <w:ind w:left="420" w:hanging="420"/>
        <w:rPr>
          <w:szCs w:val="21"/>
        </w:rPr>
      </w:pPr>
      <w:r>
        <w:rPr>
          <w:rFonts w:hint="eastAsia" w:eastAsia="黑体"/>
          <w:szCs w:val="21"/>
        </w:rPr>
        <w:t>二、课程目标</w:t>
      </w:r>
    </w:p>
    <w:p>
      <w:pPr>
        <w:spacing w:line="360" w:lineRule="auto"/>
        <w:rPr>
          <w:szCs w:val="21"/>
        </w:rPr>
      </w:pPr>
      <w:r>
        <w:rPr>
          <w:rFonts w:hint="eastAsia"/>
          <w:szCs w:val="21"/>
          <w:lang w:eastAsia="zh-CN"/>
        </w:rPr>
        <w:t>智能感知工程</w:t>
      </w:r>
      <w:r>
        <w:rPr>
          <w:rFonts w:hint="eastAsia"/>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3050"/>
        <w:gridCol w:w="501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pacing w:line="360" w:lineRule="auto"/>
              <w:jc w:val="center"/>
              <w:rPr>
                <w:sz w:val="18"/>
                <w:szCs w:val="18"/>
              </w:rPr>
            </w:pPr>
            <w:bookmarkStart w:id="26" w:name="_Hlk38009709"/>
            <w:r>
              <w:rPr>
                <w:sz w:val="18"/>
                <w:szCs w:val="18"/>
              </w:rPr>
              <w:t>序号</w:t>
            </w:r>
          </w:p>
        </w:tc>
        <w:tc>
          <w:tcPr>
            <w:tcW w:w="1788" w:type="pct"/>
            <w:vAlign w:val="center"/>
          </w:tcPr>
          <w:p>
            <w:pPr>
              <w:spacing w:line="360" w:lineRule="auto"/>
              <w:jc w:val="center"/>
              <w:rPr>
                <w:sz w:val="18"/>
                <w:szCs w:val="18"/>
              </w:rPr>
            </w:pPr>
            <w:r>
              <w:rPr>
                <w:sz w:val="18"/>
                <w:szCs w:val="18"/>
              </w:rPr>
              <w:t>课程目标</w:t>
            </w:r>
          </w:p>
        </w:tc>
        <w:tc>
          <w:tcPr>
            <w:tcW w:w="2942"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pacing w:line="360" w:lineRule="auto"/>
              <w:jc w:val="center"/>
              <w:rPr>
                <w:sz w:val="18"/>
                <w:szCs w:val="18"/>
              </w:rPr>
            </w:pPr>
            <w:r>
              <w:rPr>
                <w:rFonts w:hint="eastAsia"/>
                <w:sz w:val="18"/>
                <w:szCs w:val="18"/>
              </w:rPr>
              <w:t>1</w:t>
            </w:r>
          </w:p>
        </w:tc>
        <w:tc>
          <w:tcPr>
            <w:tcW w:w="1788" w:type="pct"/>
          </w:tcPr>
          <w:p>
            <w:pPr>
              <w:spacing w:line="360" w:lineRule="auto"/>
              <w:rPr>
                <w:rFonts w:ascii="宋体" w:hAnsi="宋体"/>
                <w:sz w:val="18"/>
                <w:szCs w:val="18"/>
              </w:rPr>
            </w:pPr>
            <w:r>
              <w:rPr>
                <w:rFonts w:ascii="宋体" w:hAnsi="宋体"/>
                <w:sz w:val="18"/>
                <w:szCs w:val="18"/>
              </w:rPr>
              <w:t>能够使学生掌握信息资源检索的手段、类型以及原理</w:t>
            </w:r>
            <w:r>
              <w:rPr>
                <w:rFonts w:hint="eastAsia" w:ascii="宋体" w:hAnsi="宋体"/>
                <w:sz w:val="18"/>
                <w:szCs w:val="18"/>
              </w:rPr>
              <w:t>。</w:t>
            </w:r>
            <w:r>
              <w:rPr>
                <w:rFonts w:ascii="宋体" w:hAnsi="宋体"/>
                <w:sz w:val="18"/>
                <w:szCs w:val="18"/>
              </w:rPr>
              <w:drawing>
                <wp:anchor distT="0" distB="0" distL="114300" distR="114300" simplePos="0" relativeHeight="251695104" behindDoc="0" locked="0" layoutInCell="1" allowOverlap="1">
                  <wp:simplePos x="0" y="0"/>
                  <wp:positionH relativeFrom="character">
                    <wp:posOffset>1591310</wp:posOffset>
                  </wp:positionH>
                  <wp:positionV relativeFrom="line">
                    <wp:posOffset>77470</wp:posOffset>
                  </wp:positionV>
                  <wp:extent cx="6985" cy="23495"/>
                  <wp:effectExtent l="19050" t="19050" r="12065" b="14605"/>
                  <wp:wrapNone/>
                  <wp:docPr id="277" name="图片 277"/>
                  <wp:cNvGraphicFramePr/>
                  <a:graphic xmlns:a="http://schemas.openxmlformats.org/drawingml/2006/main">
                    <a:graphicData uri="http://schemas.openxmlformats.org/drawingml/2006/picture">
                      <pic:pic xmlns:pic="http://schemas.openxmlformats.org/drawingml/2006/picture">
                        <pic:nvPicPr>
                          <pic:cNvPr id="277" name="图片 277"/>
                          <pic:cNvPicPr preferRelativeResize="0">
                            <a:picLocks noChangeArrowheads="1"/>
                          </pic:cNvPicPr>
                        </pic:nvPicPr>
                        <pic:blipFill>
                          <a:blip r:embed="rId244">
                            <a:extLst>
                              <a:ext uri="{28A0092B-C50C-407E-A947-70E740481C1C}">
                                <a14:useLocalDpi xmlns:a14="http://schemas.microsoft.com/office/drawing/2010/main" val="0"/>
                              </a:ext>
                            </a:extLst>
                          </a:blip>
                          <a:srcRect/>
                          <a:stretch>
                            <a:fillRect/>
                          </a:stretch>
                        </pic:blipFill>
                        <pic:spPr>
                          <a:xfrm>
                            <a:off x="0" y="0"/>
                            <a:ext cx="6985" cy="23495"/>
                          </a:xfrm>
                          <a:prstGeom prst="rect">
                            <a:avLst/>
                          </a:prstGeom>
                          <a:solidFill>
                            <a:srgbClr val="FFFFFF"/>
                          </a:solidFill>
                          <a:ln w="9525">
                            <a:solidFill>
                              <a:srgbClr val="000000"/>
                            </a:solidFill>
                            <a:round/>
                          </a:ln>
                        </pic:spPr>
                      </pic:pic>
                    </a:graphicData>
                  </a:graphic>
                </wp:anchor>
              </w:drawing>
            </w:r>
          </w:p>
        </w:tc>
        <w:tc>
          <w:tcPr>
            <w:tcW w:w="2942" w:type="pct"/>
          </w:tcPr>
          <w:p>
            <w:pPr>
              <w:spacing w:line="360" w:lineRule="auto"/>
              <w:rPr>
                <w:rFonts w:ascii="宋体" w:hAnsi="宋体"/>
                <w:sz w:val="18"/>
                <w:szCs w:val="18"/>
              </w:rPr>
            </w:pPr>
            <w:r>
              <w:rPr>
                <w:rFonts w:hint="eastAsia" w:ascii="宋体" w:hAnsi="宋体"/>
                <w:b/>
                <w:bCs/>
                <w:sz w:val="18"/>
                <w:szCs w:val="18"/>
              </w:rPr>
              <w:t>指标点2-4 信息获取能力：</w:t>
            </w:r>
            <w:r>
              <w:rPr>
                <w:bCs/>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pacing w:line="360" w:lineRule="auto"/>
              <w:jc w:val="center"/>
              <w:rPr>
                <w:sz w:val="18"/>
                <w:szCs w:val="18"/>
              </w:rPr>
            </w:pPr>
            <w:r>
              <w:rPr>
                <w:rFonts w:hint="eastAsia"/>
                <w:sz w:val="18"/>
                <w:szCs w:val="18"/>
              </w:rPr>
              <w:t>2</w:t>
            </w:r>
          </w:p>
        </w:tc>
        <w:tc>
          <w:tcPr>
            <w:tcW w:w="1788" w:type="pct"/>
          </w:tcPr>
          <w:p>
            <w:pPr>
              <w:spacing w:line="360" w:lineRule="auto"/>
              <w:rPr>
                <w:rFonts w:ascii="宋体" w:hAnsi="宋体"/>
                <w:sz w:val="18"/>
                <w:szCs w:val="18"/>
              </w:rPr>
            </w:pPr>
            <w:r>
              <w:rPr>
                <w:rFonts w:ascii="宋体" w:hAnsi="宋体"/>
                <w:sz w:val="18"/>
                <w:szCs w:val="18"/>
              </w:rPr>
              <w:t>能够独立地根据检索课题选用适当的检索工具或数据库，能够综合利用多种检索工具或数据库完成检索课题</w:t>
            </w:r>
            <w:r>
              <w:rPr>
                <w:rFonts w:hint="eastAsia" w:ascii="宋体" w:hAnsi="宋体"/>
                <w:sz w:val="18"/>
                <w:szCs w:val="18"/>
              </w:rPr>
              <w:t>。</w:t>
            </w:r>
          </w:p>
        </w:tc>
        <w:tc>
          <w:tcPr>
            <w:tcW w:w="2942" w:type="pct"/>
          </w:tcPr>
          <w:p>
            <w:pPr>
              <w:spacing w:line="360" w:lineRule="auto"/>
              <w:rPr>
                <w:rFonts w:ascii="宋体" w:hAnsi="宋体"/>
                <w:sz w:val="18"/>
                <w:szCs w:val="18"/>
              </w:rPr>
            </w:pPr>
            <w:r>
              <w:rPr>
                <w:rFonts w:hint="eastAsia" w:ascii="宋体" w:hAnsi="宋体"/>
                <w:b/>
                <w:sz w:val="18"/>
                <w:szCs w:val="18"/>
              </w:rPr>
              <w:t>指标点5-3 其它手段与资源：</w:t>
            </w:r>
            <w:r>
              <w:rPr>
                <w:bCs/>
                <w:sz w:val="18"/>
                <w:szCs w:val="18"/>
              </w:rPr>
              <w:t>能够充分利用高级语言、通用数据处理软件和字处理等其它信息技术工具与资源，提高工作效率。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pacing w:line="360" w:lineRule="auto"/>
              <w:jc w:val="center"/>
              <w:rPr>
                <w:sz w:val="18"/>
                <w:szCs w:val="18"/>
              </w:rPr>
            </w:pPr>
            <w:r>
              <w:rPr>
                <w:rFonts w:hint="eastAsia"/>
                <w:sz w:val="18"/>
                <w:szCs w:val="18"/>
              </w:rPr>
              <w:t>3</w:t>
            </w:r>
          </w:p>
        </w:tc>
        <w:tc>
          <w:tcPr>
            <w:tcW w:w="1788" w:type="pct"/>
          </w:tcPr>
          <w:p>
            <w:pPr>
              <w:spacing w:line="360" w:lineRule="auto"/>
              <w:rPr>
                <w:rFonts w:ascii="宋体" w:hAnsi="宋体"/>
                <w:sz w:val="18"/>
                <w:szCs w:val="18"/>
              </w:rPr>
            </w:pPr>
            <w:r>
              <w:rPr>
                <w:rFonts w:ascii="宋体" w:hAnsi="宋体"/>
                <w:sz w:val="18"/>
                <w:szCs w:val="18"/>
              </w:rPr>
              <w:t>能够根据相应检索结果进行信息筛选，写出检索报告</w:t>
            </w:r>
            <w:r>
              <w:rPr>
                <w:rFonts w:hint="eastAsia" w:ascii="宋体" w:hAnsi="宋体"/>
                <w:sz w:val="18"/>
                <w:szCs w:val="18"/>
              </w:rPr>
              <w:t>。</w:t>
            </w:r>
          </w:p>
        </w:tc>
        <w:tc>
          <w:tcPr>
            <w:tcW w:w="2942" w:type="pct"/>
          </w:tcPr>
          <w:p>
            <w:pPr>
              <w:spacing w:line="360" w:lineRule="auto"/>
              <w:rPr>
                <w:rFonts w:ascii="宋体" w:hAnsi="宋体"/>
                <w:b/>
                <w:sz w:val="18"/>
                <w:szCs w:val="18"/>
              </w:rPr>
            </w:pPr>
            <w:r>
              <w:rPr>
                <w:rFonts w:hint="eastAsia" w:ascii="宋体" w:hAnsi="宋体"/>
                <w:b/>
                <w:sz w:val="18"/>
                <w:szCs w:val="18"/>
              </w:rPr>
              <w:t>指标点12-2 学习能力：</w:t>
            </w:r>
            <w:r>
              <w:rPr>
                <w:bCs/>
                <w:sz w:val="18"/>
                <w:szCs w:val="18"/>
              </w:rPr>
              <w:t>掌握正确的学习方法，具备通过学习不断提高、不断调整自己适应行业发展和环境变化的能力。</w:t>
            </w:r>
          </w:p>
        </w:tc>
      </w:tr>
      <w:bookmarkEnd w:id="26"/>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010"/>
        <w:gridCol w:w="4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367" w:type="pct"/>
            <w:vAlign w:val="center"/>
          </w:tcPr>
          <w:p>
            <w:pPr>
              <w:spacing w:line="360" w:lineRule="auto"/>
              <w:jc w:val="center"/>
              <w:rPr>
                <w:sz w:val="18"/>
                <w:szCs w:val="18"/>
              </w:rPr>
            </w:pPr>
            <w:r>
              <w:rPr>
                <w:sz w:val="18"/>
                <w:szCs w:val="18"/>
              </w:rPr>
              <w:t>序号</w:t>
            </w:r>
          </w:p>
        </w:tc>
        <w:tc>
          <w:tcPr>
            <w:tcW w:w="1765" w:type="pct"/>
            <w:vAlign w:val="center"/>
          </w:tcPr>
          <w:p>
            <w:pPr>
              <w:spacing w:line="360" w:lineRule="auto"/>
              <w:jc w:val="center"/>
              <w:rPr>
                <w:sz w:val="18"/>
                <w:szCs w:val="18"/>
              </w:rPr>
            </w:pPr>
            <w:r>
              <w:rPr>
                <w:sz w:val="18"/>
                <w:szCs w:val="18"/>
              </w:rPr>
              <w:t>课程目标</w:t>
            </w:r>
          </w:p>
        </w:tc>
        <w:tc>
          <w:tcPr>
            <w:tcW w:w="286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1765" w:type="pct"/>
          </w:tcPr>
          <w:p>
            <w:pPr>
              <w:spacing w:line="360" w:lineRule="auto"/>
              <w:rPr>
                <w:rFonts w:ascii="宋体" w:hAnsi="宋体"/>
                <w:sz w:val="18"/>
                <w:szCs w:val="18"/>
              </w:rPr>
            </w:pPr>
            <w:r>
              <w:rPr>
                <w:rFonts w:ascii="宋体" w:hAnsi="宋体"/>
                <w:sz w:val="18"/>
                <w:szCs w:val="18"/>
              </w:rPr>
              <w:t>能够使学生掌握信息资源检索的手段、类型以及原理</w:t>
            </w:r>
            <w:r>
              <w:rPr>
                <w:rFonts w:hint="eastAsia" w:ascii="宋体" w:hAnsi="宋体"/>
                <w:sz w:val="18"/>
                <w:szCs w:val="18"/>
              </w:rPr>
              <w:t>。</w:t>
            </w:r>
            <w:r>
              <w:rPr>
                <w:rFonts w:ascii="宋体" w:hAnsi="宋体"/>
                <w:sz w:val="18"/>
                <w:szCs w:val="18"/>
              </w:rPr>
              <w:drawing>
                <wp:anchor distT="0" distB="0" distL="114300" distR="114300" simplePos="0" relativeHeight="251696128" behindDoc="0" locked="0" layoutInCell="1" allowOverlap="1">
                  <wp:simplePos x="0" y="0"/>
                  <wp:positionH relativeFrom="character">
                    <wp:posOffset>1591310</wp:posOffset>
                  </wp:positionH>
                  <wp:positionV relativeFrom="line">
                    <wp:posOffset>77470</wp:posOffset>
                  </wp:positionV>
                  <wp:extent cx="6985" cy="23495"/>
                  <wp:effectExtent l="19050" t="19050" r="12065" b="14605"/>
                  <wp:wrapNone/>
                  <wp:docPr id="276" name="图片 276"/>
                  <wp:cNvGraphicFramePr/>
                  <a:graphic xmlns:a="http://schemas.openxmlformats.org/drawingml/2006/main">
                    <a:graphicData uri="http://schemas.openxmlformats.org/drawingml/2006/picture">
                      <pic:pic xmlns:pic="http://schemas.openxmlformats.org/drawingml/2006/picture">
                        <pic:nvPicPr>
                          <pic:cNvPr id="276" name="图片 276"/>
                          <pic:cNvPicPr preferRelativeResize="0">
                            <a:picLocks noChangeArrowheads="1"/>
                          </pic:cNvPicPr>
                        </pic:nvPicPr>
                        <pic:blipFill>
                          <a:blip r:embed="rId244">
                            <a:extLst>
                              <a:ext uri="{28A0092B-C50C-407E-A947-70E740481C1C}">
                                <a14:useLocalDpi xmlns:a14="http://schemas.microsoft.com/office/drawing/2010/main" val="0"/>
                              </a:ext>
                            </a:extLst>
                          </a:blip>
                          <a:srcRect/>
                          <a:stretch>
                            <a:fillRect/>
                          </a:stretch>
                        </pic:blipFill>
                        <pic:spPr>
                          <a:xfrm>
                            <a:off x="0" y="0"/>
                            <a:ext cx="6985" cy="23495"/>
                          </a:xfrm>
                          <a:prstGeom prst="rect">
                            <a:avLst/>
                          </a:prstGeom>
                          <a:solidFill>
                            <a:srgbClr val="FFFFFF"/>
                          </a:solidFill>
                          <a:ln w="9525">
                            <a:solidFill>
                              <a:srgbClr val="000000"/>
                            </a:solidFill>
                            <a:round/>
                          </a:ln>
                        </pic:spPr>
                      </pic:pic>
                    </a:graphicData>
                  </a:graphic>
                </wp:anchor>
              </w:drawing>
            </w:r>
          </w:p>
        </w:tc>
        <w:tc>
          <w:tcPr>
            <w:tcW w:w="2868" w:type="pct"/>
          </w:tcPr>
          <w:p>
            <w:pPr>
              <w:spacing w:line="360" w:lineRule="auto"/>
              <w:rPr>
                <w:rFonts w:ascii="宋体" w:hAnsi="宋体"/>
                <w:sz w:val="18"/>
                <w:szCs w:val="18"/>
              </w:rPr>
            </w:pPr>
            <w:r>
              <w:rPr>
                <w:rFonts w:hint="eastAsia" w:ascii="宋体" w:hAnsi="宋体"/>
                <w:b/>
                <w:bCs/>
                <w:sz w:val="18"/>
                <w:szCs w:val="18"/>
              </w:rPr>
              <w:t>指标点2-4 信息获取能力：</w:t>
            </w:r>
            <w:r>
              <w:rPr>
                <w:rFonts w:hint="eastAsia" w:ascii="宋体" w:hAnsi="宋体"/>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1765" w:type="pct"/>
          </w:tcPr>
          <w:p>
            <w:pPr>
              <w:spacing w:line="360" w:lineRule="auto"/>
              <w:rPr>
                <w:rFonts w:ascii="宋体" w:hAnsi="宋体"/>
                <w:sz w:val="18"/>
                <w:szCs w:val="18"/>
              </w:rPr>
            </w:pPr>
            <w:r>
              <w:rPr>
                <w:rFonts w:ascii="宋体" w:hAnsi="宋体"/>
                <w:sz w:val="18"/>
                <w:szCs w:val="18"/>
              </w:rPr>
              <w:t>能够独立地根据检索课题选用适当的检索工具或数据库，能够综合利用多种检索工具或数据库完成检索课题</w:t>
            </w:r>
            <w:r>
              <w:rPr>
                <w:rFonts w:hint="eastAsia" w:ascii="宋体" w:hAnsi="宋体"/>
                <w:sz w:val="18"/>
                <w:szCs w:val="18"/>
              </w:rPr>
              <w:t>。</w:t>
            </w:r>
          </w:p>
        </w:tc>
        <w:tc>
          <w:tcPr>
            <w:tcW w:w="2868" w:type="pct"/>
          </w:tcPr>
          <w:p>
            <w:pPr>
              <w:spacing w:line="360" w:lineRule="auto"/>
              <w:rPr>
                <w:rFonts w:ascii="宋体" w:hAnsi="宋体"/>
                <w:sz w:val="18"/>
                <w:szCs w:val="18"/>
              </w:rPr>
            </w:pPr>
            <w:r>
              <w:rPr>
                <w:rFonts w:hint="eastAsia" w:ascii="宋体" w:hAnsi="宋体"/>
                <w:b/>
                <w:sz w:val="18"/>
                <w:szCs w:val="18"/>
              </w:rPr>
              <w:t>指标点5-3 其它手段与资源：</w:t>
            </w:r>
            <w:r>
              <w:rPr>
                <w:rFonts w:hint="eastAsia" w:ascii="宋体" w:hAnsi="宋体"/>
                <w:sz w:val="18"/>
                <w:szCs w:val="18"/>
              </w:rPr>
              <w:t>能够充分利用高级语言、通用数据处理软件和字处理等其它信息技术工具与资源，提高工作效率</w:t>
            </w:r>
            <w:r>
              <w:rPr>
                <w:rFonts w:hint="eastAsia" w:ascii="宋体" w:hAnsi="宋体"/>
                <w:bCs/>
                <w:sz w:val="18"/>
                <w:szCs w:val="18"/>
              </w:rPr>
              <w:t>和效果</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1765" w:type="pct"/>
          </w:tcPr>
          <w:p>
            <w:pPr>
              <w:spacing w:line="360" w:lineRule="auto"/>
              <w:rPr>
                <w:rFonts w:ascii="宋体" w:hAnsi="宋体"/>
                <w:sz w:val="18"/>
                <w:szCs w:val="18"/>
              </w:rPr>
            </w:pPr>
            <w:r>
              <w:rPr>
                <w:rFonts w:ascii="宋体" w:hAnsi="宋体"/>
                <w:sz w:val="18"/>
                <w:szCs w:val="18"/>
              </w:rPr>
              <w:t>能够根据相应检索结果进行信息筛选，写出检索报告</w:t>
            </w:r>
            <w:r>
              <w:rPr>
                <w:rFonts w:hint="eastAsia" w:ascii="宋体" w:hAnsi="宋体"/>
                <w:sz w:val="18"/>
                <w:szCs w:val="18"/>
              </w:rPr>
              <w:t>。</w:t>
            </w:r>
          </w:p>
        </w:tc>
        <w:tc>
          <w:tcPr>
            <w:tcW w:w="2868" w:type="pct"/>
          </w:tcPr>
          <w:p>
            <w:pPr>
              <w:spacing w:line="360" w:lineRule="auto"/>
              <w:rPr>
                <w:rFonts w:ascii="宋体" w:hAnsi="宋体"/>
                <w:b/>
                <w:sz w:val="18"/>
                <w:szCs w:val="18"/>
              </w:rPr>
            </w:pPr>
            <w:r>
              <w:rPr>
                <w:rFonts w:hint="eastAsia" w:ascii="宋体" w:hAnsi="宋体"/>
                <w:b/>
                <w:sz w:val="18"/>
                <w:szCs w:val="18"/>
              </w:rPr>
              <w:t>指标点12-2 学习能力：</w:t>
            </w:r>
            <w:r>
              <w:rPr>
                <w:rFonts w:hint="eastAsia" w:ascii="宋体" w:hAnsi="宋体"/>
                <w:bCs/>
                <w:sz w:val="18"/>
                <w:szCs w:val="18"/>
              </w:rPr>
              <w:t>根据研究现状和未来发展趋势，结合自身发展需求，能够在相关工程时间活动中主动搜集、获取、更新相关知识和技能，不断调整自己适应行业发展和环境变化的能力。</w:t>
            </w:r>
          </w:p>
        </w:tc>
      </w:tr>
    </w:tbl>
    <w:p>
      <w:pPr>
        <w:tabs>
          <w:tab w:val="left" w:pos="420"/>
        </w:tabs>
        <w:adjustRightInd w:val="0"/>
        <w:spacing w:line="360" w:lineRule="auto"/>
        <w:ind w:left="420" w:hanging="420"/>
        <w:rPr>
          <w:rFonts w:eastAsia="黑体"/>
          <w:szCs w:val="21"/>
        </w:rPr>
      </w:pPr>
    </w:p>
    <w:p>
      <w:pPr>
        <w:tabs>
          <w:tab w:val="left" w:pos="420"/>
        </w:tabs>
        <w:adjustRightInd w:val="0"/>
        <w:spacing w:line="360" w:lineRule="auto"/>
        <w:ind w:left="420" w:hanging="420"/>
        <w:rPr>
          <w:rFonts w:ascii="宋体" w:hAnsi="宋体"/>
          <w:szCs w:val="21"/>
        </w:rPr>
      </w:pPr>
      <w:r>
        <w:rPr>
          <w:rFonts w:hint="eastAsia" w:ascii="宋体" w:hAnsi="宋体"/>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010"/>
        <w:gridCol w:w="4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1765" w:type="pct"/>
            <w:vAlign w:val="center"/>
          </w:tcPr>
          <w:p>
            <w:pPr>
              <w:spacing w:line="360" w:lineRule="auto"/>
              <w:jc w:val="center"/>
              <w:rPr>
                <w:sz w:val="18"/>
                <w:szCs w:val="18"/>
              </w:rPr>
            </w:pPr>
            <w:r>
              <w:rPr>
                <w:sz w:val="18"/>
                <w:szCs w:val="18"/>
              </w:rPr>
              <w:t>课程目标</w:t>
            </w:r>
          </w:p>
        </w:tc>
        <w:tc>
          <w:tcPr>
            <w:tcW w:w="2868"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1765" w:type="pct"/>
          </w:tcPr>
          <w:p>
            <w:pPr>
              <w:spacing w:line="360" w:lineRule="auto"/>
              <w:rPr>
                <w:rFonts w:ascii="宋体" w:hAnsi="宋体"/>
                <w:sz w:val="18"/>
                <w:szCs w:val="18"/>
              </w:rPr>
            </w:pPr>
            <w:r>
              <w:rPr>
                <w:rFonts w:ascii="宋体" w:hAnsi="宋体"/>
                <w:sz w:val="18"/>
                <w:szCs w:val="18"/>
              </w:rPr>
              <w:t>能够使学生掌握信息资源检索的手段、类型以及原理</w:t>
            </w:r>
            <w:r>
              <w:rPr>
                <w:rFonts w:hint="eastAsia" w:ascii="宋体" w:hAnsi="宋体"/>
                <w:sz w:val="18"/>
                <w:szCs w:val="18"/>
              </w:rPr>
              <w:t>。</w:t>
            </w:r>
            <w:r>
              <w:rPr>
                <w:rFonts w:ascii="宋体" w:hAnsi="宋体"/>
                <w:sz w:val="18"/>
                <w:szCs w:val="18"/>
              </w:rPr>
              <w:drawing>
                <wp:anchor distT="0" distB="0" distL="114300" distR="114300" simplePos="0" relativeHeight="251697152" behindDoc="0" locked="0" layoutInCell="1" allowOverlap="1">
                  <wp:simplePos x="0" y="0"/>
                  <wp:positionH relativeFrom="character">
                    <wp:posOffset>1591310</wp:posOffset>
                  </wp:positionH>
                  <wp:positionV relativeFrom="line">
                    <wp:posOffset>77470</wp:posOffset>
                  </wp:positionV>
                  <wp:extent cx="6985" cy="23495"/>
                  <wp:effectExtent l="19050" t="19050" r="12065" b="14605"/>
                  <wp:wrapNone/>
                  <wp:docPr id="275" name="图片 275"/>
                  <wp:cNvGraphicFramePr/>
                  <a:graphic xmlns:a="http://schemas.openxmlformats.org/drawingml/2006/main">
                    <a:graphicData uri="http://schemas.openxmlformats.org/drawingml/2006/picture">
                      <pic:pic xmlns:pic="http://schemas.openxmlformats.org/drawingml/2006/picture">
                        <pic:nvPicPr>
                          <pic:cNvPr id="275" name="图片 275"/>
                          <pic:cNvPicPr preferRelativeResize="0">
                            <a:picLocks noChangeArrowheads="1"/>
                          </pic:cNvPicPr>
                        </pic:nvPicPr>
                        <pic:blipFill>
                          <a:blip r:embed="rId244">
                            <a:extLst>
                              <a:ext uri="{28A0092B-C50C-407E-A947-70E740481C1C}">
                                <a14:useLocalDpi xmlns:a14="http://schemas.microsoft.com/office/drawing/2010/main" val="0"/>
                              </a:ext>
                            </a:extLst>
                          </a:blip>
                          <a:srcRect/>
                          <a:stretch>
                            <a:fillRect/>
                          </a:stretch>
                        </pic:blipFill>
                        <pic:spPr>
                          <a:xfrm>
                            <a:off x="0" y="0"/>
                            <a:ext cx="6985" cy="23495"/>
                          </a:xfrm>
                          <a:prstGeom prst="rect">
                            <a:avLst/>
                          </a:prstGeom>
                          <a:solidFill>
                            <a:srgbClr val="FFFFFF"/>
                          </a:solidFill>
                          <a:ln w="9525">
                            <a:solidFill>
                              <a:srgbClr val="000000"/>
                            </a:solidFill>
                            <a:round/>
                          </a:ln>
                        </pic:spPr>
                      </pic:pic>
                    </a:graphicData>
                  </a:graphic>
                </wp:anchor>
              </w:drawing>
            </w:r>
          </w:p>
        </w:tc>
        <w:tc>
          <w:tcPr>
            <w:tcW w:w="2868" w:type="pct"/>
          </w:tcPr>
          <w:p>
            <w:pPr>
              <w:spacing w:line="360" w:lineRule="auto"/>
              <w:rPr>
                <w:rFonts w:ascii="宋体" w:hAnsi="宋体"/>
                <w:sz w:val="18"/>
                <w:szCs w:val="18"/>
              </w:rPr>
            </w:pPr>
            <w:r>
              <w:rPr>
                <w:rFonts w:hint="eastAsia" w:ascii="宋体" w:hAnsi="宋体"/>
                <w:b/>
                <w:bCs/>
                <w:sz w:val="18"/>
                <w:szCs w:val="18"/>
              </w:rPr>
              <w:t>指标点2-4 信息获取能力：</w:t>
            </w:r>
            <w:r>
              <w:rPr>
                <w:rFonts w:hint="eastAsia" w:ascii="宋体" w:hAnsi="宋体"/>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1765" w:type="pct"/>
          </w:tcPr>
          <w:p>
            <w:pPr>
              <w:spacing w:line="360" w:lineRule="auto"/>
              <w:rPr>
                <w:rFonts w:ascii="宋体" w:hAnsi="宋体"/>
                <w:sz w:val="18"/>
                <w:szCs w:val="18"/>
              </w:rPr>
            </w:pPr>
            <w:r>
              <w:rPr>
                <w:rFonts w:ascii="宋体" w:hAnsi="宋体"/>
                <w:sz w:val="18"/>
                <w:szCs w:val="18"/>
              </w:rPr>
              <w:t>能够独立地根据检索课题选用适当的检索工具或数据库，能够综合利用多种检索工具或数据库完成检索课题</w:t>
            </w:r>
            <w:r>
              <w:rPr>
                <w:rFonts w:hint="eastAsia" w:ascii="宋体" w:hAnsi="宋体"/>
                <w:sz w:val="18"/>
                <w:szCs w:val="18"/>
              </w:rPr>
              <w:t>。</w:t>
            </w:r>
          </w:p>
        </w:tc>
        <w:tc>
          <w:tcPr>
            <w:tcW w:w="2868" w:type="pct"/>
          </w:tcPr>
          <w:p>
            <w:pPr>
              <w:spacing w:line="360" w:lineRule="auto"/>
              <w:rPr>
                <w:rFonts w:ascii="宋体" w:hAnsi="宋体"/>
                <w:sz w:val="18"/>
                <w:szCs w:val="18"/>
              </w:rPr>
            </w:pPr>
            <w:r>
              <w:rPr>
                <w:rFonts w:hint="eastAsia" w:ascii="宋体" w:hAnsi="宋体"/>
                <w:b/>
                <w:sz w:val="18"/>
                <w:szCs w:val="18"/>
              </w:rPr>
              <w:t>指标点5-3 其它手段与资源：</w:t>
            </w:r>
            <w:r>
              <w:rPr>
                <w:rFonts w:hint="eastAsia" w:ascii="宋体" w:hAnsi="宋体"/>
                <w:sz w:val="18"/>
                <w:szCs w:val="18"/>
              </w:rPr>
              <w:t>能够充分利用高级语言、通用数据处理软件和字处理等其它信息技术工具与资源，提高工作效率</w:t>
            </w:r>
            <w:r>
              <w:rPr>
                <w:rFonts w:hint="eastAsia" w:ascii="宋体" w:hAnsi="宋体"/>
                <w:bCs/>
                <w:sz w:val="18"/>
                <w:szCs w:val="18"/>
              </w:rPr>
              <w:t>和效果</w:t>
            </w:r>
            <w:r>
              <w:rPr>
                <w:rFonts w:hint="eastAsia" w:ascii="宋体" w:hAnsi="宋体"/>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1765" w:type="pct"/>
          </w:tcPr>
          <w:p>
            <w:pPr>
              <w:spacing w:line="360" w:lineRule="auto"/>
              <w:rPr>
                <w:rFonts w:ascii="宋体" w:hAnsi="宋体"/>
                <w:sz w:val="18"/>
                <w:szCs w:val="18"/>
              </w:rPr>
            </w:pPr>
            <w:r>
              <w:rPr>
                <w:rFonts w:ascii="宋体" w:hAnsi="宋体"/>
                <w:sz w:val="18"/>
                <w:szCs w:val="18"/>
              </w:rPr>
              <w:t>能够根据相应检索结果进行信息筛选，写出检索报告</w:t>
            </w:r>
            <w:r>
              <w:rPr>
                <w:rFonts w:hint="eastAsia" w:ascii="宋体" w:hAnsi="宋体"/>
                <w:sz w:val="18"/>
                <w:szCs w:val="18"/>
              </w:rPr>
              <w:t>。</w:t>
            </w:r>
          </w:p>
        </w:tc>
        <w:tc>
          <w:tcPr>
            <w:tcW w:w="2868" w:type="pct"/>
          </w:tcPr>
          <w:p>
            <w:pPr>
              <w:spacing w:line="360" w:lineRule="auto"/>
              <w:rPr>
                <w:rFonts w:ascii="宋体" w:hAnsi="宋体"/>
                <w:b/>
                <w:sz w:val="18"/>
                <w:szCs w:val="18"/>
              </w:rPr>
            </w:pPr>
            <w:r>
              <w:rPr>
                <w:rFonts w:hint="eastAsia" w:ascii="宋体" w:hAnsi="宋体"/>
                <w:b/>
                <w:sz w:val="18"/>
                <w:szCs w:val="18"/>
              </w:rPr>
              <w:t>指标点12-2 学习能力：</w:t>
            </w:r>
            <w:r>
              <w:rPr>
                <w:rFonts w:hint="eastAsia" w:ascii="宋体" w:hAnsi="宋体"/>
                <w:bCs/>
                <w:sz w:val="18"/>
                <w:szCs w:val="18"/>
              </w:rPr>
              <w:t>根据研究现状和未来发展趋势，结合自身发展需求，能够在相关工程时间活动中主动搜集、获取、更新相关知识和技能，不断调整自己适应行业发展和环境变化的能力。</w:t>
            </w:r>
          </w:p>
        </w:tc>
      </w:tr>
    </w:tbl>
    <w:p>
      <w:pPr>
        <w:tabs>
          <w:tab w:val="left" w:pos="420"/>
        </w:tabs>
        <w:adjustRightInd w:val="0"/>
        <w:snapToGrid w:val="0"/>
        <w:spacing w:line="360" w:lineRule="auto"/>
        <w:ind w:left="420" w:hanging="420"/>
        <w:rPr>
          <w:rFonts w:eastAsia="黑体"/>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要求学生掌握典型的信息来源和检索技术手段；掌握常用国内外检索工具使用的方法和技术；学生需具备基本的信息处理分析和提炼筛选的能力；能够独立的综合利用多种检索工具或数据库完成专业课题检索。</w:t>
      </w:r>
    </w:p>
    <w:p>
      <w:pPr>
        <w:adjustRightInd w:val="0"/>
        <w:snapToGrid w:val="0"/>
        <w:spacing w:line="360" w:lineRule="auto"/>
        <w:ind w:firstLine="420" w:firstLineChars="200"/>
        <w:rPr>
          <w:szCs w:val="21"/>
        </w:rPr>
      </w:pPr>
      <w:r>
        <w:rPr>
          <w:rFonts w:hint="eastAsia"/>
          <w:szCs w:val="21"/>
        </w:rPr>
        <w:t>2、深度和广度说明：</w:t>
      </w:r>
    </w:p>
    <w:p>
      <w:pPr>
        <w:adjustRightInd w:val="0"/>
        <w:snapToGrid w:val="0"/>
        <w:spacing w:line="360" w:lineRule="auto"/>
        <w:ind w:firstLine="420" w:firstLineChars="200"/>
      </w:pPr>
      <w:r>
        <w:t>1）以中文数据库检索方法为重点，讲授中国学术期刊网络出版总库、中文科技期刊数据库检索组成及方法，以中文著名期刊数据库如万方、超星为例讲解科技知识检索；适当讲述专利、以及硕博士论文关键技术检索；</w:t>
      </w:r>
    </w:p>
    <w:p>
      <w:pPr>
        <w:adjustRightInd w:val="0"/>
        <w:snapToGrid w:val="0"/>
        <w:spacing w:line="360" w:lineRule="auto"/>
        <w:ind w:firstLine="420" w:firstLineChars="200"/>
      </w:pPr>
      <w:r>
        <w:t>2）外文数据库（主要是英文）检索方法，重点讲述Springer Link、Science Direct、Web of Science等数据库组成以及检索要点，适当讲述EI、Inspec的检索及使用方法；</w:t>
      </w:r>
    </w:p>
    <w:p>
      <w:pPr>
        <w:adjustRightInd w:val="0"/>
        <w:snapToGrid w:val="0"/>
        <w:spacing w:line="360" w:lineRule="auto"/>
        <w:ind w:firstLine="420" w:firstLineChars="200"/>
      </w:pPr>
      <w:r>
        <w:t>3）鉴于本课程很强的实践性，可以适当增加学生的实践动手能力，同时辅助讲解，重点讲述文献综述的写作要点和技巧。</w:t>
      </w:r>
    </w:p>
    <w:p>
      <w:pPr>
        <w:spacing w:line="360" w:lineRule="auto"/>
        <w:ind w:firstLine="420" w:firstLineChars="200"/>
        <w:rPr>
          <w:szCs w:val="21"/>
        </w:rPr>
      </w:pPr>
      <w:r>
        <w:rPr>
          <w:rFonts w:hint="eastAsia"/>
          <w:szCs w:val="21"/>
        </w:rPr>
        <w:t>3</w:t>
      </w:r>
      <w:r>
        <w:rPr>
          <w:szCs w:val="21"/>
        </w:rPr>
        <w:t>、偏差说明：</w:t>
      </w:r>
      <w:r>
        <w:t>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tabs>
          <w:tab w:val="left" w:pos="420"/>
        </w:tabs>
        <w:spacing w:line="360" w:lineRule="auto"/>
        <w:ind w:left="420" w:hanging="420"/>
        <w:rPr>
          <w:rFonts w:eastAsia="黑体"/>
          <w:szCs w:val="21"/>
        </w:rPr>
      </w:pPr>
      <w:r>
        <w:rPr>
          <w:rFonts w:hint="eastAsia" w:eastAsia="黑体"/>
          <w:szCs w:val="21"/>
        </w:rPr>
        <w:t>四、教学内容和教学方法</w:t>
      </w:r>
    </w:p>
    <w:p>
      <w:pPr>
        <w:adjustRightInd w:val="0"/>
        <w:snapToGrid w:val="0"/>
        <w:spacing w:line="360" w:lineRule="auto"/>
        <w:ind w:firstLine="420" w:firstLineChars="200"/>
      </w:pPr>
      <w:r>
        <w:t>本课程重点讲授的内容包括：文献信息检索的一般概念、基本原理、检索方法和技术；常用的中外文数据库、电子图书、特种文献；网络信息的检索方法、步骤及规则；设置综合检索课题，引导学生得到较好的检索结果。</w:t>
      </w:r>
    </w:p>
    <w:p>
      <w:pPr>
        <w:spacing w:line="360" w:lineRule="auto"/>
        <w:ind w:firstLine="420" w:firstLineChars="200"/>
        <w:rPr>
          <w:szCs w:val="21"/>
        </w:rPr>
      </w:pPr>
      <w:r>
        <w:rPr>
          <w:szCs w:val="21"/>
        </w:rPr>
        <w:t>本课程在教学方法上，充分利用</w:t>
      </w:r>
      <w:r>
        <w:t>CAI形式讲授，</w:t>
      </w:r>
      <w:r>
        <w:rPr>
          <w:rFonts w:hint="eastAsia"/>
        </w:rPr>
        <w:t>并结合图书馆信息资源实践操作</w:t>
      </w:r>
      <w:r>
        <w:t>，引导学生</w:t>
      </w:r>
      <w:r>
        <w:rPr>
          <w:rFonts w:hint="eastAsia"/>
        </w:rPr>
        <w:t>如何高效检索所需资料文献</w:t>
      </w:r>
      <w:r>
        <w:t>，让学生获得更多的锻炼机会。</w:t>
      </w:r>
    </w:p>
    <w:p>
      <w:pPr>
        <w:spacing w:line="360" w:lineRule="auto"/>
        <w:ind w:firstLine="420" w:firstLineChars="200"/>
        <w:rPr>
          <w:szCs w:val="21"/>
        </w:rPr>
      </w:pPr>
      <w:r>
        <w:rPr>
          <w:rFonts w:hint="eastAsia"/>
          <w:szCs w:val="21"/>
        </w:rPr>
        <w:t>为了提高学生的学习兴趣，并取得良好的教学效果，教师在实践操作的过程中要充分利用检索案例指导，以进一步提高教学质量。</w:t>
      </w:r>
    </w:p>
    <w:p>
      <w:pPr>
        <w:adjustRightInd w:val="0"/>
        <w:snapToGrid w:val="0"/>
        <w:spacing w:line="360" w:lineRule="auto"/>
        <w:ind w:firstLine="420" w:firstLineChars="200"/>
        <w:rPr>
          <w:rFonts w:eastAsia="黑体"/>
          <w:szCs w:val="24"/>
        </w:rPr>
      </w:pPr>
      <w:r>
        <w:rPr>
          <w:rFonts w:hint="eastAsia" w:eastAsia="黑体"/>
          <w:szCs w:val="24"/>
        </w:rPr>
        <w:t xml:space="preserve">1 </w:t>
      </w:r>
      <w:r>
        <w:rPr>
          <w:rFonts w:eastAsia="黑体"/>
          <w:szCs w:val="24"/>
        </w:rPr>
        <w:t xml:space="preserve">绪论 ( </w:t>
      </w:r>
      <w:r>
        <w:rPr>
          <w:rFonts w:hint="eastAsia" w:eastAsia="黑体"/>
          <w:szCs w:val="24"/>
        </w:rPr>
        <w:t>1</w:t>
      </w:r>
      <w:r>
        <w:rPr>
          <w:rFonts w:eastAsia="黑体"/>
          <w:szCs w:val="24"/>
        </w:rPr>
        <w:t>学时)</w:t>
      </w:r>
    </w:p>
    <w:p>
      <w:pPr>
        <w:adjustRightInd w:val="0"/>
        <w:snapToGrid w:val="0"/>
        <w:spacing w:line="360" w:lineRule="auto"/>
        <w:ind w:firstLine="420" w:firstLineChars="200"/>
        <w:rPr>
          <w:szCs w:val="24"/>
        </w:rPr>
      </w:pPr>
      <w:r>
        <w:rPr>
          <w:szCs w:val="24"/>
        </w:rPr>
        <w:t>1.1</w:t>
      </w:r>
      <w:r>
        <w:rPr>
          <w:rFonts w:hint="eastAsia"/>
          <w:szCs w:val="24"/>
        </w:rPr>
        <w:t>、</w:t>
      </w:r>
      <w:r>
        <w:rPr>
          <w:szCs w:val="24"/>
        </w:rPr>
        <w:t>文献信息基本知识；</w:t>
      </w:r>
    </w:p>
    <w:p>
      <w:pPr>
        <w:adjustRightInd w:val="0"/>
        <w:snapToGrid w:val="0"/>
        <w:spacing w:line="360" w:lineRule="auto"/>
        <w:ind w:firstLine="420" w:firstLineChars="200"/>
        <w:rPr>
          <w:szCs w:val="24"/>
        </w:rPr>
      </w:pPr>
      <w:r>
        <w:rPr>
          <w:szCs w:val="24"/>
        </w:rPr>
        <w:t>1.2</w:t>
      </w:r>
      <w:r>
        <w:rPr>
          <w:rFonts w:hint="eastAsia"/>
          <w:szCs w:val="24"/>
        </w:rPr>
        <w:t>、</w:t>
      </w:r>
      <w:r>
        <w:rPr>
          <w:szCs w:val="24"/>
        </w:rPr>
        <w:t>信息检索基础知识；</w:t>
      </w:r>
    </w:p>
    <w:p>
      <w:pPr>
        <w:adjustRightInd w:val="0"/>
        <w:snapToGrid w:val="0"/>
        <w:spacing w:line="360" w:lineRule="auto"/>
        <w:ind w:firstLine="420" w:firstLineChars="200"/>
        <w:rPr>
          <w:szCs w:val="24"/>
        </w:rPr>
      </w:pPr>
      <w:r>
        <w:rPr>
          <w:szCs w:val="24"/>
        </w:rPr>
        <w:t>1.3</w:t>
      </w:r>
      <w:r>
        <w:rPr>
          <w:rFonts w:hint="eastAsia"/>
          <w:szCs w:val="24"/>
        </w:rPr>
        <w:t>、</w:t>
      </w:r>
      <w:r>
        <w:rPr>
          <w:szCs w:val="24"/>
        </w:rPr>
        <w:t>计算机检索技术及方法。</w:t>
      </w:r>
    </w:p>
    <w:p>
      <w:pPr>
        <w:widowControl/>
        <w:adjustRightInd w:val="0"/>
        <w:snapToGrid w:val="0"/>
        <w:spacing w:line="360" w:lineRule="auto"/>
        <w:ind w:firstLine="420" w:firstLineChars="200"/>
        <w:jc w:val="left"/>
        <w:rPr>
          <w:snapToGrid w:val="0"/>
          <w:kern w:val="0"/>
        </w:rPr>
      </w:pPr>
      <w:r>
        <w:rPr>
          <w:snapToGrid w:val="0"/>
          <w:kern w:val="0"/>
        </w:rPr>
        <w:t>重点：</w:t>
      </w:r>
      <w:r>
        <w:rPr>
          <w:szCs w:val="24"/>
        </w:rPr>
        <w:t>信息检索基础的基本概念及基础知识</w:t>
      </w:r>
      <w:r>
        <w:rPr>
          <w:snapToGrid w:val="0"/>
          <w:kern w:val="0"/>
        </w:rPr>
        <w:t>。</w:t>
      </w:r>
    </w:p>
    <w:p>
      <w:pPr>
        <w:widowControl/>
        <w:adjustRightInd w:val="0"/>
        <w:snapToGrid w:val="0"/>
        <w:spacing w:line="360" w:lineRule="auto"/>
        <w:ind w:firstLine="420" w:firstLineChars="200"/>
        <w:jc w:val="left"/>
        <w:rPr>
          <w:snapToGrid w:val="0"/>
          <w:kern w:val="0"/>
        </w:rPr>
      </w:pPr>
      <w:r>
        <w:rPr>
          <w:snapToGrid w:val="0"/>
          <w:kern w:val="0"/>
        </w:rPr>
        <w:t>难点：对信息检索的正确认识。</w:t>
      </w:r>
    </w:p>
    <w:p>
      <w:pPr>
        <w:widowControl/>
        <w:adjustRightInd w:val="0"/>
        <w:snapToGrid w:val="0"/>
        <w:spacing w:line="360" w:lineRule="auto"/>
        <w:ind w:firstLine="420" w:firstLineChars="200"/>
        <w:jc w:val="left"/>
        <w:rPr>
          <w:snapToGrid w:val="0"/>
          <w:kern w:val="0"/>
        </w:rPr>
      </w:pPr>
      <w:r>
        <w:rPr>
          <w:snapToGrid w:val="0"/>
          <w:kern w:val="0"/>
        </w:rPr>
        <w:t>教学方式：课堂教学1学时。</w:t>
      </w:r>
    </w:p>
    <w:p>
      <w:pPr>
        <w:widowControl/>
        <w:adjustRightInd w:val="0"/>
        <w:snapToGrid w:val="0"/>
        <w:spacing w:line="360" w:lineRule="auto"/>
        <w:ind w:firstLine="420" w:firstLineChars="200"/>
        <w:jc w:val="left"/>
        <w:rPr>
          <w:snapToGrid w:val="0"/>
          <w:kern w:val="0"/>
        </w:rPr>
      </w:pPr>
      <w:r>
        <w:rPr>
          <w:rFonts w:hint="eastAsia"/>
          <w:snapToGrid w:val="0"/>
          <w:kern w:val="0"/>
        </w:rPr>
        <w:t>本内容支撑课程目标1。</w:t>
      </w:r>
    </w:p>
    <w:p>
      <w:pPr>
        <w:adjustRightInd w:val="0"/>
        <w:snapToGrid w:val="0"/>
        <w:spacing w:line="360" w:lineRule="auto"/>
        <w:ind w:firstLine="420" w:firstLineChars="200"/>
        <w:rPr>
          <w:rFonts w:eastAsia="黑体"/>
          <w:szCs w:val="24"/>
        </w:rPr>
      </w:pPr>
      <w:r>
        <w:rPr>
          <w:rFonts w:hint="eastAsia" w:eastAsia="黑体"/>
          <w:szCs w:val="24"/>
        </w:rPr>
        <w:t>2</w:t>
      </w:r>
      <w:r>
        <w:rPr>
          <w:rFonts w:eastAsia="黑体"/>
          <w:szCs w:val="24"/>
        </w:rPr>
        <w:t>常用中文数据库检索方法（</w:t>
      </w:r>
      <w:r>
        <w:rPr>
          <w:rFonts w:hint="eastAsia" w:eastAsia="黑体"/>
          <w:szCs w:val="24"/>
        </w:rPr>
        <w:t>2</w:t>
      </w:r>
      <w:r>
        <w:rPr>
          <w:rFonts w:eastAsia="黑体"/>
          <w:szCs w:val="24"/>
        </w:rPr>
        <w:t>学时）</w:t>
      </w:r>
    </w:p>
    <w:p>
      <w:pPr>
        <w:adjustRightInd w:val="0"/>
        <w:snapToGrid w:val="0"/>
        <w:spacing w:line="360" w:lineRule="auto"/>
        <w:ind w:firstLine="420" w:firstLineChars="200"/>
        <w:rPr>
          <w:szCs w:val="24"/>
        </w:rPr>
      </w:pPr>
      <w:r>
        <w:rPr>
          <w:szCs w:val="24"/>
        </w:rPr>
        <w:t>2.1</w:t>
      </w:r>
      <w:r>
        <w:rPr>
          <w:rFonts w:hint="eastAsia"/>
          <w:szCs w:val="24"/>
        </w:rPr>
        <w:t>、</w:t>
      </w:r>
      <w:r>
        <w:rPr>
          <w:szCs w:val="24"/>
        </w:rPr>
        <w:t>中国学术期刊网络出版总库、中文科技期刊数据库检索组成及方法；</w:t>
      </w:r>
    </w:p>
    <w:p>
      <w:pPr>
        <w:adjustRightInd w:val="0"/>
        <w:snapToGrid w:val="0"/>
        <w:spacing w:line="360" w:lineRule="auto"/>
        <w:ind w:firstLine="420" w:firstLineChars="200"/>
        <w:rPr>
          <w:szCs w:val="24"/>
        </w:rPr>
      </w:pPr>
      <w:r>
        <w:rPr>
          <w:szCs w:val="24"/>
        </w:rPr>
        <w:t>2.2</w:t>
      </w:r>
      <w:r>
        <w:rPr>
          <w:rFonts w:hint="eastAsia"/>
          <w:szCs w:val="24"/>
        </w:rPr>
        <w:t>、</w:t>
      </w:r>
      <w:r>
        <w:rPr>
          <w:szCs w:val="24"/>
        </w:rPr>
        <w:t>万方数据资源信息检索系统、超星电子图书、书生之家电子图书等数据库的检索组成及方法；</w:t>
      </w:r>
    </w:p>
    <w:p>
      <w:pPr>
        <w:adjustRightInd w:val="0"/>
        <w:snapToGrid w:val="0"/>
        <w:spacing w:line="360" w:lineRule="auto"/>
        <w:ind w:firstLine="420" w:firstLineChars="200"/>
        <w:rPr>
          <w:szCs w:val="24"/>
        </w:rPr>
      </w:pPr>
      <w:r>
        <w:rPr>
          <w:szCs w:val="24"/>
        </w:rPr>
        <w:t>2.3</w:t>
      </w:r>
      <w:r>
        <w:rPr>
          <w:rFonts w:hint="eastAsia"/>
          <w:szCs w:val="24"/>
        </w:rPr>
        <w:t>、</w:t>
      </w:r>
      <w:r>
        <w:rPr>
          <w:szCs w:val="24"/>
        </w:rPr>
        <w:t>专利及学位论文的检索、使用方法；</w:t>
      </w:r>
    </w:p>
    <w:p>
      <w:pPr>
        <w:adjustRightInd w:val="0"/>
        <w:snapToGrid w:val="0"/>
        <w:spacing w:line="360" w:lineRule="auto"/>
        <w:ind w:firstLine="420" w:firstLineChars="200"/>
        <w:rPr>
          <w:szCs w:val="24"/>
        </w:rPr>
      </w:pPr>
      <w:r>
        <w:rPr>
          <w:szCs w:val="24"/>
        </w:rPr>
        <w:t>2.4</w:t>
      </w:r>
      <w:r>
        <w:rPr>
          <w:rFonts w:hint="eastAsia"/>
          <w:szCs w:val="24"/>
        </w:rPr>
        <w:t>、</w:t>
      </w:r>
      <w:r>
        <w:rPr>
          <w:szCs w:val="24"/>
        </w:rPr>
        <w:t>会议文献、标准文献的检索及使用方法；</w:t>
      </w:r>
    </w:p>
    <w:p>
      <w:pPr>
        <w:adjustRightInd w:val="0"/>
        <w:snapToGrid w:val="0"/>
        <w:spacing w:line="360" w:lineRule="auto"/>
        <w:ind w:firstLine="420" w:firstLineChars="200"/>
        <w:rPr>
          <w:szCs w:val="24"/>
        </w:rPr>
      </w:pPr>
      <w:r>
        <w:rPr>
          <w:szCs w:val="24"/>
        </w:rPr>
        <w:t>2.5</w:t>
      </w:r>
      <w:r>
        <w:rPr>
          <w:rFonts w:hint="eastAsia"/>
          <w:szCs w:val="24"/>
        </w:rPr>
        <w:t>、</w:t>
      </w:r>
      <w:r>
        <w:rPr>
          <w:szCs w:val="24"/>
        </w:rPr>
        <w:t>检索</w:t>
      </w:r>
      <w:r>
        <w:rPr>
          <w:rFonts w:hint="eastAsia"/>
          <w:szCs w:val="24"/>
        </w:rPr>
        <w:t>实践</w:t>
      </w:r>
      <w:r>
        <w:rPr>
          <w:szCs w:val="24"/>
        </w:rPr>
        <w:t>，中文数据库检索常用方法及检索技巧。</w:t>
      </w:r>
    </w:p>
    <w:p>
      <w:pPr>
        <w:widowControl/>
        <w:adjustRightInd w:val="0"/>
        <w:snapToGrid w:val="0"/>
        <w:spacing w:line="360" w:lineRule="auto"/>
        <w:ind w:firstLine="420" w:firstLineChars="200"/>
        <w:jc w:val="left"/>
        <w:rPr>
          <w:snapToGrid w:val="0"/>
          <w:kern w:val="0"/>
        </w:rPr>
      </w:pPr>
      <w:r>
        <w:rPr>
          <w:snapToGrid w:val="0"/>
          <w:kern w:val="0"/>
        </w:rPr>
        <w:t>重点：</w:t>
      </w:r>
      <w:r>
        <w:rPr>
          <w:szCs w:val="24"/>
        </w:rPr>
        <w:t>中国学术期刊网络出版总库、中文科技期刊数据库检索组成及方法；万方数据资源信息检索系统、超星电子图书等检索方法；纸质书籍的检索方法及关键技术。</w:t>
      </w:r>
    </w:p>
    <w:p>
      <w:pPr>
        <w:widowControl/>
        <w:adjustRightInd w:val="0"/>
        <w:snapToGrid w:val="0"/>
        <w:spacing w:line="360" w:lineRule="auto"/>
        <w:ind w:firstLine="420" w:firstLineChars="200"/>
        <w:jc w:val="left"/>
        <w:rPr>
          <w:snapToGrid w:val="0"/>
          <w:kern w:val="0"/>
        </w:rPr>
      </w:pPr>
      <w:r>
        <w:rPr>
          <w:snapToGrid w:val="0"/>
          <w:kern w:val="0"/>
        </w:rPr>
        <w:t>难点：中文检索报告的组成及书写要点。</w:t>
      </w:r>
    </w:p>
    <w:p>
      <w:pPr>
        <w:widowControl/>
        <w:adjustRightInd w:val="0"/>
        <w:snapToGrid w:val="0"/>
        <w:spacing w:line="360" w:lineRule="auto"/>
        <w:ind w:firstLine="420" w:firstLineChars="200"/>
        <w:jc w:val="left"/>
        <w:rPr>
          <w:snapToGrid w:val="0"/>
          <w:kern w:val="0"/>
        </w:rPr>
      </w:pPr>
      <w:r>
        <w:rPr>
          <w:snapToGrid w:val="0"/>
          <w:kern w:val="0"/>
        </w:rPr>
        <w:t>教学方式：课堂教学</w:t>
      </w:r>
      <w:r>
        <w:rPr>
          <w:rFonts w:hint="eastAsia"/>
          <w:snapToGrid w:val="0"/>
          <w:kern w:val="0"/>
        </w:rPr>
        <w:t>2学时。</w:t>
      </w:r>
    </w:p>
    <w:p>
      <w:pPr>
        <w:widowControl/>
        <w:adjustRightInd w:val="0"/>
        <w:snapToGrid w:val="0"/>
        <w:spacing w:line="360" w:lineRule="auto"/>
        <w:ind w:firstLine="420" w:firstLineChars="200"/>
        <w:jc w:val="left"/>
        <w:rPr>
          <w:snapToGrid w:val="0"/>
          <w:kern w:val="0"/>
        </w:rPr>
      </w:pPr>
      <w:r>
        <w:rPr>
          <w:rFonts w:hint="eastAsia"/>
          <w:snapToGrid w:val="0"/>
          <w:kern w:val="0"/>
        </w:rPr>
        <w:t>本内容支撑课程目标2、3。</w:t>
      </w:r>
    </w:p>
    <w:p>
      <w:pPr>
        <w:adjustRightInd w:val="0"/>
        <w:snapToGrid w:val="0"/>
        <w:spacing w:line="360" w:lineRule="auto"/>
        <w:ind w:firstLine="420" w:firstLineChars="200"/>
        <w:rPr>
          <w:rFonts w:eastAsia="黑体"/>
          <w:szCs w:val="24"/>
        </w:rPr>
      </w:pPr>
      <w:r>
        <w:rPr>
          <w:rFonts w:hint="eastAsia" w:eastAsia="黑体"/>
          <w:szCs w:val="24"/>
        </w:rPr>
        <w:t>3</w:t>
      </w:r>
      <w:r>
        <w:rPr>
          <w:rFonts w:eastAsia="黑体"/>
          <w:szCs w:val="24"/>
        </w:rPr>
        <w:t>常用外文数据库检索方法（</w:t>
      </w:r>
      <w:r>
        <w:rPr>
          <w:rFonts w:hint="eastAsia" w:eastAsia="黑体"/>
          <w:szCs w:val="24"/>
        </w:rPr>
        <w:t>2</w:t>
      </w:r>
      <w:r>
        <w:rPr>
          <w:rFonts w:eastAsia="黑体"/>
          <w:szCs w:val="24"/>
        </w:rPr>
        <w:t>学时）</w:t>
      </w:r>
    </w:p>
    <w:p>
      <w:pPr>
        <w:adjustRightInd w:val="0"/>
        <w:snapToGrid w:val="0"/>
        <w:spacing w:line="360" w:lineRule="auto"/>
        <w:ind w:firstLine="420" w:firstLineChars="200"/>
        <w:rPr>
          <w:szCs w:val="24"/>
        </w:rPr>
      </w:pPr>
      <w:r>
        <w:rPr>
          <w:szCs w:val="24"/>
        </w:rPr>
        <w:t>3.1</w:t>
      </w:r>
      <w:r>
        <w:rPr>
          <w:rFonts w:hint="eastAsia"/>
          <w:szCs w:val="24"/>
        </w:rPr>
        <w:t>、</w:t>
      </w:r>
      <w:r>
        <w:rPr>
          <w:szCs w:val="24"/>
        </w:rPr>
        <w:t>Springer Link，Science Direct的检索组成及方法；</w:t>
      </w:r>
    </w:p>
    <w:p>
      <w:pPr>
        <w:adjustRightInd w:val="0"/>
        <w:snapToGrid w:val="0"/>
        <w:spacing w:line="360" w:lineRule="auto"/>
        <w:ind w:firstLine="420" w:firstLineChars="200"/>
        <w:rPr>
          <w:szCs w:val="24"/>
        </w:rPr>
      </w:pPr>
      <w:r>
        <w:rPr>
          <w:szCs w:val="24"/>
        </w:rPr>
        <w:t>3.2</w:t>
      </w:r>
      <w:r>
        <w:rPr>
          <w:rFonts w:hint="eastAsia"/>
          <w:szCs w:val="24"/>
        </w:rPr>
        <w:t>、</w:t>
      </w:r>
      <w:r>
        <w:rPr>
          <w:szCs w:val="24"/>
        </w:rPr>
        <w:t>Dialog国际联机检索系统，Web of Knowledge</w:t>
      </w:r>
      <w:r>
        <w:rPr>
          <w:rFonts w:hint="eastAsia"/>
          <w:szCs w:val="24"/>
        </w:rPr>
        <w:t>等</w:t>
      </w:r>
      <w:r>
        <w:rPr>
          <w:szCs w:val="24"/>
        </w:rPr>
        <w:t>检索组成及方法；</w:t>
      </w:r>
    </w:p>
    <w:p>
      <w:pPr>
        <w:adjustRightInd w:val="0"/>
        <w:snapToGrid w:val="0"/>
        <w:spacing w:line="360" w:lineRule="auto"/>
        <w:ind w:firstLine="420" w:firstLineChars="200"/>
        <w:rPr>
          <w:szCs w:val="24"/>
        </w:rPr>
      </w:pPr>
      <w:r>
        <w:rPr>
          <w:szCs w:val="24"/>
        </w:rPr>
        <w:t>3.3</w:t>
      </w:r>
      <w:r>
        <w:rPr>
          <w:rFonts w:hint="eastAsia"/>
          <w:szCs w:val="24"/>
        </w:rPr>
        <w:t>、</w:t>
      </w:r>
      <w:r>
        <w:rPr>
          <w:szCs w:val="24"/>
        </w:rPr>
        <w:t>EI、Inspec的检索及使用方法；</w:t>
      </w:r>
    </w:p>
    <w:p>
      <w:pPr>
        <w:adjustRightInd w:val="0"/>
        <w:snapToGrid w:val="0"/>
        <w:spacing w:line="360" w:lineRule="auto"/>
        <w:ind w:firstLine="420" w:firstLineChars="200"/>
        <w:rPr>
          <w:szCs w:val="24"/>
        </w:rPr>
      </w:pPr>
      <w:r>
        <w:rPr>
          <w:szCs w:val="24"/>
        </w:rPr>
        <w:t>3.4</w:t>
      </w:r>
      <w:r>
        <w:rPr>
          <w:rFonts w:hint="eastAsia"/>
          <w:szCs w:val="24"/>
        </w:rPr>
        <w:t>、</w:t>
      </w:r>
      <w:r>
        <w:rPr>
          <w:szCs w:val="24"/>
        </w:rPr>
        <w:t>检索</w:t>
      </w:r>
      <w:r>
        <w:rPr>
          <w:rFonts w:hint="eastAsia"/>
          <w:szCs w:val="24"/>
        </w:rPr>
        <w:t>实践</w:t>
      </w:r>
      <w:r>
        <w:rPr>
          <w:szCs w:val="24"/>
        </w:rPr>
        <w:t>，外文</w:t>
      </w:r>
      <w:r>
        <w:rPr>
          <w:snapToGrid w:val="0"/>
          <w:kern w:val="0"/>
        </w:rPr>
        <w:t>检索报告的组成及书写要点</w:t>
      </w:r>
      <w:r>
        <w:rPr>
          <w:szCs w:val="24"/>
        </w:rPr>
        <w:t>。</w:t>
      </w:r>
    </w:p>
    <w:p>
      <w:pPr>
        <w:widowControl/>
        <w:adjustRightInd w:val="0"/>
        <w:snapToGrid w:val="0"/>
        <w:spacing w:line="360" w:lineRule="auto"/>
        <w:ind w:firstLine="420" w:firstLineChars="200"/>
        <w:jc w:val="left"/>
        <w:rPr>
          <w:snapToGrid w:val="0"/>
          <w:kern w:val="0"/>
        </w:rPr>
      </w:pPr>
      <w:r>
        <w:rPr>
          <w:snapToGrid w:val="0"/>
          <w:kern w:val="0"/>
        </w:rPr>
        <w:t>重点：</w:t>
      </w:r>
      <w:r>
        <w:rPr>
          <w:szCs w:val="24"/>
        </w:rPr>
        <w:t>Springer Link，Science Direct的检索组成及方法；Dialog国际联机检索系统，Web of Knowledge</w:t>
      </w:r>
      <w:r>
        <w:rPr>
          <w:rFonts w:hint="eastAsia"/>
          <w:szCs w:val="24"/>
        </w:rPr>
        <w:t>等</w:t>
      </w:r>
      <w:r>
        <w:rPr>
          <w:szCs w:val="24"/>
        </w:rPr>
        <w:t>检索组成及方法；</w:t>
      </w:r>
    </w:p>
    <w:p>
      <w:pPr>
        <w:widowControl/>
        <w:adjustRightInd w:val="0"/>
        <w:snapToGrid w:val="0"/>
        <w:spacing w:line="360" w:lineRule="auto"/>
        <w:ind w:firstLine="420" w:firstLineChars="200"/>
        <w:jc w:val="left"/>
        <w:rPr>
          <w:snapToGrid w:val="0"/>
          <w:kern w:val="0"/>
        </w:rPr>
      </w:pPr>
      <w:r>
        <w:rPr>
          <w:snapToGrid w:val="0"/>
          <w:kern w:val="0"/>
        </w:rPr>
        <w:t>难点：外文检索报告的组成及书写要点。</w:t>
      </w:r>
    </w:p>
    <w:p>
      <w:pPr>
        <w:widowControl/>
        <w:adjustRightInd w:val="0"/>
        <w:snapToGrid w:val="0"/>
        <w:spacing w:line="360" w:lineRule="auto"/>
        <w:ind w:firstLine="420" w:firstLineChars="200"/>
        <w:jc w:val="left"/>
        <w:rPr>
          <w:snapToGrid w:val="0"/>
          <w:kern w:val="0"/>
        </w:rPr>
      </w:pPr>
      <w:r>
        <w:rPr>
          <w:snapToGrid w:val="0"/>
          <w:kern w:val="0"/>
        </w:rPr>
        <w:t>教学方式：课堂教学</w:t>
      </w:r>
      <w:r>
        <w:rPr>
          <w:rFonts w:hint="eastAsia"/>
          <w:snapToGrid w:val="0"/>
          <w:kern w:val="0"/>
        </w:rPr>
        <w:t>2</w:t>
      </w:r>
      <w:r>
        <w:rPr>
          <w:snapToGrid w:val="0"/>
          <w:kern w:val="0"/>
        </w:rPr>
        <w:t>学时</w:t>
      </w:r>
      <w:r>
        <w:rPr>
          <w:rFonts w:hint="eastAsia"/>
          <w:snapToGrid w:val="0"/>
          <w:kern w:val="0"/>
        </w:rPr>
        <w:t>。</w:t>
      </w:r>
    </w:p>
    <w:p>
      <w:pPr>
        <w:widowControl/>
        <w:adjustRightInd w:val="0"/>
        <w:snapToGrid w:val="0"/>
        <w:spacing w:line="360" w:lineRule="auto"/>
        <w:ind w:firstLine="420" w:firstLineChars="200"/>
        <w:jc w:val="left"/>
        <w:rPr>
          <w:snapToGrid w:val="0"/>
          <w:kern w:val="0"/>
        </w:rPr>
      </w:pPr>
      <w:r>
        <w:rPr>
          <w:rFonts w:hint="eastAsia"/>
          <w:snapToGrid w:val="0"/>
          <w:kern w:val="0"/>
        </w:rPr>
        <w:t>本内容支撑课程目标2、3。</w:t>
      </w:r>
    </w:p>
    <w:p>
      <w:pPr>
        <w:adjustRightInd w:val="0"/>
        <w:snapToGrid w:val="0"/>
        <w:spacing w:line="360" w:lineRule="auto"/>
        <w:ind w:firstLine="420" w:firstLineChars="200"/>
        <w:rPr>
          <w:szCs w:val="24"/>
        </w:rPr>
      </w:pPr>
      <w:r>
        <w:rPr>
          <w:rFonts w:hint="eastAsia" w:eastAsia="黑体"/>
          <w:szCs w:val="24"/>
        </w:rPr>
        <w:t>4</w:t>
      </w:r>
      <w:r>
        <w:rPr>
          <w:rFonts w:eastAsia="黑体"/>
          <w:szCs w:val="24"/>
        </w:rPr>
        <w:t>常用网络信息检索（</w:t>
      </w:r>
      <w:r>
        <w:rPr>
          <w:rFonts w:hint="eastAsia" w:eastAsia="黑体"/>
          <w:szCs w:val="24"/>
        </w:rPr>
        <w:t>1</w:t>
      </w:r>
      <w:r>
        <w:rPr>
          <w:rFonts w:eastAsia="黑体"/>
          <w:szCs w:val="24"/>
        </w:rPr>
        <w:t>学时）</w:t>
      </w:r>
    </w:p>
    <w:p>
      <w:pPr>
        <w:adjustRightInd w:val="0"/>
        <w:snapToGrid w:val="0"/>
        <w:spacing w:line="360" w:lineRule="auto"/>
        <w:ind w:firstLine="420" w:firstLineChars="200"/>
        <w:rPr>
          <w:szCs w:val="24"/>
        </w:rPr>
      </w:pPr>
      <w:r>
        <w:rPr>
          <w:szCs w:val="24"/>
        </w:rPr>
        <w:t>4.1</w:t>
      </w:r>
      <w:r>
        <w:rPr>
          <w:rFonts w:hint="eastAsia"/>
          <w:szCs w:val="24"/>
        </w:rPr>
        <w:t>、</w:t>
      </w:r>
      <w:r>
        <w:rPr>
          <w:szCs w:val="24"/>
        </w:rPr>
        <w:t>百度及百度学术、雅虎、谷歌及谷歌学术搜索引擎组成及使用方法；</w:t>
      </w:r>
    </w:p>
    <w:p>
      <w:pPr>
        <w:adjustRightInd w:val="0"/>
        <w:snapToGrid w:val="0"/>
        <w:spacing w:line="360" w:lineRule="auto"/>
        <w:ind w:firstLine="420" w:firstLineChars="200"/>
        <w:rPr>
          <w:szCs w:val="24"/>
        </w:rPr>
      </w:pPr>
      <w:r>
        <w:rPr>
          <w:szCs w:val="24"/>
        </w:rPr>
        <w:t>4.2</w:t>
      </w:r>
      <w:r>
        <w:rPr>
          <w:rFonts w:hint="eastAsia"/>
          <w:szCs w:val="24"/>
        </w:rPr>
        <w:t>、</w:t>
      </w:r>
      <w:r>
        <w:rPr>
          <w:szCs w:val="24"/>
        </w:rPr>
        <w:t>网络信息检索报告的撰写。</w:t>
      </w:r>
    </w:p>
    <w:p>
      <w:pPr>
        <w:widowControl/>
        <w:adjustRightInd w:val="0"/>
        <w:snapToGrid w:val="0"/>
        <w:spacing w:line="360" w:lineRule="auto"/>
        <w:ind w:firstLine="420" w:firstLineChars="200"/>
        <w:jc w:val="left"/>
        <w:rPr>
          <w:szCs w:val="24"/>
        </w:rPr>
      </w:pPr>
      <w:r>
        <w:rPr>
          <w:snapToGrid w:val="0"/>
          <w:kern w:val="0"/>
        </w:rPr>
        <w:t>重点：</w:t>
      </w:r>
      <w:r>
        <w:rPr>
          <w:szCs w:val="24"/>
        </w:rPr>
        <w:t>百度学术、谷歌学术中、外文搜索组成及使用方法；</w:t>
      </w:r>
    </w:p>
    <w:p>
      <w:pPr>
        <w:widowControl/>
        <w:adjustRightInd w:val="0"/>
        <w:snapToGrid w:val="0"/>
        <w:spacing w:line="360" w:lineRule="auto"/>
        <w:ind w:firstLine="420" w:firstLineChars="200"/>
        <w:jc w:val="left"/>
        <w:rPr>
          <w:snapToGrid w:val="0"/>
          <w:kern w:val="0"/>
        </w:rPr>
      </w:pPr>
      <w:r>
        <w:rPr>
          <w:snapToGrid w:val="0"/>
          <w:kern w:val="0"/>
        </w:rPr>
        <w:t>难点：相关性文献的检索方法及技巧、检索报告的写作。</w:t>
      </w:r>
    </w:p>
    <w:p>
      <w:pPr>
        <w:widowControl/>
        <w:adjustRightInd w:val="0"/>
        <w:snapToGrid w:val="0"/>
        <w:spacing w:line="360" w:lineRule="auto"/>
        <w:ind w:firstLine="420" w:firstLineChars="200"/>
        <w:jc w:val="left"/>
        <w:rPr>
          <w:snapToGrid w:val="0"/>
          <w:kern w:val="0"/>
        </w:rPr>
      </w:pPr>
      <w:r>
        <w:rPr>
          <w:snapToGrid w:val="0"/>
          <w:kern w:val="0"/>
        </w:rPr>
        <w:t>教学方式：课堂教学</w:t>
      </w:r>
      <w:r>
        <w:rPr>
          <w:rFonts w:hint="eastAsia"/>
          <w:snapToGrid w:val="0"/>
          <w:kern w:val="0"/>
        </w:rPr>
        <w:t>1</w:t>
      </w:r>
      <w:r>
        <w:rPr>
          <w:snapToGrid w:val="0"/>
          <w:kern w:val="0"/>
        </w:rPr>
        <w:t>学时。</w:t>
      </w:r>
    </w:p>
    <w:p>
      <w:pPr>
        <w:widowControl/>
        <w:adjustRightInd w:val="0"/>
        <w:snapToGrid w:val="0"/>
        <w:spacing w:line="360" w:lineRule="auto"/>
        <w:ind w:firstLine="420" w:firstLineChars="200"/>
        <w:jc w:val="left"/>
        <w:rPr>
          <w:snapToGrid w:val="0"/>
          <w:kern w:val="0"/>
        </w:rPr>
      </w:pPr>
      <w:r>
        <w:rPr>
          <w:rFonts w:hint="eastAsia"/>
          <w:snapToGrid w:val="0"/>
          <w:kern w:val="0"/>
        </w:rPr>
        <w:t>本内容支撑课程目标2、3。</w:t>
      </w:r>
    </w:p>
    <w:p>
      <w:pPr>
        <w:adjustRightInd w:val="0"/>
        <w:snapToGrid w:val="0"/>
        <w:spacing w:line="360" w:lineRule="auto"/>
        <w:ind w:firstLine="420" w:firstLineChars="200"/>
        <w:rPr>
          <w:szCs w:val="24"/>
        </w:rPr>
      </w:pPr>
      <w:r>
        <w:rPr>
          <w:rFonts w:hint="eastAsia" w:eastAsia="黑体"/>
          <w:szCs w:val="24"/>
        </w:rPr>
        <w:t>5</w:t>
      </w:r>
      <w:r>
        <w:rPr>
          <w:b/>
          <w:szCs w:val="24"/>
        </w:rPr>
        <w:t>文献综合检索</w:t>
      </w:r>
      <w:r>
        <w:rPr>
          <w:rFonts w:eastAsia="黑体"/>
          <w:szCs w:val="24"/>
        </w:rPr>
        <w:t>（</w:t>
      </w:r>
      <w:r>
        <w:rPr>
          <w:rFonts w:hint="eastAsia" w:eastAsia="黑体"/>
          <w:szCs w:val="24"/>
        </w:rPr>
        <w:t>2</w:t>
      </w:r>
      <w:r>
        <w:rPr>
          <w:rFonts w:eastAsia="黑体"/>
          <w:szCs w:val="24"/>
        </w:rPr>
        <w:t>学时）</w:t>
      </w:r>
    </w:p>
    <w:p>
      <w:pPr>
        <w:adjustRightInd w:val="0"/>
        <w:snapToGrid w:val="0"/>
        <w:spacing w:line="360" w:lineRule="auto"/>
        <w:ind w:firstLine="420" w:firstLineChars="200"/>
        <w:rPr>
          <w:szCs w:val="24"/>
        </w:rPr>
      </w:pPr>
      <w:r>
        <w:rPr>
          <w:szCs w:val="24"/>
        </w:rPr>
        <w:t>5.1</w:t>
      </w:r>
      <w:r>
        <w:rPr>
          <w:rFonts w:hint="eastAsia"/>
          <w:szCs w:val="24"/>
        </w:rPr>
        <w:t>、</w:t>
      </w:r>
      <w:r>
        <w:rPr>
          <w:szCs w:val="24"/>
        </w:rPr>
        <w:t>文献综合检索方法；</w:t>
      </w:r>
    </w:p>
    <w:p>
      <w:pPr>
        <w:adjustRightInd w:val="0"/>
        <w:snapToGrid w:val="0"/>
        <w:spacing w:line="360" w:lineRule="auto"/>
        <w:ind w:firstLine="420" w:firstLineChars="200"/>
        <w:rPr>
          <w:szCs w:val="24"/>
        </w:rPr>
      </w:pPr>
      <w:r>
        <w:rPr>
          <w:szCs w:val="24"/>
        </w:rPr>
        <w:t>5.2</w:t>
      </w:r>
      <w:r>
        <w:rPr>
          <w:rFonts w:hint="eastAsia"/>
          <w:szCs w:val="24"/>
        </w:rPr>
        <w:t>、</w:t>
      </w:r>
      <w:r>
        <w:rPr>
          <w:szCs w:val="24"/>
        </w:rPr>
        <w:t>文献综合检索实验，相关文献综合检索及检索报告。</w:t>
      </w:r>
    </w:p>
    <w:p>
      <w:pPr>
        <w:widowControl/>
        <w:adjustRightInd w:val="0"/>
        <w:snapToGrid w:val="0"/>
        <w:spacing w:line="360" w:lineRule="auto"/>
        <w:ind w:firstLine="420" w:firstLineChars="200"/>
        <w:jc w:val="left"/>
        <w:rPr>
          <w:szCs w:val="24"/>
        </w:rPr>
      </w:pPr>
      <w:r>
        <w:rPr>
          <w:snapToGrid w:val="0"/>
          <w:kern w:val="0"/>
        </w:rPr>
        <w:t>重点：</w:t>
      </w:r>
      <w:r>
        <w:rPr>
          <w:szCs w:val="24"/>
        </w:rPr>
        <w:t>文献综合检索方法；</w:t>
      </w:r>
    </w:p>
    <w:p>
      <w:pPr>
        <w:widowControl/>
        <w:adjustRightInd w:val="0"/>
        <w:snapToGrid w:val="0"/>
        <w:spacing w:line="360" w:lineRule="auto"/>
        <w:ind w:firstLine="420" w:firstLineChars="200"/>
        <w:jc w:val="left"/>
        <w:rPr>
          <w:snapToGrid w:val="0"/>
          <w:kern w:val="0"/>
        </w:rPr>
      </w:pPr>
      <w:r>
        <w:rPr>
          <w:snapToGrid w:val="0"/>
          <w:kern w:val="0"/>
        </w:rPr>
        <w:t>难点：综合检索报告的写作。</w:t>
      </w:r>
    </w:p>
    <w:p>
      <w:pPr>
        <w:widowControl/>
        <w:adjustRightInd w:val="0"/>
        <w:snapToGrid w:val="0"/>
        <w:spacing w:line="360" w:lineRule="auto"/>
        <w:ind w:firstLine="420" w:firstLineChars="200"/>
        <w:jc w:val="left"/>
        <w:rPr>
          <w:snapToGrid w:val="0"/>
          <w:kern w:val="0"/>
        </w:rPr>
      </w:pPr>
      <w:r>
        <w:rPr>
          <w:snapToGrid w:val="0"/>
          <w:kern w:val="0"/>
        </w:rPr>
        <w:t>教学方式：</w:t>
      </w:r>
      <w:r>
        <w:rPr>
          <w:rFonts w:hint="eastAsia"/>
          <w:snapToGrid w:val="0"/>
          <w:kern w:val="0"/>
        </w:rPr>
        <w:t>课堂教学</w:t>
      </w:r>
      <w:r>
        <w:rPr>
          <w:snapToGrid w:val="0"/>
          <w:kern w:val="0"/>
        </w:rPr>
        <w:t>2</w:t>
      </w:r>
      <w:r>
        <w:rPr>
          <w:rFonts w:hint="eastAsia"/>
          <w:snapToGrid w:val="0"/>
          <w:kern w:val="0"/>
        </w:rPr>
        <w:t>学时</w:t>
      </w:r>
      <w:r>
        <w:rPr>
          <w:snapToGrid w:val="0"/>
          <w:kern w:val="0"/>
        </w:rPr>
        <w:t>。</w:t>
      </w:r>
    </w:p>
    <w:p>
      <w:pPr>
        <w:widowControl/>
        <w:adjustRightInd w:val="0"/>
        <w:snapToGrid w:val="0"/>
        <w:spacing w:line="360" w:lineRule="auto"/>
        <w:ind w:firstLine="420" w:firstLineChars="200"/>
        <w:jc w:val="left"/>
        <w:rPr>
          <w:snapToGrid w:val="0"/>
          <w:kern w:val="0"/>
        </w:rPr>
      </w:pPr>
      <w:r>
        <w:rPr>
          <w:rFonts w:hint="eastAsia"/>
          <w:snapToGrid w:val="0"/>
          <w:kern w:val="0"/>
        </w:rPr>
        <w:t>本内容支撑课程目标3。</w:t>
      </w:r>
    </w:p>
    <w:p>
      <w:pPr>
        <w:adjustRightInd w:val="0"/>
        <w:snapToGrid w:val="0"/>
        <w:spacing w:line="360" w:lineRule="auto"/>
        <w:rPr>
          <w:b/>
          <w:sz w:val="24"/>
          <w:szCs w:val="24"/>
        </w:rPr>
      </w:pPr>
    </w:p>
    <w:p>
      <w:pPr>
        <w:tabs>
          <w:tab w:val="left" w:pos="420"/>
        </w:tabs>
        <w:adjustRightInd w:val="0"/>
        <w:snapToGrid w:val="0"/>
        <w:spacing w:line="360" w:lineRule="auto"/>
        <w:rPr>
          <w:rFonts w:eastAsia="黑体"/>
        </w:rPr>
      </w:pPr>
      <w:r>
        <w:rPr>
          <w:rFonts w:eastAsia="黑体"/>
        </w:rPr>
        <w:t>五、实验内容</w:t>
      </w:r>
    </w:p>
    <w:p>
      <w:pPr>
        <w:adjustRightInd w:val="0"/>
        <w:snapToGrid w:val="0"/>
        <w:spacing w:line="360" w:lineRule="auto"/>
        <w:ind w:firstLine="420" w:firstLineChars="200"/>
        <w:rPr>
          <w:snapToGrid w:val="0"/>
          <w:kern w:val="0"/>
        </w:rPr>
      </w:pPr>
      <w:r>
        <w:rPr>
          <w:rFonts w:hint="eastAsia"/>
          <w:snapToGrid w:val="0"/>
          <w:kern w:val="0"/>
        </w:rPr>
        <w:t>无</w:t>
      </w:r>
    </w:p>
    <w:p>
      <w:pPr>
        <w:adjustRightInd w:val="0"/>
        <w:snapToGrid w:val="0"/>
        <w:spacing w:line="360" w:lineRule="auto"/>
        <w:ind w:firstLine="420" w:firstLineChars="200"/>
        <w:rPr>
          <w:snapToGrid w:val="0"/>
          <w:kern w:val="0"/>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17"/>
        <w:gridCol w:w="1905"/>
        <w:gridCol w:w="1905"/>
        <w:gridCol w:w="15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jc w:val="center"/>
              <w:rPr>
                <w:sz w:val="18"/>
                <w:szCs w:val="18"/>
              </w:rPr>
            </w:pPr>
            <w:r>
              <w:rPr>
                <w:sz w:val="18"/>
                <w:szCs w:val="18"/>
              </w:rPr>
              <w:t>章节名称</w:t>
            </w:r>
          </w:p>
        </w:tc>
        <w:tc>
          <w:tcPr>
            <w:tcW w:w="1117" w:type="pct"/>
            <w:vAlign w:val="center"/>
          </w:tcPr>
          <w:p>
            <w:pPr>
              <w:adjustRightInd w:val="0"/>
              <w:snapToGrid w:val="0"/>
              <w:jc w:val="center"/>
              <w:rPr>
                <w:sz w:val="18"/>
                <w:szCs w:val="18"/>
              </w:rPr>
            </w:pPr>
            <w:r>
              <w:rPr>
                <w:sz w:val="18"/>
                <w:szCs w:val="18"/>
              </w:rPr>
              <w:t>讲授（学时）</w:t>
            </w:r>
          </w:p>
        </w:tc>
        <w:tc>
          <w:tcPr>
            <w:tcW w:w="1117" w:type="pct"/>
            <w:vAlign w:val="center"/>
          </w:tcPr>
          <w:p>
            <w:pPr>
              <w:adjustRightInd w:val="0"/>
              <w:snapToGrid w:val="0"/>
              <w:jc w:val="center"/>
              <w:rPr>
                <w:sz w:val="18"/>
                <w:szCs w:val="18"/>
              </w:rPr>
            </w:pPr>
            <w:r>
              <w:rPr>
                <w:sz w:val="18"/>
                <w:szCs w:val="18"/>
              </w:rPr>
              <w:t>实验（学时）</w:t>
            </w:r>
          </w:p>
        </w:tc>
        <w:tc>
          <w:tcPr>
            <w:tcW w:w="880" w:type="pct"/>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jc w:val="center"/>
              <w:rPr>
                <w:sz w:val="18"/>
                <w:szCs w:val="18"/>
              </w:rPr>
            </w:pPr>
            <w:r>
              <w:rPr>
                <w:sz w:val="18"/>
                <w:szCs w:val="18"/>
              </w:rPr>
              <w:t>1绪论</w:t>
            </w:r>
          </w:p>
        </w:tc>
        <w:tc>
          <w:tcPr>
            <w:tcW w:w="1117" w:type="pct"/>
            <w:vAlign w:val="center"/>
          </w:tcPr>
          <w:p>
            <w:pPr>
              <w:adjustRightInd w:val="0"/>
              <w:snapToGrid w:val="0"/>
              <w:jc w:val="center"/>
              <w:rPr>
                <w:sz w:val="18"/>
                <w:szCs w:val="18"/>
              </w:rPr>
            </w:pPr>
            <w:r>
              <w:rPr>
                <w:rFonts w:hint="eastAsia"/>
                <w:sz w:val="18"/>
                <w:szCs w:val="18"/>
              </w:rPr>
              <w:t>1</w:t>
            </w:r>
          </w:p>
        </w:tc>
        <w:tc>
          <w:tcPr>
            <w:tcW w:w="1117" w:type="pct"/>
            <w:vAlign w:val="center"/>
          </w:tcPr>
          <w:p>
            <w:pPr>
              <w:adjustRightInd w:val="0"/>
              <w:snapToGrid w:val="0"/>
              <w:jc w:val="center"/>
              <w:rPr>
                <w:sz w:val="18"/>
                <w:szCs w:val="18"/>
              </w:rPr>
            </w:pPr>
            <w:r>
              <w:rPr>
                <w:rFonts w:hint="eastAsia"/>
                <w:sz w:val="18"/>
                <w:szCs w:val="18"/>
              </w:rPr>
              <w:t>0</w:t>
            </w:r>
          </w:p>
        </w:tc>
        <w:tc>
          <w:tcPr>
            <w:tcW w:w="880" w:type="pct"/>
            <w:vAlign w:val="center"/>
          </w:tcPr>
          <w:p>
            <w:pPr>
              <w:adjustRightInd w:val="0"/>
              <w:snapToGrid w:val="0"/>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ind w:left="28" w:right="28"/>
              <w:jc w:val="center"/>
              <w:rPr>
                <w:sz w:val="18"/>
                <w:szCs w:val="18"/>
              </w:rPr>
            </w:pPr>
            <w:r>
              <w:rPr>
                <w:sz w:val="18"/>
                <w:szCs w:val="18"/>
              </w:rPr>
              <w:t>2常用中文数据库检索方法</w:t>
            </w:r>
          </w:p>
        </w:tc>
        <w:tc>
          <w:tcPr>
            <w:tcW w:w="1117" w:type="pct"/>
            <w:vAlign w:val="center"/>
          </w:tcPr>
          <w:p>
            <w:pPr>
              <w:adjustRightInd w:val="0"/>
              <w:snapToGrid w:val="0"/>
              <w:jc w:val="center"/>
              <w:rPr>
                <w:sz w:val="18"/>
                <w:szCs w:val="18"/>
              </w:rPr>
            </w:pPr>
            <w:r>
              <w:rPr>
                <w:rFonts w:hint="eastAsia"/>
                <w:sz w:val="18"/>
                <w:szCs w:val="18"/>
              </w:rPr>
              <w:t>1</w:t>
            </w:r>
          </w:p>
        </w:tc>
        <w:tc>
          <w:tcPr>
            <w:tcW w:w="1117" w:type="pct"/>
            <w:vAlign w:val="center"/>
          </w:tcPr>
          <w:p>
            <w:pPr>
              <w:adjustRightInd w:val="0"/>
              <w:snapToGrid w:val="0"/>
              <w:jc w:val="center"/>
              <w:rPr>
                <w:sz w:val="18"/>
                <w:szCs w:val="18"/>
              </w:rPr>
            </w:pPr>
            <w:r>
              <w:rPr>
                <w:rFonts w:hint="eastAsia"/>
                <w:sz w:val="18"/>
                <w:szCs w:val="18"/>
              </w:rPr>
              <w:t>1</w:t>
            </w:r>
          </w:p>
        </w:tc>
        <w:tc>
          <w:tcPr>
            <w:tcW w:w="880" w:type="pct"/>
            <w:vAlign w:val="center"/>
          </w:tcPr>
          <w:p>
            <w:pPr>
              <w:adjustRightInd w:val="0"/>
              <w:snapToGrid w:val="0"/>
              <w:jc w:val="center"/>
              <w:rPr>
                <w:sz w:val="18"/>
                <w:szCs w:val="18"/>
              </w:rPr>
            </w:pP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ind w:left="28" w:right="28"/>
              <w:jc w:val="center"/>
              <w:rPr>
                <w:sz w:val="18"/>
                <w:szCs w:val="18"/>
              </w:rPr>
            </w:pPr>
            <w:r>
              <w:rPr>
                <w:sz w:val="18"/>
                <w:szCs w:val="18"/>
              </w:rPr>
              <w:t>4常用国外数据库检索方法</w:t>
            </w:r>
          </w:p>
        </w:tc>
        <w:tc>
          <w:tcPr>
            <w:tcW w:w="1117" w:type="pct"/>
            <w:vAlign w:val="center"/>
          </w:tcPr>
          <w:p>
            <w:pPr>
              <w:adjustRightInd w:val="0"/>
              <w:snapToGrid w:val="0"/>
              <w:jc w:val="center"/>
              <w:rPr>
                <w:sz w:val="18"/>
                <w:szCs w:val="18"/>
              </w:rPr>
            </w:pPr>
            <w:r>
              <w:rPr>
                <w:rFonts w:hint="eastAsia"/>
                <w:sz w:val="18"/>
                <w:szCs w:val="18"/>
              </w:rPr>
              <w:t>1</w:t>
            </w:r>
          </w:p>
        </w:tc>
        <w:tc>
          <w:tcPr>
            <w:tcW w:w="1117" w:type="pct"/>
            <w:vAlign w:val="center"/>
          </w:tcPr>
          <w:p>
            <w:pPr>
              <w:adjustRightInd w:val="0"/>
              <w:snapToGrid w:val="0"/>
              <w:jc w:val="center"/>
              <w:rPr>
                <w:sz w:val="18"/>
                <w:szCs w:val="18"/>
              </w:rPr>
            </w:pPr>
            <w:r>
              <w:rPr>
                <w:rFonts w:hint="eastAsia"/>
                <w:sz w:val="18"/>
                <w:szCs w:val="18"/>
              </w:rPr>
              <w:t>1</w:t>
            </w:r>
          </w:p>
        </w:tc>
        <w:tc>
          <w:tcPr>
            <w:tcW w:w="880" w:type="pct"/>
            <w:vAlign w:val="center"/>
          </w:tcPr>
          <w:p>
            <w:pPr>
              <w:adjustRightInd w:val="0"/>
              <w:snapToGrid w:val="0"/>
              <w:jc w:val="center"/>
              <w:rPr>
                <w:sz w:val="18"/>
                <w:szCs w:val="18"/>
              </w:rPr>
            </w:pP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ind w:left="28" w:right="28"/>
              <w:jc w:val="center"/>
              <w:rPr>
                <w:sz w:val="18"/>
                <w:szCs w:val="18"/>
              </w:rPr>
            </w:pPr>
            <w:r>
              <w:rPr>
                <w:sz w:val="18"/>
                <w:szCs w:val="18"/>
              </w:rPr>
              <w:t>5常用网络信息检索与利用</w:t>
            </w:r>
          </w:p>
        </w:tc>
        <w:tc>
          <w:tcPr>
            <w:tcW w:w="1117" w:type="pct"/>
            <w:vAlign w:val="center"/>
          </w:tcPr>
          <w:p>
            <w:pPr>
              <w:adjustRightInd w:val="0"/>
              <w:snapToGrid w:val="0"/>
              <w:jc w:val="center"/>
              <w:rPr>
                <w:sz w:val="18"/>
                <w:szCs w:val="18"/>
              </w:rPr>
            </w:pPr>
            <w:r>
              <w:rPr>
                <w:rFonts w:hint="eastAsia"/>
                <w:sz w:val="18"/>
                <w:szCs w:val="18"/>
              </w:rPr>
              <w:t>1</w:t>
            </w:r>
          </w:p>
        </w:tc>
        <w:tc>
          <w:tcPr>
            <w:tcW w:w="1117" w:type="pct"/>
            <w:vAlign w:val="center"/>
          </w:tcPr>
          <w:p>
            <w:pPr>
              <w:adjustRightInd w:val="0"/>
              <w:snapToGrid w:val="0"/>
              <w:jc w:val="center"/>
              <w:rPr>
                <w:sz w:val="18"/>
                <w:szCs w:val="18"/>
              </w:rPr>
            </w:pPr>
            <w:r>
              <w:rPr>
                <w:rFonts w:hint="eastAsia"/>
                <w:sz w:val="18"/>
                <w:szCs w:val="18"/>
              </w:rPr>
              <w:t>0</w:t>
            </w:r>
          </w:p>
        </w:tc>
        <w:tc>
          <w:tcPr>
            <w:tcW w:w="880" w:type="pct"/>
            <w:vAlign w:val="center"/>
          </w:tcPr>
          <w:p>
            <w:pPr>
              <w:adjustRightInd w:val="0"/>
              <w:snapToGrid w:val="0"/>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ind w:left="28" w:right="28"/>
              <w:jc w:val="center"/>
              <w:rPr>
                <w:sz w:val="18"/>
                <w:szCs w:val="18"/>
              </w:rPr>
            </w:pPr>
            <w:r>
              <w:rPr>
                <w:sz w:val="18"/>
                <w:szCs w:val="18"/>
              </w:rPr>
              <w:t>6文献综合检索</w:t>
            </w:r>
          </w:p>
        </w:tc>
        <w:tc>
          <w:tcPr>
            <w:tcW w:w="1117" w:type="pct"/>
            <w:vAlign w:val="center"/>
          </w:tcPr>
          <w:p>
            <w:pPr>
              <w:adjustRightInd w:val="0"/>
              <w:snapToGrid w:val="0"/>
              <w:jc w:val="center"/>
              <w:rPr>
                <w:sz w:val="18"/>
                <w:szCs w:val="18"/>
              </w:rPr>
            </w:pPr>
            <w:r>
              <w:rPr>
                <w:rFonts w:hint="eastAsia"/>
                <w:sz w:val="18"/>
                <w:szCs w:val="18"/>
              </w:rPr>
              <w:t>0</w:t>
            </w:r>
          </w:p>
        </w:tc>
        <w:tc>
          <w:tcPr>
            <w:tcW w:w="1117" w:type="pct"/>
            <w:vAlign w:val="center"/>
          </w:tcPr>
          <w:p>
            <w:pPr>
              <w:adjustRightInd w:val="0"/>
              <w:snapToGrid w:val="0"/>
              <w:jc w:val="center"/>
              <w:rPr>
                <w:sz w:val="18"/>
                <w:szCs w:val="18"/>
              </w:rPr>
            </w:pPr>
            <w:r>
              <w:rPr>
                <w:rFonts w:hint="eastAsia"/>
                <w:sz w:val="18"/>
                <w:szCs w:val="18"/>
              </w:rPr>
              <w:t>2</w:t>
            </w:r>
          </w:p>
        </w:tc>
        <w:tc>
          <w:tcPr>
            <w:tcW w:w="880" w:type="pct"/>
            <w:vAlign w:val="center"/>
          </w:tcPr>
          <w:p>
            <w:pPr>
              <w:adjustRightInd w:val="0"/>
              <w:snapToGrid w:val="0"/>
              <w:jc w:val="center"/>
              <w:rPr>
                <w:sz w:val="18"/>
                <w:szCs w:val="18"/>
              </w:rPr>
            </w:pP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86" w:type="pct"/>
            <w:vAlign w:val="center"/>
          </w:tcPr>
          <w:p>
            <w:pPr>
              <w:adjustRightInd w:val="0"/>
              <w:snapToGrid w:val="0"/>
              <w:jc w:val="center"/>
              <w:rPr>
                <w:sz w:val="18"/>
                <w:szCs w:val="18"/>
              </w:rPr>
            </w:pPr>
            <w:r>
              <w:rPr>
                <w:sz w:val="18"/>
                <w:szCs w:val="18"/>
              </w:rPr>
              <w:t>合计</w:t>
            </w:r>
          </w:p>
        </w:tc>
        <w:tc>
          <w:tcPr>
            <w:tcW w:w="1117" w:type="pct"/>
            <w:vAlign w:val="center"/>
          </w:tcPr>
          <w:p>
            <w:pPr>
              <w:adjustRightInd w:val="0"/>
              <w:snapToGrid w:val="0"/>
              <w:jc w:val="center"/>
              <w:rPr>
                <w:sz w:val="18"/>
                <w:szCs w:val="18"/>
              </w:rPr>
            </w:pPr>
            <w:r>
              <w:rPr>
                <w:rFonts w:hint="eastAsia"/>
                <w:sz w:val="18"/>
                <w:szCs w:val="18"/>
              </w:rPr>
              <w:t>4</w:t>
            </w:r>
          </w:p>
        </w:tc>
        <w:tc>
          <w:tcPr>
            <w:tcW w:w="1117" w:type="pct"/>
            <w:vAlign w:val="center"/>
          </w:tcPr>
          <w:p>
            <w:pPr>
              <w:adjustRightInd w:val="0"/>
              <w:snapToGrid w:val="0"/>
              <w:jc w:val="center"/>
              <w:rPr>
                <w:sz w:val="18"/>
                <w:szCs w:val="18"/>
              </w:rPr>
            </w:pPr>
            <w:r>
              <w:rPr>
                <w:rFonts w:hint="eastAsia"/>
                <w:sz w:val="18"/>
                <w:szCs w:val="18"/>
              </w:rPr>
              <w:t>4</w:t>
            </w:r>
          </w:p>
        </w:tc>
        <w:tc>
          <w:tcPr>
            <w:tcW w:w="880" w:type="pct"/>
            <w:vAlign w:val="center"/>
          </w:tcPr>
          <w:p>
            <w:pPr>
              <w:adjustRightInd w:val="0"/>
              <w:snapToGrid w:val="0"/>
              <w:jc w:val="center"/>
              <w:rPr>
                <w:sz w:val="18"/>
                <w:szCs w:val="18"/>
              </w:rPr>
            </w:pPr>
            <w:r>
              <w:rPr>
                <w:rFonts w:hint="eastAsia"/>
                <w:sz w:val="18"/>
                <w:szCs w:val="18"/>
              </w:rPr>
              <w:t>8</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adjustRightInd w:val="0"/>
        <w:snapToGrid w:val="0"/>
        <w:spacing w:line="360" w:lineRule="auto"/>
        <w:ind w:firstLine="420" w:firstLineChars="200"/>
        <w:rPr>
          <w:szCs w:val="24"/>
        </w:rPr>
      </w:pPr>
      <w:r>
        <w:rPr>
          <w:szCs w:val="24"/>
        </w:rPr>
        <w:t>1. 文献信息检索。凤元杰主编，陈文清范全青黄天青副主编。科学出版社。</w:t>
      </w:r>
    </w:p>
    <w:p>
      <w:pPr>
        <w:adjustRightInd w:val="0"/>
        <w:snapToGrid w:val="0"/>
        <w:spacing w:line="360" w:lineRule="auto"/>
        <w:ind w:firstLine="420" w:firstLineChars="200"/>
        <w:rPr>
          <w:szCs w:val="24"/>
        </w:rPr>
      </w:pPr>
      <w:r>
        <w:rPr>
          <w:szCs w:val="24"/>
        </w:rPr>
        <w:t>2. 文献信息检索与利用。陈冬花主编，王新荣王铭礼副主编。上海交通大学出版社。</w:t>
      </w:r>
    </w:p>
    <w:p>
      <w:pPr>
        <w:adjustRightInd w:val="0"/>
        <w:snapToGrid w:val="0"/>
        <w:spacing w:line="360" w:lineRule="auto"/>
        <w:ind w:firstLine="420" w:firstLineChars="200"/>
        <w:rPr>
          <w:sz w:val="18"/>
          <w:szCs w:val="18"/>
        </w:rPr>
      </w:pPr>
      <w:r>
        <w:rPr>
          <w:szCs w:val="24"/>
        </w:rPr>
        <w:t>3. 电子文献检索教程。胡光林李雪萍主编。上海交通大学出版社。</w:t>
      </w:r>
    </w:p>
    <w:p>
      <w:pPr>
        <w:adjustRightInd w:val="0"/>
        <w:snapToGrid w:val="0"/>
        <w:spacing w:line="360" w:lineRule="auto"/>
        <w:ind w:firstLine="420" w:firstLineChars="200"/>
        <w:rPr>
          <w:szCs w:val="24"/>
        </w:rPr>
      </w:pPr>
      <w:r>
        <w:rPr>
          <w:szCs w:val="24"/>
        </w:rPr>
        <w:t>4. 网络信息检索实用教程。邰峻，刘文科。电子工业出版社。2010-1-1。</w:t>
      </w:r>
    </w:p>
    <w:p>
      <w:pPr>
        <w:adjustRightInd w:val="0"/>
        <w:snapToGrid w:val="0"/>
        <w:spacing w:line="360" w:lineRule="auto"/>
        <w:ind w:firstLine="420" w:firstLineChars="200"/>
        <w:rPr>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adjustRightInd w:val="0"/>
        <w:snapToGrid w:val="0"/>
        <w:spacing w:line="360" w:lineRule="auto"/>
        <w:ind w:firstLine="420" w:firstLineChars="200"/>
        <w:rPr>
          <w:szCs w:val="24"/>
        </w:rPr>
      </w:pPr>
      <w:r>
        <w:rPr>
          <w:szCs w:val="24"/>
        </w:rPr>
        <w:t>1、考核目标：在考核学生对文献信息检索基本原理和方法的基础上，重点考核学生综合运用中外文数据库搜索的运用能力、搜索引擎、以及现代外文网络工具进行综合检索的能力。</w:t>
      </w:r>
    </w:p>
    <w:p>
      <w:pPr>
        <w:adjustRightInd w:val="0"/>
        <w:snapToGrid w:val="0"/>
        <w:spacing w:line="360" w:lineRule="auto"/>
        <w:ind w:firstLine="420" w:firstLineChars="200"/>
        <w:rPr>
          <w:szCs w:val="24"/>
        </w:rPr>
      </w:pPr>
      <w:r>
        <w:rPr>
          <w:szCs w:val="24"/>
        </w:rPr>
        <w:t>2、考核方式：作业、检索实验、课堂与检索报告</w:t>
      </w:r>
    </w:p>
    <w:p>
      <w:pPr>
        <w:adjustRightInd w:val="0"/>
        <w:snapToGrid w:val="0"/>
        <w:spacing w:line="360" w:lineRule="auto"/>
        <w:ind w:firstLine="420" w:firstLineChars="200"/>
        <w:rPr>
          <w:szCs w:val="24"/>
        </w:rPr>
      </w:pPr>
      <w:r>
        <w:rPr>
          <w:szCs w:val="24"/>
        </w:rPr>
        <w:t>3、评价环节对课程目标达成贡献率及支撑材料：</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728"/>
        <w:gridCol w:w="1728"/>
        <w:gridCol w:w="1728"/>
        <w:gridCol w:w="15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60" w:type="pct"/>
            <w:vAlign w:val="center"/>
          </w:tcPr>
          <w:p>
            <w:pPr>
              <w:widowControl/>
              <w:jc w:val="center"/>
              <w:rPr>
                <w:kern w:val="0"/>
                <w:sz w:val="18"/>
                <w:szCs w:val="18"/>
              </w:rPr>
            </w:pPr>
            <w:r>
              <w:rPr>
                <w:kern w:val="0"/>
                <w:sz w:val="18"/>
                <w:szCs w:val="18"/>
              </w:rPr>
              <w:t>考察环节</w:t>
            </w:r>
          </w:p>
        </w:tc>
        <w:tc>
          <w:tcPr>
            <w:tcW w:w="1013" w:type="pct"/>
            <w:vAlign w:val="center"/>
          </w:tcPr>
          <w:p>
            <w:pPr>
              <w:widowControl/>
              <w:jc w:val="center"/>
              <w:rPr>
                <w:kern w:val="0"/>
                <w:sz w:val="18"/>
                <w:szCs w:val="18"/>
              </w:rPr>
            </w:pPr>
            <w:r>
              <w:rPr>
                <w:kern w:val="0"/>
                <w:sz w:val="18"/>
                <w:szCs w:val="18"/>
              </w:rPr>
              <w:t>课堂</w:t>
            </w:r>
          </w:p>
        </w:tc>
        <w:tc>
          <w:tcPr>
            <w:tcW w:w="1013" w:type="pct"/>
            <w:shd w:val="clear" w:color="auto" w:fill="auto"/>
            <w:vAlign w:val="center"/>
          </w:tcPr>
          <w:p>
            <w:pPr>
              <w:widowControl/>
              <w:jc w:val="center"/>
              <w:rPr>
                <w:kern w:val="0"/>
                <w:sz w:val="18"/>
                <w:szCs w:val="18"/>
              </w:rPr>
            </w:pPr>
            <w:r>
              <w:rPr>
                <w:kern w:val="0"/>
                <w:sz w:val="18"/>
                <w:szCs w:val="18"/>
              </w:rPr>
              <w:t>作业</w:t>
            </w:r>
          </w:p>
        </w:tc>
        <w:tc>
          <w:tcPr>
            <w:tcW w:w="1013" w:type="pct"/>
            <w:shd w:val="clear" w:color="auto" w:fill="auto"/>
            <w:vAlign w:val="center"/>
          </w:tcPr>
          <w:p>
            <w:pPr>
              <w:widowControl/>
              <w:jc w:val="center"/>
              <w:rPr>
                <w:kern w:val="0"/>
                <w:sz w:val="18"/>
                <w:szCs w:val="18"/>
              </w:rPr>
            </w:pPr>
            <w:r>
              <w:rPr>
                <w:kern w:val="0"/>
                <w:sz w:val="18"/>
                <w:szCs w:val="18"/>
              </w:rPr>
              <w:t>检索实验</w:t>
            </w:r>
          </w:p>
        </w:tc>
        <w:tc>
          <w:tcPr>
            <w:tcW w:w="901" w:type="pct"/>
            <w:shd w:val="clear" w:color="auto" w:fill="auto"/>
            <w:vAlign w:val="center"/>
          </w:tcPr>
          <w:p>
            <w:pPr>
              <w:widowControl/>
              <w:jc w:val="center"/>
              <w:rPr>
                <w:kern w:val="0"/>
                <w:sz w:val="18"/>
                <w:szCs w:val="18"/>
              </w:rPr>
            </w:pPr>
            <w:r>
              <w:rPr>
                <w:kern w:val="0"/>
                <w:sz w:val="18"/>
                <w:szCs w:val="18"/>
              </w:rPr>
              <w:t>综合性报告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0" w:type="pct"/>
            <w:vAlign w:val="center"/>
          </w:tcPr>
          <w:p>
            <w:pPr>
              <w:widowControl/>
              <w:jc w:val="center"/>
              <w:rPr>
                <w:kern w:val="0"/>
                <w:sz w:val="18"/>
                <w:szCs w:val="18"/>
              </w:rPr>
            </w:pPr>
            <w:r>
              <w:rPr>
                <w:kern w:val="0"/>
                <w:sz w:val="18"/>
                <w:szCs w:val="18"/>
              </w:rPr>
              <w:t>课程目标达成</w:t>
            </w:r>
          </w:p>
          <w:p>
            <w:pPr>
              <w:widowControl/>
              <w:jc w:val="center"/>
              <w:rPr>
                <w:kern w:val="0"/>
                <w:sz w:val="18"/>
                <w:szCs w:val="18"/>
              </w:rPr>
            </w:pPr>
            <w:r>
              <w:rPr>
                <w:kern w:val="0"/>
                <w:sz w:val="18"/>
                <w:szCs w:val="18"/>
              </w:rPr>
              <w:t>的贡献率</w:t>
            </w:r>
          </w:p>
        </w:tc>
        <w:tc>
          <w:tcPr>
            <w:tcW w:w="1013" w:type="pct"/>
            <w:vAlign w:val="center"/>
          </w:tcPr>
          <w:p>
            <w:pPr>
              <w:jc w:val="center"/>
              <w:rPr>
                <w:sz w:val="18"/>
                <w:szCs w:val="18"/>
              </w:rPr>
            </w:pPr>
            <w:r>
              <w:rPr>
                <w:sz w:val="18"/>
                <w:szCs w:val="18"/>
              </w:rPr>
              <w:t>0.16</w:t>
            </w:r>
          </w:p>
        </w:tc>
        <w:tc>
          <w:tcPr>
            <w:tcW w:w="1013" w:type="pct"/>
            <w:shd w:val="clear" w:color="auto" w:fill="auto"/>
            <w:vAlign w:val="center"/>
          </w:tcPr>
          <w:p>
            <w:pPr>
              <w:jc w:val="center"/>
              <w:rPr>
                <w:sz w:val="18"/>
                <w:szCs w:val="18"/>
              </w:rPr>
            </w:pPr>
            <w:r>
              <w:rPr>
                <w:sz w:val="18"/>
                <w:szCs w:val="18"/>
              </w:rPr>
              <w:t>0.1</w:t>
            </w:r>
            <w:r>
              <w:rPr>
                <w:rFonts w:hint="eastAsia"/>
                <w:sz w:val="18"/>
                <w:szCs w:val="18"/>
              </w:rPr>
              <w:t>6</w:t>
            </w:r>
          </w:p>
        </w:tc>
        <w:tc>
          <w:tcPr>
            <w:tcW w:w="1013" w:type="pct"/>
            <w:shd w:val="clear" w:color="auto" w:fill="auto"/>
            <w:vAlign w:val="center"/>
          </w:tcPr>
          <w:p>
            <w:pPr>
              <w:jc w:val="center"/>
              <w:rPr>
                <w:sz w:val="18"/>
                <w:szCs w:val="18"/>
              </w:rPr>
            </w:pPr>
            <w:r>
              <w:rPr>
                <w:sz w:val="18"/>
                <w:szCs w:val="18"/>
              </w:rPr>
              <w:t>0.2</w:t>
            </w:r>
            <w:r>
              <w:rPr>
                <w:rFonts w:hint="eastAsia"/>
                <w:sz w:val="18"/>
                <w:szCs w:val="18"/>
              </w:rPr>
              <w:t>2</w:t>
            </w:r>
          </w:p>
        </w:tc>
        <w:tc>
          <w:tcPr>
            <w:tcW w:w="901" w:type="pct"/>
            <w:shd w:val="clear" w:color="auto" w:fill="auto"/>
            <w:vAlign w:val="center"/>
          </w:tcPr>
          <w:p>
            <w:pPr>
              <w:jc w:val="center"/>
              <w:rPr>
                <w:sz w:val="18"/>
                <w:szCs w:val="18"/>
              </w:rPr>
            </w:pPr>
            <w:r>
              <w:rPr>
                <w:sz w:val="18"/>
                <w:szCs w:val="18"/>
              </w:rPr>
              <w:t>0.4</w:t>
            </w:r>
            <w:r>
              <w:rPr>
                <w:rFonts w:hint="eastAsia"/>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60" w:type="pct"/>
            <w:vAlign w:val="center"/>
          </w:tcPr>
          <w:p>
            <w:pPr>
              <w:widowControl/>
              <w:jc w:val="center"/>
              <w:rPr>
                <w:kern w:val="0"/>
                <w:sz w:val="18"/>
                <w:szCs w:val="18"/>
              </w:rPr>
            </w:pPr>
            <w:r>
              <w:rPr>
                <w:kern w:val="0"/>
                <w:sz w:val="18"/>
                <w:szCs w:val="18"/>
              </w:rPr>
              <w:t>支撑材料</w:t>
            </w:r>
          </w:p>
        </w:tc>
        <w:tc>
          <w:tcPr>
            <w:tcW w:w="1013" w:type="pct"/>
            <w:vAlign w:val="center"/>
          </w:tcPr>
          <w:p>
            <w:pPr>
              <w:widowControl/>
              <w:jc w:val="center"/>
              <w:rPr>
                <w:kern w:val="0"/>
                <w:sz w:val="18"/>
                <w:szCs w:val="18"/>
              </w:rPr>
            </w:pPr>
            <w:r>
              <w:rPr>
                <w:kern w:val="0"/>
                <w:sz w:val="18"/>
                <w:szCs w:val="18"/>
              </w:rPr>
              <w:t>课堂情况记录表、学生出勤表</w:t>
            </w:r>
          </w:p>
        </w:tc>
        <w:tc>
          <w:tcPr>
            <w:tcW w:w="1013" w:type="pct"/>
            <w:shd w:val="clear" w:color="auto" w:fill="auto"/>
            <w:vAlign w:val="center"/>
          </w:tcPr>
          <w:p>
            <w:pPr>
              <w:widowControl/>
              <w:jc w:val="center"/>
              <w:rPr>
                <w:kern w:val="0"/>
                <w:sz w:val="18"/>
                <w:szCs w:val="18"/>
              </w:rPr>
            </w:pPr>
            <w:r>
              <w:rPr>
                <w:kern w:val="0"/>
                <w:sz w:val="18"/>
                <w:szCs w:val="18"/>
              </w:rPr>
              <w:t>作业评价标准、作业评分登记表</w:t>
            </w:r>
          </w:p>
        </w:tc>
        <w:tc>
          <w:tcPr>
            <w:tcW w:w="1013" w:type="pct"/>
            <w:shd w:val="clear" w:color="auto" w:fill="auto"/>
            <w:vAlign w:val="center"/>
          </w:tcPr>
          <w:p>
            <w:pPr>
              <w:widowControl/>
              <w:jc w:val="center"/>
              <w:rPr>
                <w:kern w:val="0"/>
                <w:sz w:val="18"/>
                <w:szCs w:val="18"/>
              </w:rPr>
            </w:pPr>
            <w:r>
              <w:rPr>
                <w:rFonts w:hint="eastAsia"/>
                <w:color w:val="121212"/>
                <w:kern w:val="0"/>
                <w:sz w:val="18"/>
              </w:rPr>
              <w:t>检索实践作业</w:t>
            </w:r>
            <w:r>
              <w:rPr>
                <w:color w:val="121212"/>
                <w:kern w:val="0"/>
                <w:sz w:val="18"/>
              </w:rPr>
              <w:t>评价标准，</w:t>
            </w:r>
            <w:r>
              <w:rPr>
                <w:rFonts w:hint="eastAsia"/>
                <w:color w:val="121212"/>
                <w:kern w:val="0"/>
                <w:sz w:val="18"/>
              </w:rPr>
              <w:t>作业报告</w:t>
            </w:r>
            <w:r>
              <w:rPr>
                <w:color w:val="121212"/>
                <w:kern w:val="0"/>
                <w:sz w:val="18"/>
              </w:rPr>
              <w:t>（可以提交电子版）</w:t>
            </w:r>
          </w:p>
        </w:tc>
        <w:tc>
          <w:tcPr>
            <w:tcW w:w="901" w:type="pct"/>
            <w:shd w:val="clear" w:color="auto" w:fill="auto"/>
            <w:vAlign w:val="center"/>
          </w:tcPr>
          <w:p>
            <w:pPr>
              <w:widowControl/>
              <w:jc w:val="center"/>
              <w:rPr>
                <w:kern w:val="0"/>
                <w:sz w:val="18"/>
                <w:szCs w:val="18"/>
              </w:rPr>
            </w:pPr>
            <w:r>
              <w:rPr>
                <w:kern w:val="0"/>
                <w:sz w:val="18"/>
                <w:szCs w:val="18"/>
              </w:rPr>
              <w:t>综合性报告评价标准，综合性报告评分登记表，典型综合性报告</w:t>
            </w:r>
          </w:p>
        </w:tc>
      </w:tr>
    </w:tbl>
    <w:p>
      <w:pPr>
        <w:pStyle w:val="44"/>
        <w:widowControl/>
        <w:spacing w:line="360" w:lineRule="auto"/>
        <w:ind w:firstLine="0" w:firstLineChars="0"/>
        <w:jc w:val="left"/>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r>
        <w:drawing>
          <wp:anchor distT="0" distB="0" distL="114300" distR="114300" simplePos="0" relativeHeight="251683840" behindDoc="0" locked="0" layoutInCell="1" allowOverlap="1">
            <wp:simplePos x="0" y="0"/>
            <wp:positionH relativeFrom="character">
              <wp:posOffset>1545590</wp:posOffset>
            </wp:positionH>
            <wp:positionV relativeFrom="line">
              <wp:posOffset>-256540</wp:posOffset>
            </wp:positionV>
            <wp:extent cx="57150" cy="23495"/>
            <wp:effectExtent l="19050" t="19050" r="19050" b="14605"/>
            <wp:wrapNone/>
            <wp:docPr id="274" name="图片 274"/>
            <wp:cNvGraphicFramePr/>
            <a:graphic xmlns:a="http://schemas.openxmlformats.org/drawingml/2006/main">
              <a:graphicData uri="http://schemas.openxmlformats.org/drawingml/2006/picture">
                <pic:pic xmlns:pic="http://schemas.openxmlformats.org/drawingml/2006/picture">
                  <pic:nvPicPr>
                    <pic:cNvPr id="274" name="图片 274"/>
                    <pic:cNvPicPr preferRelativeResize="0">
                      <a:picLocks noChangeArrowheads="1"/>
                    </pic:cNvPicPr>
                  </pic:nvPicPr>
                  <pic:blipFill>
                    <a:blip r:embed="rId245">
                      <a:extLst>
                        <a:ext uri="{28A0092B-C50C-407E-A947-70E740481C1C}">
                          <a14:useLocalDpi xmlns:a14="http://schemas.microsoft.com/office/drawing/2010/main" val="0"/>
                        </a:ext>
                      </a:extLst>
                    </a:blip>
                    <a:srcRect/>
                    <a:stretch>
                      <a:fillRect/>
                    </a:stretch>
                  </pic:blipFill>
                  <pic:spPr>
                    <a:xfrm>
                      <a:off x="0" y="0"/>
                      <a:ext cx="57150" cy="23495"/>
                    </a:xfrm>
                    <a:prstGeom prst="rect">
                      <a:avLst/>
                    </a:prstGeom>
                    <a:solidFill>
                      <a:srgbClr val="FFFFFF"/>
                    </a:solidFill>
                    <a:ln w="9525">
                      <a:solidFill>
                        <a:srgbClr val="000000"/>
                      </a:solidFill>
                      <a:round/>
                    </a:ln>
                  </pic:spPr>
                </pic:pic>
              </a:graphicData>
            </a:graphic>
          </wp:anchor>
        </w:drawing>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24"/>
        <w:gridCol w:w="1559"/>
        <w:gridCol w:w="3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42" w:type="pct"/>
            <w:vAlign w:val="center"/>
          </w:tcPr>
          <w:p>
            <w:pPr>
              <w:jc w:val="center"/>
              <w:rPr>
                <w:sz w:val="18"/>
                <w:szCs w:val="18"/>
              </w:rPr>
            </w:pPr>
            <w:r>
              <w:rPr>
                <w:sz w:val="18"/>
                <w:szCs w:val="18"/>
              </w:rPr>
              <w:t>知识点</w:t>
            </w:r>
          </w:p>
        </w:tc>
        <w:tc>
          <w:tcPr>
            <w:tcW w:w="914" w:type="pct"/>
            <w:vAlign w:val="center"/>
          </w:tcPr>
          <w:p>
            <w:pPr>
              <w:jc w:val="center"/>
              <w:rPr>
                <w:sz w:val="18"/>
                <w:szCs w:val="18"/>
              </w:rPr>
            </w:pPr>
            <w:r>
              <w:rPr>
                <w:sz w:val="18"/>
                <w:szCs w:val="18"/>
              </w:rPr>
              <w:t>权重</w:t>
            </w:r>
          </w:p>
        </w:tc>
        <w:tc>
          <w:tcPr>
            <w:tcW w:w="1845"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42" w:type="pct"/>
            <w:vAlign w:val="center"/>
          </w:tcPr>
          <w:p>
            <w:pPr>
              <w:rPr>
                <w:b/>
                <w:sz w:val="18"/>
                <w:szCs w:val="18"/>
              </w:rPr>
            </w:pPr>
            <w:r>
              <w:rPr>
                <w:rFonts w:hint="eastAsia"/>
                <w:sz w:val="18"/>
                <w:szCs w:val="18"/>
              </w:rPr>
              <w:t>1、信息检索基础的基本概念及基础知识</w:t>
            </w:r>
          </w:p>
        </w:tc>
        <w:tc>
          <w:tcPr>
            <w:tcW w:w="914" w:type="pct"/>
            <w:vAlign w:val="center"/>
          </w:tcPr>
          <w:p>
            <w:pPr>
              <w:jc w:val="center"/>
              <w:rPr>
                <w:sz w:val="18"/>
                <w:szCs w:val="18"/>
              </w:rPr>
            </w:pPr>
            <w:r>
              <w:rPr>
                <w:rFonts w:hint="eastAsia"/>
                <w:sz w:val="18"/>
                <w:szCs w:val="18"/>
              </w:rPr>
              <w:t>0.</w:t>
            </w:r>
            <w:r>
              <w:rPr>
                <w:sz w:val="18"/>
                <w:szCs w:val="18"/>
              </w:rPr>
              <w:t>10</w:t>
            </w:r>
          </w:p>
        </w:tc>
        <w:tc>
          <w:tcPr>
            <w:tcW w:w="1845" w:type="pct"/>
            <w:vAlign w:val="center"/>
          </w:tcPr>
          <w:p>
            <w:pPr>
              <w:jc w:val="center"/>
              <w:rPr>
                <w:bCs/>
                <w:sz w:val="18"/>
                <w:szCs w:val="18"/>
              </w:rPr>
            </w:pPr>
            <w:r>
              <w:rPr>
                <w:rFonts w:hint="eastAsia"/>
                <w:bCs/>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42" w:type="pct"/>
            <w:vAlign w:val="center"/>
          </w:tcPr>
          <w:p>
            <w:pPr>
              <w:rPr>
                <w:sz w:val="18"/>
                <w:szCs w:val="18"/>
              </w:rPr>
            </w:pPr>
            <w:r>
              <w:rPr>
                <w:rFonts w:hint="eastAsia"/>
                <w:sz w:val="18"/>
                <w:szCs w:val="18"/>
              </w:rPr>
              <w:t>2、常用中文数据库检索方法</w:t>
            </w:r>
          </w:p>
        </w:tc>
        <w:tc>
          <w:tcPr>
            <w:tcW w:w="914" w:type="pct"/>
            <w:vAlign w:val="center"/>
          </w:tcPr>
          <w:p>
            <w:pPr>
              <w:jc w:val="center"/>
              <w:rPr>
                <w:sz w:val="18"/>
                <w:szCs w:val="18"/>
              </w:rPr>
            </w:pPr>
            <w:r>
              <w:rPr>
                <w:rFonts w:hint="eastAsia"/>
                <w:sz w:val="18"/>
                <w:szCs w:val="18"/>
              </w:rPr>
              <w:t>0.2</w:t>
            </w:r>
          </w:p>
        </w:tc>
        <w:tc>
          <w:tcPr>
            <w:tcW w:w="1845"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42" w:type="pct"/>
            <w:vAlign w:val="center"/>
          </w:tcPr>
          <w:p>
            <w:pPr>
              <w:rPr>
                <w:sz w:val="18"/>
                <w:szCs w:val="18"/>
              </w:rPr>
            </w:pPr>
            <w:r>
              <w:rPr>
                <w:rFonts w:hint="eastAsia"/>
                <w:sz w:val="18"/>
                <w:szCs w:val="18"/>
              </w:rPr>
              <w:t>3、常用英文数据库检索方法</w:t>
            </w:r>
          </w:p>
        </w:tc>
        <w:tc>
          <w:tcPr>
            <w:tcW w:w="914" w:type="pct"/>
            <w:vAlign w:val="center"/>
          </w:tcPr>
          <w:p>
            <w:pPr>
              <w:jc w:val="center"/>
              <w:rPr>
                <w:sz w:val="18"/>
                <w:szCs w:val="18"/>
              </w:rPr>
            </w:pPr>
            <w:r>
              <w:rPr>
                <w:rFonts w:hint="eastAsia"/>
                <w:sz w:val="18"/>
                <w:szCs w:val="18"/>
              </w:rPr>
              <w:t>0.2</w:t>
            </w:r>
          </w:p>
        </w:tc>
        <w:tc>
          <w:tcPr>
            <w:tcW w:w="1845"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pct"/>
            <w:vAlign w:val="center"/>
          </w:tcPr>
          <w:p>
            <w:pPr>
              <w:rPr>
                <w:sz w:val="18"/>
                <w:szCs w:val="18"/>
              </w:rPr>
            </w:pPr>
            <w:r>
              <w:rPr>
                <w:rFonts w:hint="eastAsia"/>
                <w:sz w:val="18"/>
                <w:szCs w:val="18"/>
              </w:rPr>
              <w:t>4、常用网络数据库检索方法</w:t>
            </w:r>
          </w:p>
        </w:tc>
        <w:tc>
          <w:tcPr>
            <w:tcW w:w="914" w:type="pct"/>
            <w:vAlign w:val="center"/>
          </w:tcPr>
          <w:p>
            <w:pPr>
              <w:jc w:val="center"/>
              <w:rPr>
                <w:sz w:val="18"/>
                <w:szCs w:val="18"/>
              </w:rPr>
            </w:pPr>
            <w:r>
              <w:rPr>
                <w:rFonts w:hint="eastAsia"/>
                <w:sz w:val="18"/>
                <w:szCs w:val="18"/>
              </w:rPr>
              <w:t>0.2</w:t>
            </w:r>
          </w:p>
        </w:tc>
        <w:tc>
          <w:tcPr>
            <w:tcW w:w="1845" w:type="pct"/>
            <w:vAlign w:val="center"/>
          </w:tcPr>
          <w:p>
            <w:pPr>
              <w:jc w:val="center"/>
              <w:rPr>
                <w:bCs/>
                <w:sz w:val="18"/>
                <w:szCs w:val="18"/>
              </w:rPr>
            </w:pPr>
            <w:r>
              <w:rPr>
                <w:rFonts w:hint="eastAsia"/>
                <w:bCs/>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pct"/>
            <w:vAlign w:val="center"/>
          </w:tcPr>
          <w:p>
            <w:pPr>
              <w:rPr>
                <w:sz w:val="18"/>
                <w:szCs w:val="18"/>
              </w:rPr>
            </w:pPr>
            <w:r>
              <w:rPr>
                <w:sz w:val="18"/>
                <w:szCs w:val="18"/>
              </w:rPr>
              <w:t>5</w:t>
            </w:r>
            <w:r>
              <w:rPr>
                <w:rFonts w:hint="eastAsia"/>
                <w:sz w:val="18"/>
                <w:szCs w:val="18"/>
              </w:rPr>
              <w:t>、综合检索方法及报告写作</w:t>
            </w:r>
          </w:p>
        </w:tc>
        <w:tc>
          <w:tcPr>
            <w:tcW w:w="914" w:type="pct"/>
            <w:vAlign w:val="center"/>
          </w:tcPr>
          <w:p>
            <w:pPr>
              <w:jc w:val="center"/>
              <w:rPr>
                <w:sz w:val="18"/>
                <w:szCs w:val="18"/>
              </w:rPr>
            </w:pPr>
            <w:r>
              <w:rPr>
                <w:rFonts w:hint="eastAsia"/>
                <w:sz w:val="18"/>
                <w:szCs w:val="18"/>
              </w:rPr>
              <w:t>0.3</w:t>
            </w:r>
          </w:p>
        </w:tc>
        <w:tc>
          <w:tcPr>
            <w:tcW w:w="1845" w:type="pct"/>
            <w:vAlign w:val="center"/>
          </w:tcPr>
          <w:p>
            <w:pPr>
              <w:jc w:val="center"/>
              <w:rPr>
                <w:bCs/>
                <w:sz w:val="18"/>
                <w:szCs w:val="18"/>
              </w:rPr>
            </w:pPr>
            <w:r>
              <w:rPr>
                <w:bCs/>
                <w:sz w:val="18"/>
                <w:szCs w:val="18"/>
              </w:rPr>
              <w:t>3</w:t>
            </w:r>
          </w:p>
        </w:tc>
      </w:tr>
    </w:tbl>
    <w:p>
      <w:pPr>
        <w:spacing w:before="120" w:beforeLines="50" w:line="360" w:lineRule="auto"/>
        <w:ind w:firstLine="630" w:firstLineChars="300"/>
        <w:rPr>
          <w:color w:val="000000"/>
          <w:sz w:val="24"/>
          <w:szCs w:val="24"/>
        </w:rPr>
        <w:sectPr>
          <w:headerReference r:id="rId77" w:type="first"/>
          <w:footerReference r:id="rId80" w:type="first"/>
          <w:headerReference r:id="rId75" w:type="default"/>
          <w:footerReference r:id="rId78" w:type="default"/>
          <w:headerReference r:id="rId76" w:type="even"/>
          <w:footerReference r:id="rId79" w:type="even"/>
          <w:pgSz w:w="11906" w:h="16838"/>
          <w:pgMar w:top="1440" w:right="1797" w:bottom="1440" w:left="1797" w:header="851" w:footer="992" w:gutter="0"/>
          <w:pgNumType w:fmt="decimal"/>
          <w:cols w:space="425" w:num="1"/>
          <w:docGrid w:linePitch="312" w:charSpace="0"/>
        </w:sectPr>
      </w:pPr>
      <w:r>
        <w:rPr>
          <w:rFonts w:hint="eastAsia" w:ascii="宋体" w:hAnsi="宋体" w:cs="宋体"/>
          <w:szCs w:val="21"/>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798"/>
        <w:gridCol w:w="1134"/>
        <w:gridCol w:w="967"/>
        <w:gridCol w:w="967"/>
        <w:gridCol w:w="1128"/>
        <w:gridCol w:w="1128"/>
        <w:gridCol w:w="1128"/>
        <w:gridCol w:w="967"/>
        <w:gridCol w:w="967"/>
        <w:gridCol w:w="1128"/>
        <w:gridCol w:w="967"/>
        <w:gridCol w:w="967"/>
        <w:gridCol w:w="967"/>
        <w:gridCol w:w="961"/>
      </w:tblGrid>
      <w:tr>
        <w:tblPrEx>
          <w:tblCellMar>
            <w:top w:w="0" w:type="dxa"/>
            <w:left w:w="108" w:type="dxa"/>
            <w:bottom w:w="0" w:type="dxa"/>
            <w:right w:w="108" w:type="dxa"/>
          </w:tblCellMar>
        </w:tblPrEx>
        <w:trPr>
          <w:trHeight w:val="1015" w:hRule="atLeast"/>
          <w:jc w:val="center"/>
        </w:trPr>
        <w:tc>
          <w:tcPr>
            <w:tcW w:w="2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hint="eastAsia" w:ascii="宋体" w:hAnsi="宋体" w:cs="宋体"/>
                <w:i/>
                <w:kern w:val="0"/>
                <w:sz w:val="18"/>
                <w:szCs w:val="18"/>
              </w:rPr>
              <w:t>P</w:t>
            </w:r>
            <w:r>
              <w:rPr>
                <w:rFonts w:hint="eastAsia" w:ascii="宋体" w:hAnsi="宋体" w:cs="宋体"/>
                <w:i/>
                <w:kern w:val="0"/>
                <w:sz w:val="18"/>
                <w:szCs w:val="18"/>
                <w:vertAlign w:val="subscript"/>
              </w:rPr>
              <w:t>i</w:t>
            </w:r>
          </w:p>
        </w:tc>
        <w:tc>
          <w:tcPr>
            <w:tcW w:w="14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477" w:type="pct"/>
            <w:gridSpan w:val="4"/>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64" w:type="pct"/>
            <w:gridSpan w:val="4"/>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i/>
                <w:kern w:val="0"/>
                <w:sz w:val="18"/>
                <w:szCs w:val="18"/>
              </w:rPr>
            </w:pP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课堂</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作业</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检索实验</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kern w:val="0"/>
                <w:sz w:val="18"/>
                <w:szCs w:val="18"/>
              </w:rPr>
              <w:t>综合性报告</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课堂</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作业</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检索实验</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kern w:val="0"/>
                <w:sz w:val="18"/>
                <w:szCs w:val="18"/>
              </w:rPr>
              <w:t>综合性报告</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课堂</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作业</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kern w:val="0"/>
                <w:sz w:val="18"/>
                <w:szCs w:val="18"/>
              </w:rPr>
              <w:t>检索实验</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kern w:val="0"/>
                <w:sz w:val="18"/>
                <w:szCs w:val="18"/>
              </w:rPr>
              <w:t>综合性报告</w:t>
            </w:r>
          </w:p>
        </w:tc>
      </w:tr>
      <w:tr>
        <w:tblPrEx>
          <w:tblCellMar>
            <w:top w:w="0" w:type="dxa"/>
            <w:left w:w="108" w:type="dxa"/>
            <w:bottom w:w="0" w:type="dxa"/>
            <w:right w:w="108" w:type="dxa"/>
          </w:tblCellMar>
        </w:tblPrEx>
        <w:trPr>
          <w:trHeight w:val="913" w:hRule="atLeast"/>
          <w:jc w:val="center"/>
        </w:trPr>
        <w:tc>
          <w:tcPr>
            <w:tcW w:w="282" w:type="pct"/>
            <w:tcBorders>
              <w:top w:val="nil"/>
              <w:left w:val="single" w:color="auto" w:sz="4" w:space="0"/>
              <w:bottom w:val="single" w:color="auto" w:sz="4" w:space="0"/>
              <w:right w:val="single" w:color="auto" w:sz="4" w:space="0"/>
            </w:tcBorders>
            <w:vAlign w:val="center"/>
          </w:tcPr>
          <w:p>
            <w:pPr>
              <w:widowControl/>
              <w:adjustRightInd w:val="0"/>
              <w:jc w:val="center"/>
              <w:rPr>
                <w:rFonts w:ascii="宋体" w:hAnsi="宋体"/>
                <w:kern w:val="0"/>
                <w:sz w:val="18"/>
                <w:szCs w:val="18"/>
              </w:rPr>
            </w:pPr>
            <w:r>
              <w:rPr>
                <w:rFonts w:hint="eastAsia"/>
                <w:kern w:val="0"/>
                <w:sz w:val="18"/>
                <w:szCs w:val="18"/>
              </w:rPr>
              <w:t>1</w:t>
            </w:r>
          </w:p>
        </w:tc>
        <w:tc>
          <w:tcPr>
            <w:tcW w:w="400"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4</w:t>
            </w:r>
            <w:r>
              <w:rPr>
                <w:sz w:val="18"/>
                <w:szCs w:val="18"/>
              </w:rPr>
              <w:t>0</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w:t>
            </w:r>
            <w:r>
              <w:rPr>
                <w:sz w:val="18"/>
                <w:szCs w:val="18"/>
              </w:rPr>
              <w:t>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0.40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4</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1</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1</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4</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0.25</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w:t>
            </w:r>
            <w:r>
              <w:rPr>
                <w:rFonts w:ascii="宋体" w:hAnsi="宋体" w:cs="宋体"/>
                <w:kern w:val="0"/>
                <w:sz w:val="18"/>
                <w:szCs w:val="18"/>
              </w:rPr>
              <w:t>5</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0.0</w:t>
            </w:r>
            <w:r>
              <w:rPr>
                <w:rFonts w:ascii="宋体" w:hAnsi="宋体" w:cs="宋体"/>
                <w:kern w:val="0"/>
                <w:sz w:val="18"/>
                <w:szCs w:val="18"/>
              </w:rPr>
              <w:t>9</w:t>
            </w:r>
          </w:p>
        </w:tc>
      </w:tr>
      <w:tr>
        <w:tblPrEx>
          <w:tblCellMar>
            <w:top w:w="0" w:type="dxa"/>
            <w:left w:w="108" w:type="dxa"/>
            <w:bottom w:w="0" w:type="dxa"/>
            <w:right w:w="108" w:type="dxa"/>
          </w:tblCellMar>
        </w:tblPrEx>
        <w:trPr>
          <w:trHeight w:val="920" w:hRule="atLeast"/>
          <w:jc w:val="center"/>
        </w:trPr>
        <w:tc>
          <w:tcPr>
            <w:tcW w:w="282" w:type="pc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r>
              <w:rPr>
                <w:rFonts w:hint="eastAsia"/>
                <w:kern w:val="0"/>
                <w:sz w:val="18"/>
                <w:szCs w:val="18"/>
              </w:rPr>
              <w:t>2</w:t>
            </w:r>
          </w:p>
        </w:tc>
        <w:tc>
          <w:tcPr>
            <w:tcW w:w="400"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3</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20</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1</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3</w:t>
            </w:r>
            <w:r>
              <w:rPr>
                <w:sz w:val="18"/>
                <w:szCs w:val="18"/>
              </w:rPr>
              <w:t>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0.40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03</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09</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12</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0.3</w:t>
            </w:r>
            <w:r>
              <w:rPr>
                <w:rFonts w:ascii="宋体" w:hAnsi="宋体" w:cs="宋体"/>
                <w:kern w:val="0"/>
                <w:sz w:val="18"/>
                <w:szCs w:val="18"/>
              </w:rPr>
              <w:t>8</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0</w:t>
            </w:r>
            <w:r>
              <w:rPr>
                <w:rFonts w:hint="eastAsia" w:ascii="宋体" w:hAnsi="宋体" w:cs="宋体"/>
                <w:kern w:val="0"/>
                <w:sz w:val="18"/>
                <w:szCs w:val="18"/>
              </w:rPr>
              <w:t>.1</w:t>
            </w:r>
            <w:r>
              <w:rPr>
                <w:rFonts w:ascii="宋体" w:hAnsi="宋体" w:cs="宋体"/>
                <w:kern w:val="0"/>
                <w:sz w:val="18"/>
                <w:szCs w:val="18"/>
              </w:rPr>
              <w:t>9</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w:t>
            </w:r>
            <w:r>
              <w:rPr>
                <w:rFonts w:hint="eastAsia" w:ascii="宋体" w:hAnsi="宋体" w:cs="宋体"/>
                <w:kern w:val="0"/>
                <w:sz w:val="18"/>
                <w:szCs w:val="18"/>
              </w:rPr>
              <w:t>4</w:t>
            </w:r>
            <w:r>
              <w:rPr>
                <w:rFonts w:ascii="宋体" w:hAnsi="宋体" w:cs="宋体"/>
                <w:kern w:val="0"/>
                <w:sz w:val="18"/>
                <w:szCs w:val="18"/>
              </w:rPr>
              <w:t>1</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0.26</w:t>
            </w:r>
          </w:p>
        </w:tc>
      </w:tr>
      <w:tr>
        <w:tblPrEx>
          <w:tblCellMar>
            <w:top w:w="0" w:type="dxa"/>
            <w:left w:w="108" w:type="dxa"/>
            <w:bottom w:w="0" w:type="dxa"/>
            <w:right w:w="108" w:type="dxa"/>
          </w:tblCellMar>
        </w:tblPrEx>
        <w:trPr>
          <w:trHeight w:val="919" w:hRule="atLeast"/>
          <w:jc w:val="center"/>
        </w:trPr>
        <w:tc>
          <w:tcPr>
            <w:tcW w:w="282" w:type="pc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18"/>
                <w:szCs w:val="18"/>
              </w:rPr>
            </w:pPr>
            <w:r>
              <w:rPr>
                <w:rFonts w:hint="eastAsia"/>
                <w:kern w:val="0"/>
                <w:sz w:val="18"/>
                <w:szCs w:val="18"/>
              </w:rPr>
              <w:t>3</w:t>
            </w:r>
          </w:p>
        </w:tc>
        <w:tc>
          <w:tcPr>
            <w:tcW w:w="400"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w:t>
            </w:r>
            <w:r>
              <w:rPr>
                <w:sz w:val="18"/>
                <w:szCs w:val="18"/>
              </w:rPr>
              <w:t>0</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0.20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2</w:t>
            </w:r>
            <w:r>
              <w:rPr>
                <w:sz w:val="18"/>
                <w:szCs w:val="18"/>
              </w:rPr>
              <w:t>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0.50</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0.0</w:t>
            </w:r>
            <w:r>
              <w:rPr>
                <w:rFonts w:hint="eastAsia"/>
                <w:sz w:val="18"/>
                <w:szCs w:val="18"/>
              </w:rPr>
              <w:t>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12</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12</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3</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0.37</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0.75</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0.54</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0.65</w:t>
            </w:r>
          </w:p>
        </w:tc>
      </w:tr>
      <w:tr>
        <w:tblPrEx>
          <w:tblCellMar>
            <w:top w:w="0" w:type="dxa"/>
            <w:left w:w="108" w:type="dxa"/>
            <w:bottom w:w="0" w:type="dxa"/>
            <w:right w:w="108" w:type="dxa"/>
          </w:tblCellMar>
        </w:tblPrEx>
        <w:trPr>
          <w:trHeight w:val="1012" w:hRule="atLeast"/>
          <w:jc w:val="center"/>
        </w:trPr>
        <w:tc>
          <w:tcPr>
            <w:tcW w:w="2159" w:type="pct"/>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0.1</w:t>
            </w:r>
            <w:r>
              <w:rPr>
                <w:rFonts w:hint="eastAsia"/>
                <w:sz w:val="18"/>
                <w:szCs w:val="18"/>
              </w:rPr>
              <w:t>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1</w:t>
            </w:r>
            <w:r>
              <w:rPr>
                <w:sz w:val="18"/>
                <w:szCs w:val="18"/>
              </w:rPr>
              <w:t>6</w:t>
            </w:r>
          </w:p>
        </w:tc>
        <w:tc>
          <w:tcPr>
            <w:tcW w:w="341"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w:t>
            </w:r>
            <w:r>
              <w:rPr>
                <w:rFonts w:hint="eastAsia"/>
                <w:sz w:val="18"/>
                <w:szCs w:val="18"/>
              </w:rPr>
              <w:t>22</w:t>
            </w:r>
          </w:p>
        </w:tc>
        <w:tc>
          <w:tcPr>
            <w:tcW w:w="39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sz w:val="18"/>
                <w:szCs w:val="18"/>
              </w:rPr>
              <w:t>0.4</w:t>
            </w:r>
            <w:r>
              <w:rPr>
                <w:rFonts w:hint="eastAsia"/>
                <w:sz w:val="18"/>
                <w:szCs w:val="18"/>
              </w:rPr>
              <w:t>6</w:t>
            </w:r>
          </w:p>
        </w:tc>
        <w:tc>
          <w:tcPr>
            <w:tcW w:w="1364" w:type="pct"/>
            <w:gridSpan w:val="4"/>
            <w:tcBorders>
              <w:top w:val="nil"/>
              <w:left w:val="nil"/>
              <w:bottom w:val="single" w:color="auto" w:sz="4" w:space="0"/>
              <w:right w:val="single" w:color="auto" w:sz="4" w:space="0"/>
            </w:tcBorders>
            <w:vAlign w:val="center"/>
          </w:tcPr>
          <w:p>
            <w:pPr>
              <w:jc w:val="center"/>
              <w:rPr>
                <w:sz w:val="18"/>
                <w:szCs w:val="18"/>
              </w:rPr>
            </w:pPr>
            <w:r>
              <w:rPr>
                <w:sz w:val="18"/>
                <w:szCs w:val="18"/>
              </w:rPr>
              <w:t>教师出题或布置作业时</w:t>
            </w:r>
          </w:p>
          <w:p>
            <w:pPr>
              <w:widowControl/>
              <w:jc w:val="center"/>
              <w:rPr>
                <w:rFonts w:ascii="宋体" w:hAnsi="宋体" w:cs="宋体"/>
                <w:kern w:val="0"/>
                <w:sz w:val="18"/>
                <w:szCs w:val="18"/>
              </w:rPr>
            </w:pPr>
            <w:r>
              <w:rPr>
                <w:sz w:val="18"/>
                <w:szCs w:val="18"/>
              </w:rPr>
              <w:t>要尽量做到按照以上比例布局</w:t>
            </w:r>
          </w:p>
        </w:tc>
      </w:tr>
    </w:tbl>
    <w:p>
      <w:pPr>
        <w:spacing w:line="360" w:lineRule="auto"/>
      </w:pPr>
    </w:p>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09"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09" DrawAspect="Content" ObjectID="_1468075809" r:id="rId246">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10"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110" DrawAspect="Content" ObjectID="_1468075810" r:id="rId247">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11"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111" DrawAspect="Content" ObjectID="_1468075811" r:id="rId248">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12"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112" DrawAspect="Content" ObjectID="_1468075812" r:id="rId249">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13"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113" DrawAspect="Content" ObjectID="_1468075813" r:id="rId250">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14"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114" DrawAspect="Content" ObjectID="_1468075814" r:id="rId251">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27" w:name="_Toc5274"/>
      <w:r>
        <w:rPr>
          <w:rFonts w:hint="eastAsia"/>
        </w:rPr>
        <w:t>《毕业设计专题》教学大纲</w:t>
      </w:r>
      <w:bookmarkEnd w:id="27"/>
    </w:p>
    <w:p>
      <w:pPr>
        <w:adjustRightInd w:val="0"/>
        <w:snapToGrid w:val="0"/>
        <w:spacing w:line="360" w:lineRule="auto"/>
        <w:rPr>
          <w:bCs/>
          <w:kern w:val="0"/>
        </w:rPr>
      </w:pPr>
      <w:r>
        <w:rPr>
          <w:rFonts w:hint="eastAsia" w:eastAsia="黑体"/>
          <w:szCs w:val="21"/>
        </w:rPr>
        <w:t>课程编号：</w:t>
      </w:r>
      <w:r>
        <w:rPr>
          <w:bCs/>
          <w:kern w:val="0"/>
        </w:rPr>
        <w:t>Y07060006</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毕业设计专题</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rFonts w:hint="eastAsia"/>
          <w:szCs w:val="21"/>
        </w:rPr>
        <w:t xml:space="preserve">8              </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学分：0.5</w:t>
      </w:r>
    </w:p>
    <w:p>
      <w:pPr>
        <w:adjustRightInd w:val="0"/>
        <w:snapToGrid w:val="0"/>
        <w:spacing w:line="360" w:lineRule="auto"/>
        <w:rPr>
          <w:rFonts w:eastAsia="黑体"/>
          <w:szCs w:val="21"/>
        </w:rPr>
      </w:pPr>
      <w:r>
        <w:rPr>
          <w:rFonts w:hint="eastAsia" w:eastAsia="黑体"/>
          <w:szCs w:val="21"/>
        </w:rPr>
        <w:t>适用专业：</w:t>
      </w:r>
      <w:r>
        <w:rPr>
          <w:rFonts w:hint="eastAsia"/>
          <w:szCs w:val="21"/>
        </w:rPr>
        <w:t>测控技术与仪器专业、电子科学与技术专业、</w:t>
      </w:r>
      <w:r>
        <w:rPr>
          <w:rFonts w:hint="eastAsia"/>
          <w:szCs w:val="21"/>
          <w:lang w:eastAsia="zh-CN"/>
        </w:rPr>
        <w:t>智能感知工程</w:t>
      </w:r>
      <w:r>
        <w:rPr>
          <w:rFonts w:hint="eastAsia"/>
          <w:szCs w:val="21"/>
        </w:rPr>
        <w:t>专业</w:t>
      </w:r>
    </w:p>
    <w:p>
      <w:pPr>
        <w:adjustRightInd w:val="0"/>
        <w:snapToGrid w:val="0"/>
        <w:spacing w:line="360" w:lineRule="auto"/>
        <w:rPr>
          <w:szCs w:val="21"/>
        </w:rPr>
      </w:pPr>
      <w:r>
        <w:rPr>
          <w:rFonts w:hint="eastAsia" w:eastAsia="黑体"/>
          <w:szCs w:val="21"/>
        </w:rPr>
        <w:t>先修课程：</w:t>
      </w:r>
      <w:r>
        <w:rPr>
          <w:rFonts w:hint="eastAsia"/>
          <w:szCs w:val="21"/>
        </w:rPr>
        <w:t>无</w:t>
      </w:r>
    </w:p>
    <w:p>
      <w:pPr>
        <w:adjustRightInd w:val="0"/>
        <w:snapToGrid w:val="0"/>
        <w:spacing w:line="360" w:lineRule="auto"/>
        <w:rPr>
          <w:szCs w:val="21"/>
        </w:rPr>
      </w:pPr>
      <w:r>
        <w:rPr>
          <w:rFonts w:hint="eastAsia" w:eastAsia="黑体"/>
          <w:szCs w:val="21"/>
        </w:rPr>
        <w:t>大纲撰写人：</w:t>
      </w:r>
      <w:r>
        <w:rPr>
          <w:rFonts w:hint="eastAsia"/>
          <w:szCs w:val="21"/>
        </w:rPr>
        <w:t>甄国涌</w:t>
      </w:r>
    </w:p>
    <w:p>
      <w:pPr>
        <w:adjustRightInd w:val="0"/>
        <w:snapToGrid w:val="0"/>
        <w:spacing w:line="360" w:lineRule="auto"/>
        <w:rPr>
          <w:rFonts w:ascii="宋体" w:hAnsi="宋体"/>
          <w:szCs w:val="21"/>
        </w:rPr>
      </w:pPr>
      <w:r>
        <w:rPr>
          <w:rFonts w:hint="eastAsia" w:eastAsia="黑体"/>
          <w:szCs w:val="21"/>
        </w:rPr>
        <w:t>大纲编写（修订）时间：</w:t>
      </w:r>
      <w:r>
        <w:rPr>
          <w:szCs w:val="21"/>
        </w:rPr>
        <w:t>2019年5月</w:t>
      </w:r>
    </w:p>
    <w:p>
      <w:pPr>
        <w:adjustRightInd w:val="0"/>
        <w:snapToGrid w:val="0"/>
        <w:spacing w:line="360" w:lineRule="auto"/>
        <w:rPr>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adjustRightInd w:val="0"/>
        <w:snapToGrid w:val="0"/>
        <w:spacing w:line="360" w:lineRule="auto"/>
        <w:ind w:firstLine="420" w:firstLineChars="200"/>
        <w:rPr>
          <w:szCs w:val="21"/>
        </w:rPr>
      </w:pPr>
      <w:r>
        <w:rPr>
          <w:szCs w:val="21"/>
        </w:rPr>
        <w:t>《毕业设计专题》是对毕业设计过程进行指导的选修课程。该课程主要说明毕业设计过程、各过程中要完成的工作及如何做好每个过程。通过该课程的学习，可以使学生对毕业设计过程有较全面的认识，更好的完成毕业设计教学环节。</w:t>
      </w:r>
    </w:p>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二、课程目标</w:t>
      </w:r>
    </w:p>
    <w:p>
      <w:pPr>
        <w:tabs>
          <w:tab w:val="left" w:pos="420"/>
        </w:tabs>
        <w:adjustRightInd w:val="0"/>
        <w:snapToGrid w:val="0"/>
        <w:spacing w:line="360" w:lineRule="auto"/>
        <w:ind w:left="420" w:hanging="420"/>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574"/>
        <w:gridCol w:w="53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1509" w:type="pct"/>
            <w:vAlign w:val="center"/>
          </w:tcPr>
          <w:p>
            <w:pPr>
              <w:spacing w:line="360" w:lineRule="auto"/>
              <w:jc w:val="center"/>
              <w:rPr>
                <w:sz w:val="18"/>
                <w:szCs w:val="18"/>
              </w:rPr>
            </w:pPr>
            <w:r>
              <w:rPr>
                <w:sz w:val="18"/>
                <w:szCs w:val="18"/>
              </w:rPr>
              <w:t>课程目标</w:t>
            </w:r>
          </w:p>
        </w:tc>
        <w:tc>
          <w:tcPr>
            <w:tcW w:w="3124"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1509" w:type="pct"/>
          </w:tcPr>
          <w:p>
            <w:pPr>
              <w:spacing w:line="360" w:lineRule="auto"/>
              <w:rPr>
                <w:sz w:val="18"/>
                <w:szCs w:val="18"/>
              </w:rPr>
            </w:pPr>
            <w:r>
              <w:rPr>
                <w:rFonts w:hint="eastAsia"/>
                <w:sz w:val="18"/>
                <w:szCs w:val="18"/>
              </w:rPr>
              <w:t>能够确定毕业设计任务书中任务涉及的知识点及相关的表征参数。</w:t>
            </w:r>
          </w:p>
        </w:tc>
        <w:tc>
          <w:tcPr>
            <w:tcW w:w="3124" w:type="pct"/>
          </w:tcPr>
          <w:p>
            <w:pPr>
              <w:spacing w:line="360" w:lineRule="auto"/>
              <w:rPr>
                <w:sz w:val="18"/>
                <w:szCs w:val="18"/>
              </w:rPr>
            </w:pPr>
            <w:r>
              <w:rPr>
                <w:rFonts w:hint="eastAsia"/>
                <w:b/>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1509" w:type="pct"/>
          </w:tcPr>
          <w:p>
            <w:pPr>
              <w:spacing w:line="360" w:lineRule="auto"/>
              <w:rPr>
                <w:sz w:val="18"/>
                <w:szCs w:val="18"/>
              </w:rPr>
            </w:pPr>
            <w:r>
              <w:rPr>
                <w:rFonts w:hint="eastAsia"/>
                <w:sz w:val="18"/>
                <w:szCs w:val="18"/>
              </w:rPr>
              <w:t>能够通过调研、资料及实验界定任务要求并确定自己的实现方案。</w:t>
            </w:r>
          </w:p>
        </w:tc>
        <w:tc>
          <w:tcPr>
            <w:tcW w:w="3124" w:type="pct"/>
          </w:tcPr>
          <w:p>
            <w:pPr>
              <w:spacing w:line="360" w:lineRule="auto"/>
              <w:rPr>
                <w:b/>
                <w:sz w:val="18"/>
                <w:szCs w:val="18"/>
              </w:rPr>
            </w:pPr>
            <w:r>
              <w:rPr>
                <w:rFonts w:hint="eastAsia"/>
                <w:b/>
                <w:sz w:val="18"/>
                <w:szCs w:val="18"/>
              </w:rPr>
              <w:t>指标点2-4 信息获取能力：</w:t>
            </w:r>
            <w:r>
              <w:rPr>
                <w:rFonts w:hint="eastAsia"/>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1509" w:type="pct"/>
          </w:tcPr>
          <w:p>
            <w:pPr>
              <w:spacing w:line="360" w:lineRule="auto"/>
              <w:rPr>
                <w:sz w:val="18"/>
                <w:szCs w:val="18"/>
              </w:rPr>
            </w:pPr>
            <w:r>
              <w:rPr>
                <w:sz w:val="18"/>
                <w:szCs w:val="18"/>
              </w:rPr>
              <w:t>能够</w:t>
            </w:r>
            <w:r>
              <w:rPr>
                <w:rFonts w:hint="eastAsia"/>
                <w:sz w:val="18"/>
                <w:szCs w:val="18"/>
              </w:rPr>
              <w:t>识别毕业设计过程中包括流程、文档、管理等应遵循的规范。</w:t>
            </w:r>
          </w:p>
        </w:tc>
        <w:tc>
          <w:tcPr>
            <w:tcW w:w="3124" w:type="pct"/>
          </w:tcPr>
          <w:p>
            <w:pPr>
              <w:spacing w:line="360" w:lineRule="auto"/>
              <w:rPr>
                <w:sz w:val="18"/>
                <w:szCs w:val="18"/>
              </w:rPr>
            </w:pPr>
            <w:r>
              <w:rPr>
                <w:rFonts w:hint="eastAsia"/>
                <w:b/>
                <w:sz w:val="18"/>
                <w:szCs w:val="18"/>
              </w:rPr>
              <w:t>指标点3-2 非技术因素：</w:t>
            </w:r>
            <w:r>
              <w:rPr>
                <w:rFonts w:hint="eastAsia"/>
                <w:sz w:val="18"/>
                <w:szCs w:val="18"/>
              </w:rPr>
              <w:t>在方案设计的过程中，能够考虑并分析社会、健康、安全、法律、文化以及环境等因素的影响。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1509" w:type="pct"/>
          </w:tcPr>
          <w:p>
            <w:pPr>
              <w:spacing w:line="360" w:lineRule="auto"/>
              <w:rPr>
                <w:sz w:val="18"/>
                <w:szCs w:val="18"/>
              </w:rPr>
            </w:pPr>
            <w:r>
              <w:rPr>
                <w:rFonts w:hint="eastAsia"/>
                <w:sz w:val="18"/>
                <w:szCs w:val="18"/>
              </w:rPr>
              <w:t>通过典型案例的学习，能够分析和优化在毕业设计中体现低功耗</w:t>
            </w:r>
            <w:r>
              <w:rPr>
                <w:sz w:val="18"/>
                <w:szCs w:val="18"/>
              </w:rPr>
              <w:t>、</w:t>
            </w:r>
            <w:r>
              <w:rPr>
                <w:rFonts w:hint="eastAsia"/>
                <w:sz w:val="18"/>
                <w:szCs w:val="18"/>
              </w:rPr>
              <w:t>电磁辐射及相关行业标准的实现方案。</w:t>
            </w:r>
          </w:p>
        </w:tc>
        <w:tc>
          <w:tcPr>
            <w:tcW w:w="3124" w:type="pct"/>
          </w:tcPr>
          <w:p>
            <w:pPr>
              <w:spacing w:line="360" w:lineRule="auto"/>
              <w:rPr>
                <w:b/>
                <w:sz w:val="18"/>
                <w:szCs w:val="18"/>
              </w:rPr>
            </w:pPr>
            <w:r>
              <w:rPr>
                <w:rFonts w:hint="eastAsia"/>
                <w:b/>
                <w:sz w:val="18"/>
                <w:szCs w:val="18"/>
              </w:rPr>
              <w:t>指标点7-1 环境影响评价：</w:t>
            </w:r>
            <w:r>
              <w:rPr>
                <w:rFonts w:hint="eastAsia"/>
                <w:sz w:val="18"/>
                <w:szCs w:val="18"/>
              </w:rPr>
              <w:t>充分了解本专业工程实践所使用的原材料、工艺、生产过程对各类资源的消耗情况，能合理评价生产试验和产品运行过程中可能产生的功耗、噪声、辐射、废料对环境的影响。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5</w:t>
            </w:r>
          </w:p>
        </w:tc>
        <w:tc>
          <w:tcPr>
            <w:tcW w:w="1509" w:type="pct"/>
          </w:tcPr>
          <w:p>
            <w:pPr>
              <w:spacing w:line="360" w:lineRule="auto"/>
              <w:rPr>
                <w:sz w:val="18"/>
                <w:szCs w:val="18"/>
              </w:rPr>
            </w:pPr>
            <w:r>
              <w:rPr>
                <w:rFonts w:hint="eastAsia"/>
                <w:sz w:val="18"/>
                <w:szCs w:val="18"/>
              </w:rPr>
              <w:t>通过典型案例的学习，能够分析和优化在毕业设计开题及方案设计中实现环境友好的设计路线及方案。</w:t>
            </w:r>
          </w:p>
        </w:tc>
        <w:tc>
          <w:tcPr>
            <w:tcW w:w="3124" w:type="pct"/>
          </w:tcPr>
          <w:p>
            <w:pPr>
              <w:spacing w:line="360" w:lineRule="auto"/>
              <w:rPr>
                <w:b/>
                <w:sz w:val="18"/>
                <w:szCs w:val="18"/>
              </w:rPr>
            </w:pPr>
            <w:r>
              <w:rPr>
                <w:rFonts w:hint="eastAsia"/>
                <w:b/>
                <w:sz w:val="18"/>
                <w:szCs w:val="18"/>
              </w:rPr>
              <w:t>指标点7-2 环保设计与环保意识：</w:t>
            </w:r>
            <w:r>
              <w:rPr>
                <w:rFonts w:hint="eastAsia"/>
                <w:sz w:val="18"/>
                <w:szCs w:val="18"/>
              </w:rPr>
              <w:t>接受过相关的环保教育及环保案例教育，了解国家可持续发展的理念，在工程设计中体现保护环境、维持社会可持续发展的意识。</w:t>
            </w:r>
          </w:p>
        </w:tc>
      </w:tr>
    </w:tbl>
    <w:p>
      <w:pPr>
        <w:tabs>
          <w:tab w:val="left" w:pos="420"/>
        </w:tabs>
        <w:adjustRightInd w:val="0"/>
        <w:snapToGrid w:val="0"/>
        <w:spacing w:line="360" w:lineRule="auto"/>
        <w:ind w:left="420" w:hanging="420"/>
        <w:rPr>
          <w:rFonts w:asciiTheme="minorEastAsia" w:hAnsiTheme="minorEastAsia" w:eastAsiaTheme="minorEastAsia"/>
          <w:szCs w:val="21"/>
        </w:rPr>
      </w:pPr>
    </w:p>
    <w:p>
      <w:pPr>
        <w:tabs>
          <w:tab w:val="left" w:pos="420"/>
        </w:tabs>
        <w:adjustRightInd w:val="0"/>
        <w:snapToGrid w:val="0"/>
        <w:spacing w:line="360" w:lineRule="auto"/>
        <w:ind w:left="420" w:hanging="420"/>
        <w:rPr>
          <w:rFonts w:ascii="宋体" w:hAnsi="宋体"/>
          <w:szCs w:val="21"/>
        </w:rPr>
      </w:pPr>
      <w:r>
        <w:rPr>
          <w:rFonts w:hint="eastAsia" w:ascii="宋体" w:hAnsi="宋体"/>
          <w:szCs w:val="21"/>
        </w:rPr>
        <w:t>电子科学与技术专业：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574"/>
        <w:gridCol w:w="53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1509" w:type="pct"/>
            <w:vAlign w:val="center"/>
          </w:tcPr>
          <w:p>
            <w:pPr>
              <w:spacing w:line="360" w:lineRule="auto"/>
              <w:jc w:val="center"/>
              <w:rPr>
                <w:sz w:val="18"/>
                <w:szCs w:val="18"/>
              </w:rPr>
            </w:pPr>
            <w:r>
              <w:rPr>
                <w:sz w:val="18"/>
                <w:szCs w:val="18"/>
              </w:rPr>
              <w:t>课程目标</w:t>
            </w:r>
          </w:p>
        </w:tc>
        <w:tc>
          <w:tcPr>
            <w:tcW w:w="3124"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1509" w:type="pct"/>
          </w:tcPr>
          <w:p>
            <w:pPr>
              <w:spacing w:line="360" w:lineRule="auto"/>
              <w:rPr>
                <w:sz w:val="18"/>
                <w:szCs w:val="18"/>
              </w:rPr>
            </w:pPr>
            <w:r>
              <w:rPr>
                <w:rFonts w:hint="eastAsia"/>
                <w:sz w:val="18"/>
                <w:szCs w:val="18"/>
              </w:rPr>
              <w:t>能够确定毕业设计任务书中任务涉及的知识点及相关的表征参数。</w:t>
            </w:r>
          </w:p>
        </w:tc>
        <w:tc>
          <w:tcPr>
            <w:tcW w:w="3124" w:type="pct"/>
          </w:tcPr>
          <w:p>
            <w:pPr>
              <w:spacing w:line="360" w:lineRule="auto"/>
              <w:rPr>
                <w:sz w:val="18"/>
                <w:szCs w:val="18"/>
              </w:rPr>
            </w:pPr>
            <w:r>
              <w:rPr>
                <w:rFonts w:hint="eastAsia"/>
                <w:b/>
                <w:sz w:val="18"/>
                <w:szCs w:val="18"/>
              </w:rPr>
              <w:t>指标点2-1 问题识别：</w:t>
            </w:r>
            <w:r>
              <w:rPr>
                <w:rFonts w:hint="eastAsia"/>
                <w:sz w:val="18"/>
                <w:szCs w:val="18"/>
              </w:rPr>
              <w:t>能应用科学原理对电路系统、物联网及现场总线等领域专业复杂工程问题进行分解，并识别其中的关键特征和参数。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1509" w:type="pct"/>
          </w:tcPr>
          <w:p>
            <w:pPr>
              <w:spacing w:line="360" w:lineRule="auto"/>
              <w:rPr>
                <w:sz w:val="18"/>
                <w:szCs w:val="18"/>
              </w:rPr>
            </w:pPr>
            <w:r>
              <w:rPr>
                <w:rFonts w:hint="eastAsia"/>
                <w:sz w:val="18"/>
                <w:szCs w:val="18"/>
              </w:rPr>
              <w:t>能够通过调研、资料及实验界定任务要求并确定自己的实现方案。</w:t>
            </w:r>
          </w:p>
        </w:tc>
        <w:tc>
          <w:tcPr>
            <w:tcW w:w="3124" w:type="pct"/>
          </w:tcPr>
          <w:p>
            <w:pPr>
              <w:spacing w:line="360" w:lineRule="auto"/>
              <w:rPr>
                <w:b/>
                <w:sz w:val="18"/>
                <w:szCs w:val="18"/>
              </w:rPr>
            </w:pPr>
            <w:r>
              <w:rPr>
                <w:rFonts w:hint="eastAsia"/>
                <w:b/>
                <w:sz w:val="18"/>
                <w:szCs w:val="18"/>
              </w:rPr>
              <w:t>指标点2-4 信息获取能力：</w:t>
            </w:r>
            <w:r>
              <w:rPr>
                <w:rFonts w:hint="eastAsia"/>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1509" w:type="pct"/>
          </w:tcPr>
          <w:p>
            <w:pPr>
              <w:spacing w:line="360" w:lineRule="auto"/>
              <w:rPr>
                <w:sz w:val="18"/>
                <w:szCs w:val="18"/>
              </w:rPr>
            </w:pPr>
            <w:r>
              <w:rPr>
                <w:sz w:val="18"/>
                <w:szCs w:val="18"/>
              </w:rPr>
              <w:t>能够</w:t>
            </w:r>
            <w:r>
              <w:rPr>
                <w:rFonts w:hint="eastAsia"/>
                <w:sz w:val="18"/>
                <w:szCs w:val="18"/>
              </w:rPr>
              <w:t>识别毕业设计过程中包括流程、文档、管理等应遵循的规范。</w:t>
            </w:r>
          </w:p>
        </w:tc>
        <w:tc>
          <w:tcPr>
            <w:tcW w:w="3124" w:type="pct"/>
          </w:tcPr>
          <w:p>
            <w:pPr>
              <w:spacing w:line="360" w:lineRule="auto"/>
              <w:rPr>
                <w:sz w:val="18"/>
                <w:szCs w:val="18"/>
              </w:rPr>
            </w:pPr>
            <w:r>
              <w:rPr>
                <w:rFonts w:hint="eastAsia"/>
                <w:b/>
                <w:sz w:val="18"/>
                <w:szCs w:val="18"/>
              </w:rPr>
              <w:t>指标点3-2 非技术因素：</w:t>
            </w:r>
            <w:r>
              <w:rPr>
                <w:rFonts w:hint="eastAsia"/>
                <w:sz w:val="18"/>
                <w:szCs w:val="18"/>
              </w:rPr>
              <w:t>设计方案的过程中，能够考虑并分析社会、健康、安全、法律、文化以及环境等因素的影响。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1509" w:type="pct"/>
          </w:tcPr>
          <w:p>
            <w:pPr>
              <w:spacing w:line="360" w:lineRule="auto"/>
              <w:rPr>
                <w:sz w:val="18"/>
                <w:szCs w:val="18"/>
              </w:rPr>
            </w:pPr>
            <w:r>
              <w:rPr>
                <w:rFonts w:hint="eastAsia"/>
                <w:sz w:val="18"/>
                <w:szCs w:val="18"/>
              </w:rPr>
              <w:t>通过典型案例的学习，能够分析和优化在毕业设计中体现低功耗</w:t>
            </w:r>
            <w:r>
              <w:rPr>
                <w:sz w:val="18"/>
                <w:szCs w:val="18"/>
              </w:rPr>
              <w:t>、</w:t>
            </w:r>
            <w:r>
              <w:rPr>
                <w:rFonts w:hint="eastAsia"/>
                <w:sz w:val="18"/>
                <w:szCs w:val="18"/>
              </w:rPr>
              <w:t>电磁辐射及相关行业标准的实现方案。</w:t>
            </w:r>
          </w:p>
        </w:tc>
        <w:tc>
          <w:tcPr>
            <w:tcW w:w="3124" w:type="pct"/>
          </w:tcPr>
          <w:p>
            <w:pPr>
              <w:spacing w:line="360" w:lineRule="auto"/>
              <w:rPr>
                <w:b/>
                <w:sz w:val="18"/>
                <w:szCs w:val="18"/>
              </w:rPr>
            </w:pPr>
            <w:r>
              <w:rPr>
                <w:rFonts w:hint="eastAsia"/>
                <w:b/>
                <w:sz w:val="18"/>
                <w:szCs w:val="18"/>
              </w:rPr>
              <w:t>指标点7-1 环境影响评价：</w:t>
            </w:r>
            <w:r>
              <w:rPr>
                <w:rFonts w:hint="eastAsia"/>
                <w:sz w:val="18"/>
                <w:szCs w:val="18"/>
              </w:rPr>
              <w:t>充分了解本专业工程实践所使用的原材料、工艺、生产过程对各类资源的消耗情况，能合理评价生产试验和产品运行过程中可能产生的功耗、噪声、辐射、废料对环境的影响。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5</w:t>
            </w:r>
          </w:p>
        </w:tc>
        <w:tc>
          <w:tcPr>
            <w:tcW w:w="1509" w:type="pct"/>
          </w:tcPr>
          <w:p>
            <w:pPr>
              <w:spacing w:line="360" w:lineRule="auto"/>
              <w:rPr>
                <w:sz w:val="18"/>
                <w:szCs w:val="18"/>
              </w:rPr>
            </w:pPr>
            <w:r>
              <w:rPr>
                <w:rFonts w:hint="eastAsia"/>
                <w:sz w:val="18"/>
                <w:szCs w:val="18"/>
              </w:rPr>
              <w:t>通过典型案例的学习，能够分析和优化在毕业设计开题及方案设计中实现环境友好的设计路线及方案。</w:t>
            </w:r>
          </w:p>
        </w:tc>
        <w:tc>
          <w:tcPr>
            <w:tcW w:w="3124" w:type="pct"/>
          </w:tcPr>
          <w:p>
            <w:pPr>
              <w:spacing w:line="360" w:lineRule="auto"/>
              <w:rPr>
                <w:b/>
                <w:sz w:val="18"/>
                <w:szCs w:val="18"/>
              </w:rPr>
            </w:pPr>
            <w:r>
              <w:rPr>
                <w:rFonts w:hint="eastAsia"/>
                <w:b/>
                <w:sz w:val="18"/>
                <w:szCs w:val="18"/>
              </w:rPr>
              <w:t>指标点7-2 环保设计与环保意识：</w:t>
            </w:r>
            <w:r>
              <w:rPr>
                <w:rFonts w:hint="eastAsia"/>
                <w:sz w:val="18"/>
                <w:szCs w:val="18"/>
              </w:rPr>
              <w:t>接受过相关的环保教育及环保案例教育，了解国家可持续发展的理念，在工程设计中体现保护环境、维持社会可持续发展的意识。</w:t>
            </w:r>
          </w:p>
        </w:tc>
      </w:tr>
    </w:tbl>
    <w:p>
      <w:pPr>
        <w:tabs>
          <w:tab w:val="left" w:pos="420"/>
        </w:tabs>
        <w:adjustRightInd w:val="0"/>
        <w:snapToGrid w:val="0"/>
        <w:spacing w:line="360" w:lineRule="auto"/>
        <w:ind w:left="420" w:hanging="420"/>
        <w:rPr>
          <w:rFonts w:asciiTheme="minorEastAsia" w:hAnsiTheme="minorEastAsia" w:eastAsiaTheme="minorEastAsia"/>
          <w:szCs w:val="21"/>
        </w:rPr>
      </w:pPr>
    </w:p>
    <w:p>
      <w:pPr>
        <w:tabs>
          <w:tab w:val="left" w:pos="420"/>
        </w:tabs>
        <w:adjustRightInd w:val="0"/>
        <w:snapToGrid w:val="0"/>
        <w:spacing w:line="360" w:lineRule="auto"/>
        <w:ind w:left="420" w:hanging="420"/>
        <w:rPr>
          <w:rFonts w:hint="eastAsia" w:ascii="宋体" w:hAnsi="宋体" w:eastAsia="宋体"/>
          <w:szCs w:val="21"/>
          <w:lang w:eastAsia="zh-CN"/>
        </w:rPr>
      </w:pPr>
      <w:r>
        <w:rPr>
          <w:rFonts w:hint="eastAsia" w:ascii="宋体" w:hAnsi="宋体"/>
          <w:szCs w:val="21"/>
          <w:lang w:eastAsia="zh-CN"/>
        </w:rPr>
        <w:t>智能感知工程</w:t>
      </w:r>
      <w:r>
        <w:rPr>
          <w:rFonts w:hint="eastAsia" w:ascii="宋体" w:hAnsi="宋体"/>
          <w:szCs w:val="21"/>
        </w:rPr>
        <w:t>专业</w:t>
      </w:r>
      <w:r>
        <w:rPr>
          <w:rFonts w:hint="eastAsia" w:ascii="宋体" w:hAnsi="宋体"/>
          <w:szCs w:val="21"/>
          <w:lang w:eastAsia="zh-CN"/>
        </w:rPr>
        <w:t>：</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574"/>
        <w:gridCol w:w="53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1509" w:type="pct"/>
            <w:vAlign w:val="center"/>
          </w:tcPr>
          <w:p>
            <w:pPr>
              <w:spacing w:line="360" w:lineRule="auto"/>
              <w:jc w:val="center"/>
              <w:rPr>
                <w:sz w:val="18"/>
                <w:szCs w:val="18"/>
              </w:rPr>
            </w:pPr>
            <w:r>
              <w:rPr>
                <w:sz w:val="18"/>
                <w:szCs w:val="18"/>
              </w:rPr>
              <w:t>课程目标</w:t>
            </w:r>
          </w:p>
        </w:tc>
        <w:tc>
          <w:tcPr>
            <w:tcW w:w="3124"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1509" w:type="pct"/>
          </w:tcPr>
          <w:p>
            <w:pPr>
              <w:spacing w:line="360" w:lineRule="auto"/>
              <w:rPr>
                <w:sz w:val="18"/>
                <w:szCs w:val="18"/>
              </w:rPr>
            </w:pPr>
            <w:r>
              <w:rPr>
                <w:rFonts w:hint="eastAsia"/>
                <w:sz w:val="18"/>
                <w:szCs w:val="18"/>
              </w:rPr>
              <w:t>能够确定毕业设计任务书中任务涉及的知识点及相关的表征参数。</w:t>
            </w:r>
          </w:p>
        </w:tc>
        <w:tc>
          <w:tcPr>
            <w:tcW w:w="3124" w:type="pct"/>
          </w:tcPr>
          <w:p>
            <w:pPr>
              <w:spacing w:line="360" w:lineRule="auto"/>
              <w:rPr>
                <w:sz w:val="18"/>
                <w:szCs w:val="18"/>
              </w:rPr>
            </w:pPr>
            <w:r>
              <w:rPr>
                <w:rFonts w:hint="eastAsia"/>
                <w:b/>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1509" w:type="pct"/>
          </w:tcPr>
          <w:p>
            <w:pPr>
              <w:spacing w:line="360" w:lineRule="auto"/>
              <w:rPr>
                <w:sz w:val="18"/>
                <w:szCs w:val="18"/>
              </w:rPr>
            </w:pPr>
            <w:r>
              <w:rPr>
                <w:rFonts w:hint="eastAsia"/>
                <w:sz w:val="18"/>
                <w:szCs w:val="18"/>
              </w:rPr>
              <w:t>能够通过调研、资料及实验界定任务要求并确定自己的实现方案。</w:t>
            </w:r>
          </w:p>
        </w:tc>
        <w:tc>
          <w:tcPr>
            <w:tcW w:w="3124" w:type="pct"/>
          </w:tcPr>
          <w:p>
            <w:pPr>
              <w:spacing w:line="360" w:lineRule="auto"/>
              <w:rPr>
                <w:b/>
                <w:sz w:val="18"/>
                <w:szCs w:val="18"/>
              </w:rPr>
            </w:pPr>
            <w:r>
              <w:rPr>
                <w:rFonts w:hint="eastAsia"/>
                <w:b/>
                <w:sz w:val="18"/>
                <w:szCs w:val="18"/>
              </w:rPr>
              <w:t>指标点2-4 信息获取能力：</w:t>
            </w:r>
            <w:r>
              <w:rPr>
                <w:bCs/>
                <w:sz w:val="18"/>
                <w:szCs w:val="18"/>
              </w:rPr>
              <w:t>掌握文献检索、资料查询及运用现代技术获取信息的方法，能通过该手段获取行业内解决同类问题的方法与效果，支撑自己的方案，并理解其差距与优势。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3</w:t>
            </w:r>
          </w:p>
        </w:tc>
        <w:tc>
          <w:tcPr>
            <w:tcW w:w="1509" w:type="pct"/>
          </w:tcPr>
          <w:p>
            <w:pPr>
              <w:spacing w:line="360" w:lineRule="auto"/>
              <w:rPr>
                <w:sz w:val="18"/>
                <w:szCs w:val="18"/>
              </w:rPr>
            </w:pPr>
            <w:r>
              <w:rPr>
                <w:sz w:val="18"/>
                <w:szCs w:val="18"/>
              </w:rPr>
              <w:t>能够</w:t>
            </w:r>
            <w:r>
              <w:rPr>
                <w:rFonts w:hint="eastAsia"/>
                <w:sz w:val="18"/>
                <w:szCs w:val="18"/>
              </w:rPr>
              <w:t>识别毕业设计过程中包括流程、文档、管理等应遵循的规范。</w:t>
            </w:r>
          </w:p>
        </w:tc>
        <w:tc>
          <w:tcPr>
            <w:tcW w:w="3124" w:type="pct"/>
          </w:tcPr>
          <w:p>
            <w:pPr>
              <w:spacing w:line="360" w:lineRule="auto"/>
              <w:rPr>
                <w:sz w:val="18"/>
                <w:szCs w:val="18"/>
              </w:rPr>
            </w:pPr>
            <w:r>
              <w:rPr>
                <w:rFonts w:hint="eastAsia"/>
                <w:b/>
                <w:sz w:val="18"/>
                <w:szCs w:val="18"/>
              </w:rPr>
              <w:t>指标点3-2 非技术因素：</w:t>
            </w:r>
            <w:r>
              <w:rPr>
                <w:bCs/>
                <w:sz w:val="18"/>
                <w:szCs w:val="18"/>
              </w:rPr>
              <w:t>在方案设计的过程中，能够考虑并分析社会、健康、安全、法律、文化以及环境等因素的影响。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4</w:t>
            </w:r>
          </w:p>
        </w:tc>
        <w:tc>
          <w:tcPr>
            <w:tcW w:w="1509" w:type="pct"/>
          </w:tcPr>
          <w:p>
            <w:pPr>
              <w:spacing w:line="360" w:lineRule="auto"/>
              <w:rPr>
                <w:sz w:val="18"/>
                <w:szCs w:val="18"/>
              </w:rPr>
            </w:pPr>
            <w:r>
              <w:rPr>
                <w:rFonts w:hint="eastAsia"/>
                <w:sz w:val="18"/>
                <w:szCs w:val="18"/>
              </w:rPr>
              <w:t>通过典型案例的学习，能够分析和优化在毕业设计中体现低功耗</w:t>
            </w:r>
            <w:r>
              <w:rPr>
                <w:sz w:val="18"/>
                <w:szCs w:val="18"/>
              </w:rPr>
              <w:t>、</w:t>
            </w:r>
            <w:r>
              <w:rPr>
                <w:rFonts w:hint="eastAsia"/>
                <w:sz w:val="18"/>
                <w:szCs w:val="18"/>
              </w:rPr>
              <w:t>电磁辐射及相关行业标准的实现方案。</w:t>
            </w:r>
          </w:p>
        </w:tc>
        <w:tc>
          <w:tcPr>
            <w:tcW w:w="3124" w:type="pct"/>
          </w:tcPr>
          <w:p>
            <w:pPr>
              <w:spacing w:line="360" w:lineRule="auto"/>
              <w:rPr>
                <w:b/>
                <w:sz w:val="18"/>
                <w:szCs w:val="18"/>
              </w:rPr>
            </w:pPr>
            <w:r>
              <w:rPr>
                <w:rFonts w:hint="eastAsia"/>
                <w:b/>
                <w:sz w:val="18"/>
                <w:szCs w:val="18"/>
              </w:rPr>
              <w:t>指标点7-1 环境影响评价：</w:t>
            </w:r>
            <w:r>
              <w:rPr>
                <w:bCs/>
                <w:sz w:val="18"/>
                <w:szCs w:val="18"/>
              </w:rPr>
              <w:t>充分了解本专业工程实践所使用的原材料、工艺、生产过程对各类资源的消耗情况，能合理评价生产试验和产品运行过程中可能产生的功耗、噪声、辐射、废料对环境的影响。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5</w:t>
            </w:r>
          </w:p>
        </w:tc>
        <w:tc>
          <w:tcPr>
            <w:tcW w:w="1509" w:type="pct"/>
          </w:tcPr>
          <w:p>
            <w:pPr>
              <w:spacing w:line="360" w:lineRule="auto"/>
              <w:rPr>
                <w:sz w:val="18"/>
                <w:szCs w:val="18"/>
              </w:rPr>
            </w:pPr>
            <w:r>
              <w:rPr>
                <w:rFonts w:hint="eastAsia"/>
                <w:sz w:val="18"/>
                <w:szCs w:val="18"/>
              </w:rPr>
              <w:t>通过典型案例的学习，能够分析和优化在毕业设计开题及方案设计中实现环境友好的设计路线及方案。</w:t>
            </w:r>
          </w:p>
        </w:tc>
        <w:tc>
          <w:tcPr>
            <w:tcW w:w="3124" w:type="pct"/>
          </w:tcPr>
          <w:p>
            <w:pPr>
              <w:spacing w:line="360" w:lineRule="auto"/>
              <w:rPr>
                <w:b/>
                <w:sz w:val="18"/>
                <w:szCs w:val="18"/>
              </w:rPr>
            </w:pPr>
            <w:r>
              <w:rPr>
                <w:rFonts w:hint="eastAsia"/>
                <w:b/>
                <w:sz w:val="18"/>
                <w:szCs w:val="18"/>
              </w:rPr>
              <w:t>指标点7-2 环保设计与环保意识：</w:t>
            </w:r>
            <w:r>
              <w:rPr>
                <w:bCs/>
                <w:sz w:val="18"/>
                <w:szCs w:val="18"/>
              </w:rPr>
              <w:t>接受过相关的环保教育及环保案例教育，了解国家可持续发展的理念，在工程设计中体现保护环境、维持社会可持续发展的意识。</w:t>
            </w:r>
          </w:p>
        </w:tc>
      </w:tr>
    </w:tbl>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r>
        <w:drawing>
          <wp:anchor distT="0" distB="0" distL="114300" distR="114300" simplePos="0" relativeHeight="251692032" behindDoc="0" locked="0" layoutInCell="1" allowOverlap="1">
            <wp:simplePos x="0" y="0"/>
            <wp:positionH relativeFrom="character">
              <wp:posOffset>4479290</wp:posOffset>
            </wp:positionH>
            <wp:positionV relativeFrom="line">
              <wp:posOffset>419735</wp:posOffset>
            </wp:positionV>
            <wp:extent cx="13970" cy="10795"/>
            <wp:effectExtent l="19050" t="19050" r="24130" b="27305"/>
            <wp:wrapNone/>
            <wp:docPr id="267" name="图片 267"/>
            <wp:cNvGraphicFramePr/>
            <a:graphic xmlns:a="http://schemas.openxmlformats.org/drawingml/2006/main">
              <a:graphicData uri="http://schemas.openxmlformats.org/drawingml/2006/picture">
                <pic:pic xmlns:pic="http://schemas.openxmlformats.org/drawingml/2006/picture">
                  <pic:nvPicPr>
                    <pic:cNvPr id="267" name="图片 267"/>
                    <pic:cNvPicPr preferRelativeResize="0">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3970" cy="10795"/>
                    </a:xfrm>
                    <a:prstGeom prst="rect">
                      <a:avLst/>
                    </a:prstGeom>
                    <a:solidFill>
                      <a:srgbClr val="FFFFFF"/>
                    </a:solidFill>
                    <a:ln w="9525">
                      <a:solidFill>
                        <a:srgbClr val="000000"/>
                      </a:solidFill>
                      <a:round/>
                    </a:ln>
                  </pic:spPr>
                </pic:pic>
              </a:graphicData>
            </a:graphic>
          </wp:anchor>
        </w:drawing>
      </w:r>
    </w:p>
    <w:p>
      <w:pPr>
        <w:adjustRightInd w:val="0"/>
        <w:snapToGrid w:val="0"/>
        <w:spacing w:line="360" w:lineRule="auto"/>
        <w:ind w:firstLine="420" w:firstLineChars="200"/>
        <w:rPr>
          <w:szCs w:val="21"/>
        </w:rPr>
      </w:pPr>
      <w:r>
        <w:rPr>
          <w:szCs w:val="21"/>
        </w:rPr>
        <w:t>1、本课程在毕业设计开始前安排。</w:t>
      </w:r>
    </w:p>
    <w:p>
      <w:pPr>
        <w:adjustRightInd w:val="0"/>
        <w:snapToGrid w:val="0"/>
        <w:spacing w:line="360" w:lineRule="auto"/>
        <w:ind w:firstLine="420" w:firstLineChars="200"/>
        <w:rPr>
          <w:szCs w:val="21"/>
        </w:rPr>
      </w:pPr>
      <w:r>
        <w:rPr>
          <w:szCs w:val="21"/>
        </w:rPr>
        <w:t>2、教师要多组织互动讨论，提高学生参与度，使学生了解如何做好毕业设计。</w:t>
      </w:r>
    </w:p>
    <w:p>
      <w:pPr>
        <w:spacing w:line="360" w:lineRule="auto"/>
        <w:ind w:firstLine="420" w:firstLineChars="200"/>
        <w:rPr>
          <w:szCs w:val="21"/>
        </w:rPr>
      </w:pPr>
      <w:r>
        <w:rPr>
          <w:rFonts w:hint="eastAsia"/>
          <w:szCs w:val="21"/>
        </w:rPr>
        <w:t>3、深度和广度说明：</w:t>
      </w:r>
      <w:r>
        <w:rPr>
          <w:szCs w:val="21"/>
        </w:rPr>
        <w:t>对毕业设计过程中涉及的工作内容要深入讲解，对于毕业设计所涉及的软硬件的基础工作只做简单介绍，对毕业设计如何安排、验证等尽可能做拓展讲解；毕业设计开题报告和说明书撰写要重点讲解。</w:t>
      </w:r>
    </w:p>
    <w:p>
      <w:pPr>
        <w:spacing w:line="360" w:lineRule="auto"/>
        <w:ind w:firstLine="420" w:firstLineChars="200"/>
        <w:rPr>
          <w:szCs w:val="21"/>
        </w:rPr>
      </w:pPr>
      <w:r>
        <w:rPr>
          <w:rFonts w:hint="eastAsia"/>
          <w:szCs w:val="21"/>
        </w:rPr>
        <w:t>4</w:t>
      </w:r>
      <w:r>
        <w:rPr>
          <w:szCs w:val="21"/>
        </w:rPr>
        <w:t>、偏差说明：为了鼓励教师引入个人授课风格或者适应技术发展的紧迫性，本课程允许教师授课内容做适当调整，最大正偏差为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adjustRightInd w:val="0"/>
        <w:snapToGrid w:val="0"/>
        <w:spacing w:line="360" w:lineRule="auto"/>
        <w:ind w:firstLine="420" w:firstLineChars="200"/>
        <w:rPr>
          <w:szCs w:val="21"/>
        </w:rPr>
      </w:pPr>
      <w:r>
        <w:rPr>
          <w:szCs w:val="21"/>
        </w:rPr>
        <w:t>本课程重点讲授的内容包括：毕业设计的目的和意义、毕业设计过程及包含的文档及要做的工作、毕业设计选题以及任务书的构成、对于毕业设计题目进行总体设计，并学会运用先修课程中的基础理论对总体设计进行初步验证及毕业答辩组织等。</w:t>
      </w:r>
    </w:p>
    <w:p>
      <w:pPr>
        <w:widowControl/>
        <w:adjustRightInd w:val="0"/>
        <w:snapToGrid w:val="0"/>
        <w:spacing w:line="360" w:lineRule="auto"/>
        <w:ind w:firstLine="420" w:firstLineChars="200"/>
        <w:rPr>
          <w:rFonts w:eastAsia="黑体"/>
          <w:kern w:val="0"/>
          <w:szCs w:val="21"/>
        </w:rPr>
      </w:pPr>
      <w:r>
        <w:rPr>
          <w:rFonts w:eastAsia="黑体"/>
          <w:snapToGrid w:val="0"/>
          <w:kern w:val="0"/>
          <w:szCs w:val="21"/>
        </w:rPr>
        <w:t>1概述（2学时）</w:t>
      </w:r>
    </w:p>
    <w:p>
      <w:pPr>
        <w:widowControl/>
        <w:adjustRightInd w:val="0"/>
        <w:snapToGrid w:val="0"/>
        <w:spacing w:line="360" w:lineRule="auto"/>
        <w:ind w:firstLine="420" w:firstLineChars="200"/>
        <w:rPr>
          <w:snapToGrid w:val="0"/>
          <w:kern w:val="0"/>
          <w:szCs w:val="21"/>
        </w:rPr>
      </w:pPr>
      <w:r>
        <w:rPr>
          <w:snapToGrid w:val="0"/>
          <w:kern w:val="0"/>
          <w:szCs w:val="21"/>
        </w:rPr>
        <w:t>1.1、</w:t>
      </w:r>
      <w:r>
        <w:rPr>
          <w:rFonts w:hint="eastAsia"/>
          <w:snapToGrid w:val="0"/>
          <w:kern w:val="0"/>
          <w:szCs w:val="21"/>
        </w:rPr>
        <w:t>了解</w:t>
      </w:r>
      <w:r>
        <w:rPr>
          <w:snapToGrid w:val="0"/>
          <w:kern w:val="0"/>
          <w:szCs w:val="21"/>
        </w:rPr>
        <w:t>毕业设计的目的及意义；</w:t>
      </w:r>
    </w:p>
    <w:p>
      <w:pPr>
        <w:widowControl/>
        <w:adjustRightInd w:val="0"/>
        <w:snapToGrid w:val="0"/>
        <w:spacing w:line="360" w:lineRule="auto"/>
        <w:ind w:firstLine="420" w:firstLineChars="200"/>
        <w:rPr>
          <w:snapToGrid w:val="0"/>
          <w:kern w:val="0"/>
          <w:szCs w:val="21"/>
        </w:rPr>
      </w:pPr>
      <w:r>
        <w:rPr>
          <w:snapToGrid w:val="0"/>
          <w:kern w:val="0"/>
          <w:szCs w:val="21"/>
        </w:rPr>
        <w:t>1.2、</w:t>
      </w:r>
      <w:r>
        <w:rPr>
          <w:rFonts w:hint="eastAsia"/>
          <w:snapToGrid w:val="0"/>
          <w:kern w:val="0"/>
          <w:szCs w:val="21"/>
        </w:rPr>
        <w:t>了解</w:t>
      </w:r>
      <w:r>
        <w:rPr>
          <w:snapToGrid w:val="0"/>
          <w:kern w:val="0"/>
          <w:szCs w:val="21"/>
        </w:rPr>
        <w:t>毕业设计过程；</w:t>
      </w:r>
    </w:p>
    <w:p>
      <w:pPr>
        <w:widowControl/>
        <w:adjustRightInd w:val="0"/>
        <w:snapToGrid w:val="0"/>
        <w:spacing w:line="360" w:lineRule="auto"/>
        <w:ind w:firstLine="420" w:firstLineChars="200"/>
        <w:rPr>
          <w:snapToGrid w:val="0"/>
          <w:kern w:val="0"/>
          <w:szCs w:val="21"/>
        </w:rPr>
      </w:pPr>
      <w:r>
        <w:rPr>
          <w:snapToGrid w:val="0"/>
          <w:kern w:val="0"/>
          <w:szCs w:val="21"/>
        </w:rPr>
        <w:t>1.3、</w:t>
      </w:r>
      <w:r>
        <w:rPr>
          <w:rFonts w:hint="eastAsia"/>
          <w:snapToGrid w:val="0"/>
          <w:kern w:val="0"/>
          <w:szCs w:val="21"/>
        </w:rPr>
        <w:t>掌握</w:t>
      </w:r>
      <w:r>
        <w:rPr>
          <w:snapToGrid w:val="0"/>
          <w:kern w:val="0"/>
          <w:szCs w:val="21"/>
        </w:rPr>
        <w:t>毕业设计过程包含的文档及要做的工作。</w:t>
      </w:r>
    </w:p>
    <w:p>
      <w:pPr>
        <w:widowControl/>
        <w:adjustRightInd w:val="0"/>
        <w:snapToGrid w:val="0"/>
        <w:spacing w:line="360" w:lineRule="auto"/>
        <w:ind w:firstLine="420" w:firstLineChars="200"/>
        <w:rPr>
          <w:snapToGrid w:val="0"/>
          <w:kern w:val="0"/>
          <w:szCs w:val="21"/>
        </w:rPr>
      </w:pPr>
      <w:r>
        <w:rPr>
          <w:snapToGrid w:val="0"/>
          <w:kern w:val="0"/>
          <w:szCs w:val="21"/>
        </w:rPr>
        <w:t>重点：毕业设计中包含的文档。</w:t>
      </w:r>
    </w:p>
    <w:p>
      <w:pPr>
        <w:adjustRightInd w:val="0"/>
        <w:snapToGrid w:val="0"/>
        <w:spacing w:line="360" w:lineRule="auto"/>
        <w:ind w:firstLine="454"/>
        <w:rPr>
          <w:szCs w:val="21"/>
        </w:rPr>
      </w:pPr>
      <w:r>
        <w:rPr>
          <w:rFonts w:hint="eastAsia"/>
          <w:szCs w:val="21"/>
        </w:rPr>
        <w:t>本章内容支撑课程目标3</w:t>
      </w:r>
    </w:p>
    <w:p>
      <w:pPr>
        <w:widowControl/>
        <w:adjustRightInd w:val="0"/>
        <w:snapToGrid w:val="0"/>
        <w:spacing w:line="360" w:lineRule="auto"/>
        <w:ind w:firstLine="420" w:firstLineChars="200"/>
        <w:rPr>
          <w:rFonts w:eastAsia="黑体"/>
          <w:kern w:val="0"/>
          <w:szCs w:val="21"/>
        </w:rPr>
      </w:pPr>
      <w:r>
        <w:rPr>
          <w:rFonts w:eastAsia="黑体"/>
          <w:snapToGrid w:val="0"/>
          <w:kern w:val="0"/>
          <w:szCs w:val="21"/>
        </w:rPr>
        <w:t>2 </w:t>
      </w:r>
      <w:r>
        <w:rPr>
          <w:rFonts w:eastAsia="黑体"/>
          <w:bCs/>
          <w:snapToGrid w:val="0"/>
          <w:kern w:val="0"/>
          <w:szCs w:val="21"/>
        </w:rPr>
        <w:t>选题及任务书</w:t>
      </w:r>
      <w:r>
        <w:rPr>
          <w:rFonts w:eastAsia="黑体"/>
          <w:snapToGrid w:val="0"/>
          <w:kern w:val="0"/>
          <w:szCs w:val="21"/>
        </w:rPr>
        <w:t>（2学时）</w:t>
      </w:r>
    </w:p>
    <w:p>
      <w:pPr>
        <w:widowControl/>
        <w:adjustRightInd w:val="0"/>
        <w:snapToGrid w:val="0"/>
        <w:spacing w:line="360" w:lineRule="auto"/>
        <w:ind w:firstLine="420" w:firstLineChars="200"/>
        <w:rPr>
          <w:snapToGrid w:val="0"/>
          <w:kern w:val="0"/>
          <w:szCs w:val="21"/>
        </w:rPr>
      </w:pPr>
      <w:r>
        <w:rPr>
          <w:snapToGrid w:val="0"/>
          <w:kern w:val="0"/>
          <w:szCs w:val="21"/>
        </w:rPr>
        <w:t>2.1、</w:t>
      </w:r>
      <w:r>
        <w:rPr>
          <w:rFonts w:hint="eastAsia"/>
          <w:snapToGrid w:val="0"/>
          <w:kern w:val="0"/>
          <w:szCs w:val="21"/>
        </w:rPr>
        <w:t>了解</w:t>
      </w:r>
      <w:r>
        <w:rPr>
          <w:snapToGrid w:val="0"/>
          <w:kern w:val="0"/>
          <w:szCs w:val="21"/>
        </w:rPr>
        <w:t>选题的内涵，选题原则；</w:t>
      </w:r>
    </w:p>
    <w:p>
      <w:pPr>
        <w:widowControl/>
        <w:adjustRightInd w:val="0"/>
        <w:snapToGrid w:val="0"/>
        <w:spacing w:line="360" w:lineRule="auto"/>
        <w:ind w:firstLine="420" w:firstLineChars="200"/>
        <w:rPr>
          <w:snapToGrid w:val="0"/>
          <w:kern w:val="0"/>
          <w:szCs w:val="21"/>
        </w:rPr>
      </w:pPr>
      <w:r>
        <w:rPr>
          <w:snapToGrid w:val="0"/>
          <w:kern w:val="0"/>
          <w:szCs w:val="21"/>
        </w:rPr>
        <w:t>2.2、</w:t>
      </w:r>
      <w:r>
        <w:rPr>
          <w:rFonts w:hint="eastAsia"/>
          <w:snapToGrid w:val="0"/>
          <w:kern w:val="0"/>
          <w:szCs w:val="21"/>
        </w:rPr>
        <w:t>掌握</w:t>
      </w:r>
      <w:r>
        <w:rPr>
          <w:snapToGrid w:val="0"/>
          <w:kern w:val="0"/>
          <w:szCs w:val="21"/>
        </w:rPr>
        <w:t>沟通内容，</w:t>
      </w:r>
      <w:r>
        <w:rPr>
          <w:rFonts w:hint="eastAsia"/>
          <w:snapToGrid w:val="0"/>
          <w:kern w:val="0"/>
          <w:szCs w:val="21"/>
        </w:rPr>
        <w:t>分析</w:t>
      </w:r>
      <w:r>
        <w:rPr>
          <w:snapToGrid w:val="0"/>
          <w:kern w:val="0"/>
          <w:szCs w:val="21"/>
        </w:rPr>
        <w:t>设计题目合理性；</w:t>
      </w:r>
    </w:p>
    <w:p>
      <w:pPr>
        <w:widowControl/>
        <w:adjustRightInd w:val="0"/>
        <w:snapToGrid w:val="0"/>
        <w:spacing w:line="360" w:lineRule="auto"/>
        <w:ind w:firstLine="420" w:firstLineChars="200"/>
        <w:rPr>
          <w:snapToGrid w:val="0"/>
          <w:kern w:val="0"/>
          <w:szCs w:val="21"/>
        </w:rPr>
      </w:pPr>
      <w:r>
        <w:rPr>
          <w:snapToGrid w:val="0"/>
          <w:kern w:val="0"/>
          <w:szCs w:val="21"/>
        </w:rPr>
        <w:t>2.3、</w:t>
      </w:r>
      <w:r>
        <w:rPr>
          <w:rFonts w:hint="eastAsia"/>
          <w:snapToGrid w:val="0"/>
          <w:kern w:val="0"/>
          <w:szCs w:val="21"/>
        </w:rPr>
        <w:t>掌握</w:t>
      </w:r>
      <w:r>
        <w:rPr>
          <w:snapToGrid w:val="0"/>
          <w:kern w:val="0"/>
          <w:szCs w:val="21"/>
        </w:rPr>
        <w:t>任务书构成。</w:t>
      </w:r>
    </w:p>
    <w:p>
      <w:pPr>
        <w:widowControl/>
        <w:adjustRightInd w:val="0"/>
        <w:snapToGrid w:val="0"/>
        <w:spacing w:line="360" w:lineRule="auto"/>
        <w:ind w:firstLine="420" w:firstLineChars="200"/>
        <w:rPr>
          <w:snapToGrid w:val="0"/>
          <w:kern w:val="0"/>
          <w:szCs w:val="21"/>
        </w:rPr>
      </w:pPr>
      <w:r>
        <w:rPr>
          <w:snapToGrid w:val="0"/>
          <w:kern w:val="0"/>
          <w:szCs w:val="21"/>
        </w:rPr>
        <w:t>重点：明确选题合理性</w:t>
      </w:r>
    </w:p>
    <w:p>
      <w:pPr>
        <w:adjustRightInd w:val="0"/>
        <w:snapToGrid w:val="0"/>
        <w:spacing w:line="360" w:lineRule="auto"/>
        <w:ind w:firstLine="454"/>
        <w:rPr>
          <w:szCs w:val="21"/>
        </w:rPr>
      </w:pPr>
      <w:r>
        <w:rPr>
          <w:rFonts w:hint="eastAsia"/>
          <w:szCs w:val="21"/>
        </w:rPr>
        <w:t>本章内容支撑课程目标1</w:t>
      </w:r>
    </w:p>
    <w:p>
      <w:pPr>
        <w:widowControl/>
        <w:adjustRightInd w:val="0"/>
        <w:snapToGrid w:val="0"/>
        <w:spacing w:line="360" w:lineRule="auto"/>
        <w:ind w:firstLine="420" w:firstLineChars="200"/>
        <w:rPr>
          <w:rFonts w:eastAsia="黑体"/>
          <w:bCs/>
          <w:snapToGrid w:val="0"/>
          <w:kern w:val="0"/>
          <w:szCs w:val="21"/>
        </w:rPr>
      </w:pPr>
      <w:r>
        <w:rPr>
          <w:rFonts w:eastAsia="黑体"/>
          <w:bCs/>
          <w:snapToGrid w:val="0"/>
          <w:kern w:val="0"/>
          <w:szCs w:val="21"/>
        </w:rPr>
        <w:t>3毕业设计开题</w:t>
      </w:r>
      <w:r>
        <w:rPr>
          <w:rFonts w:eastAsia="黑体"/>
          <w:snapToGrid w:val="0"/>
          <w:kern w:val="0"/>
          <w:szCs w:val="21"/>
        </w:rPr>
        <w:t>（2学时）</w:t>
      </w:r>
    </w:p>
    <w:p>
      <w:pPr>
        <w:adjustRightInd w:val="0"/>
        <w:snapToGrid w:val="0"/>
        <w:spacing w:line="360" w:lineRule="auto"/>
        <w:ind w:firstLine="420" w:firstLineChars="200"/>
      </w:pPr>
      <w:r>
        <w:t>3.1、</w:t>
      </w:r>
      <w:r>
        <w:rPr>
          <w:rFonts w:hint="eastAsia"/>
        </w:rPr>
        <w:t>掌握</w:t>
      </w:r>
      <w:r>
        <w:t>撰写开题依据原则、方法；</w:t>
      </w:r>
    </w:p>
    <w:p>
      <w:pPr>
        <w:adjustRightInd w:val="0"/>
        <w:snapToGrid w:val="0"/>
        <w:spacing w:line="360" w:lineRule="auto"/>
        <w:ind w:firstLine="420" w:firstLineChars="200"/>
      </w:pPr>
      <w:r>
        <w:t>3.2、</w:t>
      </w:r>
      <w:r>
        <w:rPr>
          <w:rFonts w:hint="eastAsia"/>
        </w:rPr>
        <w:t>掌握</w:t>
      </w:r>
      <w:r>
        <w:t>设计方案编制应包含的内容；</w:t>
      </w:r>
    </w:p>
    <w:p>
      <w:pPr>
        <w:adjustRightInd w:val="0"/>
        <w:snapToGrid w:val="0"/>
        <w:spacing w:line="360" w:lineRule="auto"/>
        <w:ind w:firstLine="420" w:firstLineChars="200"/>
        <w:rPr>
          <w:snapToGrid w:val="0"/>
          <w:kern w:val="0"/>
          <w:szCs w:val="21"/>
        </w:rPr>
      </w:pPr>
      <w:r>
        <w:t>3.3、</w:t>
      </w:r>
      <w:r>
        <w:rPr>
          <w:rFonts w:hint="eastAsia"/>
        </w:rPr>
        <w:t>掌握</w:t>
      </w:r>
      <w:r>
        <w:t>关键实验、仿真等工作的开展目的和设计方法</w:t>
      </w:r>
      <w:r>
        <w:rPr>
          <w:snapToGrid w:val="0"/>
          <w:kern w:val="0"/>
          <w:szCs w:val="21"/>
        </w:rPr>
        <w:t>；</w:t>
      </w:r>
    </w:p>
    <w:p>
      <w:pPr>
        <w:adjustRightInd w:val="0"/>
        <w:snapToGrid w:val="0"/>
        <w:spacing w:line="360" w:lineRule="auto"/>
        <w:ind w:firstLine="420" w:firstLineChars="200"/>
        <w:rPr>
          <w:snapToGrid w:val="0"/>
          <w:kern w:val="0"/>
          <w:szCs w:val="21"/>
        </w:rPr>
      </w:pPr>
      <w:r>
        <w:rPr>
          <w:snapToGrid w:val="0"/>
          <w:kern w:val="0"/>
          <w:szCs w:val="21"/>
        </w:rPr>
        <w:t>3.4、</w:t>
      </w:r>
      <w:r>
        <w:rPr>
          <w:rFonts w:hint="eastAsia"/>
          <w:snapToGrid w:val="0"/>
          <w:kern w:val="0"/>
          <w:szCs w:val="21"/>
        </w:rPr>
        <w:t>掌握电路或系统在低功耗设计、电磁兼容设计及相关设计标准的实现方法。</w:t>
      </w:r>
    </w:p>
    <w:p>
      <w:pPr>
        <w:adjustRightInd w:val="0"/>
        <w:snapToGrid w:val="0"/>
        <w:spacing w:line="360" w:lineRule="auto"/>
        <w:ind w:firstLine="420" w:firstLineChars="200"/>
        <w:rPr>
          <w:snapToGrid w:val="0"/>
          <w:kern w:val="0"/>
          <w:szCs w:val="21"/>
        </w:rPr>
      </w:pPr>
      <w:r>
        <w:rPr>
          <w:snapToGrid w:val="0"/>
          <w:kern w:val="0"/>
          <w:szCs w:val="21"/>
        </w:rPr>
        <w:t>重点：设计方案编制方法</w:t>
      </w:r>
    </w:p>
    <w:p>
      <w:pPr>
        <w:adjustRightInd w:val="0"/>
        <w:snapToGrid w:val="0"/>
        <w:spacing w:line="360" w:lineRule="auto"/>
        <w:ind w:firstLine="420" w:firstLineChars="200"/>
        <w:rPr>
          <w:snapToGrid w:val="0"/>
          <w:kern w:val="0"/>
          <w:szCs w:val="21"/>
        </w:rPr>
      </w:pPr>
      <w:r>
        <w:rPr>
          <w:snapToGrid w:val="0"/>
          <w:kern w:val="0"/>
          <w:szCs w:val="21"/>
        </w:rPr>
        <w:t>难点：设计方案中技术途径</w:t>
      </w:r>
    </w:p>
    <w:p>
      <w:pPr>
        <w:adjustRightInd w:val="0"/>
        <w:snapToGrid w:val="0"/>
        <w:spacing w:line="360" w:lineRule="auto"/>
        <w:ind w:firstLine="454"/>
        <w:rPr>
          <w:szCs w:val="21"/>
        </w:rPr>
      </w:pPr>
      <w:r>
        <w:rPr>
          <w:rFonts w:hint="eastAsia"/>
          <w:szCs w:val="21"/>
        </w:rPr>
        <w:t>本章内容支撑课程目标2、4</w:t>
      </w:r>
    </w:p>
    <w:p>
      <w:pPr>
        <w:tabs>
          <w:tab w:val="left" w:pos="1260"/>
        </w:tabs>
        <w:adjustRightInd w:val="0"/>
        <w:snapToGrid w:val="0"/>
        <w:spacing w:line="360" w:lineRule="auto"/>
        <w:ind w:firstLine="420" w:firstLineChars="200"/>
      </w:pPr>
      <w:r>
        <w:rPr>
          <w:rFonts w:eastAsia="黑体"/>
        </w:rPr>
        <w:t>4</w:t>
      </w:r>
      <w:r>
        <w:rPr>
          <w:rFonts w:eastAsia="黑体"/>
          <w:snapToGrid w:val="0"/>
          <w:kern w:val="0"/>
          <w:szCs w:val="21"/>
        </w:rPr>
        <w:t>毕业设计及说明书撰写、答辩（2学时）</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4.1、</w:t>
      </w:r>
      <w:r>
        <w:rPr>
          <w:rFonts w:hint="eastAsia"/>
          <w:bCs/>
          <w:snapToGrid w:val="0"/>
          <w:kern w:val="0"/>
          <w:szCs w:val="21"/>
        </w:rPr>
        <w:t>了解</w:t>
      </w:r>
      <w:r>
        <w:rPr>
          <w:bCs/>
          <w:snapToGrid w:val="0"/>
          <w:kern w:val="0"/>
          <w:szCs w:val="21"/>
        </w:rPr>
        <w:t>设计</w:t>
      </w:r>
      <w:r>
        <w:rPr>
          <w:snapToGrid w:val="0"/>
          <w:kern w:val="0"/>
          <w:szCs w:val="21"/>
        </w:rPr>
        <w:t>工作安排</w:t>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4.2、</w:t>
      </w:r>
      <w:r>
        <w:rPr>
          <w:rFonts w:hint="eastAsia"/>
          <w:bCs/>
          <w:snapToGrid w:val="0"/>
          <w:kern w:val="0"/>
          <w:szCs w:val="21"/>
        </w:rPr>
        <w:t>掌握毕业设计中电路或系统对环境的影响；</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4.3、</w:t>
      </w:r>
      <w:r>
        <w:rPr>
          <w:rFonts w:hint="eastAsia"/>
          <w:bCs/>
          <w:snapToGrid w:val="0"/>
          <w:kern w:val="0"/>
          <w:szCs w:val="21"/>
        </w:rPr>
        <w:t>掌握</w:t>
      </w:r>
      <w:r>
        <w:rPr>
          <w:bCs/>
          <w:snapToGrid w:val="0"/>
          <w:kern w:val="0"/>
          <w:szCs w:val="21"/>
        </w:rPr>
        <w:t>毕业设计说明书构成及撰写原则；</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4.4、</w:t>
      </w:r>
      <w:r>
        <w:rPr>
          <w:rFonts w:hint="eastAsia"/>
          <w:bCs/>
          <w:snapToGrid w:val="0"/>
          <w:kern w:val="0"/>
          <w:szCs w:val="21"/>
        </w:rPr>
        <w:t>了解</w:t>
      </w:r>
      <w:r>
        <w:rPr>
          <w:bCs/>
          <w:snapToGrid w:val="0"/>
          <w:kern w:val="0"/>
          <w:szCs w:val="21"/>
        </w:rPr>
        <w:t>毕业答辩材料的组织及答辩规则。</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重点：设计说明书内容及答辩</w:t>
      </w:r>
    </w:p>
    <w:p>
      <w:pPr>
        <w:adjustRightInd w:val="0"/>
        <w:snapToGrid w:val="0"/>
        <w:spacing w:line="360" w:lineRule="auto"/>
        <w:ind w:firstLine="454"/>
        <w:rPr>
          <w:szCs w:val="21"/>
        </w:rPr>
      </w:pPr>
      <w:r>
        <w:rPr>
          <w:rFonts w:hint="eastAsia"/>
          <w:szCs w:val="21"/>
        </w:rPr>
        <w:t>本章内容支撑课程目标3、5</w:t>
      </w: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spacing w:line="360" w:lineRule="auto"/>
        <w:ind w:firstLine="435"/>
        <w:rPr>
          <w:szCs w:val="21"/>
        </w:rPr>
      </w:pPr>
      <w:r>
        <w:rPr>
          <w:rFonts w:hint="eastAsia"/>
          <w:szCs w:val="21"/>
        </w:rPr>
        <w:t>无。</w:t>
      </w:r>
    </w:p>
    <w:p>
      <w:pPr>
        <w:spacing w:line="360" w:lineRule="auto"/>
        <w:ind w:firstLine="435"/>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1658"/>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sz w:val="18"/>
                <w:szCs w:val="18"/>
              </w:rPr>
              <w:t>知识点及内容</w:t>
            </w:r>
          </w:p>
        </w:tc>
        <w:tc>
          <w:tcPr>
            <w:tcW w:w="972" w:type="pct"/>
            <w:shd w:val="clear" w:color="auto" w:fill="auto"/>
            <w:vAlign w:val="center"/>
          </w:tcPr>
          <w:p>
            <w:pPr>
              <w:adjustRightInd w:val="0"/>
              <w:snapToGrid w:val="0"/>
              <w:jc w:val="center"/>
              <w:rPr>
                <w:sz w:val="18"/>
                <w:szCs w:val="18"/>
              </w:rPr>
            </w:pPr>
            <w:r>
              <w:rPr>
                <w:sz w:val="18"/>
                <w:szCs w:val="18"/>
              </w:rPr>
              <w:t>讲授（学时）</w:t>
            </w:r>
          </w:p>
        </w:tc>
        <w:tc>
          <w:tcPr>
            <w:tcW w:w="983" w:type="pct"/>
            <w:shd w:val="clear" w:color="auto" w:fill="auto"/>
            <w:vAlign w:val="center"/>
          </w:tcPr>
          <w:p>
            <w:pPr>
              <w:adjustRightInd w:val="0"/>
              <w:snapToGrid w:val="0"/>
              <w:jc w:val="center"/>
              <w:rPr>
                <w:sz w:val="18"/>
                <w:szCs w:val="18"/>
              </w:rPr>
            </w:pPr>
            <w:r>
              <w:rPr>
                <w:sz w:val="18"/>
                <w:szCs w:val="18"/>
              </w:rPr>
              <w:t>实验（学时）</w:t>
            </w:r>
          </w:p>
        </w:tc>
        <w:tc>
          <w:tcPr>
            <w:tcW w:w="804" w:type="pct"/>
            <w:shd w:val="clear" w:color="auto" w:fill="auto"/>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sz w:val="18"/>
                <w:szCs w:val="18"/>
              </w:rPr>
              <w:t>1概述</w:t>
            </w:r>
          </w:p>
        </w:tc>
        <w:tc>
          <w:tcPr>
            <w:tcW w:w="972" w:type="pct"/>
            <w:shd w:val="clear" w:color="auto" w:fill="auto"/>
            <w:vAlign w:val="center"/>
          </w:tcPr>
          <w:p>
            <w:pPr>
              <w:adjustRightInd w:val="0"/>
              <w:snapToGrid w:val="0"/>
              <w:jc w:val="center"/>
              <w:rPr>
                <w:sz w:val="18"/>
                <w:szCs w:val="18"/>
              </w:rPr>
            </w:pPr>
            <w:r>
              <w:rPr>
                <w:sz w:val="18"/>
                <w:szCs w:val="18"/>
              </w:rPr>
              <w:t>2</w:t>
            </w:r>
          </w:p>
        </w:tc>
        <w:tc>
          <w:tcPr>
            <w:tcW w:w="983" w:type="pct"/>
            <w:shd w:val="clear" w:color="auto" w:fill="auto"/>
            <w:vAlign w:val="center"/>
          </w:tcPr>
          <w:p>
            <w:pPr>
              <w:adjustRightInd w:val="0"/>
              <w:snapToGrid w:val="0"/>
              <w:jc w:val="center"/>
              <w:rPr>
                <w:sz w:val="18"/>
                <w:szCs w:val="18"/>
              </w:rPr>
            </w:pPr>
            <w:r>
              <w:rPr>
                <w:sz w:val="18"/>
                <w:szCs w:val="18"/>
              </w:rPr>
              <w:t>0</w:t>
            </w:r>
          </w:p>
        </w:tc>
        <w:tc>
          <w:tcPr>
            <w:tcW w:w="804"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sz w:val="18"/>
                <w:szCs w:val="18"/>
              </w:rPr>
              <w:t>2选题及任务书</w:t>
            </w:r>
          </w:p>
        </w:tc>
        <w:tc>
          <w:tcPr>
            <w:tcW w:w="972" w:type="pct"/>
            <w:shd w:val="clear" w:color="auto" w:fill="auto"/>
            <w:vAlign w:val="center"/>
          </w:tcPr>
          <w:p>
            <w:pPr>
              <w:adjustRightInd w:val="0"/>
              <w:snapToGrid w:val="0"/>
              <w:jc w:val="center"/>
              <w:rPr>
                <w:sz w:val="18"/>
                <w:szCs w:val="18"/>
              </w:rPr>
            </w:pPr>
            <w:r>
              <w:rPr>
                <w:sz w:val="18"/>
                <w:szCs w:val="18"/>
              </w:rPr>
              <w:t>2</w:t>
            </w:r>
          </w:p>
        </w:tc>
        <w:tc>
          <w:tcPr>
            <w:tcW w:w="983" w:type="pct"/>
            <w:shd w:val="clear" w:color="auto" w:fill="auto"/>
            <w:vAlign w:val="center"/>
          </w:tcPr>
          <w:p>
            <w:pPr>
              <w:adjustRightInd w:val="0"/>
              <w:snapToGrid w:val="0"/>
              <w:jc w:val="center"/>
              <w:rPr>
                <w:sz w:val="18"/>
                <w:szCs w:val="18"/>
              </w:rPr>
            </w:pPr>
            <w:r>
              <w:rPr>
                <w:rFonts w:hint="eastAsia"/>
                <w:sz w:val="18"/>
                <w:szCs w:val="18"/>
              </w:rPr>
              <w:t>0</w:t>
            </w:r>
          </w:p>
        </w:tc>
        <w:tc>
          <w:tcPr>
            <w:tcW w:w="804"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sz w:val="18"/>
                <w:szCs w:val="18"/>
              </w:rPr>
              <w:t>3毕业设计开题</w:t>
            </w:r>
          </w:p>
        </w:tc>
        <w:tc>
          <w:tcPr>
            <w:tcW w:w="972" w:type="pct"/>
            <w:shd w:val="clear" w:color="auto" w:fill="auto"/>
            <w:vAlign w:val="center"/>
          </w:tcPr>
          <w:p>
            <w:pPr>
              <w:adjustRightInd w:val="0"/>
              <w:snapToGrid w:val="0"/>
              <w:jc w:val="center"/>
              <w:rPr>
                <w:sz w:val="18"/>
                <w:szCs w:val="18"/>
              </w:rPr>
            </w:pPr>
            <w:r>
              <w:rPr>
                <w:sz w:val="18"/>
                <w:szCs w:val="18"/>
              </w:rPr>
              <w:t>2</w:t>
            </w:r>
          </w:p>
        </w:tc>
        <w:tc>
          <w:tcPr>
            <w:tcW w:w="983" w:type="pct"/>
            <w:shd w:val="clear" w:color="auto" w:fill="auto"/>
            <w:vAlign w:val="center"/>
          </w:tcPr>
          <w:p>
            <w:pPr>
              <w:adjustRightInd w:val="0"/>
              <w:snapToGrid w:val="0"/>
              <w:jc w:val="center"/>
              <w:rPr>
                <w:sz w:val="18"/>
                <w:szCs w:val="18"/>
              </w:rPr>
            </w:pPr>
            <w:r>
              <w:rPr>
                <w:rFonts w:hint="eastAsia"/>
                <w:sz w:val="18"/>
                <w:szCs w:val="18"/>
              </w:rPr>
              <w:t>0</w:t>
            </w:r>
          </w:p>
        </w:tc>
        <w:tc>
          <w:tcPr>
            <w:tcW w:w="804"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sz w:val="18"/>
                <w:szCs w:val="18"/>
              </w:rPr>
              <w:t>4毕业设计及说明书撰写、答辩</w:t>
            </w:r>
          </w:p>
        </w:tc>
        <w:tc>
          <w:tcPr>
            <w:tcW w:w="972" w:type="pct"/>
            <w:shd w:val="clear" w:color="auto" w:fill="auto"/>
            <w:vAlign w:val="center"/>
          </w:tcPr>
          <w:p>
            <w:pPr>
              <w:adjustRightInd w:val="0"/>
              <w:snapToGrid w:val="0"/>
              <w:jc w:val="center"/>
              <w:rPr>
                <w:sz w:val="18"/>
                <w:szCs w:val="18"/>
              </w:rPr>
            </w:pPr>
            <w:r>
              <w:rPr>
                <w:sz w:val="18"/>
                <w:szCs w:val="18"/>
              </w:rPr>
              <w:t>2</w:t>
            </w:r>
          </w:p>
        </w:tc>
        <w:tc>
          <w:tcPr>
            <w:tcW w:w="983" w:type="pct"/>
            <w:shd w:val="clear" w:color="auto" w:fill="auto"/>
            <w:vAlign w:val="center"/>
          </w:tcPr>
          <w:p>
            <w:pPr>
              <w:adjustRightInd w:val="0"/>
              <w:snapToGrid w:val="0"/>
              <w:jc w:val="center"/>
              <w:rPr>
                <w:sz w:val="18"/>
                <w:szCs w:val="18"/>
              </w:rPr>
            </w:pPr>
            <w:r>
              <w:rPr>
                <w:sz w:val="18"/>
                <w:szCs w:val="18"/>
              </w:rPr>
              <w:t>0</w:t>
            </w:r>
          </w:p>
        </w:tc>
        <w:tc>
          <w:tcPr>
            <w:tcW w:w="804" w:type="pct"/>
            <w:shd w:val="clear" w:color="auto" w:fill="auto"/>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41" w:type="pct"/>
            <w:shd w:val="clear" w:color="auto" w:fill="auto"/>
            <w:vAlign w:val="center"/>
          </w:tcPr>
          <w:p>
            <w:pPr>
              <w:adjustRightInd w:val="0"/>
              <w:snapToGrid w:val="0"/>
              <w:jc w:val="center"/>
              <w:rPr>
                <w:sz w:val="18"/>
                <w:szCs w:val="18"/>
              </w:rPr>
            </w:pPr>
            <w:r>
              <w:rPr>
                <w:rFonts w:hint="eastAsia"/>
                <w:sz w:val="18"/>
                <w:szCs w:val="18"/>
              </w:rPr>
              <w:t>合计：</w:t>
            </w:r>
          </w:p>
        </w:tc>
        <w:tc>
          <w:tcPr>
            <w:tcW w:w="972" w:type="pct"/>
            <w:shd w:val="clear" w:color="auto" w:fill="auto"/>
            <w:vAlign w:val="center"/>
          </w:tcPr>
          <w:p>
            <w:pPr>
              <w:adjustRightInd w:val="0"/>
              <w:snapToGrid w:val="0"/>
              <w:jc w:val="center"/>
              <w:rPr>
                <w:sz w:val="18"/>
                <w:szCs w:val="18"/>
              </w:rPr>
            </w:pPr>
            <w:r>
              <w:rPr>
                <w:sz w:val="18"/>
                <w:szCs w:val="18"/>
              </w:rPr>
              <w:t>8</w:t>
            </w:r>
          </w:p>
        </w:tc>
        <w:tc>
          <w:tcPr>
            <w:tcW w:w="983" w:type="pct"/>
            <w:shd w:val="clear" w:color="auto" w:fill="auto"/>
            <w:vAlign w:val="center"/>
          </w:tcPr>
          <w:p>
            <w:pPr>
              <w:adjustRightInd w:val="0"/>
              <w:snapToGrid w:val="0"/>
              <w:jc w:val="center"/>
              <w:rPr>
                <w:sz w:val="18"/>
                <w:szCs w:val="18"/>
              </w:rPr>
            </w:pPr>
            <w:r>
              <w:rPr>
                <w:rFonts w:hint="eastAsia"/>
                <w:sz w:val="18"/>
                <w:szCs w:val="18"/>
              </w:rPr>
              <w:t>0</w:t>
            </w:r>
          </w:p>
        </w:tc>
        <w:tc>
          <w:tcPr>
            <w:tcW w:w="804" w:type="pct"/>
            <w:shd w:val="clear" w:color="auto" w:fill="auto"/>
            <w:vAlign w:val="center"/>
          </w:tcPr>
          <w:p>
            <w:pPr>
              <w:adjustRightInd w:val="0"/>
              <w:snapToGrid w:val="0"/>
              <w:jc w:val="center"/>
              <w:rPr>
                <w:sz w:val="18"/>
                <w:szCs w:val="18"/>
              </w:rPr>
            </w:pPr>
            <w:r>
              <w:rPr>
                <w:sz w:val="18"/>
                <w:szCs w:val="18"/>
              </w:rPr>
              <w:t>8</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1、郑霞忠，黄正伟，《科技论文写作与文献检索》，ISBN978-7-3-7-10025-1，武汉大学出版社 2012.09。</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2、怎样做文献综述六步走向成功</w:t>
      </w:r>
      <w:r>
        <w:fldChar w:fldCharType="begin"/>
      </w:r>
      <w:r>
        <w:instrText xml:space="preserve"> HYPERLINK "http://vdisk.weibo.com/s/ualzvM5m6bHqn" </w:instrText>
      </w:r>
      <w:r>
        <w:fldChar w:fldCharType="separate"/>
      </w:r>
      <w:r>
        <w:rPr>
          <w:bCs/>
          <w:snapToGrid w:val="0"/>
          <w:kern w:val="0"/>
          <w:szCs w:val="21"/>
        </w:rPr>
        <w:t>http://vdisk.weibo.com/s/ualzvM5m6bHqn</w:t>
      </w:r>
      <w:r>
        <w:rPr>
          <w:bCs/>
          <w:snapToGrid w:val="0"/>
          <w:kern w:val="0"/>
          <w:szCs w:val="21"/>
        </w:rPr>
        <w:fldChar w:fldCharType="end"/>
      </w:r>
      <w:r>
        <w:rPr>
          <w:bCs/>
          <w:snapToGrid w:val="0"/>
          <w:kern w:val="0"/>
          <w:szCs w:val="21"/>
        </w:rPr>
        <w:t>。</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3、华莹，董婷，《高校学校毕业设计（论文）指导教程电气工程类专业》，ISBN978-7-5170-3083-6 ，中国水利水电出版社 2015.05。</w:t>
      </w:r>
    </w:p>
    <w:p>
      <w:pPr>
        <w:widowControl/>
        <w:tabs>
          <w:tab w:val="left" w:pos="900"/>
        </w:tabs>
        <w:adjustRightInd w:val="0"/>
        <w:snapToGrid w:val="0"/>
        <w:spacing w:line="360" w:lineRule="auto"/>
        <w:ind w:firstLine="420" w:firstLineChars="200"/>
        <w:rPr>
          <w:bCs/>
          <w:snapToGrid w:val="0"/>
          <w:kern w:val="0"/>
          <w:szCs w:val="21"/>
        </w:rPr>
      </w:pPr>
      <w:r>
        <w:rPr>
          <w:bCs/>
          <w:snapToGrid w:val="0"/>
          <w:kern w:val="0"/>
          <w:szCs w:val="21"/>
        </w:rPr>
        <w:t>4、董锦凤，《毕业设计指导电类》，ISBN7-5606-1480-9，西安电子科技大学出版社 2005.02。</w:t>
      </w:r>
    </w:p>
    <w:p>
      <w:pPr>
        <w:widowControl/>
        <w:tabs>
          <w:tab w:val="left" w:pos="900"/>
        </w:tabs>
        <w:adjustRightInd w:val="0"/>
        <w:snapToGrid w:val="0"/>
        <w:spacing w:line="360" w:lineRule="auto"/>
        <w:ind w:firstLine="420" w:firstLineChars="200"/>
        <w:rPr>
          <w:bCs/>
          <w:snapToGrid w:val="0"/>
          <w:kern w:val="0"/>
          <w:szCs w:val="21"/>
        </w:rPr>
      </w:pPr>
      <w:r>
        <w:rPr>
          <w:rFonts w:hint="eastAsia" w:eastAsia="黑体"/>
          <w:szCs w:val="24"/>
        </w:rPr>
        <w:t>5、</w:t>
      </w:r>
      <w:r>
        <w:rPr>
          <w:rFonts w:hint="eastAsia"/>
          <w:bCs/>
          <w:snapToGrid w:val="0"/>
          <w:kern w:val="0"/>
          <w:szCs w:val="21"/>
        </w:rPr>
        <w:t>吴振谦《工科学生如何做毕业设计》资料链接：</w:t>
      </w:r>
    </w:p>
    <w:p>
      <w:pPr>
        <w:widowControl/>
        <w:tabs>
          <w:tab w:val="left" w:pos="900"/>
        </w:tabs>
        <w:adjustRightInd w:val="0"/>
        <w:snapToGrid w:val="0"/>
        <w:spacing w:line="360" w:lineRule="auto"/>
        <w:ind w:firstLine="420" w:firstLineChars="200"/>
        <w:rPr>
          <w:rFonts w:eastAsia="黑体"/>
          <w:szCs w:val="24"/>
        </w:rPr>
      </w:pPr>
      <w:r>
        <w:rPr>
          <w:bCs/>
          <w:snapToGrid w:val="0"/>
          <w:kern w:val="0"/>
          <w:szCs w:val="21"/>
        </w:rPr>
        <w:t>https://video.tudou.com/v/XMTM4Njk3MzE5Ng==.html?spm=a2hzp.8253876.0.0&amp;f=26244724</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w:t>
      </w:r>
      <w:r>
        <w:rPr>
          <w:rFonts w:hint="eastAsia"/>
          <w:szCs w:val="21"/>
        </w:rPr>
        <w:t>、考核目标：</w:t>
      </w:r>
      <w:r>
        <w:rPr>
          <w:bCs/>
          <w:snapToGrid w:val="0"/>
          <w:kern w:val="0"/>
          <w:szCs w:val="21"/>
        </w:rPr>
        <w:t>学生对毕业设计规范、过程、开题报告撰写、设计说明书撰写及毕业答辩组织的认识及相关工作开展方法的掌握情况。</w:t>
      </w:r>
    </w:p>
    <w:p>
      <w:pPr>
        <w:spacing w:line="360" w:lineRule="auto"/>
        <w:ind w:firstLine="420" w:firstLineChars="200"/>
        <w:rPr>
          <w:szCs w:val="21"/>
        </w:rPr>
      </w:pPr>
      <w:r>
        <w:rPr>
          <w:szCs w:val="21"/>
        </w:rPr>
        <w:t>2</w:t>
      </w:r>
      <w:r>
        <w:rPr>
          <w:rFonts w:hint="eastAsia"/>
          <w:szCs w:val="21"/>
        </w:rPr>
        <w:t>、考核方式：</w:t>
      </w:r>
      <w:r>
        <w:rPr>
          <w:rFonts w:hint="eastAsia"/>
          <w:bCs/>
          <w:snapToGrid w:val="0"/>
          <w:kern w:val="0"/>
          <w:szCs w:val="21"/>
        </w:rPr>
        <w:t>作业</w:t>
      </w:r>
      <w:r>
        <w:rPr>
          <w:bCs/>
          <w:snapToGrid w:val="0"/>
          <w:kern w:val="0"/>
          <w:szCs w:val="21"/>
        </w:rPr>
        <w:t>、报告。</w:t>
      </w:r>
    </w:p>
    <w:p>
      <w:pPr>
        <w:spacing w:line="360" w:lineRule="auto"/>
        <w:ind w:firstLine="420" w:firstLineChars="200"/>
        <w:rPr>
          <w:color w:val="0000FF"/>
        </w:rPr>
      </w:pPr>
      <w:r>
        <w:rPr>
          <w:szCs w:val="21"/>
        </w:rPr>
        <w:t>3、</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616"/>
        <w:gridCol w:w="3456"/>
        <w:gridCol w:w="3456"/>
      </w:tblGrid>
      <w:tr>
        <w:tblPrEx>
          <w:tblCellMar>
            <w:top w:w="0" w:type="dxa"/>
            <w:left w:w="108" w:type="dxa"/>
            <w:bottom w:w="0" w:type="dxa"/>
            <w:right w:w="108" w:type="dxa"/>
          </w:tblCellMar>
        </w:tblPrEx>
        <w:trPr>
          <w:trHeight w:val="691"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考察环节</w:t>
            </w:r>
          </w:p>
        </w:tc>
        <w:tc>
          <w:tcPr>
            <w:tcW w:w="17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作业</w:t>
            </w:r>
          </w:p>
        </w:tc>
        <w:tc>
          <w:tcPr>
            <w:tcW w:w="1515"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报告</w:t>
            </w:r>
          </w:p>
        </w:tc>
      </w:tr>
      <w:tr>
        <w:tblPrEx>
          <w:tblCellMar>
            <w:top w:w="0" w:type="dxa"/>
            <w:left w:w="108" w:type="dxa"/>
            <w:bottom w:w="0" w:type="dxa"/>
            <w:right w:w="108" w:type="dxa"/>
          </w:tblCellMar>
        </w:tblPrEx>
        <w:trPr>
          <w:trHeight w:val="567"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课程目标达成</w:t>
            </w:r>
          </w:p>
          <w:p>
            <w:pPr>
              <w:widowControl/>
              <w:jc w:val="center"/>
              <w:rPr>
                <w:rFonts w:ascii="宋体" w:hAnsi="宋体" w:cs="宋体"/>
                <w:color w:val="000000"/>
                <w:kern w:val="0"/>
                <w:sz w:val="18"/>
              </w:rPr>
            </w:pPr>
            <w:r>
              <w:rPr>
                <w:rFonts w:hint="eastAsia" w:ascii="宋体" w:hAnsi="宋体" w:cs="宋体"/>
                <w:color w:val="000000"/>
                <w:kern w:val="0"/>
                <w:sz w:val="18"/>
              </w:rPr>
              <w:t>的贡献率</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0.</w:t>
            </w:r>
            <w:r>
              <w:rPr>
                <w:rFonts w:hint="eastAsia"/>
              </w:rPr>
              <w:t>55</w:t>
            </w:r>
          </w:p>
        </w:tc>
        <w:tc>
          <w:tcPr>
            <w:tcW w:w="1515" w:type="pct"/>
            <w:tcBorders>
              <w:top w:val="single" w:color="auto" w:sz="4" w:space="0"/>
              <w:left w:val="single" w:color="auto" w:sz="4" w:space="0"/>
              <w:bottom w:val="single" w:color="auto" w:sz="4" w:space="0"/>
            </w:tcBorders>
            <w:shd w:val="clear" w:color="auto" w:fill="auto"/>
            <w:noWrap/>
            <w:vAlign w:val="center"/>
          </w:tcPr>
          <w:p>
            <w:pPr>
              <w:jc w:val="center"/>
            </w:pPr>
            <w:r>
              <w:t>0.</w:t>
            </w:r>
            <w:r>
              <w:rPr>
                <w:rFonts w:hint="eastAsia"/>
              </w:rPr>
              <w:t>45</w:t>
            </w:r>
          </w:p>
        </w:tc>
      </w:tr>
      <w:tr>
        <w:tblPrEx>
          <w:tblCellMar>
            <w:top w:w="0" w:type="dxa"/>
            <w:left w:w="108" w:type="dxa"/>
            <w:bottom w:w="0" w:type="dxa"/>
            <w:right w:w="108" w:type="dxa"/>
          </w:tblCellMar>
        </w:tblPrEx>
        <w:trPr>
          <w:trHeight w:val="561" w:hRule="atLeast"/>
          <w:jc w:val="center"/>
        </w:trPr>
        <w:tc>
          <w:tcPr>
            <w:tcW w:w="1782"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支撑材料</w:t>
            </w:r>
          </w:p>
        </w:tc>
        <w:tc>
          <w:tcPr>
            <w:tcW w:w="17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rPr>
            </w:pPr>
            <w:r>
              <w:rPr>
                <w:rFonts w:ascii="宋体" w:hAnsi="宋体" w:cs="宋体"/>
                <w:color w:val="000000"/>
                <w:kern w:val="0"/>
                <w:sz w:val="18"/>
              </w:rPr>
              <w:t>作业评价标准，</w:t>
            </w:r>
            <w:r>
              <w:rPr>
                <w:rFonts w:hint="eastAsia" w:ascii="宋体" w:hAnsi="宋体" w:cs="宋体"/>
                <w:color w:val="000000"/>
                <w:kern w:val="0"/>
                <w:sz w:val="18"/>
              </w:rPr>
              <w:t>典型作业</w:t>
            </w:r>
            <w:r>
              <w:rPr>
                <w:rFonts w:ascii="宋体" w:hAnsi="宋体" w:cs="宋体"/>
                <w:color w:val="000000"/>
                <w:kern w:val="0"/>
                <w:sz w:val="18"/>
              </w:rPr>
              <w:t>拍照，或电子版</w:t>
            </w:r>
          </w:p>
        </w:tc>
        <w:tc>
          <w:tcPr>
            <w:tcW w:w="1515" w:type="pc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color w:val="000000"/>
                <w:kern w:val="0"/>
                <w:sz w:val="18"/>
              </w:rPr>
            </w:pPr>
            <w:r>
              <w:rPr>
                <w:rFonts w:hint="eastAsia" w:ascii="宋体" w:hAnsi="宋体" w:cs="宋体"/>
                <w:color w:val="000000"/>
                <w:kern w:val="0"/>
                <w:sz w:val="18"/>
              </w:rPr>
              <w:t>报告评价标准，典型报告拍照，或电子版</w:t>
            </w:r>
          </w:p>
        </w:tc>
      </w:tr>
    </w:tbl>
    <w:p>
      <w:pPr>
        <w:pStyle w:val="26"/>
        <w:widowControl/>
        <w:spacing w:line="360" w:lineRule="auto"/>
        <w:ind w:left="360" w:firstLine="0" w:firstLineChars="0"/>
        <w:jc w:val="left"/>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spacing w:before="156"/>
              <w:rPr>
                <w:sz w:val="18"/>
                <w:szCs w:val="18"/>
              </w:rPr>
            </w:pPr>
            <w:r>
              <w:rPr>
                <w:sz w:val="18"/>
                <w:szCs w:val="18"/>
              </w:rPr>
              <w:t>1概述</w:t>
            </w:r>
          </w:p>
        </w:tc>
        <w:tc>
          <w:tcPr>
            <w:tcW w:w="691" w:type="pct"/>
            <w:vAlign w:val="center"/>
          </w:tcPr>
          <w:p>
            <w:pPr>
              <w:jc w:val="center"/>
              <w:rPr>
                <w:sz w:val="18"/>
                <w:szCs w:val="18"/>
              </w:rPr>
            </w:pPr>
            <w:r>
              <w:rPr>
                <w:sz w:val="18"/>
                <w:szCs w:val="18"/>
              </w:rPr>
              <w:t>0.25</w:t>
            </w:r>
          </w:p>
        </w:tc>
        <w:tc>
          <w:tcPr>
            <w:tcW w:w="1048" w:type="pct"/>
            <w:vAlign w:val="center"/>
          </w:tcPr>
          <w:p>
            <w:pPr>
              <w:jc w:val="center"/>
              <w:rPr>
                <w:sz w:val="18"/>
                <w:szCs w:val="18"/>
              </w:rPr>
            </w:pPr>
            <w:r>
              <w:rPr>
                <w:rFonts w:hint="eastAsia"/>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spacing w:before="156"/>
              <w:rPr>
                <w:sz w:val="18"/>
                <w:szCs w:val="18"/>
              </w:rPr>
            </w:pPr>
            <w:r>
              <w:rPr>
                <w:sz w:val="18"/>
                <w:szCs w:val="18"/>
              </w:rPr>
              <w:t>2选题及任务书</w:t>
            </w:r>
          </w:p>
        </w:tc>
        <w:tc>
          <w:tcPr>
            <w:tcW w:w="691" w:type="pct"/>
            <w:vAlign w:val="center"/>
          </w:tcPr>
          <w:p>
            <w:pPr>
              <w:jc w:val="center"/>
              <w:rPr>
                <w:sz w:val="18"/>
                <w:szCs w:val="18"/>
              </w:rPr>
            </w:pPr>
            <w:r>
              <w:rPr>
                <w:sz w:val="18"/>
                <w:szCs w:val="18"/>
              </w:rPr>
              <w:t>0.25</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spacing w:before="156"/>
              <w:rPr>
                <w:sz w:val="18"/>
                <w:szCs w:val="18"/>
              </w:rPr>
            </w:pPr>
            <w:r>
              <w:rPr>
                <w:sz w:val="18"/>
                <w:szCs w:val="18"/>
              </w:rPr>
              <w:t>3毕业设计开题</w:t>
            </w:r>
          </w:p>
        </w:tc>
        <w:tc>
          <w:tcPr>
            <w:tcW w:w="691" w:type="pct"/>
            <w:vAlign w:val="center"/>
          </w:tcPr>
          <w:p>
            <w:pPr>
              <w:jc w:val="center"/>
              <w:rPr>
                <w:sz w:val="18"/>
                <w:szCs w:val="18"/>
              </w:rPr>
            </w:pPr>
            <w:r>
              <w:rPr>
                <w:sz w:val="18"/>
                <w:szCs w:val="18"/>
              </w:rPr>
              <w:t>0.25</w:t>
            </w:r>
          </w:p>
        </w:tc>
        <w:tc>
          <w:tcPr>
            <w:tcW w:w="1048" w:type="pct"/>
            <w:vAlign w:val="center"/>
          </w:tcPr>
          <w:p>
            <w:pPr>
              <w:jc w:val="center"/>
              <w:rPr>
                <w:sz w:val="18"/>
                <w:szCs w:val="18"/>
              </w:rPr>
            </w:pPr>
            <w:r>
              <w:rPr>
                <w:rFonts w:hint="eastAsia"/>
                <w:sz w:val="18"/>
                <w:szCs w:val="18"/>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61" w:type="pct"/>
            <w:vAlign w:val="center"/>
          </w:tcPr>
          <w:p>
            <w:pPr>
              <w:spacing w:before="156"/>
              <w:rPr>
                <w:sz w:val="18"/>
                <w:szCs w:val="18"/>
              </w:rPr>
            </w:pPr>
            <w:r>
              <w:rPr>
                <w:sz w:val="18"/>
                <w:szCs w:val="18"/>
              </w:rPr>
              <w:t>4毕业设计及说明书撰写、答辩</w:t>
            </w:r>
          </w:p>
        </w:tc>
        <w:tc>
          <w:tcPr>
            <w:tcW w:w="691" w:type="pct"/>
            <w:vAlign w:val="center"/>
          </w:tcPr>
          <w:p>
            <w:pPr>
              <w:jc w:val="center"/>
              <w:rPr>
                <w:sz w:val="18"/>
                <w:szCs w:val="18"/>
              </w:rPr>
            </w:pPr>
            <w:r>
              <w:rPr>
                <w:sz w:val="18"/>
                <w:szCs w:val="18"/>
              </w:rPr>
              <w:t>0.25</w:t>
            </w:r>
          </w:p>
        </w:tc>
        <w:tc>
          <w:tcPr>
            <w:tcW w:w="1048" w:type="pct"/>
            <w:vAlign w:val="center"/>
          </w:tcPr>
          <w:p>
            <w:pPr>
              <w:jc w:val="center"/>
              <w:rPr>
                <w:sz w:val="18"/>
                <w:szCs w:val="18"/>
              </w:rPr>
            </w:pPr>
            <w:r>
              <w:rPr>
                <w:rFonts w:hint="eastAsia"/>
                <w:sz w:val="18"/>
                <w:szCs w:val="18"/>
              </w:rPr>
              <w:t>3、5</w:t>
            </w:r>
          </w:p>
        </w:tc>
      </w:tr>
    </w:tbl>
    <w:p>
      <w:pPr>
        <w:spacing w:before="120" w:beforeLines="50" w:line="360" w:lineRule="auto"/>
        <w:ind w:firstLine="420" w:firstLineChars="200"/>
        <w:rPr>
          <w:color w:val="000000"/>
          <w:sz w:val="24"/>
          <w:szCs w:val="24"/>
        </w:rPr>
        <w:sectPr>
          <w:footerReference r:id="rId81" w:type="default"/>
          <w:pgSz w:w="11906" w:h="16838"/>
          <w:pgMar w:top="1440" w:right="1797" w:bottom="1440" w:left="1797" w:header="851" w:footer="992" w:gutter="0"/>
          <w:pgNumType w:fmt="decimal"/>
          <w:cols w:space="425" w:num="1"/>
          <w:docGrid w:linePitch="312" w:charSpace="0"/>
        </w:sectPr>
      </w:pPr>
      <w:r>
        <w:rPr>
          <w:rFonts w:hint="eastAsia" w:ascii="宋体" w:hAnsi="宋体" w:cs="宋体"/>
          <w:szCs w:val="21"/>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3"/>
        <w:gridCol w:w="958"/>
        <w:gridCol w:w="2132"/>
        <w:gridCol w:w="2135"/>
        <w:gridCol w:w="2217"/>
        <w:gridCol w:w="2217"/>
        <w:gridCol w:w="1965"/>
        <w:gridCol w:w="1967"/>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50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64"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7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7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报告</w:t>
            </w:r>
          </w:p>
        </w:tc>
      </w:tr>
      <w:tr>
        <w:tblPrEx>
          <w:tblCellMar>
            <w:top w:w="0" w:type="dxa"/>
            <w:left w:w="108" w:type="dxa"/>
            <w:bottom w:w="0" w:type="dxa"/>
            <w:right w:w="108" w:type="dxa"/>
          </w:tblCellMar>
        </w:tblPrEx>
        <w:trPr>
          <w:trHeight w:val="702"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w:t>
            </w:r>
            <w:r>
              <w:rPr>
                <w:rFonts w:hint="eastAsia"/>
                <w:bCs/>
                <w:sz w:val="18"/>
                <w:szCs w:val="18"/>
              </w:rPr>
              <w:t>20</w:t>
            </w:r>
          </w:p>
        </w:tc>
        <w:tc>
          <w:tcPr>
            <w:tcW w:w="75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0.8</w:t>
            </w:r>
          </w:p>
        </w:tc>
        <w:tc>
          <w:tcPr>
            <w:tcW w:w="75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0.2</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0.16</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0.04</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0.08</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w:t>
            </w:r>
            <w:r>
              <w:rPr>
                <w:rFonts w:hint="eastAsia"/>
                <w:bCs/>
                <w:sz w:val="18"/>
                <w:szCs w:val="18"/>
              </w:rPr>
              <w:t>20</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0.6</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0.08</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0.16</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0.25</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3</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0.30</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0.15</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0.15</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0.29</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0.31</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4</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0.15</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0.6</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0.06</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0.09</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0.12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0.18</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5</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0.15</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w:t>
            </w:r>
          </w:p>
        </w:tc>
        <w:tc>
          <w:tcPr>
            <w:tcW w:w="75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0.6</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0.06</w:t>
            </w:r>
          </w:p>
        </w:tc>
        <w:tc>
          <w:tcPr>
            <w:tcW w:w="782"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0.09</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0.12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rFonts w:hint="eastAsia"/>
                <w:bCs/>
                <w:sz w:val="18"/>
                <w:szCs w:val="18"/>
              </w:rPr>
              <w:t>0.18</w:t>
            </w:r>
          </w:p>
        </w:tc>
      </w:tr>
      <w:tr>
        <w:tblPrEx>
          <w:tblCellMar>
            <w:top w:w="0" w:type="dxa"/>
            <w:left w:w="108" w:type="dxa"/>
            <w:bottom w:w="0" w:type="dxa"/>
            <w:right w:w="108" w:type="dxa"/>
          </w:tblCellMar>
        </w:tblPrEx>
        <w:trPr>
          <w:trHeight w:val="1026" w:hRule="atLeast"/>
          <w:jc w:val="center"/>
        </w:trPr>
        <w:tc>
          <w:tcPr>
            <w:tcW w:w="2049" w:type="pct"/>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环节对课程目标达成的贡献率（</w:t>
            </w:r>
            <w:r>
              <w:rPr>
                <w:rFonts w:hint="eastAsia" w:ascii="宋体" w:hAnsi="宋体" w:cs="宋体"/>
                <w:bCs/>
                <w:i/>
                <w:kern w:val="0"/>
                <w:sz w:val="18"/>
                <w:szCs w:val="18"/>
              </w:rPr>
              <w:t>M</w:t>
            </w:r>
            <w:r>
              <w:rPr>
                <w:rFonts w:hint="eastAsia" w:ascii="宋体" w:hAnsi="宋体" w:cs="宋体"/>
                <w:bCs/>
                <w:i/>
                <w:kern w:val="0"/>
                <w:sz w:val="18"/>
                <w:szCs w:val="18"/>
                <w:vertAlign w:val="subscript"/>
              </w:rPr>
              <w:t>k</w:t>
            </w:r>
            <w:r>
              <w:rPr>
                <w:rFonts w:hint="eastAsia" w:ascii="宋体" w:hAnsi="宋体" w:cs="宋体"/>
                <w:bCs/>
                <w:kern w:val="0"/>
                <w:sz w:val="18"/>
                <w:szCs w:val="18"/>
              </w:rPr>
              <w:t>）</w:t>
            </w:r>
          </w:p>
        </w:tc>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0.51</w:t>
            </w:r>
          </w:p>
        </w:tc>
        <w:tc>
          <w:tcPr>
            <w:tcW w:w="782"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rFonts w:hint="eastAsia"/>
                <w:bCs/>
                <w:sz w:val="18"/>
                <w:szCs w:val="18"/>
              </w:rPr>
              <w:t>0.49</w:t>
            </w:r>
          </w:p>
        </w:tc>
        <w:tc>
          <w:tcPr>
            <w:tcW w:w="13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教师出题或布置作业时</w:t>
            </w:r>
          </w:p>
          <w:p>
            <w:pPr>
              <w:jc w:val="center"/>
              <w:rPr>
                <w:bCs/>
                <w:sz w:val="18"/>
                <w:szCs w:val="18"/>
              </w:rPr>
            </w:pPr>
            <w:r>
              <w:rPr>
                <w:bCs/>
                <w:sz w:val="18"/>
                <w:szCs w:val="18"/>
              </w:rPr>
              <w:t>要尽量做到按照以上比例布局</w:t>
            </w:r>
          </w:p>
        </w:tc>
      </w:tr>
    </w:tbl>
    <w:p>
      <w:pPr>
        <w:spacing w:line="360" w:lineRule="auto"/>
        <w:jc w:val="left"/>
      </w:pPr>
    </w:p>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360" w:lineRule="auto"/>
        <w:ind w:firstLine="420" w:firstLineChars="200"/>
        <w:rPr>
          <w:szCs w:val="21"/>
        </w:rPr>
      </w:pPr>
      <w:bookmarkStart w:id="28" w:name="_Toc498689406"/>
      <w:r>
        <w:rPr>
          <w:rFonts w:hint="eastAsia"/>
          <w:szCs w:val="21"/>
        </w:rPr>
        <w:t>采用达成值计算法，辅以对学生的问卷调查法。</w:t>
      </w:r>
    </w:p>
    <w:p>
      <w:pPr>
        <w:adjustRightInd w:val="0"/>
        <w:snapToGrid w:val="0"/>
        <w:spacing w:line="360" w:lineRule="auto"/>
        <w:ind w:firstLine="422" w:firstLineChars="200"/>
        <w:rPr>
          <w:b/>
          <w:bCs/>
          <w:szCs w:val="21"/>
        </w:rPr>
      </w:pPr>
      <w:r>
        <w:rPr>
          <w:rFonts w:hint="eastAsia"/>
          <w:b/>
          <w:bCs/>
          <w:szCs w:val="21"/>
        </w:rPr>
        <w:t>课程目标定量评价：</w:t>
      </w:r>
    </w:p>
    <w:p>
      <w:pPr>
        <w:adjustRightInd w:val="0"/>
        <w:snapToGrid w:val="0"/>
        <w:spacing w:line="360" w:lineRule="auto"/>
        <w:ind w:firstLine="420" w:firstLineChars="200"/>
        <w:rPr>
          <w:szCs w:val="21"/>
        </w:rPr>
      </w:pPr>
      <w:r>
        <w:rPr>
          <w:szCs w:val="21"/>
        </w:rPr>
        <w:t>达成值计算法结合上表权重分配，采用</w:t>
      </w:r>
      <w:r>
        <w:rPr>
          <w:rFonts w:hint="eastAsia"/>
          <w:szCs w:val="21"/>
        </w:rPr>
        <w:t>下表进行计算。</w:t>
      </w:r>
    </w:p>
    <w:p>
      <w:pPr>
        <w:adjustRightInd w:val="0"/>
        <w:snapToGrid w:val="0"/>
        <w:spacing w:line="360" w:lineRule="auto"/>
        <w:ind w:firstLine="420" w:firstLineChars="200"/>
        <w:rPr>
          <w:szCs w:val="21"/>
        </w:rPr>
      </w:pPr>
      <w:r>
        <w:rPr>
          <w:szCs w:val="21"/>
        </w:rPr>
        <w:t>单一课程目标达成度评价采用下式：</w:t>
      </w:r>
    </w:p>
    <w:p>
      <w:pPr>
        <w:adjustRightInd w:val="0"/>
        <w:snapToGrid w:val="0"/>
        <w:spacing w:line="360" w:lineRule="auto"/>
        <w:ind w:firstLine="420" w:firstLineChars="200"/>
        <w:rPr>
          <w:szCs w:val="21"/>
        </w:rPr>
      </w:pPr>
      <w:r>
        <w:rPr>
          <w:position w:val="-30"/>
          <w:szCs w:val="21"/>
        </w:rPr>
        <w:object>
          <v:shape id="_x0000_i1115"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15" DrawAspect="Content" ObjectID="_1468075815" r:id="rId253">
            <o:LockedField>false</o:LockedField>
          </o:OLEObject>
        </w:object>
      </w:r>
    </w:p>
    <w:p>
      <w:pPr>
        <w:adjustRightInd w:val="0"/>
        <w:snapToGrid w:val="0"/>
        <w:spacing w:line="360" w:lineRule="auto"/>
        <w:ind w:firstLine="420" w:firstLineChars="200"/>
        <w:rPr>
          <w:szCs w:val="21"/>
        </w:rPr>
      </w:pPr>
      <w:r>
        <w:rPr>
          <w:szCs w:val="21"/>
        </w:rPr>
        <w:t>总的课程目标达成度评价采用下式：</w:t>
      </w:r>
    </w:p>
    <w:p>
      <w:pPr>
        <w:adjustRightInd w:val="0"/>
        <w:snapToGrid w:val="0"/>
        <w:spacing w:line="360" w:lineRule="auto"/>
        <w:ind w:firstLine="420" w:firstLineChars="200"/>
        <w:rPr>
          <w:szCs w:val="21"/>
        </w:rPr>
      </w:pPr>
      <w:r>
        <w:rPr>
          <w:position w:val="-30"/>
          <w:szCs w:val="21"/>
        </w:rPr>
        <w:object>
          <v:shape id="_x0000_i1116"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116" DrawAspect="Content" ObjectID="_1468075816" r:id="rId254">
            <o:LockedField>false</o:LockedField>
          </o:OLEObject>
        </w:object>
      </w:r>
    </w:p>
    <w:p>
      <w:pPr>
        <w:adjustRightInd w:val="0"/>
        <w:snapToGrid w:val="0"/>
        <w:spacing w:line="360" w:lineRule="auto"/>
        <w:ind w:firstLine="420" w:firstLineChars="200"/>
        <w:rPr>
          <w:szCs w:val="21"/>
        </w:rPr>
      </w:pPr>
      <w:r>
        <w:rPr>
          <w:szCs w:val="21"/>
        </w:rPr>
        <w:t>以上公式中：</w:t>
      </w:r>
    </w:p>
    <w:p>
      <w:pPr>
        <w:adjustRightInd w:val="0"/>
        <w:snapToGrid w:val="0"/>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adjustRightInd w:val="0"/>
        <w:snapToGrid w:val="0"/>
        <w:spacing w:line="360" w:lineRule="auto"/>
        <w:ind w:firstLine="420" w:firstLineChars="200"/>
      </w:pPr>
      <w:r>
        <w:rPr>
          <w:position w:val="-10"/>
        </w:rPr>
        <w:object>
          <v:shape id="_x0000_i1117"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117" DrawAspect="Content" ObjectID="_1468075817" r:id="rId255">
            <o:LockedField>false</o:LockedField>
          </o:OLEObject>
        </w:object>
      </w:r>
      <w:r>
        <w:t>表示第</w:t>
      </w:r>
      <w:r>
        <w:rPr>
          <w:i/>
        </w:rPr>
        <w:t>k</w:t>
      </w:r>
      <w:r>
        <w:t>种评价方式期末评价成绩平均分，均为百分制；</w:t>
      </w:r>
    </w:p>
    <w:p>
      <w:pPr>
        <w:adjustRightInd w:val="0"/>
        <w:snapToGrid w:val="0"/>
        <w:spacing w:line="360" w:lineRule="auto"/>
        <w:ind w:firstLine="420" w:firstLineChars="200"/>
      </w:pPr>
      <w:r>
        <w:rPr>
          <w:position w:val="-10"/>
        </w:rPr>
        <w:object>
          <v:shape id="_x0000_i1118"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118" DrawAspect="Content" ObjectID="_1468075818" r:id="rId256">
            <o:LockedField>false</o:LockedField>
          </o:OLEObject>
        </w:object>
      </w:r>
      <w:r>
        <w:t>是第</w:t>
      </w:r>
      <w:r>
        <w:rPr>
          <w:i/>
        </w:rPr>
        <w:t>k</w:t>
      </w:r>
      <w:r>
        <w:t>种评价方式通过第</w:t>
      </w:r>
      <w:r>
        <w:rPr>
          <w:i/>
        </w:rPr>
        <w:t>i</w:t>
      </w:r>
      <w:r>
        <w:t>个课程目标反映在总的课程目标评分占比；</w:t>
      </w:r>
    </w:p>
    <w:p>
      <w:pPr>
        <w:adjustRightInd w:val="0"/>
        <w:snapToGrid w:val="0"/>
        <w:spacing w:line="360" w:lineRule="auto"/>
        <w:ind w:firstLine="420" w:firstLineChars="200"/>
        <w:rPr>
          <w:szCs w:val="21"/>
        </w:rPr>
      </w:pPr>
      <w:r>
        <w:rPr>
          <w:position w:val="-10"/>
        </w:rPr>
        <w:object>
          <v:shape id="_x0000_i1119"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119" DrawAspect="Content" ObjectID="_1468075819" r:id="rId257">
            <o:LockedField>false</o:LockedField>
          </o:OLEObject>
        </w:object>
      </w:r>
      <w:r>
        <w:t>表示第</w:t>
      </w:r>
      <w:r>
        <w:rPr>
          <w:i/>
        </w:rPr>
        <w:t>k</w:t>
      </w:r>
      <w:r>
        <w:t>种评价方式对第</w:t>
      </w:r>
      <w:r>
        <w:rPr>
          <w:i/>
        </w:rPr>
        <w:t>i</w:t>
      </w:r>
      <w:r>
        <w:t>个课程目标百分占比；</w:t>
      </w:r>
    </w:p>
    <w:p>
      <w:pPr>
        <w:adjustRightInd w:val="0"/>
        <w:snapToGrid w:val="0"/>
        <w:spacing w:line="360" w:lineRule="auto"/>
        <w:ind w:firstLine="420" w:firstLineChars="200"/>
      </w:pPr>
      <w:r>
        <w:rPr>
          <w:position w:val="-10"/>
        </w:rPr>
        <w:object>
          <v:shape id="_x0000_i1120"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120" DrawAspect="Content" ObjectID="_1468075820" r:id="rId258">
            <o:LockedField>false</o:LockedField>
          </o:OLEObject>
        </w:object>
      </w:r>
      <w:r>
        <w:t>表示第</w:t>
      </w:r>
      <w:r>
        <w:rPr>
          <w:i/>
        </w:rPr>
        <w:t>i</w:t>
      </w:r>
      <w:r>
        <w:t>个课程目标在课程总评价中的占比；</w:t>
      </w:r>
    </w:p>
    <w:p>
      <w:pPr>
        <w:adjustRightInd w:val="0"/>
        <w:snapToGrid w:val="0"/>
        <w:spacing w:line="360" w:lineRule="auto"/>
        <w:ind w:firstLine="422" w:firstLineChars="200"/>
        <w:rPr>
          <w:b/>
          <w:bCs/>
          <w:position w:val="-10"/>
          <w:szCs w:val="22"/>
        </w:rPr>
      </w:pPr>
      <w:r>
        <w:rPr>
          <w:rFonts w:hint="eastAsia"/>
          <w:b/>
          <w:bCs/>
          <w:position w:val="-10"/>
          <w:szCs w:val="22"/>
        </w:rPr>
        <w:t>课程目标定性评价：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position w:val="-10"/>
          <w:szCs w:val="22"/>
        </w:rPr>
      </w:pPr>
      <w:r>
        <w:rPr>
          <w:rFonts w:hint="eastAsia"/>
          <w:b/>
          <w:bCs/>
          <w:position w:val="-10"/>
          <w:szCs w:val="22"/>
        </w:rPr>
        <w:t>课程目标达成结果：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adjustRightInd w:val="0"/>
        <w:snapToGrid w:val="0"/>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adjustRightInd w:val="0"/>
        <w:snapToGrid w:val="0"/>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adjustRightInd w:val="0"/>
        <w:snapToGrid w:val="0"/>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adjustRightInd w:val="0"/>
        <w:snapToGrid w:val="0"/>
        <w:spacing w:line="360" w:lineRule="auto"/>
        <w:ind w:firstLine="420" w:firstLineChars="200"/>
        <w:rPr>
          <w:szCs w:val="21"/>
        </w:rPr>
      </w:pPr>
      <w:r>
        <w:rPr>
          <w:rFonts w:hint="eastAsia"/>
          <w:szCs w:val="21"/>
        </w:rPr>
        <w:t>课程目标达成评价结果将用于后续教学过程的持续改进。</w:t>
      </w:r>
    </w:p>
    <w:p>
      <w:pPr>
        <w:adjustRightInd w:val="0"/>
        <w:snapToGrid w:val="0"/>
        <w:spacing w:line="360" w:lineRule="auto"/>
        <w:ind w:firstLine="420" w:firstLineChars="200"/>
        <w:rPr>
          <w:szCs w:val="21"/>
        </w:rPr>
        <w:sectPr>
          <w:pgSz w:w="11906" w:h="16838"/>
          <w:pgMar w:top="1440" w:right="1800" w:bottom="1440" w:left="1800" w:header="851" w:footer="992" w:gutter="0"/>
          <w:pgNumType w:fmt="decimal"/>
          <w:cols w:space="720" w:num="1"/>
          <w:docGrid w:type="lines" w:linePitch="312" w:charSpace="0"/>
        </w:sect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bookmarkEnd w:id="28"/>
    <w:p>
      <w:pPr>
        <w:spacing w:line="360" w:lineRule="auto"/>
        <w:rPr>
          <w:szCs w:val="21"/>
        </w:rPr>
      </w:pPr>
    </w:p>
    <w:p>
      <w:pPr>
        <w:pStyle w:val="18"/>
        <w:spacing w:before="240" w:after="360"/>
        <w:rPr>
          <w:szCs w:val="24"/>
        </w:rPr>
      </w:pPr>
      <w:bookmarkStart w:id="29" w:name="_Toc23213"/>
      <w:r>
        <w:rPr>
          <w:rFonts w:hint="eastAsia"/>
          <w:szCs w:val="24"/>
        </w:rPr>
        <w:t>《</w:t>
      </w:r>
      <w:bookmarkStart w:id="30" w:name="_Hlk10036396"/>
      <w:r>
        <w:rPr>
          <w:rFonts w:hint="eastAsia"/>
        </w:rPr>
        <w:t>误差理论与数据处理</w:t>
      </w:r>
      <w:bookmarkEnd w:id="30"/>
      <w:r>
        <w:rPr>
          <w:rFonts w:hint="eastAsia"/>
          <w:szCs w:val="24"/>
        </w:rPr>
        <w:t>》教学大纲</w:t>
      </w:r>
      <w:bookmarkEnd w:id="29"/>
    </w:p>
    <w:p>
      <w:pPr>
        <w:adjustRightInd w:val="0"/>
        <w:snapToGrid w:val="0"/>
        <w:spacing w:line="360" w:lineRule="auto"/>
        <w:rPr>
          <w:bCs/>
          <w:kern w:val="0"/>
        </w:rPr>
      </w:pPr>
      <w:r>
        <w:rPr>
          <w:rFonts w:hint="eastAsia" w:eastAsia="黑体"/>
          <w:szCs w:val="21"/>
        </w:rPr>
        <w:t>课程编号：</w:t>
      </w:r>
      <w:r>
        <w:t>Z03060102</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误差理论与数据处理</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40</w:t>
      </w:r>
      <w:r>
        <w:rPr>
          <w:szCs w:val="21"/>
        </w:rPr>
        <w:tab/>
      </w:r>
      <w:r>
        <w:rPr>
          <w:szCs w:val="21"/>
        </w:rPr>
        <w:tab/>
      </w:r>
      <w:r>
        <w:rPr>
          <w:szCs w:val="21"/>
        </w:rPr>
        <w:tab/>
      </w:r>
      <w:r>
        <w:rPr>
          <w:rFonts w:eastAsia="黑体"/>
          <w:szCs w:val="21"/>
        </w:rPr>
        <w:tab/>
      </w:r>
      <w:r>
        <w:rPr>
          <w:rFonts w:eastAsia="黑体"/>
          <w:szCs w:val="21"/>
        </w:rPr>
        <w:tab/>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2.5</w:t>
      </w:r>
    </w:p>
    <w:p>
      <w:pPr>
        <w:adjustRightInd w:val="0"/>
        <w:snapToGrid w:val="0"/>
        <w:spacing w:line="360" w:lineRule="auto"/>
        <w:rPr>
          <w:rFonts w:hint="eastAsia" w:eastAsia="宋体"/>
          <w:szCs w:val="21"/>
          <w:lang w:eastAsia="zh-CN"/>
        </w:rPr>
      </w:pPr>
      <w:r>
        <w:rPr>
          <w:rFonts w:hint="eastAsia" w:eastAsia="黑体"/>
          <w:szCs w:val="21"/>
        </w:rPr>
        <w:t>适用专业：</w:t>
      </w:r>
      <w:r>
        <w:rPr>
          <w:rFonts w:hint="eastAsia"/>
          <w:szCs w:val="21"/>
        </w:rPr>
        <w:t>测控技术与仪器专业</w:t>
      </w:r>
      <w:r>
        <w:rPr>
          <w:rFonts w:hint="eastAsia"/>
          <w:szCs w:val="21"/>
          <w:lang w:eastAsia="zh-CN"/>
        </w:rPr>
        <w:t>、智能感知工程</w:t>
      </w:r>
    </w:p>
    <w:p>
      <w:pPr>
        <w:adjustRightInd w:val="0"/>
        <w:snapToGrid w:val="0"/>
        <w:spacing w:line="360" w:lineRule="auto"/>
        <w:rPr>
          <w:szCs w:val="21"/>
        </w:rPr>
      </w:pPr>
      <w:r>
        <w:rPr>
          <w:rFonts w:hint="eastAsia" w:eastAsia="黑体"/>
          <w:szCs w:val="21"/>
        </w:rPr>
        <w:t>先修课程：</w:t>
      </w:r>
      <w:r>
        <w:rPr>
          <w:rFonts w:hint="eastAsia" w:ascii="宋体" w:hAnsi="宋体"/>
        </w:rPr>
        <w:t>高等数学、概率与数理统计、线性代数</w:t>
      </w:r>
    </w:p>
    <w:p>
      <w:pPr>
        <w:adjustRightInd w:val="0"/>
        <w:snapToGrid w:val="0"/>
        <w:spacing w:line="360" w:lineRule="auto"/>
        <w:rPr>
          <w:rFonts w:eastAsia="黑体"/>
          <w:szCs w:val="21"/>
        </w:rPr>
      </w:pPr>
      <w:r>
        <w:rPr>
          <w:rFonts w:hint="eastAsia" w:eastAsia="黑体"/>
          <w:szCs w:val="21"/>
        </w:rPr>
        <w:t>大纲撰写人：</w:t>
      </w:r>
      <w:r>
        <w:rPr>
          <w:rFonts w:hint="eastAsia" w:asciiTheme="minorEastAsia" w:hAnsiTheme="minorEastAsia" w:eastAsiaTheme="minorEastAsia" w:cstheme="minorEastAsia"/>
          <w:szCs w:val="21"/>
        </w:rPr>
        <w:t>王文廉</w:t>
      </w:r>
    </w:p>
    <w:p>
      <w:pPr>
        <w:adjustRightInd w:val="0"/>
        <w:snapToGrid w:val="0"/>
        <w:spacing w:line="360" w:lineRule="auto"/>
        <w:rPr>
          <w:color w:val="0000FF"/>
          <w:szCs w:val="21"/>
        </w:rPr>
      </w:pPr>
      <w:r>
        <w:rPr>
          <w:rFonts w:hint="eastAsia" w:eastAsia="黑体"/>
          <w:szCs w:val="21"/>
        </w:rPr>
        <w:t>大纲编写（修订）时间：</w:t>
      </w:r>
      <w:r>
        <w:rPr>
          <w:szCs w:val="21"/>
        </w:rPr>
        <w:t>2019年5月</w:t>
      </w:r>
    </w:p>
    <w:p>
      <w:pPr>
        <w:adjustRightInd w:val="0"/>
        <w:snapToGrid w:val="0"/>
        <w:spacing w:line="360" w:lineRule="auto"/>
        <w:rPr>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spacing w:line="360" w:lineRule="auto"/>
        <w:ind w:firstLine="420" w:firstLineChars="200"/>
        <w:rPr>
          <w:szCs w:val="21"/>
        </w:rPr>
      </w:pPr>
      <w:r>
        <w:rPr>
          <w:szCs w:val="21"/>
        </w:rPr>
        <w:t>本课程是一门属于</w:t>
      </w:r>
      <w:r>
        <w:rPr>
          <w:rFonts w:hint="eastAsia"/>
          <w:szCs w:val="21"/>
        </w:rPr>
        <w:t>数据分析</w:t>
      </w:r>
      <w:r>
        <w:rPr>
          <w:szCs w:val="21"/>
        </w:rPr>
        <w:t>类的专业课程，是</w:t>
      </w:r>
      <w:r>
        <w:rPr>
          <w:rFonts w:hint="eastAsia"/>
          <w:szCs w:val="21"/>
        </w:rPr>
        <w:t>测控技术与仪器</w:t>
      </w:r>
      <w:r>
        <w:rPr>
          <w:rFonts w:hint="eastAsia"/>
          <w:szCs w:val="21"/>
          <w:lang w:eastAsia="zh-CN"/>
        </w:rPr>
        <w:t>、智能感知工程</w:t>
      </w:r>
      <w:r>
        <w:rPr>
          <w:szCs w:val="21"/>
        </w:rPr>
        <w:t>专业的</w:t>
      </w:r>
      <w:r>
        <w:rPr>
          <w:rFonts w:hint="eastAsia"/>
          <w:szCs w:val="21"/>
        </w:rPr>
        <w:t>必修</w:t>
      </w:r>
      <w:r>
        <w:rPr>
          <w:szCs w:val="21"/>
        </w:rPr>
        <w:t>课程。</w:t>
      </w:r>
      <w:r>
        <w:rPr>
          <w:rFonts w:hint="eastAsia"/>
          <w:szCs w:val="21"/>
        </w:rPr>
        <w:t>误差理论是对测量进行科学评价的理论，还能指导工程人员对测量过程做出最佳的方案。本课程为测控技术与仪器的专业基础课，是工程测试及系统设计、仪器设计、仪器应用类课程的重要基础和支撑课程。通过本课程使学生学会误差的处理方法、建立测量精度与不确定度的概念，在后续专业课的学习中能够有误差分析的意识。在以后的实际工作中能应用本课程的基本概念与方法，对测量结果做出正确分析处理，从而具备从事精确测试、测量的工作能力。</w:t>
      </w:r>
    </w:p>
    <w:p>
      <w:pPr>
        <w:spacing w:line="360" w:lineRule="auto"/>
        <w:ind w:firstLine="420" w:firstLineChars="200"/>
        <w:rPr>
          <w:szCs w:val="21"/>
        </w:rPr>
      </w:pPr>
    </w:p>
    <w:p>
      <w:pPr>
        <w:tabs>
          <w:tab w:val="left" w:pos="420"/>
        </w:tabs>
        <w:adjustRightInd w:val="0"/>
        <w:snapToGrid w:val="0"/>
        <w:spacing w:line="360" w:lineRule="auto"/>
        <w:rPr>
          <w:rFonts w:hint="eastAsia" w:eastAsia="黑体"/>
          <w:szCs w:val="21"/>
        </w:rPr>
      </w:pPr>
      <w:r>
        <w:rPr>
          <w:rFonts w:hint="eastAsia" w:eastAsia="黑体"/>
          <w:szCs w:val="21"/>
        </w:rPr>
        <w:t>二、课程目标</w:t>
      </w:r>
    </w:p>
    <w:p>
      <w:pPr>
        <w:tabs>
          <w:tab w:val="left" w:pos="420"/>
        </w:tabs>
        <w:adjustRightInd w:val="0"/>
        <w:snapToGrid w:val="0"/>
        <w:spacing w:line="360" w:lineRule="auto"/>
        <w:ind w:left="420" w:hanging="420"/>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2842"/>
        <w:gridCol w:w="51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序号</w:t>
            </w:r>
          </w:p>
        </w:tc>
        <w:tc>
          <w:tcPr>
            <w:tcW w:w="1666"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课程目标</w:t>
            </w:r>
          </w:p>
        </w:tc>
        <w:tc>
          <w:tcPr>
            <w:tcW w:w="3035"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98" w:type="pct"/>
            <w:vAlign w:val="center"/>
          </w:tcPr>
          <w:p>
            <w:pPr>
              <w:spacing w:line="360" w:lineRule="auto"/>
              <w:rPr>
                <w:rFonts w:ascii="宋体" w:hAnsi="宋体"/>
                <w:sz w:val="18"/>
                <w:szCs w:val="18"/>
              </w:rPr>
            </w:pPr>
            <w:r>
              <w:rPr>
                <w:rFonts w:hint="eastAsia" w:ascii="宋体" w:hAnsi="宋体"/>
                <w:sz w:val="18"/>
                <w:szCs w:val="18"/>
              </w:rPr>
              <w:t>1</w:t>
            </w:r>
          </w:p>
        </w:tc>
        <w:tc>
          <w:tcPr>
            <w:tcW w:w="1666" w:type="pct"/>
            <w:vAlign w:val="center"/>
          </w:tcPr>
          <w:p>
            <w:pPr>
              <w:spacing w:line="360" w:lineRule="auto"/>
              <w:rPr>
                <w:rFonts w:ascii="宋体" w:hAnsi="宋体"/>
                <w:sz w:val="18"/>
                <w:szCs w:val="18"/>
              </w:rPr>
            </w:pPr>
            <w:r>
              <w:rPr>
                <w:rFonts w:hint="eastAsia" w:ascii="宋体" w:hAnsi="宋体"/>
                <w:sz w:val="18"/>
                <w:szCs w:val="18"/>
              </w:rPr>
              <w:t>能够利用误差理论与处理方法对测量结果进行误差分析、不确定度和精度计算。</w:t>
            </w:r>
          </w:p>
        </w:tc>
        <w:tc>
          <w:tcPr>
            <w:tcW w:w="3035" w:type="pct"/>
            <w:vAlign w:val="center"/>
          </w:tcPr>
          <w:p>
            <w:pPr>
              <w:spacing w:line="360" w:lineRule="auto"/>
              <w:rPr>
                <w:rFonts w:ascii="宋体" w:hAnsi="宋体"/>
                <w:sz w:val="18"/>
                <w:szCs w:val="18"/>
              </w:rPr>
            </w:pPr>
            <w:r>
              <w:rPr>
                <w:rFonts w:hint="eastAsia" w:ascii="宋体" w:hAnsi="宋体"/>
                <w:b/>
                <w:sz w:val="18"/>
                <w:szCs w:val="18"/>
              </w:rPr>
              <w:t>指标点2-2问题表达：</w:t>
            </w:r>
            <w:r>
              <w:rPr>
                <w:rFonts w:hint="eastAsia" w:ascii="宋体" w:hAnsi="宋体"/>
                <w:sz w:val="18"/>
                <w:szCs w:val="18"/>
              </w:rPr>
              <w:t>能够应用科学原理对测控技术与仪器专业复杂工程问题的识别结果进行有效表达，对设计的多种方案进行选择与分析，验证其合理性。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2</w:t>
            </w:r>
          </w:p>
        </w:tc>
        <w:tc>
          <w:tcPr>
            <w:tcW w:w="1666" w:type="pct"/>
            <w:vAlign w:val="center"/>
          </w:tcPr>
          <w:p>
            <w:pPr>
              <w:spacing w:line="360" w:lineRule="auto"/>
              <w:jc w:val="left"/>
              <w:rPr>
                <w:rFonts w:ascii="宋体" w:hAnsi="宋体"/>
                <w:sz w:val="18"/>
                <w:szCs w:val="18"/>
              </w:rPr>
            </w:pPr>
            <w:r>
              <w:rPr>
                <w:rFonts w:hint="eastAsia" w:ascii="宋体" w:hAnsi="宋体" w:cstheme="minorEastAsia"/>
                <w:sz w:val="18"/>
                <w:szCs w:val="18"/>
              </w:rPr>
              <w:t>能够运用误差特征分析和误差合成</w:t>
            </w:r>
            <w:r>
              <w:rPr>
                <w:rFonts w:hint="eastAsia" w:ascii="宋体" w:hAnsi="宋体"/>
                <w:sz w:val="18"/>
                <w:szCs w:val="18"/>
              </w:rPr>
              <w:t>、不确定度合成</w:t>
            </w:r>
            <w:r>
              <w:rPr>
                <w:rFonts w:hint="eastAsia" w:ascii="宋体" w:hAnsi="宋体" w:cstheme="minorEastAsia"/>
                <w:sz w:val="18"/>
                <w:szCs w:val="18"/>
              </w:rPr>
              <w:t>方法来分析测量仪器和测量过程中的误差源。</w:t>
            </w:r>
          </w:p>
        </w:tc>
        <w:tc>
          <w:tcPr>
            <w:tcW w:w="3035" w:type="pct"/>
            <w:vAlign w:val="center"/>
          </w:tcPr>
          <w:p>
            <w:pPr>
              <w:spacing w:line="360" w:lineRule="auto"/>
              <w:jc w:val="left"/>
              <w:rPr>
                <w:rFonts w:ascii="宋体" w:hAnsi="宋体" w:cstheme="minorEastAsia"/>
                <w:sz w:val="18"/>
                <w:szCs w:val="18"/>
              </w:rPr>
            </w:pPr>
            <w:r>
              <w:rPr>
                <w:rFonts w:hint="eastAsia" w:ascii="宋体" w:hAnsi="宋体" w:cstheme="minorEastAsia"/>
                <w:b/>
                <w:bCs/>
                <w:sz w:val="18"/>
                <w:szCs w:val="18"/>
              </w:rPr>
              <w:t>指标点</w:t>
            </w:r>
            <w:r>
              <w:rPr>
                <w:rFonts w:ascii="宋体" w:hAnsi="宋体"/>
                <w:b/>
                <w:bCs/>
                <w:sz w:val="18"/>
                <w:szCs w:val="18"/>
              </w:rPr>
              <w:t>4-3</w:t>
            </w:r>
            <w:r>
              <w:rPr>
                <w:rFonts w:hint="eastAsia" w:ascii="宋体" w:hAnsi="宋体" w:cstheme="minorEastAsia"/>
                <w:b/>
                <w:bCs/>
                <w:sz w:val="18"/>
                <w:szCs w:val="18"/>
              </w:rPr>
              <w:t>实验结果分析：</w:t>
            </w:r>
            <w:r>
              <w:rPr>
                <w:rFonts w:hint="eastAsia" w:ascii="宋体" w:hAnsi="宋体" w:cstheme="minorEastAsia"/>
                <w:sz w:val="18"/>
                <w:szCs w:val="18"/>
              </w:rPr>
              <w:t>能正确采集、整理、综合实验数据及相关信息，对多因素实验结果进行关联处理，并对误差来源和影响进行综合分析，得到有效结论。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3</w:t>
            </w:r>
          </w:p>
        </w:tc>
        <w:tc>
          <w:tcPr>
            <w:tcW w:w="1666" w:type="pct"/>
            <w:vAlign w:val="center"/>
          </w:tcPr>
          <w:p>
            <w:pPr>
              <w:spacing w:line="360" w:lineRule="auto"/>
              <w:jc w:val="left"/>
              <w:rPr>
                <w:rFonts w:ascii="宋体" w:hAnsi="宋体" w:cstheme="minorEastAsia"/>
                <w:sz w:val="18"/>
                <w:szCs w:val="18"/>
              </w:rPr>
            </w:pPr>
            <w:r>
              <w:rPr>
                <w:rFonts w:hint="eastAsia" w:ascii="宋体" w:hAnsi="宋体" w:cstheme="minorEastAsia"/>
                <w:sz w:val="18"/>
                <w:szCs w:val="18"/>
              </w:rPr>
              <w:t>能够运用最小二乘法和回归分析方法建立测量仪器的工作模型。</w:t>
            </w:r>
          </w:p>
        </w:tc>
        <w:tc>
          <w:tcPr>
            <w:tcW w:w="3035" w:type="pct"/>
            <w:vAlign w:val="center"/>
          </w:tcPr>
          <w:p>
            <w:pPr>
              <w:spacing w:line="360" w:lineRule="auto"/>
              <w:jc w:val="left"/>
              <w:rPr>
                <w:rFonts w:ascii="宋体" w:hAnsi="宋体" w:cstheme="minorEastAsia"/>
                <w:b/>
                <w:bCs/>
                <w:sz w:val="18"/>
                <w:szCs w:val="18"/>
              </w:rPr>
            </w:pPr>
            <w:r>
              <w:rPr>
                <w:rFonts w:hint="eastAsia" w:ascii="宋体" w:hAnsi="宋体" w:cstheme="minorEastAsia"/>
                <w:b/>
                <w:bCs/>
                <w:sz w:val="18"/>
                <w:szCs w:val="18"/>
              </w:rPr>
              <w:t>指标点</w:t>
            </w:r>
            <w:r>
              <w:rPr>
                <w:rFonts w:ascii="宋体" w:hAnsi="宋体"/>
                <w:b/>
                <w:bCs/>
                <w:sz w:val="18"/>
                <w:szCs w:val="18"/>
              </w:rPr>
              <w:t>1-2</w:t>
            </w:r>
            <w:r>
              <w:rPr>
                <w:rFonts w:hint="eastAsia" w:ascii="宋体" w:hAnsi="宋体" w:cstheme="minorEastAsia"/>
                <w:b/>
                <w:bCs/>
                <w:sz w:val="18"/>
                <w:szCs w:val="18"/>
              </w:rPr>
              <w:t>知识运用能力：</w:t>
            </w:r>
            <w:r>
              <w:rPr>
                <w:rFonts w:hint="eastAsia" w:ascii="宋体" w:hAnsi="宋体" w:cstheme="minorEastAsia"/>
                <w:sz w:val="18"/>
                <w:szCs w:val="18"/>
              </w:rPr>
              <w:t>能将基础知识恰当地运用到测控技术与仪器专业复杂工程问题的解决中。</w:t>
            </w:r>
          </w:p>
          <w:p>
            <w:pPr>
              <w:spacing w:line="360" w:lineRule="auto"/>
              <w:jc w:val="left"/>
              <w:rPr>
                <w:rFonts w:ascii="宋体" w:hAnsi="宋体" w:cstheme="minorEastAsia"/>
                <w:b/>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4</w:t>
            </w:r>
          </w:p>
        </w:tc>
        <w:tc>
          <w:tcPr>
            <w:tcW w:w="1666" w:type="pct"/>
            <w:vAlign w:val="center"/>
          </w:tcPr>
          <w:p>
            <w:pPr>
              <w:spacing w:line="360" w:lineRule="auto"/>
              <w:jc w:val="left"/>
              <w:rPr>
                <w:rFonts w:ascii="宋体" w:hAnsi="宋体" w:cstheme="minorEastAsia"/>
                <w:sz w:val="18"/>
                <w:szCs w:val="18"/>
              </w:rPr>
            </w:pPr>
            <w:r>
              <w:rPr>
                <w:rFonts w:hint="eastAsia" w:ascii="宋体" w:hAnsi="宋体" w:cstheme="minorEastAsia"/>
                <w:sz w:val="18"/>
                <w:szCs w:val="18"/>
              </w:rPr>
              <w:t>能够根据误差理论设计最佳的测量方案，对测量仪器和测量过程进行最优选择及设计。</w:t>
            </w:r>
          </w:p>
        </w:tc>
        <w:tc>
          <w:tcPr>
            <w:tcW w:w="3035" w:type="pct"/>
            <w:vAlign w:val="center"/>
          </w:tcPr>
          <w:p>
            <w:pPr>
              <w:spacing w:line="360" w:lineRule="auto"/>
              <w:jc w:val="left"/>
              <w:rPr>
                <w:rFonts w:ascii="宋体" w:hAnsi="宋体" w:cstheme="minorEastAsia"/>
                <w:b/>
                <w:bCs/>
                <w:sz w:val="18"/>
                <w:szCs w:val="18"/>
              </w:rPr>
            </w:pPr>
            <w:r>
              <w:rPr>
                <w:rFonts w:hint="eastAsia" w:ascii="宋体" w:hAnsi="宋体" w:cstheme="minorEastAsia"/>
                <w:b/>
                <w:bCs/>
                <w:sz w:val="18"/>
                <w:szCs w:val="18"/>
              </w:rPr>
              <w:t>指标点</w:t>
            </w:r>
            <w:r>
              <w:rPr>
                <w:rFonts w:ascii="宋体" w:hAnsi="宋体"/>
                <w:b/>
                <w:bCs/>
                <w:sz w:val="18"/>
                <w:szCs w:val="18"/>
              </w:rPr>
              <w:t>3-1</w:t>
            </w:r>
            <w:r>
              <w:rPr>
                <w:rFonts w:hint="eastAsia" w:ascii="宋体" w:hAnsi="宋体" w:cstheme="minorEastAsia"/>
                <w:b/>
                <w:bCs/>
                <w:sz w:val="18"/>
                <w:szCs w:val="18"/>
              </w:rPr>
              <w:t>按需设计：</w:t>
            </w:r>
            <w:r>
              <w:rPr>
                <w:rFonts w:hint="eastAsia" w:ascii="宋体" w:hAnsi="宋体" w:cstheme="minorEastAsia"/>
                <w:sz w:val="18"/>
                <w:szCs w:val="18"/>
              </w:rPr>
              <w:t>能够根据用户特定需求设计复杂工程问题的解决方案，设计能够设计满足特定需求的传感器、测控系统以及工艺流程。</w:t>
            </w:r>
          </w:p>
        </w:tc>
      </w:tr>
    </w:tbl>
    <w:p>
      <w:pPr>
        <w:tabs>
          <w:tab w:val="left" w:pos="420"/>
        </w:tabs>
        <w:adjustRightInd w:val="0"/>
        <w:snapToGrid w:val="0"/>
        <w:spacing w:line="360" w:lineRule="auto"/>
        <w:ind w:left="420" w:hanging="420"/>
        <w:rPr>
          <w:rFonts w:hint="eastAsia" w:ascii="宋体" w:hAnsi="宋体"/>
          <w:szCs w:val="21"/>
        </w:rPr>
      </w:pPr>
    </w:p>
    <w:p>
      <w:pPr>
        <w:tabs>
          <w:tab w:val="left" w:pos="420"/>
        </w:tabs>
        <w:adjustRightInd w:val="0"/>
        <w:snapToGrid w:val="0"/>
        <w:spacing w:line="360" w:lineRule="auto"/>
        <w:ind w:left="420" w:hanging="420"/>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2842"/>
        <w:gridCol w:w="51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序号</w:t>
            </w:r>
          </w:p>
        </w:tc>
        <w:tc>
          <w:tcPr>
            <w:tcW w:w="1666"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课程目标</w:t>
            </w:r>
          </w:p>
        </w:tc>
        <w:tc>
          <w:tcPr>
            <w:tcW w:w="3035" w:type="pct"/>
            <w:vAlign w:val="center"/>
          </w:tcPr>
          <w:p>
            <w:pPr>
              <w:spacing w:line="360" w:lineRule="auto"/>
              <w:jc w:val="center"/>
              <w:rPr>
                <w:rFonts w:ascii="宋体" w:hAnsi="宋体" w:cstheme="minorEastAsia"/>
                <w:sz w:val="18"/>
                <w:szCs w:val="18"/>
              </w:rPr>
            </w:pPr>
            <w:r>
              <w:rPr>
                <w:rFonts w:hint="eastAsia" w:ascii="宋体" w:hAnsi="宋体" w:cstheme="minorEastAsia"/>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98" w:type="pct"/>
            <w:vAlign w:val="center"/>
          </w:tcPr>
          <w:p>
            <w:pPr>
              <w:spacing w:line="360" w:lineRule="auto"/>
              <w:rPr>
                <w:rFonts w:ascii="宋体" w:hAnsi="宋体"/>
                <w:sz w:val="18"/>
                <w:szCs w:val="18"/>
              </w:rPr>
            </w:pPr>
            <w:r>
              <w:rPr>
                <w:rFonts w:hint="eastAsia" w:ascii="宋体" w:hAnsi="宋体"/>
                <w:sz w:val="18"/>
                <w:szCs w:val="18"/>
              </w:rPr>
              <w:t>1</w:t>
            </w:r>
          </w:p>
        </w:tc>
        <w:tc>
          <w:tcPr>
            <w:tcW w:w="1666" w:type="pct"/>
            <w:vAlign w:val="center"/>
          </w:tcPr>
          <w:p>
            <w:pPr>
              <w:spacing w:line="360" w:lineRule="auto"/>
              <w:rPr>
                <w:rFonts w:ascii="宋体" w:hAnsi="宋体"/>
                <w:sz w:val="18"/>
                <w:szCs w:val="18"/>
              </w:rPr>
            </w:pPr>
            <w:r>
              <w:rPr>
                <w:rFonts w:hint="eastAsia" w:ascii="宋体" w:hAnsi="宋体"/>
                <w:sz w:val="18"/>
                <w:szCs w:val="18"/>
              </w:rPr>
              <w:t>能够利用误差理论与处理方法对测量结果进行误差分析、不确定度和精度计算。</w:t>
            </w:r>
          </w:p>
        </w:tc>
        <w:tc>
          <w:tcPr>
            <w:tcW w:w="3035" w:type="pct"/>
            <w:vAlign w:val="center"/>
          </w:tcPr>
          <w:p>
            <w:pPr>
              <w:spacing w:line="360" w:lineRule="auto"/>
              <w:rPr>
                <w:rFonts w:ascii="宋体" w:hAnsi="宋体"/>
                <w:sz w:val="18"/>
                <w:szCs w:val="18"/>
              </w:rPr>
            </w:pPr>
            <w:r>
              <w:rPr>
                <w:rFonts w:hint="eastAsia" w:ascii="宋体" w:hAnsi="宋体"/>
                <w:b/>
                <w:sz w:val="18"/>
                <w:szCs w:val="18"/>
              </w:rPr>
              <w:t>指标点2-2问题表达：</w:t>
            </w:r>
            <w:r>
              <w:rPr>
                <w:bCs/>
                <w:sz w:val="18"/>
                <w:szCs w:val="18"/>
              </w:rPr>
              <w:t>能够应用科学原理对本专业复杂工程问题的识别结果进行有效表达，将工程问题转化为技术问题。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2</w:t>
            </w:r>
          </w:p>
        </w:tc>
        <w:tc>
          <w:tcPr>
            <w:tcW w:w="1666" w:type="pct"/>
            <w:vAlign w:val="center"/>
          </w:tcPr>
          <w:p>
            <w:pPr>
              <w:spacing w:line="360" w:lineRule="auto"/>
              <w:jc w:val="left"/>
              <w:rPr>
                <w:rFonts w:ascii="宋体" w:hAnsi="宋体"/>
                <w:sz w:val="18"/>
                <w:szCs w:val="18"/>
              </w:rPr>
            </w:pPr>
            <w:r>
              <w:rPr>
                <w:rFonts w:hint="eastAsia" w:ascii="宋体" w:hAnsi="宋体" w:cstheme="minorEastAsia"/>
                <w:sz w:val="18"/>
                <w:szCs w:val="18"/>
              </w:rPr>
              <w:t>能够运用误差特征分析和误差合成</w:t>
            </w:r>
            <w:r>
              <w:rPr>
                <w:rFonts w:hint="eastAsia" w:ascii="宋体" w:hAnsi="宋体"/>
                <w:sz w:val="18"/>
                <w:szCs w:val="18"/>
              </w:rPr>
              <w:t>、不确定度合成</w:t>
            </w:r>
            <w:r>
              <w:rPr>
                <w:rFonts w:hint="eastAsia" w:ascii="宋体" w:hAnsi="宋体" w:cstheme="minorEastAsia"/>
                <w:sz w:val="18"/>
                <w:szCs w:val="18"/>
              </w:rPr>
              <w:t>方法来分析测量仪器和测量过程中的误差源。</w:t>
            </w:r>
          </w:p>
        </w:tc>
        <w:tc>
          <w:tcPr>
            <w:tcW w:w="3035" w:type="pct"/>
            <w:vAlign w:val="center"/>
          </w:tcPr>
          <w:p>
            <w:pPr>
              <w:spacing w:line="360" w:lineRule="auto"/>
              <w:jc w:val="left"/>
              <w:rPr>
                <w:rFonts w:ascii="宋体" w:hAnsi="宋体" w:cstheme="minorEastAsia"/>
                <w:sz w:val="18"/>
                <w:szCs w:val="18"/>
              </w:rPr>
            </w:pPr>
            <w:r>
              <w:rPr>
                <w:rFonts w:hint="eastAsia" w:ascii="宋体" w:hAnsi="宋体" w:cstheme="minorEastAsia"/>
                <w:b/>
                <w:bCs/>
                <w:sz w:val="18"/>
                <w:szCs w:val="18"/>
              </w:rPr>
              <w:t>指标点</w:t>
            </w:r>
            <w:r>
              <w:rPr>
                <w:rFonts w:ascii="宋体" w:hAnsi="宋体"/>
                <w:b/>
                <w:bCs/>
                <w:sz w:val="18"/>
                <w:szCs w:val="18"/>
              </w:rPr>
              <w:t>4-3</w:t>
            </w:r>
            <w:r>
              <w:rPr>
                <w:rFonts w:hint="eastAsia" w:ascii="宋体" w:hAnsi="宋体" w:cstheme="minorEastAsia"/>
                <w:b/>
                <w:bCs/>
                <w:sz w:val="18"/>
                <w:szCs w:val="18"/>
              </w:rPr>
              <w:t>实验结果分析：</w:t>
            </w:r>
            <w:r>
              <w:rPr>
                <w:bCs/>
                <w:sz w:val="18"/>
                <w:szCs w:val="18"/>
              </w:rPr>
              <w:t>能正确采集、整理、综合实验数据及相关信息，对多因素实验结果进行关联处理，得到有效结论，提出优化方案。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3</w:t>
            </w:r>
          </w:p>
        </w:tc>
        <w:tc>
          <w:tcPr>
            <w:tcW w:w="1666" w:type="pct"/>
            <w:vAlign w:val="center"/>
          </w:tcPr>
          <w:p>
            <w:pPr>
              <w:spacing w:line="360" w:lineRule="auto"/>
              <w:jc w:val="left"/>
              <w:rPr>
                <w:rFonts w:ascii="宋体" w:hAnsi="宋体" w:cstheme="minorEastAsia"/>
                <w:sz w:val="18"/>
                <w:szCs w:val="18"/>
              </w:rPr>
            </w:pPr>
            <w:r>
              <w:rPr>
                <w:rFonts w:hint="eastAsia" w:ascii="宋体" w:hAnsi="宋体" w:cstheme="minorEastAsia"/>
                <w:sz w:val="18"/>
                <w:szCs w:val="18"/>
              </w:rPr>
              <w:t>能够运用最小二乘法和回归分析方法建立测量仪器的工作模型。</w:t>
            </w:r>
          </w:p>
        </w:tc>
        <w:tc>
          <w:tcPr>
            <w:tcW w:w="3035" w:type="pct"/>
            <w:vAlign w:val="center"/>
          </w:tcPr>
          <w:p>
            <w:pPr>
              <w:spacing w:line="360" w:lineRule="auto"/>
              <w:jc w:val="left"/>
              <w:rPr>
                <w:rFonts w:ascii="宋体" w:hAnsi="宋体" w:cstheme="minorEastAsia"/>
                <w:b/>
                <w:bCs/>
                <w:sz w:val="18"/>
                <w:szCs w:val="18"/>
              </w:rPr>
            </w:pPr>
            <w:r>
              <w:rPr>
                <w:rFonts w:hint="eastAsia" w:ascii="宋体" w:hAnsi="宋体" w:cstheme="minorEastAsia"/>
                <w:b/>
                <w:bCs/>
                <w:sz w:val="18"/>
                <w:szCs w:val="18"/>
              </w:rPr>
              <w:t>指标点</w:t>
            </w:r>
            <w:r>
              <w:rPr>
                <w:rFonts w:ascii="宋体" w:hAnsi="宋体"/>
                <w:b/>
                <w:bCs/>
                <w:sz w:val="18"/>
                <w:szCs w:val="18"/>
              </w:rPr>
              <w:t>1-2</w:t>
            </w:r>
            <w:r>
              <w:rPr>
                <w:rFonts w:hint="eastAsia" w:ascii="宋体" w:hAnsi="宋体" w:cstheme="minorEastAsia"/>
                <w:b/>
                <w:bCs/>
                <w:sz w:val="18"/>
                <w:szCs w:val="18"/>
              </w:rPr>
              <w:t>知识运用能力：</w:t>
            </w:r>
            <w:r>
              <w:rPr>
                <w:bCs/>
                <w:sz w:val="18"/>
                <w:szCs w:val="18"/>
              </w:rPr>
              <w:t>能将基础知识恰当地应用到智能感知工程专业智能传感与控制等复杂工程问题的解决中。</w:t>
            </w:r>
          </w:p>
          <w:p>
            <w:pPr>
              <w:spacing w:line="360" w:lineRule="auto"/>
              <w:jc w:val="left"/>
              <w:rPr>
                <w:rFonts w:ascii="宋体" w:hAnsi="宋体" w:cstheme="minorEastAsia"/>
                <w:b/>
                <w:bCs/>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98" w:type="pct"/>
            <w:vAlign w:val="center"/>
          </w:tcPr>
          <w:p>
            <w:pPr>
              <w:spacing w:line="360" w:lineRule="auto"/>
              <w:jc w:val="center"/>
              <w:rPr>
                <w:rFonts w:ascii="宋体" w:hAnsi="宋体"/>
                <w:sz w:val="18"/>
                <w:szCs w:val="18"/>
              </w:rPr>
            </w:pPr>
            <w:r>
              <w:rPr>
                <w:rFonts w:hint="eastAsia" w:ascii="宋体" w:hAnsi="宋体"/>
                <w:sz w:val="18"/>
                <w:szCs w:val="18"/>
              </w:rPr>
              <w:t>4</w:t>
            </w:r>
          </w:p>
        </w:tc>
        <w:tc>
          <w:tcPr>
            <w:tcW w:w="1666" w:type="pct"/>
            <w:vAlign w:val="center"/>
          </w:tcPr>
          <w:p>
            <w:pPr>
              <w:spacing w:line="360" w:lineRule="auto"/>
              <w:jc w:val="left"/>
              <w:rPr>
                <w:rFonts w:ascii="宋体" w:hAnsi="宋体" w:cstheme="minorEastAsia"/>
                <w:sz w:val="18"/>
                <w:szCs w:val="18"/>
              </w:rPr>
            </w:pPr>
            <w:r>
              <w:rPr>
                <w:rFonts w:hint="eastAsia" w:ascii="宋体" w:hAnsi="宋体" w:cstheme="minorEastAsia"/>
                <w:sz w:val="18"/>
                <w:szCs w:val="18"/>
              </w:rPr>
              <w:t>能够根据误差理论设计最佳的测量方案，对测量仪器和测量过程进行最优选择及设计。</w:t>
            </w:r>
          </w:p>
        </w:tc>
        <w:tc>
          <w:tcPr>
            <w:tcW w:w="3035" w:type="pct"/>
            <w:vAlign w:val="center"/>
          </w:tcPr>
          <w:p>
            <w:pPr>
              <w:spacing w:line="360" w:lineRule="auto"/>
              <w:jc w:val="left"/>
              <w:rPr>
                <w:rFonts w:ascii="宋体" w:hAnsi="宋体" w:cstheme="minorEastAsia"/>
                <w:b/>
                <w:bCs/>
                <w:sz w:val="18"/>
                <w:szCs w:val="18"/>
              </w:rPr>
            </w:pPr>
            <w:r>
              <w:rPr>
                <w:rFonts w:hint="eastAsia" w:ascii="宋体" w:hAnsi="宋体" w:cstheme="minorEastAsia"/>
                <w:b/>
                <w:bCs/>
                <w:sz w:val="18"/>
                <w:szCs w:val="18"/>
              </w:rPr>
              <w:t>指标点</w:t>
            </w:r>
            <w:r>
              <w:rPr>
                <w:rFonts w:ascii="宋体" w:hAnsi="宋体"/>
                <w:b/>
                <w:bCs/>
                <w:sz w:val="18"/>
                <w:szCs w:val="18"/>
              </w:rPr>
              <w:t>3-1</w:t>
            </w:r>
            <w:r>
              <w:rPr>
                <w:rFonts w:hint="eastAsia" w:ascii="宋体" w:hAnsi="宋体" w:cstheme="minorEastAsia"/>
                <w:b/>
                <w:bCs/>
                <w:sz w:val="18"/>
                <w:szCs w:val="18"/>
              </w:rPr>
              <w:t>按需设计：</w:t>
            </w:r>
            <w:r>
              <w:rPr>
                <w:bCs/>
                <w:sz w:val="18"/>
                <w:szCs w:val="18"/>
              </w:rPr>
              <w:t>能够根据用户特定需求设计复杂工程问题的解决方案，设计相关的信息处理系统、智能控制系统以及工艺流程，并能够针对方案进行优化选择。</w:t>
            </w:r>
          </w:p>
        </w:tc>
      </w:tr>
    </w:tbl>
    <w:p>
      <w:pPr>
        <w:spacing w:line="360" w:lineRule="auto"/>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为专业基础课，要求先修高等数学、概率与数理统计、线性代数课程，在教学中应注重将概率论的知识应用到误差分析与处理中，对概率论中的数学概念引申到误差理论中，使学生不仅具有数学的概念，也建立误差及工程应用的概念。</w:t>
      </w:r>
    </w:p>
    <w:p>
      <w:pPr>
        <w:spacing w:line="360" w:lineRule="auto"/>
        <w:ind w:firstLine="420" w:firstLineChars="200"/>
        <w:rPr>
          <w:szCs w:val="21"/>
        </w:rPr>
      </w:pPr>
      <w:r>
        <w:rPr>
          <w:rFonts w:hint="eastAsia"/>
          <w:szCs w:val="21"/>
        </w:rPr>
        <w:t>2、作为测控技术与仪器专业的专业基础课程，在讲授过程中应结合本课程的专业知识理解误差、精度等概念，为学生的综合应用提供帮助。</w:t>
      </w:r>
    </w:p>
    <w:p>
      <w:pPr>
        <w:spacing w:line="360" w:lineRule="auto"/>
        <w:ind w:firstLine="420" w:firstLineChars="200"/>
        <w:rPr>
          <w:szCs w:val="21"/>
        </w:rPr>
      </w:pPr>
      <w:r>
        <w:rPr>
          <w:rFonts w:hint="eastAsia"/>
          <w:szCs w:val="21"/>
        </w:rPr>
        <w:t>3、本课程具有严格的理论，也具有工程应用的特征。应要求学生对实际的测量过程和结果进行误差的分析，不能脱离实际的测量过程学习。</w:t>
      </w:r>
    </w:p>
    <w:p>
      <w:pPr>
        <w:spacing w:line="360" w:lineRule="auto"/>
        <w:ind w:firstLine="420" w:firstLineChars="200"/>
        <w:rPr>
          <w:szCs w:val="21"/>
        </w:rPr>
      </w:pPr>
      <w:r>
        <w:rPr>
          <w:szCs w:val="21"/>
        </w:rPr>
        <w:t>4</w:t>
      </w:r>
      <w:r>
        <w:rPr>
          <w:rFonts w:hint="eastAsia"/>
          <w:szCs w:val="21"/>
        </w:rPr>
        <w:t>、深度和广度说明：对误差的基本性质与处理方法的使用要深入讲解，对多元线性回归和方法只做简单介绍；非线性回归的原理了解即可，误差分析和不确定计算、最小二乘法和一元线性回归的掌握和使用是重点。</w:t>
      </w:r>
    </w:p>
    <w:p>
      <w:pPr>
        <w:spacing w:line="360" w:lineRule="auto"/>
        <w:ind w:firstLine="420" w:firstLineChars="200"/>
        <w:rPr>
          <w:szCs w:val="21"/>
        </w:rPr>
      </w:pPr>
      <w:r>
        <w:rPr>
          <w:szCs w:val="21"/>
        </w:rPr>
        <w:t>5、偏差说明：为了鼓励教师引入个人授课风格或者适应技术发展的紧迫性，本课程允许教师授课内容做适当调整，最大正偏差为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widowControl/>
        <w:spacing w:line="360" w:lineRule="auto"/>
        <w:ind w:firstLine="420" w:firstLineChars="200"/>
        <w:jc w:val="left"/>
      </w:pPr>
      <w:r>
        <w:rPr>
          <w:rFonts w:hint="eastAsia"/>
        </w:rPr>
        <w:t>本课程重点讲授的内容包括：随机误差的处理方法、系统误差的发现、粗大误差的判断准则；误差的合成、不确定度的报告、最小二乘法处理及回归分析等。其中误差的基本性质与处理、误差的合成与分配和测量不确定度为误差理论及处理内容，而最小二乘法及回归分析是误差理论下的数据处理方法。</w:t>
      </w:r>
    </w:p>
    <w:p>
      <w:pPr>
        <w:widowControl/>
        <w:spacing w:line="360" w:lineRule="auto"/>
        <w:ind w:firstLine="420" w:firstLineChars="200"/>
        <w:jc w:val="left"/>
        <w:rPr>
          <w:szCs w:val="21"/>
        </w:rPr>
      </w:pPr>
      <w:r>
        <w:rPr>
          <w:szCs w:val="21"/>
        </w:rPr>
        <w:t>本课程在教学方法上，充分利用各种媒体教学手段，采取课堂教学、多媒体课件、</w:t>
      </w:r>
      <w:r>
        <w:rPr>
          <w:rFonts w:hint="eastAsia"/>
          <w:szCs w:val="21"/>
        </w:rPr>
        <w:t>例题分析</w:t>
      </w:r>
      <w:r>
        <w:rPr>
          <w:szCs w:val="21"/>
        </w:rPr>
        <w:t>、分组</w:t>
      </w:r>
      <w:r>
        <w:rPr>
          <w:rFonts w:hint="eastAsia"/>
          <w:szCs w:val="21"/>
        </w:rPr>
        <w:t>讨论</w:t>
      </w:r>
      <w:r>
        <w:rPr>
          <w:szCs w:val="21"/>
        </w:rPr>
        <w:t>方式有机结合，提高教学效率。</w:t>
      </w:r>
    </w:p>
    <w:p>
      <w:pPr>
        <w:spacing w:line="360" w:lineRule="auto"/>
        <w:ind w:firstLine="420" w:firstLineChars="200"/>
        <w:rPr>
          <w:rFonts w:ascii="黑体" w:hAnsi="宋体" w:eastAsia="黑体"/>
          <w:szCs w:val="21"/>
        </w:rPr>
      </w:pPr>
    </w:p>
    <w:p>
      <w:pPr>
        <w:spacing w:line="360" w:lineRule="auto"/>
        <w:ind w:firstLine="420" w:firstLineChars="200"/>
        <w:rPr>
          <w:rFonts w:eastAsia="黑体"/>
          <w:szCs w:val="21"/>
        </w:rPr>
      </w:pPr>
      <w:r>
        <w:rPr>
          <w:rFonts w:eastAsia="黑体"/>
          <w:szCs w:val="21"/>
        </w:rPr>
        <w:t>1 绪论（2学时）</w:t>
      </w:r>
    </w:p>
    <w:p>
      <w:pPr>
        <w:spacing w:line="360" w:lineRule="auto"/>
        <w:ind w:firstLine="420" w:firstLineChars="200"/>
        <w:rPr>
          <w:szCs w:val="21"/>
        </w:rPr>
      </w:pPr>
      <w:r>
        <w:rPr>
          <w:szCs w:val="21"/>
        </w:rPr>
        <w:t>1.1、测量概论。</w:t>
      </w:r>
    </w:p>
    <w:p>
      <w:pPr>
        <w:spacing w:line="360" w:lineRule="auto"/>
        <w:ind w:firstLine="420" w:firstLineChars="200"/>
        <w:rPr>
          <w:szCs w:val="21"/>
        </w:rPr>
      </w:pPr>
      <w:r>
        <w:rPr>
          <w:szCs w:val="21"/>
        </w:rPr>
        <w:t>1.2、误差的基本概念。</w:t>
      </w:r>
    </w:p>
    <w:p>
      <w:pPr>
        <w:spacing w:line="360" w:lineRule="auto"/>
        <w:ind w:firstLine="420" w:firstLineChars="200"/>
        <w:rPr>
          <w:szCs w:val="21"/>
        </w:rPr>
      </w:pPr>
      <w:r>
        <w:rPr>
          <w:szCs w:val="21"/>
        </w:rPr>
        <w:t>1.3、有效数字与近似计算。</w:t>
      </w:r>
    </w:p>
    <w:p>
      <w:pPr>
        <w:widowControl/>
        <w:spacing w:line="360" w:lineRule="auto"/>
        <w:ind w:left="426"/>
        <w:jc w:val="left"/>
        <w:rPr>
          <w:snapToGrid w:val="0"/>
          <w:kern w:val="0"/>
          <w:szCs w:val="21"/>
        </w:rPr>
      </w:pPr>
      <w:r>
        <w:rPr>
          <w:snapToGrid w:val="0"/>
          <w:kern w:val="0"/>
          <w:szCs w:val="21"/>
        </w:rPr>
        <w:t>难点：精度与误差的关系。</w:t>
      </w:r>
    </w:p>
    <w:p>
      <w:pPr>
        <w:widowControl/>
        <w:spacing w:line="360" w:lineRule="auto"/>
        <w:ind w:left="426"/>
        <w:jc w:val="left"/>
        <w:rPr>
          <w:snapToGrid w:val="0"/>
          <w:kern w:val="0"/>
          <w:szCs w:val="21"/>
        </w:rPr>
      </w:pPr>
      <w:r>
        <w:rPr>
          <w:snapToGrid w:val="0"/>
          <w:kern w:val="0"/>
          <w:szCs w:val="21"/>
        </w:rPr>
        <w:t>重点：误差的分类及特征，为后续学习建立概念基础。</w:t>
      </w:r>
    </w:p>
    <w:p>
      <w:pPr>
        <w:widowControl/>
        <w:spacing w:line="360" w:lineRule="auto"/>
        <w:ind w:left="426"/>
        <w:jc w:val="left"/>
        <w:rPr>
          <w:szCs w:val="21"/>
        </w:rPr>
      </w:pPr>
      <w:r>
        <w:rPr>
          <w:bCs/>
          <w:snapToGrid w:val="0"/>
          <w:kern w:val="0"/>
          <w:szCs w:val="21"/>
        </w:rPr>
        <w:t>本章内容支撑课程目标1。</w:t>
      </w:r>
    </w:p>
    <w:p>
      <w:pPr>
        <w:spacing w:line="360" w:lineRule="auto"/>
        <w:ind w:firstLine="420" w:firstLineChars="200"/>
        <w:rPr>
          <w:rFonts w:eastAsia="黑体"/>
          <w:szCs w:val="21"/>
        </w:rPr>
      </w:pPr>
      <w:r>
        <w:rPr>
          <w:rFonts w:eastAsia="黑体"/>
          <w:szCs w:val="21"/>
        </w:rPr>
        <w:t>2 误差的基本性质与处理（10学时）</w:t>
      </w:r>
    </w:p>
    <w:p>
      <w:pPr>
        <w:spacing w:line="360" w:lineRule="auto"/>
        <w:ind w:left="424" w:leftChars="202"/>
        <w:rPr>
          <w:szCs w:val="21"/>
        </w:rPr>
      </w:pPr>
      <w:r>
        <w:rPr>
          <w:szCs w:val="21"/>
        </w:rPr>
        <w:t>2.1、随机误差及其特征；算术平均值、标准差和极限误差的计算方法；理解算术平均值、标准差和极限误差在随机误差处理中的意义；理解不等精度测量，以及不等精度测量数据的处理方法。</w:t>
      </w:r>
    </w:p>
    <w:p>
      <w:pPr>
        <w:spacing w:line="360" w:lineRule="auto"/>
        <w:ind w:firstLine="420" w:firstLineChars="200"/>
        <w:rPr>
          <w:szCs w:val="21"/>
        </w:rPr>
      </w:pPr>
      <w:r>
        <w:rPr>
          <w:szCs w:val="21"/>
        </w:rPr>
        <w:t>2.2、系统误差及其特征；学会系统误差发现的方法；学习系统误差的减小和消除方法。</w:t>
      </w:r>
      <w:r>
        <w:rPr>
          <w:szCs w:val="21"/>
        </w:rPr>
        <w:tab/>
      </w:r>
      <w:r>
        <w:rPr>
          <w:szCs w:val="21"/>
        </w:rPr>
        <w:t>2.3、粗大误差的防止与消除方法；学会粗大误差的判别准则。</w:t>
      </w:r>
    </w:p>
    <w:p>
      <w:pPr>
        <w:spacing w:line="360" w:lineRule="auto"/>
        <w:ind w:firstLine="420" w:firstLineChars="200"/>
        <w:rPr>
          <w:szCs w:val="21"/>
        </w:rPr>
      </w:pPr>
      <w:r>
        <w:rPr>
          <w:szCs w:val="21"/>
        </w:rPr>
        <w:t>2.4、基于三类误差的测量结果数据处理方法。</w:t>
      </w:r>
    </w:p>
    <w:p>
      <w:pPr>
        <w:widowControl/>
        <w:spacing w:line="360" w:lineRule="auto"/>
        <w:ind w:left="426"/>
        <w:jc w:val="left"/>
        <w:rPr>
          <w:snapToGrid w:val="0"/>
          <w:kern w:val="0"/>
          <w:szCs w:val="21"/>
        </w:rPr>
      </w:pPr>
      <w:r>
        <w:rPr>
          <w:snapToGrid w:val="0"/>
          <w:kern w:val="0"/>
          <w:szCs w:val="21"/>
        </w:rPr>
        <w:t>难点：不等精度测量下的误差处理；系统误差的消除方法。</w:t>
      </w:r>
    </w:p>
    <w:p>
      <w:pPr>
        <w:widowControl/>
        <w:spacing w:line="360" w:lineRule="auto"/>
        <w:ind w:left="426"/>
        <w:jc w:val="left"/>
        <w:rPr>
          <w:snapToGrid w:val="0"/>
          <w:kern w:val="0"/>
          <w:szCs w:val="21"/>
        </w:rPr>
      </w:pPr>
      <w:r>
        <w:rPr>
          <w:snapToGrid w:val="0"/>
          <w:kern w:val="0"/>
          <w:szCs w:val="21"/>
        </w:rPr>
        <w:t>重点：随机误差的处理、系统误差的发现及粗大误差的判断。</w:t>
      </w:r>
    </w:p>
    <w:p>
      <w:pPr>
        <w:widowControl/>
        <w:spacing w:line="360" w:lineRule="auto"/>
        <w:ind w:left="426"/>
        <w:jc w:val="left"/>
        <w:rPr>
          <w:szCs w:val="21"/>
        </w:rPr>
      </w:pPr>
      <w:r>
        <w:rPr>
          <w:bCs/>
          <w:snapToGrid w:val="0"/>
          <w:kern w:val="0"/>
          <w:szCs w:val="21"/>
        </w:rPr>
        <w:t>本章内容支撑课程目标1、2。</w:t>
      </w:r>
    </w:p>
    <w:p>
      <w:pPr>
        <w:spacing w:line="360" w:lineRule="auto"/>
        <w:ind w:firstLine="420" w:firstLineChars="200"/>
        <w:rPr>
          <w:rFonts w:eastAsia="黑体"/>
          <w:szCs w:val="21"/>
        </w:rPr>
      </w:pPr>
      <w:r>
        <w:rPr>
          <w:rFonts w:eastAsia="黑体"/>
          <w:szCs w:val="21"/>
        </w:rPr>
        <w:t>3 误差的合成与分配（6学时）</w:t>
      </w:r>
    </w:p>
    <w:p>
      <w:pPr>
        <w:spacing w:line="360" w:lineRule="auto"/>
        <w:ind w:firstLine="420" w:firstLineChars="200"/>
        <w:jc w:val="left"/>
        <w:rPr>
          <w:szCs w:val="21"/>
        </w:rPr>
      </w:pPr>
      <w:r>
        <w:rPr>
          <w:szCs w:val="21"/>
        </w:rPr>
        <w:t>3.1、函数误差及误差间的相关关系；学会函数系统误差和函数随机误差的计算方法。</w:t>
      </w:r>
    </w:p>
    <w:p>
      <w:pPr>
        <w:spacing w:line="360" w:lineRule="auto"/>
        <w:ind w:firstLine="420" w:firstLineChars="200"/>
        <w:rPr>
          <w:szCs w:val="21"/>
        </w:rPr>
      </w:pPr>
      <w:r>
        <w:rPr>
          <w:szCs w:val="21"/>
        </w:rPr>
        <w:t>3.2、随机误差的合成方法；按标准差和极限误差合成随机误差的计算方法。</w:t>
      </w:r>
    </w:p>
    <w:p>
      <w:pPr>
        <w:spacing w:line="360" w:lineRule="auto"/>
        <w:ind w:firstLine="420" w:firstLineChars="200"/>
        <w:rPr>
          <w:szCs w:val="21"/>
        </w:rPr>
      </w:pPr>
      <w:r>
        <w:rPr>
          <w:szCs w:val="21"/>
        </w:rPr>
        <w:t>3.3、系统误差的合成方法；已定系统误差和未定系统误差合成的计算方法。</w:t>
      </w:r>
    </w:p>
    <w:p>
      <w:pPr>
        <w:spacing w:line="360" w:lineRule="auto"/>
        <w:ind w:firstLine="420" w:firstLineChars="200"/>
        <w:rPr>
          <w:szCs w:val="21"/>
        </w:rPr>
      </w:pPr>
      <w:r>
        <w:rPr>
          <w:szCs w:val="21"/>
        </w:rPr>
        <w:t>3.4、系统误差与随机误差的合成。</w:t>
      </w:r>
    </w:p>
    <w:p>
      <w:pPr>
        <w:spacing w:line="360" w:lineRule="auto"/>
        <w:ind w:firstLine="420" w:firstLineChars="200"/>
        <w:rPr>
          <w:szCs w:val="21"/>
        </w:rPr>
      </w:pPr>
      <w:r>
        <w:rPr>
          <w:szCs w:val="21"/>
        </w:rPr>
        <w:t>3.5、误差的分配概念；误差分配的原则和步骤。</w:t>
      </w:r>
    </w:p>
    <w:p>
      <w:pPr>
        <w:spacing w:line="360" w:lineRule="auto"/>
        <w:ind w:firstLine="420" w:firstLineChars="200"/>
        <w:rPr>
          <w:szCs w:val="21"/>
        </w:rPr>
      </w:pPr>
      <w:r>
        <w:rPr>
          <w:szCs w:val="21"/>
        </w:rPr>
        <w:t>3.6、微小误差的含义，微小误差的取舍准则。</w:t>
      </w:r>
    </w:p>
    <w:p>
      <w:pPr>
        <w:spacing w:line="360" w:lineRule="auto"/>
        <w:ind w:firstLine="420" w:firstLineChars="200"/>
        <w:rPr>
          <w:szCs w:val="21"/>
        </w:rPr>
      </w:pPr>
      <w:r>
        <w:rPr>
          <w:szCs w:val="21"/>
        </w:rPr>
        <w:t>3.7、最佳测量方案确定的方法。</w:t>
      </w:r>
    </w:p>
    <w:p>
      <w:pPr>
        <w:widowControl/>
        <w:spacing w:line="360" w:lineRule="auto"/>
        <w:ind w:left="426"/>
        <w:jc w:val="left"/>
        <w:rPr>
          <w:snapToGrid w:val="0"/>
          <w:kern w:val="0"/>
          <w:szCs w:val="21"/>
        </w:rPr>
      </w:pPr>
      <w:r>
        <w:rPr>
          <w:snapToGrid w:val="0"/>
          <w:kern w:val="0"/>
          <w:szCs w:val="21"/>
        </w:rPr>
        <w:t>难点：未定系统误差的合成方法。</w:t>
      </w:r>
    </w:p>
    <w:p>
      <w:pPr>
        <w:widowControl/>
        <w:spacing w:line="360" w:lineRule="auto"/>
        <w:ind w:left="426"/>
        <w:jc w:val="left"/>
        <w:rPr>
          <w:snapToGrid w:val="0"/>
          <w:kern w:val="0"/>
          <w:szCs w:val="21"/>
        </w:rPr>
      </w:pPr>
      <w:r>
        <w:rPr>
          <w:snapToGrid w:val="0"/>
          <w:kern w:val="0"/>
          <w:szCs w:val="21"/>
        </w:rPr>
        <w:t>重点：两类误差的合成公式及应用，误差分配的步骤。</w:t>
      </w:r>
    </w:p>
    <w:p>
      <w:pPr>
        <w:widowControl/>
        <w:spacing w:line="360" w:lineRule="auto"/>
        <w:ind w:left="426"/>
        <w:jc w:val="left"/>
        <w:rPr>
          <w:szCs w:val="21"/>
        </w:rPr>
      </w:pPr>
      <w:r>
        <w:rPr>
          <w:bCs/>
          <w:snapToGrid w:val="0"/>
          <w:kern w:val="0"/>
          <w:szCs w:val="21"/>
        </w:rPr>
        <w:t>本章内容支撑课程目标1、2、4</w:t>
      </w:r>
      <w:r>
        <w:rPr>
          <w:bCs/>
          <w:snapToGrid w:val="0"/>
          <w:color w:val="FF0000"/>
          <w:kern w:val="0"/>
          <w:szCs w:val="21"/>
        </w:rPr>
        <w:t>。</w:t>
      </w:r>
    </w:p>
    <w:p>
      <w:pPr>
        <w:spacing w:line="360" w:lineRule="auto"/>
        <w:ind w:left="447" w:leftChars="213"/>
        <w:rPr>
          <w:rFonts w:eastAsia="黑体"/>
          <w:szCs w:val="21"/>
        </w:rPr>
      </w:pPr>
      <w:r>
        <w:rPr>
          <w:rFonts w:eastAsia="黑体"/>
          <w:szCs w:val="21"/>
        </w:rPr>
        <w:t>4 测量不确定度（6学时）</w:t>
      </w:r>
    </w:p>
    <w:p>
      <w:pPr>
        <w:spacing w:line="360" w:lineRule="auto"/>
        <w:ind w:firstLine="420" w:firstLineChars="200"/>
        <w:rPr>
          <w:szCs w:val="21"/>
        </w:rPr>
      </w:pPr>
      <w:r>
        <w:rPr>
          <w:szCs w:val="21"/>
        </w:rPr>
        <w:t>4.1、测量不确定度的含义；测量不确定度与误差的区别。</w:t>
      </w:r>
    </w:p>
    <w:p>
      <w:pPr>
        <w:spacing w:line="360" w:lineRule="auto"/>
        <w:ind w:firstLine="420" w:firstLineChars="200"/>
        <w:rPr>
          <w:szCs w:val="21"/>
        </w:rPr>
      </w:pPr>
      <w:r>
        <w:rPr>
          <w:szCs w:val="21"/>
        </w:rPr>
        <w:t>4.2、标准不确定度的评定方法；自由度的计算方法。</w:t>
      </w:r>
    </w:p>
    <w:p>
      <w:pPr>
        <w:spacing w:line="360" w:lineRule="auto"/>
        <w:ind w:firstLine="420" w:firstLineChars="200"/>
        <w:rPr>
          <w:szCs w:val="21"/>
        </w:rPr>
      </w:pPr>
      <w:r>
        <w:rPr>
          <w:szCs w:val="21"/>
        </w:rPr>
        <w:t>4.3、测量不确定度的合成方法，展伸不确定度。</w:t>
      </w:r>
    </w:p>
    <w:p>
      <w:pPr>
        <w:spacing w:line="360" w:lineRule="auto"/>
        <w:ind w:firstLine="420" w:firstLineChars="200"/>
        <w:rPr>
          <w:szCs w:val="21"/>
        </w:rPr>
      </w:pPr>
      <w:r>
        <w:rPr>
          <w:szCs w:val="21"/>
        </w:rPr>
        <w:t>4.4、测量不确定度的计算方法；不同测量实例的处理方法。</w:t>
      </w:r>
    </w:p>
    <w:p>
      <w:pPr>
        <w:widowControl/>
        <w:spacing w:line="360" w:lineRule="auto"/>
        <w:ind w:left="426"/>
        <w:jc w:val="left"/>
        <w:rPr>
          <w:snapToGrid w:val="0"/>
          <w:kern w:val="0"/>
          <w:szCs w:val="21"/>
        </w:rPr>
      </w:pPr>
      <w:r>
        <w:rPr>
          <w:snapToGrid w:val="0"/>
          <w:kern w:val="0"/>
          <w:szCs w:val="21"/>
        </w:rPr>
        <w:t>难点：不确定度的来源分析。</w:t>
      </w:r>
    </w:p>
    <w:p>
      <w:pPr>
        <w:widowControl/>
        <w:spacing w:line="360" w:lineRule="auto"/>
        <w:ind w:left="426"/>
        <w:jc w:val="left"/>
        <w:rPr>
          <w:snapToGrid w:val="0"/>
          <w:kern w:val="0"/>
          <w:szCs w:val="21"/>
        </w:rPr>
      </w:pPr>
      <w:r>
        <w:rPr>
          <w:snapToGrid w:val="0"/>
          <w:kern w:val="0"/>
          <w:szCs w:val="21"/>
        </w:rPr>
        <w:t>重点：不确定度的评定方法，不确定度合成及自由度计算。</w:t>
      </w:r>
    </w:p>
    <w:p>
      <w:pPr>
        <w:widowControl/>
        <w:spacing w:line="360" w:lineRule="auto"/>
        <w:ind w:left="426"/>
        <w:jc w:val="left"/>
        <w:rPr>
          <w:szCs w:val="21"/>
        </w:rPr>
      </w:pPr>
      <w:r>
        <w:rPr>
          <w:bCs/>
          <w:snapToGrid w:val="0"/>
          <w:kern w:val="0"/>
          <w:szCs w:val="21"/>
        </w:rPr>
        <w:t>本章内容支撑课程目标1、2、4</w:t>
      </w:r>
      <w:r>
        <w:rPr>
          <w:bCs/>
          <w:snapToGrid w:val="0"/>
          <w:color w:val="FF0000"/>
          <w:kern w:val="0"/>
          <w:szCs w:val="21"/>
        </w:rPr>
        <w:t>。</w:t>
      </w:r>
    </w:p>
    <w:p>
      <w:pPr>
        <w:spacing w:line="360" w:lineRule="auto"/>
        <w:ind w:left="447" w:leftChars="213"/>
        <w:rPr>
          <w:rFonts w:eastAsia="黑体"/>
          <w:szCs w:val="21"/>
        </w:rPr>
      </w:pPr>
      <w:r>
        <w:rPr>
          <w:rFonts w:eastAsia="黑体"/>
          <w:szCs w:val="21"/>
        </w:rPr>
        <w:t>5 线性参数的最小二乘法处理（6学时）</w:t>
      </w:r>
    </w:p>
    <w:p>
      <w:pPr>
        <w:spacing w:line="360" w:lineRule="auto"/>
        <w:ind w:firstLine="420" w:firstLineChars="200"/>
        <w:rPr>
          <w:b/>
          <w:szCs w:val="21"/>
        </w:rPr>
      </w:pPr>
      <w:r>
        <w:rPr>
          <w:szCs w:val="21"/>
        </w:rPr>
        <w:t>5.1、最小二乘法原理；最小二乘法用到的矩阵知识。</w:t>
      </w:r>
    </w:p>
    <w:p>
      <w:pPr>
        <w:spacing w:line="360" w:lineRule="auto"/>
        <w:ind w:left="424" w:leftChars="202"/>
        <w:rPr>
          <w:szCs w:val="21"/>
        </w:rPr>
      </w:pPr>
      <w:r>
        <w:rPr>
          <w:szCs w:val="21"/>
        </w:rPr>
        <w:t>5.2、正规方程的含义；线性参数最小二乘法处理的正规方程计算；不等精度下的线性参数最小二乘法处理的正规方程计算方法。</w:t>
      </w:r>
    </w:p>
    <w:p>
      <w:pPr>
        <w:spacing w:line="360" w:lineRule="auto"/>
        <w:ind w:firstLine="420" w:firstLineChars="200"/>
        <w:rPr>
          <w:szCs w:val="21"/>
        </w:rPr>
      </w:pPr>
      <w:r>
        <w:rPr>
          <w:szCs w:val="21"/>
        </w:rPr>
        <w:t>5.3、最小二乘法估计量的精度估计。</w:t>
      </w:r>
    </w:p>
    <w:p>
      <w:pPr>
        <w:spacing w:line="360" w:lineRule="auto"/>
        <w:ind w:firstLine="420" w:firstLineChars="200"/>
        <w:rPr>
          <w:szCs w:val="21"/>
        </w:rPr>
      </w:pPr>
      <w:r>
        <w:rPr>
          <w:szCs w:val="21"/>
        </w:rPr>
        <w:t>5.4、组合测量的最小二乘法处理方法。</w:t>
      </w:r>
    </w:p>
    <w:p>
      <w:pPr>
        <w:widowControl/>
        <w:spacing w:line="360" w:lineRule="auto"/>
        <w:ind w:left="426"/>
        <w:jc w:val="left"/>
        <w:rPr>
          <w:snapToGrid w:val="0"/>
          <w:kern w:val="0"/>
          <w:szCs w:val="21"/>
        </w:rPr>
      </w:pPr>
      <w:r>
        <w:rPr>
          <w:snapToGrid w:val="0"/>
          <w:kern w:val="0"/>
          <w:szCs w:val="21"/>
        </w:rPr>
        <w:t>难点：最小二乘法估计值的精度估计。</w:t>
      </w:r>
    </w:p>
    <w:p>
      <w:pPr>
        <w:widowControl/>
        <w:spacing w:line="360" w:lineRule="auto"/>
        <w:ind w:left="426"/>
        <w:jc w:val="left"/>
        <w:rPr>
          <w:snapToGrid w:val="0"/>
          <w:kern w:val="0"/>
          <w:szCs w:val="21"/>
        </w:rPr>
      </w:pPr>
      <w:r>
        <w:rPr>
          <w:snapToGrid w:val="0"/>
          <w:kern w:val="0"/>
          <w:szCs w:val="21"/>
        </w:rPr>
        <w:t>重点：建立正规方程，计算最佳估计值的精度。</w:t>
      </w:r>
    </w:p>
    <w:p>
      <w:pPr>
        <w:widowControl/>
        <w:spacing w:line="360" w:lineRule="auto"/>
        <w:ind w:left="426"/>
        <w:jc w:val="left"/>
        <w:rPr>
          <w:szCs w:val="21"/>
        </w:rPr>
      </w:pPr>
      <w:r>
        <w:rPr>
          <w:bCs/>
          <w:snapToGrid w:val="0"/>
          <w:kern w:val="0"/>
          <w:szCs w:val="21"/>
        </w:rPr>
        <w:t>本章内容支撑课程目标3</w:t>
      </w:r>
      <w:r>
        <w:rPr>
          <w:bCs/>
          <w:snapToGrid w:val="0"/>
          <w:color w:val="FF0000"/>
          <w:kern w:val="0"/>
          <w:szCs w:val="21"/>
        </w:rPr>
        <w:t>。</w:t>
      </w:r>
    </w:p>
    <w:p>
      <w:pPr>
        <w:spacing w:line="360" w:lineRule="auto"/>
        <w:ind w:left="447" w:leftChars="213"/>
        <w:rPr>
          <w:rFonts w:eastAsia="黑体"/>
          <w:szCs w:val="21"/>
        </w:rPr>
      </w:pPr>
      <w:r>
        <w:rPr>
          <w:rFonts w:eastAsia="黑体"/>
          <w:szCs w:val="21"/>
        </w:rPr>
        <w:t>6 回归分析（6学时）</w:t>
      </w:r>
    </w:p>
    <w:p>
      <w:pPr>
        <w:spacing w:line="360" w:lineRule="auto"/>
        <w:ind w:firstLine="420" w:firstLineChars="200"/>
        <w:rPr>
          <w:szCs w:val="21"/>
        </w:rPr>
      </w:pPr>
      <w:r>
        <w:rPr>
          <w:szCs w:val="21"/>
        </w:rPr>
        <w:t>6.1、回归分析的基本概念；回归分析与最小二乘法的关系。</w:t>
      </w:r>
    </w:p>
    <w:p>
      <w:pPr>
        <w:spacing w:line="360" w:lineRule="auto"/>
        <w:ind w:left="424" w:leftChars="202"/>
        <w:rPr>
          <w:szCs w:val="21"/>
        </w:rPr>
      </w:pPr>
      <w:r>
        <w:rPr>
          <w:szCs w:val="21"/>
        </w:rPr>
        <w:t>6.2、一元线性回归；学会一元线性回归的方程的计算。学习回归方程的方差分析和显著性检验。</w:t>
      </w:r>
    </w:p>
    <w:p>
      <w:pPr>
        <w:widowControl/>
        <w:spacing w:line="360" w:lineRule="auto"/>
        <w:ind w:firstLine="420" w:firstLineChars="200"/>
        <w:jc w:val="left"/>
        <w:rPr>
          <w:szCs w:val="21"/>
        </w:rPr>
      </w:pPr>
      <w:r>
        <w:rPr>
          <w:szCs w:val="21"/>
        </w:rPr>
        <w:t>6.3、学习一元非线性回归，多元线性回归。</w:t>
      </w:r>
    </w:p>
    <w:p>
      <w:pPr>
        <w:widowControl/>
        <w:spacing w:line="360" w:lineRule="auto"/>
        <w:ind w:left="426"/>
        <w:jc w:val="left"/>
        <w:rPr>
          <w:snapToGrid w:val="0"/>
          <w:kern w:val="0"/>
          <w:szCs w:val="21"/>
        </w:rPr>
      </w:pPr>
      <w:r>
        <w:rPr>
          <w:snapToGrid w:val="0"/>
          <w:kern w:val="0"/>
          <w:szCs w:val="21"/>
        </w:rPr>
        <w:t>难点：回归方程的</w:t>
      </w:r>
      <w:r>
        <w:rPr>
          <w:szCs w:val="21"/>
        </w:rPr>
        <w:t>显著性检验</w:t>
      </w:r>
      <w:r>
        <w:rPr>
          <w:snapToGrid w:val="0"/>
          <w:kern w:val="0"/>
          <w:szCs w:val="21"/>
        </w:rPr>
        <w:t>。</w:t>
      </w:r>
    </w:p>
    <w:p>
      <w:pPr>
        <w:widowControl/>
        <w:spacing w:line="360" w:lineRule="auto"/>
        <w:ind w:left="426"/>
        <w:jc w:val="left"/>
        <w:rPr>
          <w:snapToGrid w:val="0"/>
          <w:kern w:val="0"/>
          <w:szCs w:val="21"/>
        </w:rPr>
      </w:pPr>
      <w:r>
        <w:rPr>
          <w:snapToGrid w:val="0"/>
          <w:kern w:val="0"/>
          <w:szCs w:val="21"/>
        </w:rPr>
        <w:t>重点：</w:t>
      </w:r>
      <w:r>
        <w:rPr>
          <w:szCs w:val="21"/>
        </w:rPr>
        <w:t>回归分析与最小二乘法的区别与联系</w:t>
      </w:r>
      <w:r>
        <w:rPr>
          <w:snapToGrid w:val="0"/>
          <w:kern w:val="0"/>
          <w:szCs w:val="21"/>
        </w:rPr>
        <w:t>，应用最小二乘法进行回归分析。</w:t>
      </w:r>
    </w:p>
    <w:p>
      <w:pPr>
        <w:widowControl/>
        <w:spacing w:line="360" w:lineRule="auto"/>
        <w:ind w:left="426"/>
        <w:jc w:val="left"/>
        <w:rPr>
          <w:szCs w:val="21"/>
        </w:rPr>
      </w:pPr>
      <w:r>
        <w:rPr>
          <w:bCs/>
          <w:snapToGrid w:val="0"/>
          <w:kern w:val="0"/>
          <w:szCs w:val="21"/>
        </w:rPr>
        <w:t>本章内容支撑课程目标3。</w:t>
      </w:r>
    </w:p>
    <w:p>
      <w:pPr>
        <w:spacing w:line="360" w:lineRule="auto"/>
        <w:ind w:left="447" w:leftChars="213"/>
        <w:jc w:val="left"/>
        <w:rPr>
          <w:rFonts w:eastAsia="黑体"/>
          <w:szCs w:val="21"/>
        </w:rPr>
      </w:pPr>
      <w:r>
        <w:rPr>
          <w:rFonts w:eastAsia="黑体"/>
          <w:szCs w:val="21"/>
        </w:rPr>
        <w:t>7 基于软件的误差处理（4学时）</w:t>
      </w:r>
    </w:p>
    <w:p>
      <w:pPr>
        <w:spacing w:line="360" w:lineRule="auto"/>
        <w:rPr>
          <w:szCs w:val="21"/>
        </w:rPr>
      </w:pPr>
      <w:r>
        <w:rPr>
          <w:szCs w:val="21"/>
        </w:rPr>
        <w:t xml:space="preserve">    7.1、学习一种数据处理软件(MatLAB等)。</w:t>
      </w:r>
    </w:p>
    <w:p>
      <w:pPr>
        <w:spacing w:line="360" w:lineRule="auto"/>
        <w:rPr>
          <w:szCs w:val="21"/>
        </w:rPr>
      </w:pPr>
      <w:r>
        <w:rPr>
          <w:szCs w:val="21"/>
        </w:rPr>
        <w:t xml:space="preserve">    7.2、利用软件对测量结果进行误差和精度分析。</w:t>
      </w:r>
    </w:p>
    <w:p>
      <w:pPr>
        <w:spacing w:line="360" w:lineRule="auto"/>
        <w:rPr>
          <w:szCs w:val="21"/>
        </w:rPr>
      </w:pPr>
      <w:r>
        <w:rPr>
          <w:szCs w:val="21"/>
        </w:rPr>
        <w:t xml:space="preserve">    7.3、利用软件对实验数据进行拟合处理，根据测试应用进行处理(如传感器标定)。</w:t>
      </w:r>
    </w:p>
    <w:p>
      <w:pPr>
        <w:widowControl/>
        <w:spacing w:line="360" w:lineRule="auto"/>
        <w:ind w:left="426"/>
        <w:jc w:val="left"/>
        <w:rPr>
          <w:snapToGrid w:val="0"/>
          <w:kern w:val="0"/>
          <w:szCs w:val="21"/>
        </w:rPr>
      </w:pPr>
      <w:r>
        <w:rPr>
          <w:snapToGrid w:val="0"/>
          <w:kern w:val="0"/>
          <w:szCs w:val="21"/>
        </w:rPr>
        <w:t>难点：对一种实际的测量过程及结果分析，与误差分析方法相联系。</w:t>
      </w:r>
    </w:p>
    <w:p>
      <w:pPr>
        <w:widowControl/>
        <w:spacing w:line="360" w:lineRule="auto"/>
        <w:ind w:left="426"/>
        <w:jc w:val="left"/>
        <w:rPr>
          <w:snapToGrid w:val="0"/>
          <w:kern w:val="0"/>
          <w:szCs w:val="21"/>
        </w:rPr>
      </w:pPr>
      <w:r>
        <w:rPr>
          <w:snapToGrid w:val="0"/>
          <w:kern w:val="0"/>
          <w:szCs w:val="21"/>
        </w:rPr>
        <w:t>重点：利用软件分析处理实际的测量数据。</w:t>
      </w:r>
    </w:p>
    <w:p>
      <w:pPr>
        <w:adjustRightInd w:val="0"/>
        <w:snapToGrid w:val="0"/>
        <w:spacing w:line="360" w:lineRule="auto"/>
        <w:ind w:firstLine="420" w:firstLineChars="200"/>
        <w:rPr>
          <w:bCs/>
          <w:snapToGrid w:val="0"/>
          <w:color w:val="FF0000"/>
          <w:kern w:val="0"/>
          <w:szCs w:val="21"/>
        </w:rPr>
      </w:pPr>
      <w:r>
        <w:rPr>
          <w:bCs/>
          <w:snapToGrid w:val="0"/>
          <w:kern w:val="0"/>
          <w:szCs w:val="21"/>
        </w:rPr>
        <w:t>本章内容支撑课程目标1、2。</w:t>
      </w:r>
    </w:p>
    <w:p>
      <w:pPr>
        <w:adjustRightInd w:val="0"/>
        <w:snapToGrid w:val="0"/>
        <w:spacing w:line="360" w:lineRule="auto"/>
        <w:ind w:firstLine="482" w:firstLineChars="200"/>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adjustRightInd w:val="0"/>
        <w:snapToGrid w:val="0"/>
        <w:spacing w:line="360" w:lineRule="auto"/>
        <w:ind w:firstLine="420" w:firstLineChars="200"/>
        <w:rPr>
          <w:rFonts w:cs="宋体"/>
          <w:bCs/>
          <w:snapToGrid w:val="0"/>
          <w:color w:val="FF0000"/>
          <w:kern w:val="0"/>
          <w:szCs w:val="21"/>
        </w:rPr>
      </w:pPr>
      <w:r>
        <w:rPr>
          <w:rFonts w:hint="eastAsia" w:cs="宋体"/>
          <w:kern w:val="0"/>
          <w:szCs w:val="21"/>
        </w:rPr>
        <w:t>无</w:t>
      </w:r>
    </w:p>
    <w:p>
      <w:pPr>
        <w:spacing w:line="360" w:lineRule="auto"/>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2204"/>
        <w:gridCol w:w="1655"/>
        <w:gridCol w:w="14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知识点及内容</w:t>
            </w:r>
          </w:p>
        </w:tc>
        <w:tc>
          <w:tcPr>
            <w:tcW w:w="1292" w:type="pct"/>
            <w:vAlign w:val="center"/>
          </w:tcPr>
          <w:p>
            <w:pPr>
              <w:adjustRightInd w:val="0"/>
              <w:snapToGrid w:val="0"/>
              <w:jc w:val="center"/>
              <w:rPr>
                <w:sz w:val="18"/>
                <w:szCs w:val="18"/>
              </w:rPr>
            </w:pPr>
            <w:r>
              <w:rPr>
                <w:sz w:val="18"/>
                <w:szCs w:val="18"/>
              </w:rPr>
              <w:t>讲授（学时）</w:t>
            </w:r>
          </w:p>
        </w:tc>
        <w:tc>
          <w:tcPr>
            <w:tcW w:w="970" w:type="pct"/>
            <w:vAlign w:val="center"/>
          </w:tcPr>
          <w:p>
            <w:pPr>
              <w:adjustRightInd w:val="0"/>
              <w:snapToGrid w:val="0"/>
              <w:jc w:val="center"/>
              <w:rPr>
                <w:sz w:val="18"/>
                <w:szCs w:val="18"/>
              </w:rPr>
            </w:pPr>
            <w:r>
              <w:rPr>
                <w:sz w:val="18"/>
                <w:szCs w:val="18"/>
              </w:rPr>
              <w:t>实验（学时）</w:t>
            </w:r>
          </w:p>
        </w:tc>
        <w:tc>
          <w:tcPr>
            <w:tcW w:w="840" w:type="pct"/>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1 绪论</w:t>
            </w:r>
          </w:p>
        </w:tc>
        <w:tc>
          <w:tcPr>
            <w:tcW w:w="1292" w:type="pct"/>
            <w:vAlign w:val="center"/>
          </w:tcPr>
          <w:p>
            <w:pPr>
              <w:adjustRightInd w:val="0"/>
              <w:snapToGrid w:val="0"/>
              <w:jc w:val="center"/>
              <w:rPr>
                <w:sz w:val="18"/>
                <w:szCs w:val="18"/>
              </w:rPr>
            </w:pPr>
            <w:r>
              <w:rPr>
                <w:sz w:val="18"/>
                <w:szCs w:val="18"/>
              </w:rPr>
              <w:t>2</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2 误差的基本性质与处理</w:t>
            </w:r>
          </w:p>
        </w:tc>
        <w:tc>
          <w:tcPr>
            <w:tcW w:w="1292" w:type="pct"/>
            <w:vAlign w:val="center"/>
          </w:tcPr>
          <w:p>
            <w:pPr>
              <w:adjustRightInd w:val="0"/>
              <w:snapToGrid w:val="0"/>
              <w:jc w:val="center"/>
              <w:rPr>
                <w:sz w:val="18"/>
                <w:szCs w:val="18"/>
              </w:rPr>
            </w:pPr>
            <w:r>
              <w:rPr>
                <w:sz w:val="18"/>
                <w:szCs w:val="18"/>
              </w:rPr>
              <w:t>10</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3 误差的合成与分配</w:t>
            </w:r>
          </w:p>
        </w:tc>
        <w:tc>
          <w:tcPr>
            <w:tcW w:w="1292" w:type="pct"/>
            <w:vAlign w:val="center"/>
          </w:tcPr>
          <w:p>
            <w:pPr>
              <w:adjustRightInd w:val="0"/>
              <w:snapToGrid w:val="0"/>
              <w:jc w:val="center"/>
              <w:rPr>
                <w:sz w:val="18"/>
                <w:szCs w:val="18"/>
              </w:rPr>
            </w:pPr>
            <w:r>
              <w:rPr>
                <w:sz w:val="18"/>
                <w:szCs w:val="18"/>
              </w:rPr>
              <w:t>6</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4 测量不确定度</w:t>
            </w:r>
          </w:p>
        </w:tc>
        <w:tc>
          <w:tcPr>
            <w:tcW w:w="1292" w:type="pct"/>
            <w:vAlign w:val="center"/>
          </w:tcPr>
          <w:p>
            <w:pPr>
              <w:adjustRightInd w:val="0"/>
              <w:snapToGrid w:val="0"/>
              <w:jc w:val="center"/>
              <w:rPr>
                <w:sz w:val="18"/>
                <w:szCs w:val="18"/>
              </w:rPr>
            </w:pPr>
            <w:r>
              <w:rPr>
                <w:sz w:val="18"/>
                <w:szCs w:val="18"/>
              </w:rPr>
              <w:t>6</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5 线性参数的最小二乘法</w:t>
            </w:r>
          </w:p>
        </w:tc>
        <w:tc>
          <w:tcPr>
            <w:tcW w:w="1292" w:type="pct"/>
            <w:vAlign w:val="center"/>
          </w:tcPr>
          <w:p>
            <w:pPr>
              <w:adjustRightInd w:val="0"/>
              <w:snapToGrid w:val="0"/>
              <w:jc w:val="center"/>
              <w:rPr>
                <w:sz w:val="18"/>
                <w:szCs w:val="18"/>
              </w:rPr>
            </w:pPr>
            <w:r>
              <w:rPr>
                <w:sz w:val="18"/>
                <w:szCs w:val="18"/>
              </w:rPr>
              <w:t>6</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6 回归分析</w:t>
            </w:r>
          </w:p>
        </w:tc>
        <w:tc>
          <w:tcPr>
            <w:tcW w:w="1292" w:type="pct"/>
            <w:vAlign w:val="center"/>
          </w:tcPr>
          <w:p>
            <w:pPr>
              <w:adjustRightInd w:val="0"/>
              <w:snapToGrid w:val="0"/>
              <w:jc w:val="center"/>
              <w:rPr>
                <w:sz w:val="18"/>
                <w:szCs w:val="18"/>
              </w:rPr>
            </w:pPr>
            <w:r>
              <w:rPr>
                <w:sz w:val="18"/>
                <w:szCs w:val="18"/>
              </w:rPr>
              <w:t>6</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7基于软件的误差处理</w:t>
            </w:r>
          </w:p>
        </w:tc>
        <w:tc>
          <w:tcPr>
            <w:tcW w:w="1292" w:type="pct"/>
            <w:vAlign w:val="center"/>
          </w:tcPr>
          <w:p>
            <w:pPr>
              <w:adjustRightInd w:val="0"/>
              <w:snapToGrid w:val="0"/>
              <w:jc w:val="center"/>
              <w:rPr>
                <w:sz w:val="18"/>
                <w:szCs w:val="18"/>
              </w:rPr>
            </w:pPr>
            <w:r>
              <w:rPr>
                <w:sz w:val="18"/>
                <w:szCs w:val="18"/>
              </w:rPr>
              <w:t>4</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97" w:type="pct"/>
            <w:vAlign w:val="center"/>
          </w:tcPr>
          <w:p>
            <w:pPr>
              <w:adjustRightInd w:val="0"/>
              <w:snapToGrid w:val="0"/>
              <w:jc w:val="center"/>
              <w:rPr>
                <w:sz w:val="18"/>
                <w:szCs w:val="18"/>
              </w:rPr>
            </w:pPr>
            <w:r>
              <w:rPr>
                <w:sz w:val="18"/>
                <w:szCs w:val="18"/>
              </w:rPr>
              <w:t>合计</w:t>
            </w:r>
          </w:p>
        </w:tc>
        <w:tc>
          <w:tcPr>
            <w:tcW w:w="1292" w:type="pct"/>
            <w:vAlign w:val="center"/>
          </w:tcPr>
          <w:p>
            <w:pPr>
              <w:adjustRightInd w:val="0"/>
              <w:snapToGrid w:val="0"/>
              <w:jc w:val="center"/>
              <w:rPr>
                <w:sz w:val="18"/>
                <w:szCs w:val="18"/>
              </w:rPr>
            </w:pPr>
            <w:r>
              <w:rPr>
                <w:sz w:val="18"/>
                <w:szCs w:val="18"/>
              </w:rPr>
              <w:t>40</w:t>
            </w:r>
          </w:p>
        </w:tc>
        <w:tc>
          <w:tcPr>
            <w:tcW w:w="970" w:type="pct"/>
            <w:vAlign w:val="center"/>
          </w:tcPr>
          <w:p>
            <w:pPr>
              <w:adjustRightInd w:val="0"/>
              <w:snapToGrid w:val="0"/>
              <w:jc w:val="center"/>
              <w:rPr>
                <w:sz w:val="18"/>
                <w:szCs w:val="18"/>
              </w:rPr>
            </w:pPr>
            <w:r>
              <w:rPr>
                <w:sz w:val="18"/>
                <w:szCs w:val="18"/>
              </w:rPr>
              <w:t>0</w:t>
            </w:r>
          </w:p>
        </w:tc>
        <w:tc>
          <w:tcPr>
            <w:tcW w:w="840" w:type="pct"/>
            <w:vAlign w:val="center"/>
          </w:tcPr>
          <w:p>
            <w:pPr>
              <w:adjustRightInd w:val="0"/>
              <w:snapToGrid w:val="0"/>
              <w:jc w:val="center"/>
              <w:rPr>
                <w:sz w:val="18"/>
                <w:szCs w:val="18"/>
              </w:rPr>
            </w:pPr>
            <w:r>
              <w:rPr>
                <w:sz w:val="18"/>
                <w:szCs w:val="18"/>
              </w:rPr>
              <w:t>40</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snapToGrid w:val="0"/>
        <w:spacing w:line="360" w:lineRule="auto"/>
        <w:ind w:firstLine="422" w:firstLineChars="201"/>
        <w:rPr>
          <w:color w:val="0000FF"/>
          <w:szCs w:val="21"/>
        </w:rPr>
      </w:pPr>
      <w:r>
        <w:rPr>
          <w:color w:val="000000"/>
          <w:kern w:val="0"/>
          <w:szCs w:val="21"/>
        </w:rPr>
        <w:t>1、费业泰，《误差理论与数据处理》第7版，ISBN:9787111495246，机械工业出版社，2015</w:t>
      </w:r>
    </w:p>
    <w:p>
      <w:pPr>
        <w:widowControl/>
        <w:snapToGrid w:val="0"/>
        <w:spacing w:line="360" w:lineRule="auto"/>
        <w:ind w:firstLine="422" w:firstLineChars="201"/>
        <w:rPr>
          <w:color w:val="333333"/>
          <w:kern w:val="0"/>
          <w:szCs w:val="21"/>
        </w:rPr>
      </w:pPr>
      <w:r>
        <w:rPr>
          <w:color w:val="000000"/>
          <w:kern w:val="0"/>
          <w:szCs w:val="21"/>
        </w:rPr>
        <w:t>2、费业泰，《误差理论与数据处理》第6版，ISBN:9787111297871，机械工业出版社，2010</w:t>
      </w:r>
    </w:p>
    <w:p>
      <w:pPr>
        <w:widowControl/>
        <w:snapToGrid w:val="0"/>
        <w:spacing w:line="360" w:lineRule="auto"/>
        <w:ind w:firstLine="422" w:firstLineChars="201"/>
        <w:rPr>
          <w:color w:val="333333"/>
          <w:kern w:val="0"/>
          <w:szCs w:val="21"/>
        </w:rPr>
      </w:pPr>
      <w:r>
        <w:rPr>
          <w:color w:val="000000"/>
          <w:kern w:val="0"/>
          <w:szCs w:val="21"/>
        </w:rPr>
        <w:t>3、丁振良，《误差理论与数据处理》ISBN:9787560349954，哈尔滨工业大学出版社，2015</w:t>
      </w:r>
    </w:p>
    <w:p>
      <w:pPr>
        <w:widowControl/>
        <w:snapToGrid w:val="0"/>
        <w:spacing w:line="360" w:lineRule="auto"/>
        <w:ind w:firstLine="422" w:firstLineChars="201"/>
        <w:rPr>
          <w:b/>
          <w:bCs/>
          <w:color w:val="000000"/>
          <w:kern w:val="0"/>
          <w:szCs w:val="21"/>
        </w:rPr>
      </w:pPr>
      <w:r>
        <w:rPr>
          <w:color w:val="000000"/>
          <w:kern w:val="0"/>
          <w:szCs w:val="21"/>
        </w:rPr>
        <w:t>4、袁有臣，《误差理论与测试信号处理》ISBN:9787122128980，化学工业出版社，2012</w:t>
      </w:r>
    </w:p>
    <w:p>
      <w:pPr>
        <w:widowControl/>
        <w:snapToGrid w:val="0"/>
        <w:spacing w:line="360" w:lineRule="auto"/>
        <w:ind w:firstLine="422" w:firstLineChars="201"/>
        <w:rPr>
          <w:color w:val="000000"/>
          <w:kern w:val="0"/>
          <w:szCs w:val="21"/>
        </w:rPr>
      </w:pPr>
      <w:r>
        <w:rPr>
          <w:color w:val="000000"/>
          <w:kern w:val="0"/>
          <w:szCs w:val="21"/>
        </w:rPr>
        <w:t>5、</w:t>
      </w:r>
      <w:r>
        <w:fldChar w:fldCharType="begin"/>
      </w:r>
      <w:r>
        <w:instrText xml:space="preserve"> HYPERLINK "http://www.dangdang.com/author/%C7%AE%D5%FE_1" \t "http://product.dangdang.com/_blank" </w:instrText>
      </w:r>
      <w:r>
        <w:fldChar w:fldCharType="separate"/>
      </w:r>
      <w:r>
        <w:rPr>
          <w:color w:val="000000"/>
          <w:kern w:val="0"/>
          <w:szCs w:val="21"/>
        </w:rPr>
        <w:t>钱政</w:t>
      </w:r>
      <w:r>
        <w:rPr>
          <w:color w:val="000000"/>
          <w:kern w:val="0"/>
          <w:szCs w:val="21"/>
        </w:rPr>
        <w:fldChar w:fldCharType="end"/>
      </w:r>
      <w:r>
        <w:rPr>
          <w:color w:val="000000"/>
          <w:kern w:val="0"/>
          <w:szCs w:val="21"/>
        </w:rPr>
        <w:t>、</w:t>
      </w:r>
      <w:r>
        <w:fldChar w:fldCharType="begin"/>
      </w:r>
      <w:r>
        <w:instrText xml:space="preserve"> HYPERLINK "http://www.dangdang.com/author/%BC%D6%B9%FB%D0%C0_1" \t "http://product.dangdang.com/_blank" </w:instrText>
      </w:r>
      <w:r>
        <w:fldChar w:fldCharType="separate"/>
      </w:r>
      <w:r>
        <w:rPr>
          <w:color w:val="000000"/>
          <w:kern w:val="0"/>
          <w:szCs w:val="21"/>
        </w:rPr>
        <w:t>贾果欣</w:t>
      </w:r>
      <w:r>
        <w:rPr>
          <w:color w:val="000000"/>
          <w:kern w:val="0"/>
          <w:szCs w:val="21"/>
        </w:rPr>
        <w:fldChar w:fldCharType="end"/>
      </w:r>
      <w:r>
        <w:rPr>
          <w:color w:val="000000"/>
          <w:kern w:val="0"/>
          <w:szCs w:val="21"/>
        </w:rPr>
        <w:t>，《误差理论与数据处理》 ISBN:9787030368706，科学出版社，2013</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w:t>
      </w:r>
      <w:r>
        <w:rPr>
          <w:rFonts w:hint="eastAsia"/>
          <w:szCs w:val="21"/>
        </w:rPr>
        <w:t>、考核目标：在考核学生对误差性质基本知识和基本处理方法的基础上，重点考核学生的误差分析、计算、测量最佳方案和回归分析等内容。</w:t>
      </w:r>
    </w:p>
    <w:p>
      <w:pPr>
        <w:spacing w:line="360" w:lineRule="auto"/>
        <w:ind w:firstLine="420" w:firstLineChars="200"/>
        <w:rPr>
          <w:szCs w:val="21"/>
        </w:rPr>
      </w:pPr>
      <w:r>
        <w:rPr>
          <w:szCs w:val="21"/>
        </w:rPr>
        <w:t>2</w:t>
      </w:r>
      <w:r>
        <w:rPr>
          <w:rFonts w:hint="eastAsia"/>
          <w:szCs w:val="21"/>
        </w:rPr>
        <w:t>、考核方式：考试及课堂情况。</w:t>
      </w:r>
    </w:p>
    <w:p>
      <w:pPr>
        <w:spacing w:line="360" w:lineRule="auto"/>
        <w:ind w:firstLine="420" w:firstLineChars="200"/>
        <w:rPr>
          <w:color w:val="0000FF"/>
        </w:rPr>
      </w:pPr>
      <w:r>
        <w:rPr>
          <w:szCs w:val="21"/>
        </w:rPr>
        <w:t>3、</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2144"/>
        <w:gridCol w:w="3087"/>
        <w:gridCol w:w="3297"/>
      </w:tblGrid>
      <w:tr>
        <w:tblPrEx>
          <w:tblCellMar>
            <w:top w:w="0" w:type="dxa"/>
            <w:left w:w="108" w:type="dxa"/>
            <w:bottom w:w="0" w:type="dxa"/>
            <w:right w:w="108" w:type="dxa"/>
          </w:tblCellMar>
        </w:tblPrEx>
        <w:trPr>
          <w:trHeight w:val="480" w:hRule="atLeast"/>
          <w:jc w:val="center"/>
        </w:trPr>
        <w:tc>
          <w:tcPr>
            <w:tcW w:w="1257"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考察环节</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课堂情况</w:t>
            </w:r>
          </w:p>
        </w:tc>
        <w:tc>
          <w:tcPr>
            <w:tcW w:w="1933"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期末考试</w:t>
            </w:r>
          </w:p>
        </w:tc>
      </w:tr>
      <w:tr>
        <w:tblPrEx>
          <w:tblCellMar>
            <w:top w:w="0" w:type="dxa"/>
            <w:left w:w="108" w:type="dxa"/>
            <w:bottom w:w="0" w:type="dxa"/>
            <w:right w:w="108" w:type="dxa"/>
          </w:tblCellMar>
        </w:tblPrEx>
        <w:trPr>
          <w:trHeight w:val="417" w:hRule="atLeast"/>
          <w:jc w:val="center"/>
        </w:trPr>
        <w:tc>
          <w:tcPr>
            <w:tcW w:w="1257"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课程目标达成的贡献率</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rPr>
            </w:pPr>
            <w:r>
              <w:rPr>
                <w:color w:val="000000"/>
                <w:kern w:val="0"/>
                <w:sz w:val="18"/>
              </w:rPr>
              <w:t>0.30</w:t>
            </w:r>
          </w:p>
        </w:tc>
        <w:tc>
          <w:tcPr>
            <w:tcW w:w="1933" w:type="pct"/>
            <w:tcBorders>
              <w:top w:val="single" w:color="auto" w:sz="4" w:space="0"/>
              <w:left w:val="single" w:color="auto" w:sz="4" w:space="0"/>
              <w:bottom w:val="single" w:color="auto" w:sz="4" w:space="0"/>
            </w:tcBorders>
            <w:shd w:val="clear" w:color="auto" w:fill="auto"/>
            <w:vAlign w:val="center"/>
          </w:tcPr>
          <w:p>
            <w:pPr>
              <w:widowControl/>
              <w:jc w:val="center"/>
              <w:rPr>
                <w:color w:val="000000"/>
                <w:kern w:val="0"/>
                <w:sz w:val="18"/>
              </w:rPr>
            </w:pPr>
            <w:r>
              <w:rPr>
                <w:color w:val="000000"/>
                <w:kern w:val="0"/>
                <w:sz w:val="18"/>
              </w:rPr>
              <w:t>0.70</w:t>
            </w:r>
          </w:p>
        </w:tc>
      </w:tr>
      <w:tr>
        <w:tblPrEx>
          <w:tblCellMar>
            <w:top w:w="0" w:type="dxa"/>
            <w:left w:w="108" w:type="dxa"/>
            <w:bottom w:w="0" w:type="dxa"/>
            <w:right w:w="108" w:type="dxa"/>
          </w:tblCellMar>
        </w:tblPrEx>
        <w:trPr>
          <w:trHeight w:val="565" w:hRule="atLeast"/>
          <w:jc w:val="center"/>
        </w:trPr>
        <w:tc>
          <w:tcPr>
            <w:tcW w:w="1257"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rPr>
            </w:pPr>
            <w:r>
              <w:rPr>
                <w:rFonts w:hint="eastAsia" w:ascii="宋体" w:hAnsi="宋体" w:cs="宋体"/>
                <w:color w:val="000000"/>
                <w:kern w:val="0"/>
                <w:sz w:val="18"/>
              </w:rPr>
              <w:t>支撑材料</w:t>
            </w:r>
          </w:p>
        </w:tc>
        <w:tc>
          <w:tcPr>
            <w:tcW w:w="18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ascii="宋体" w:hAnsi="宋体" w:cs="宋体"/>
                <w:color w:val="000000"/>
                <w:kern w:val="0"/>
                <w:sz w:val="18"/>
              </w:rPr>
              <w:t>课堂评价标准，</w:t>
            </w:r>
            <w:r>
              <w:rPr>
                <w:rFonts w:hint="eastAsia" w:ascii="宋体" w:hAnsi="宋体" w:cs="宋体"/>
                <w:color w:val="000000"/>
                <w:kern w:val="0"/>
                <w:sz w:val="18"/>
              </w:rPr>
              <w:t>课堂提问记录</w:t>
            </w:r>
            <w:r>
              <w:rPr>
                <w:rFonts w:ascii="宋体" w:hAnsi="宋体" w:cs="宋体"/>
                <w:color w:val="000000"/>
                <w:kern w:val="0"/>
                <w:sz w:val="18"/>
              </w:rPr>
              <w:t>或随堂考试，结合出勤率等</w:t>
            </w:r>
          </w:p>
        </w:tc>
        <w:tc>
          <w:tcPr>
            <w:tcW w:w="1933"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试题评分标准，</w:t>
            </w:r>
            <w:r>
              <w:rPr>
                <w:rFonts w:ascii="宋体" w:hAnsi="宋体" w:cs="宋体"/>
                <w:color w:val="000000"/>
                <w:kern w:val="0"/>
                <w:sz w:val="18"/>
              </w:rPr>
              <w:t>试卷</w:t>
            </w:r>
          </w:p>
        </w:tc>
      </w:tr>
    </w:tbl>
    <w:p>
      <w:pPr>
        <w:pStyle w:val="26"/>
        <w:widowControl/>
        <w:spacing w:line="360" w:lineRule="auto"/>
        <w:ind w:left="360" w:firstLine="0" w:firstLineChars="0"/>
        <w:jc w:val="left"/>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24"/>
        <w:gridCol w:w="1494"/>
        <w:gridCol w:w="18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center"/>
              <w:rPr>
                <w:sz w:val="18"/>
                <w:szCs w:val="18"/>
              </w:rPr>
            </w:pPr>
            <w:r>
              <w:rPr>
                <w:sz w:val="18"/>
                <w:szCs w:val="18"/>
              </w:rPr>
              <w:t>知识点</w:t>
            </w:r>
          </w:p>
        </w:tc>
        <w:tc>
          <w:tcPr>
            <w:tcW w:w="876" w:type="pct"/>
            <w:vAlign w:val="center"/>
          </w:tcPr>
          <w:p>
            <w:pPr>
              <w:jc w:val="center"/>
              <w:rPr>
                <w:sz w:val="18"/>
                <w:szCs w:val="18"/>
              </w:rPr>
            </w:pPr>
            <w:r>
              <w:rPr>
                <w:sz w:val="18"/>
                <w:szCs w:val="18"/>
              </w:rPr>
              <w:t>权重</w:t>
            </w:r>
          </w:p>
        </w:tc>
        <w:tc>
          <w:tcPr>
            <w:tcW w:w="1061"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1、误差的基本概念。</w:t>
            </w:r>
          </w:p>
        </w:tc>
        <w:tc>
          <w:tcPr>
            <w:tcW w:w="876" w:type="pct"/>
            <w:vAlign w:val="center"/>
          </w:tcPr>
          <w:p>
            <w:pPr>
              <w:jc w:val="center"/>
              <w:rPr>
                <w:sz w:val="18"/>
                <w:szCs w:val="18"/>
              </w:rPr>
            </w:pPr>
            <w:r>
              <w:rPr>
                <w:rFonts w:hint="eastAsia"/>
                <w:sz w:val="18"/>
                <w:szCs w:val="18"/>
              </w:rPr>
              <w:t>0.</w:t>
            </w:r>
            <w:r>
              <w:rPr>
                <w:sz w:val="18"/>
                <w:szCs w:val="18"/>
              </w:rPr>
              <w:t>10</w:t>
            </w:r>
          </w:p>
        </w:tc>
        <w:tc>
          <w:tcPr>
            <w:tcW w:w="1061"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2、三大误差的基本性质与处理。</w:t>
            </w:r>
          </w:p>
        </w:tc>
        <w:tc>
          <w:tcPr>
            <w:tcW w:w="876" w:type="pct"/>
            <w:vAlign w:val="center"/>
          </w:tcPr>
          <w:p>
            <w:pPr>
              <w:jc w:val="center"/>
              <w:rPr>
                <w:sz w:val="18"/>
                <w:szCs w:val="18"/>
              </w:rPr>
            </w:pPr>
            <w:r>
              <w:rPr>
                <w:rFonts w:hint="eastAsia"/>
                <w:sz w:val="18"/>
                <w:szCs w:val="18"/>
              </w:rPr>
              <w:t>0.</w:t>
            </w:r>
            <w:r>
              <w:rPr>
                <w:sz w:val="18"/>
                <w:szCs w:val="18"/>
              </w:rPr>
              <w:t>20</w:t>
            </w:r>
          </w:p>
        </w:tc>
        <w:tc>
          <w:tcPr>
            <w:tcW w:w="1061" w:type="pct"/>
            <w:vAlign w:val="center"/>
          </w:tcPr>
          <w:p>
            <w:pPr>
              <w:jc w:val="center"/>
              <w:rPr>
                <w:sz w:val="18"/>
                <w:szCs w:val="18"/>
              </w:rPr>
            </w:pPr>
            <w:r>
              <w:rPr>
                <w:sz w:val="18"/>
                <w:szCs w:val="18"/>
              </w:rPr>
              <w:t>1</w:t>
            </w:r>
            <w:r>
              <w:rPr>
                <w:rFonts w:hint="eastAsia"/>
                <w:sz w:val="18"/>
                <w:szCs w:val="18"/>
              </w:rPr>
              <w:t>、</w:t>
            </w: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3、误差的合成与分配。</w:t>
            </w:r>
          </w:p>
        </w:tc>
        <w:tc>
          <w:tcPr>
            <w:tcW w:w="876" w:type="pct"/>
            <w:vAlign w:val="center"/>
          </w:tcPr>
          <w:p>
            <w:pPr>
              <w:jc w:val="center"/>
              <w:rPr>
                <w:sz w:val="18"/>
                <w:szCs w:val="18"/>
              </w:rPr>
            </w:pPr>
            <w:r>
              <w:rPr>
                <w:rFonts w:hint="eastAsia"/>
                <w:sz w:val="18"/>
                <w:szCs w:val="18"/>
              </w:rPr>
              <w:t>0.25</w:t>
            </w:r>
          </w:p>
        </w:tc>
        <w:tc>
          <w:tcPr>
            <w:tcW w:w="1061" w:type="pct"/>
            <w:vAlign w:val="center"/>
          </w:tcPr>
          <w:p>
            <w:pPr>
              <w:jc w:val="center"/>
              <w:rPr>
                <w:sz w:val="18"/>
                <w:szCs w:val="18"/>
              </w:rPr>
            </w:pPr>
            <w:r>
              <w:rPr>
                <w:rFonts w:hint="eastAsia"/>
                <w:sz w:val="18"/>
                <w:szCs w:val="18"/>
              </w:rPr>
              <w:t>1、</w:t>
            </w:r>
            <w:r>
              <w:rPr>
                <w:sz w:val="18"/>
                <w:szCs w:val="18"/>
              </w:rPr>
              <w:t>2</w:t>
            </w:r>
            <w:r>
              <w:rPr>
                <w:rFonts w:hint="eastAsia"/>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4、测量不确定度、自由度。</w:t>
            </w:r>
          </w:p>
        </w:tc>
        <w:tc>
          <w:tcPr>
            <w:tcW w:w="876" w:type="pct"/>
            <w:vAlign w:val="center"/>
          </w:tcPr>
          <w:p>
            <w:pPr>
              <w:jc w:val="center"/>
              <w:rPr>
                <w:sz w:val="18"/>
                <w:szCs w:val="18"/>
              </w:rPr>
            </w:pPr>
            <w:r>
              <w:rPr>
                <w:rFonts w:hint="eastAsia"/>
                <w:sz w:val="18"/>
                <w:szCs w:val="18"/>
              </w:rPr>
              <w:t>0.25</w:t>
            </w:r>
          </w:p>
        </w:tc>
        <w:tc>
          <w:tcPr>
            <w:tcW w:w="1061" w:type="pct"/>
            <w:vAlign w:val="center"/>
          </w:tcPr>
          <w:p>
            <w:pPr>
              <w:jc w:val="center"/>
              <w:rPr>
                <w:sz w:val="18"/>
                <w:szCs w:val="18"/>
              </w:rPr>
            </w:pPr>
            <w:r>
              <w:rPr>
                <w:rFonts w:hint="eastAsia"/>
                <w:sz w:val="18"/>
                <w:szCs w:val="18"/>
              </w:rPr>
              <w:t>1、2、4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5、最小二乘法的原理、正规方程、精度估计。</w:t>
            </w:r>
          </w:p>
        </w:tc>
        <w:tc>
          <w:tcPr>
            <w:tcW w:w="876" w:type="pct"/>
            <w:vAlign w:val="center"/>
          </w:tcPr>
          <w:p>
            <w:pPr>
              <w:jc w:val="center"/>
              <w:rPr>
                <w:sz w:val="18"/>
                <w:szCs w:val="18"/>
              </w:rPr>
            </w:pPr>
            <w:r>
              <w:rPr>
                <w:rFonts w:hint="eastAsia"/>
                <w:sz w:val="18"/>
                <w:szCs w:val="18"/>
              </w:rPr>
              <w:t>0.</w:t>
            </w:r>
            <w:r>
              <w:rPr>
                <w:sz w:val="18"/>
                <w:szCs w:val="18"/>
              </w:rPr>
              <w:t>1</w:t>
            </w:r>
            <w:r>
              <w:rPr>
                <w:rFonts w:hint="eastAsia"/>
                <w:sz w:val="18"/>
                <w:szCs w:val="18"/>
              </w:rPr>
              <w:t>0</w:t>
            </w:r>
          </w:p>
        </w:tc>
        <w:tc>
          <w:tcPr>
            <w:tcW w:w="1061" w:type="pct"/>
            <w:vAlign w:val="center"/>
          </w:tcPr>
          <w:p>
            <w:pPr>
              <w:jc w:val="center"/>
              <w:rPr>
                <w:sz w:val="18"/>
                <w:szCs w:val="18"/>
              </w:rPr>
            </w:pPr>
            <w:r>
              <w:rPr>
                <w:rFonts w:hint="eastAsia"/>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62" w:type="pct"/>
            <w:vAlign w:val="center"/>
          </w:tcPr>
          <w:p>
            <w:pPr>
              <w:jc w:val="left"/>
              <w:rPr>
                <w:sz w:val="18"/>
                <w:szCs w:val="18"/>
              </w:rPr>
            </w:pPr>
            <w:r>
              <w:rPr>
                <w:rFonts w:hint="eastAsia"/>
                <w:sz w:val="18"/>
                <w:szCs w:val="18"/>
              </w:rPr>
              <w:t>6、线性回归、显著性检验。</w:t>
            </w:r>
          </w:p>
        </w:tc>
        <w:tc>
          <w:tcPr>
            <w:tcW w:w="876" w:type="pct"/>
            <w:vAlign w:val="center"/>
          </w:tcPr>
          <w:p>
            <w:pPr>
              <w:jc w:val="center"/>
              <w:rPr>
                <w:sz w:val="18"/>
                <w:szCs w:val="18"/>
              </w:rPr>
            </w:pPr>
            <w:r>
              <w:rPr>
                <w:rFonts w:hint="eastAsia"/>
                <w:sz w:val="18"/>
                <w:szCs w:val="18"/>
              </w:rPr>
              <w:t>0.</w:t>
            </w:r>
            <w:r>
              <w:rPr>
                <w:sz w:val="18"/>
                <w:szCs w:val="18"/>
              </w:rPr>
              <w:t>1</w:t>
            </w:r>
            <w:r>
              <w:rPr>
                <w:rFonts w:hint="eastAsia"/>
                <w:sz w:val="18"/>
                <w:szCs w:val="18"/>
              </w:rPr>
              <w:t>0</w:t>
            </w:r>
          </w:p>
        </w:tc>
        <w:tc>
          <w:tcPr>
            <w:tcW w:w="1061" w:type="pct"/>
            <w:vAlign w:val="center"/>
          </w:tcPr>
          <w:p>
            <w:pPr>
              <w:jc w:val="center"/>
              <w:rPr>
                <w:sz w:val="18"/>
                <w:szCs w:val="18"/>
              </w:rPr>
            </w:pPr>
            <w:r>
              <w:rPr>
                <w:rFonts w:hint="eastAsia"/>
                <w:sz w:val="18"/>
                <w:szCs w:val="18"/>
              </w:rPr>
              <w:t>3</w:t>
            </w:r>
          </w:p>
        </w:tc>
      </w:tr>
    </w:tbl>
    <w:p>
      <w:pPr>
        <w:spacing w:before="120" w:beforeLines="50" w:line="360" w:lineRule="auto"/>
        <w:ind w:firstLine="420" w:firstLineChars="200"/>
        <w:rPr>
          <w:color w:val="000000"/>
          <w:sz w:val="24"/>
          <w:szCs w:val="24"/>
        </w:rPr>
        <w:sectPr>
          <w:headerReference r:id="rId84" w:type="first"/>
          <w:footerReference r:id="rId87" w:type="first"/>
          <w:headerReference r:id="rId82" w:type="default"/>
          <w:footerReference r:id="rId85" w:type="default"/>
          <w:headerReference r:id="rId83" w:type="even"/>
          <w:footerReference r:id="rId86" w:type="even"/>
          <w:pgSz w:w="11906" w:h="16838"/>
          <w:pgMar w:top="1440" w:right="1797" w:bottom="1440" w:left="1797" w:header="851" w:footer="992" w:gutter="0"/>
          <w:pgNumType w:fmt="decimal"/>
          <w:cols w:space="425" w:num="1"/>
          <w:docGrid w:linePitch="312" w:charSpace="0"/>
        </w:sectPr>
      </w:pPr>
      <w:r>
        <w:rPr>
          <w:rFonts w:hint="eastAsia" w:ascii="宋体" w:hAnsi="宋体" w:cs="宋体"/>
          <w:szCs w:val="21"/>
        </w:rPr>
        <w:t>本课程不可以申请免修。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1422"/>
        <w:gridCol w:w="2451"/>
        <w:gridCol w:w="1398"/>
        <w:gridCol w:w="1398"/>
        <w:gridCol w:w="1809"/>
        <w:gridCol w:w="1809"/>
        <w:gridCol w:w="1945"/>
        <w:gridCol w:w="1942"/>
      </w:tblGrid>
      <w:tr>
        <w:tblPrEx>
          <w:tblCellMar>
            <w:top w:w="0" w:type="dxa"/>
            <w:left w:w="108" w:type="dxa"/>
            <w:bottom w:w="0" w:type="dxa"/>
            <w:right w:w="108" w:type="dxa"/>
          </w:tblCellMar>
        </w:tblPrEx>
        <w:trPr>
          <w:trHeight w:val="1015" w:hRule="atLeast"/>
          <w:jc w:val="center"/>
        </w:trPr>
        <w:tc>
          <w:tcPr>
            <w:tcW w:w="5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8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9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72" w:type="pct"/>
            <w:gridSpan w:val="2"/>
            <w:tcBorders>
              <w:top w:val="single" w:color="auto" w:sz="4" w:space="0"/>
              <w:left w:val="nil"/>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c>
          <w:tcPr>
            <w:tcW w:w="686"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686"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期末</w:t>
            </w:r>
          </w:p>
          <w:p>
            <w:pPr>
              <w:widowControl/>
              <w:jc w:val="center"/>
              <w:rPr>
                <w:rFonts w:ascii="宋体" w:hAnsi="宋体" w:cs="宋体"/>
                <w:kern w:val="0"/>
                <w:sz w:val="18"/>
                <w:szCs w:val="18"/>
              </w:rPr>
            </w:pPr>
            <w:r>
              <w:rPr>
                <w:rFonts w:hint="eastAsia" w:ascii="宋体" w:hAnsi="宋体" w:cs="宋体"/>
                <w:kern w:val="0"/>
                <w:sz w:val="18"/>
                <w:szCs w:val="18"/>
              </w:rPr>
              <w:t>考试</w:t>
            </w:r>
          </w:p>
        </w:tc>
      </w:tr>
      <w:tr>
        <w:tblPrEx>
          <w:tblCellMar>
            <w:top w:w="0" w:type="dxa"/>
            <w:left w:w="108" w:type="dxa"/>
            <w:bottom w:w="0" w:type="dxa"/>
            <w:right w:w="108" w:type="dxa"/>
          </w:tblCellMar>
        </w:tblPrEx>
        <w:trPr>
          <w:trHeight w:val="419"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0.4</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2</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8</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w:t>
            </w:r>
            <w:r>
              <w:rPr>
                <w:rFonts w:hint="eastAsia"/>
                <w:kern w:val="0"/>
                <w:sz w:val="18"/>
                <w:szCs w:val="18"/>
              </w:rPr>
              <w:t>8</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32</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0.2</w:t>
            </w:r>
            <w:r>
              <w:rPr>
                <w:rFonts w:hint="eastAsia"/>
                <w:kern w:val="0"/>
                <w:sz w:val="18"/>
                <w:szCs w:val="18"/>
              </w:rPr>
              <w:t>7</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w:t>
            </w:r>
            <w:r>
              <w:rPr>
                <w:rFonts w:hint="eastAsia"/>
                <w:kern w:val="0"/>
                <w:sz w:val="18"/>
                <w:szCs w:val="18"/>
              </w:rPr>
              <w:t>4</w:t>
            </w:r>
            <w:r>
              <w:rPr>
                <w:kern w:val="0"/>
                <w:sz w:val="18"/>
                <w:szCs w:val="18"/>
              </w:rPr>
              <w:t>6</w:t>
            </w:r>
          </w:p>
        </w:tc>
      </w:tr>
      <w:tr>
        <w:tblPrEx>
          <w:tblCellMar>
            <w:top w:w="0" w:type="dxa"/>
            <w:left w:w="108" w:type="dxa"/>
            <w:bottom w:w="0" w:type="dxa"/>
            <w:right w:w="108" w:type="dxa"/>
          </w:tblCellMar>
        </w:tblPrEx>
        <w:trPr>
          <w:trHeight w:val="413"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0.3</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4</w:t>
            </w:r>
            <w:r>
              <w:rPr>
                <w:kern w:val="0"/>
                <w:sz w:val="18"/>
                <w:szCs w:val="18"/>
              </w:rPr>
              <w:t>　</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6</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12</w:t>
            </w:r>
            <w:r>
              <w:rPr>
                <w:kern w:val="0"/>
                <w:sz w:val="18"/>
                <w:szCs w:val="18"/>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18</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w:t>
            </w:r>
            <w:r>
              <w:rPr>
                <w:rFonts w:hint="eastAsia"/>
                <w:kern w:val="0"/>
                <w:sz w:val="18"/>
                <w:szCs w:val="18"/>
              </w:rPr>
              <w:t>40</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0.26</w:t>
            </w:r>
          </w:p>
        </w:tc>
      </w:tr>
      <w:tr>
        <w:tblPrEx>
          <w:tblCellMar>
            <w:top w:w="0" w:type="dxa"/>
            <w:left w:w="108" w:type="dxa"/>
            <w:bottom w:w="0" w:type="dxa"/>
            <w:right w:w="108" w:type="dxa"/>
          </w:tblCellMar>
        </w:tblPrEx>
        <w:trPr>
          <w:trHeight w:val="413"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3</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0.2</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0.3</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0.7</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0.06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14</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w:t>
            </w:r>
            <w:r>
              <w:rPr>
                <w:rFonts w:hint="eastAsia"/>
                <w:kern w:val="0"/>
                <w:sz w:val="18"/>
                <w:szCs w:val="18"/>
              </w:rPr>
              <w:t>20</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0.2</w:t>
            </w:r>
            <w:r>
              <w:rPr>
                <w:rFonts w:hint="eastAsia"/>
                <w:kern w:val="0"/>
                <w:sz w:val="18"/>
                <w:szCs w:val="18"/>
              </w:rPr>
              <w:t>0</w:t>
            </w:r>
          </w:p>
        </w:tc>
      </w:tr>
      <w:tr>
        <w:tblPrEx>
          <w:tblCellMar>
            <w:top w:w="0" w:type="dxa"/>
            <w:left w:w="108" w:type="dxa"/>
            <w:bottom w:w="0" w:type="dxa"/>
            <w:right w:w="108" w:type="dxa"/>
          </w:tblCellMar>
        </w:tblPrEx>
        <w:trPr>
          <w:trHeight w:val="423"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4</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0.1</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4</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6</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0.0</w:t>
            </w:r>
            <w:r>
              <w:rPr>
                <w:rFonts w:hint="eastAsia"/>
                <w:kern w:val="0"/>
                <w:sz w:val="18"/>
                <w:szCs w:val="18"/>
              </w:rPr>
              <w:t>4</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w:t>
            </w:r>
            <w:r>
              <w:rPr>
                <w:rFonts w:hint="eastAsia"/>
                <w:kern w:val="0"/>
                <w:sz w:val="18"/>
                <w:szCs w:val="18"/>
              </w:rPr>
              <w:t>06</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0.1</w:t>
            </w:r>
            <w:r>
              <w:rPr>
                <w:rFonts w:hint="eastAsia"/>
                <w:kern w:val="0"/>
                <w:sz w:val="18"/>
                <w:szCs w:val="18"/>
              </w:rPr>
              <w:t>3</w:t>
            </w:r>
          </w:p>
        </w:tc>
        <w:tc>
          <w:tcPr>
            <w:tcW w:w="686" w:type="pct"/>
            <w:tcBorders>
              <w:top w:val="nil"/>
              <w:left w:val="nil"/>
              <w:bottom w:val="single" w:color="auto" w:sz="4" w:space="0"/>
              <w:right w:val="single" w:color="auto" w:sz="4" w:space="0"/>
            </w:tcBorders>
            <w:vAlign w:val="center"/>
          </w:tcPr>
          <w:p>
            <w:pPr>
              <w:widowControl/>
              <w:jc w:val="center"/>
              <w:rPr>
                <w:kern w:val="0"/>
                <w:sz w:val="18"/>
                <w:szCs w:val="18"/>
              </w:rPr>
            </w:pPr>
            <w:r>
              <w:rPr>
                <w:kern w:val="0"/>
                <w:sz w:val="18"/>
                <w:szCs w:val="18"/>
              </w:rPr>
              <w:t>0.</w:t>
            </w:r>
            <w:r>
              <w:rPr>
                <w:rFonts w:hint="eastAsia"/>
                <w:kern w:val="0"/>
                <w:sz w:val="18"/>
                <w:szCs w:val="18"/>
              </w:rPr>
              <w:t>08</w:t>
            </w:r>
          </w:p>
        </w:tc>
      </w:tr>
      <w:tr>
        <w:tblPrEx>
          <w:tblCellMar>
            <w:top w:w="0" w:type="dxa"/>
            <w:left w:w="108" w:type="dxa"/>
            <w:bottom w:w="0" w:type="dxa"/>
            <w:right w:w="108" w:type="dxa"/>
          </w:tblCellMar>
        </w:tblPrEx>
        <w:trPr>
          <w:trHeight w:val="537" w:hRule="atLeast"/>
          <w:jc w:val="center"/>
        </w:trPr>
        <w:tc>
          <w:tcPr>
            <w:tcW w:w="2353"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各环节对课程目标达成的贡献率（</w:t>
            </w:r>
            <w:r>
              <w:rPr>
                <w:rFonts w:hint="eastAsia" w:ascii="宋体" w:hAnsi="宋体" w:cs="宋体"/>
                <w:i/>
                <w:kern w:val="0"/>
                <w:sz w:val="18"/>
                <w:szCs w:val="18"/>
              </w:rPr>
              <w:t>M</w:t>
            </w:r>
            <w:r>
              <w:rPr>
                <w:rFonts w:hint="eastAsia" w:ascii="宋体" w:hAnsi="宋体" w:cs="宋体"/>
                <w:i/>
                <w:kern w:val="0"/>
                <w:sz w:val="18"/>
                <w:szCs w:val="18"/>
                <w:vertAlign w:val="subscript"/>
              </w:rPr>
              <w:t>k</w:t>
            </w:r>
            <w:r>
              <w:rPr>
                <w:rFonts w:hint="eastAsia" w:ascii="宋体" w:hAnsi="宋体" w:cs="宋体"/>
                <w:kern w:val="0"/>
                <w:sz w:val="18"/>
                <w:szCs w:val="18"/>
              </w:rPr>
              <w:t>）</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0.3</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0.7</w:t>
            </w:r>
          </w:p>
        </w:tc>
        <w:tc>
          <w:tcPr>
            <w:tcW w:w="1372" w:type="pct"/>
            <w:gridSpan w:val="2"/>
            <w:tcBorders>
              <w:top w:val="nil"/>
              <w:left w:val="nil"/>
              <w:bottom w:val="single" w:color="auto" w:sz="4" w:space="0"/>
              <w:right w:val="single" w:color="auto" w:sz="4" w:space="0"/>
            </w:tcBorders>
          </w:tcPr>
          <w:p>
            <w:pPr>
              <w:jc w:val="center"/>
              <w:rPr>
                <w:sz w:val="18"/>
                <w:szCs w:val="18"/>
              </w:rPr>
            </w:pPr>
            <w:r>
              <w:rPr>
                <w:sz w:val="18"/>
                <w:szCs w:val="18"/>
              </w:rPr>
              <w:t>教师出题或布置作业时</w:t>
            </w:r>
          </w:p>
          <w:p>
            <w:pPr>
              <w:widowControl/>
              <w:jc w:val="center"/>
              <w:rPr>
                <w:rFonts w:ascii="宋体" w:hAnsi="宋体" w:cs="宋体"/>
                <w:kern w:val="0"/>
                <w:sz w:val="18"/>
                <w:szCs w:val="18"/>
              </w:rPr>
            </w:pPr>
            <w:r>
              <w:rPr>
                <w:sz w:val="18"/>
                <w:szCs w:val="18"/>
              </w:rPr>
              <w:t>要尽量做到按照以上比例布局</w:t>
            </w:r>
          </w:p>
        </w:tc>
      </w:tr>
    </w:tbl>
    <w:p>
      <w:pPr>
        <w:spacing w:line="360" w:lineRule="auto"/>
        <w:jc w:val="left"/>
      </w:pPr>
    </w:p>
    <w:p>
      <w:pPr>
        <w:spacing w:line="360" w:lineRule="auto"/>
        <w:ind w:firstLine="1890" w:firstLineChars="900"/>
        <w:jc w:val="left"/>
      </w:pPr>
    </w:p>
    <w:p>
      <w:pPr>
        <w:spacing w:line="360" w:lineRule="auto"/>
        <w:rPr>
          <w:color w:val="FF0000"/>
        </w:rPr>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21"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21" DrawAspect="Content" ObjectID="_1468075821" r:id="rId259">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22" o:spt="75" type="#_x0000_t75" style="height:36pt;width:151pt;" o:ole="t" filled="f" o:preferrelative="t" stroked="f" coordsize="21600,21600">
            <v:path/>
            <v:fill on="f" focussize="0,0"/>
            <v:stroke on="f" joinstyle="miter"/>
            <v:imagedata r:id="rId147" o:title=""/>
            <o:lock v:ext="edit" aspectratio="t"/>
            <w10:wrap type="none"/>
            <w10:anchorlock/>
          </v:shape>
          <o:OLEObject Type="Embed" ProgID="Equation.3" ShapeID="_x0000_i1122" DrawAspect="Content" ObjectID="_1468075822" r:id="rId260">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23" o:spt="75" type="#_x0000_t75" style="height:14.5pt;width:14.5pt;" o:ole="t" filled="f" o:preferrelative="t" stroked="f" coordsize="21600,21600">
            <v:path/>
            <v:fill on="f" focussize="0,0"/>
            <v:stroke on="f" joinstyle="miter"/>
            <v:imagedata r:id="rId149" o:title=""/>
            <o:lock v:ext="edit" aspectratio="t"/>
            <w10:wrap type="none"/>
            <w10:anchorlock/>
          </v:shape>
          <o:OLEObject Type="Embed" ProgID="Equation.3" ShapeID="_x0000_i1123" DrawAspect="Content" ObjectID="_1468075823" r:id="rId261">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24" o:spt="75" type="#_x0000_t75" style="height:14.5pt;width:72pt;" o:ole="t" filled="f" o:preferrelative="t" stroked="f" coordsize="21600,21600">
            <v:path/>
            <v:fill on="f" focussize="0,0"/>
            <v:stroke on="f" joinstyle="miter"/>
            <v:imagedata r:id="rId151" o:title=""/>
            <o:lock v:ext="edit" aspectratio="t"/>
            <w10:wrap type="none"/>
            <w10:anchorlock/>
          </v:shape>
          <o:OLEObject Type="Embed" ProgID="Equation.3" ShapeID="_x0000_i1124" DrawAspect="Content" ObjectID="_1468075824" r:id="rId262">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25" o:spt="75" type="#_x0000_t75" style="height:14.5pt;width:14.5pt;" o:ole="t" filled="f" o:preferrelative="t" stroked="f" coordsize="21600,21600">
            <v:path/>
            <v:fill on="f" focussize="0,0"/>
            <v:stroke on="f" joinstyle="miter"/>
            <v:imagedata r:id="rId153" o:title=""/>
            <o:lock v:ext="edit" aspectratio="t"/>
            <w10:wrap type="none"/>
            <w10:anchorlock/>
          </v:shape>
          <o:OLEObject Type="Embed" ProgID="Equation.3" ShapeID="_x0000_i1125" DrawAspect="Content" ObjectID="_1468075825" r:id="rId263">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26" o:spt="75" type="#_x0000_t75" style="height:14.5pt;width:14.5pt;" o:ole="t" filled="f" o:preferrelative="t" stroked="f" coordsize="21600,21600">
            <v:path/>
            <v:fill on="f" focussize="0,0"/>
            <v:stroke on="f" joinstyle="miter"/>
            <v:imagedata r:id="rId155" o:title=""/>
            <o:lock v:ext="edit" aspectratio="t"/>
            <w10:wrap type="none"/>
            <w10:anchorlock/>
          </v:shape>
          <o:OLEObject Type="Embed" ProgID="Equation.3" ShapeID="_x0000_i1126" DrawAspect="Content" ObjectID="_1468075826" r:id="rId264">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spacing w:line="360" w:lineRule="auto"/>
        <w:ind w:firstLine="420" w:firstLineChars="200"/>
        <w:rPr>
          <w:szCs w:val="21"/>
        </w:rPr>
      </w:pPr>
    </w:p>
    <w:p>
      <w:pPr>
        <w:pStyle w:val="18"/>
        <w:spacing w:before="240" w:after="360"/>
      </w:pPr>
      <w:bookmarkStart w:id="31" w:name="_Toc4924"/>
      <w:r>
        <w:t>《微纳传感与系统》教学大纲</w:t>
      </w:r>
      <w:bookmarkEnd w:id="31"/>
    </w:p>
    <w:p>
      <w:pPr>
        <w:adjustRightInd w:val="0"/>
        <w:snapToGrid w:val="0"/>
        <w:spacing w:line="360" w:lineRule="auto"/>
        <w:rPr>
          <w:bCs/>
          <w:color w:val="000000" w:themeColor="text1"/>
          <w:kern w:val="0"/>
          <w14:textFill>
            <w14:solidFill>
              <w14:schemeClr w14:val="tx1"/>
            </w14:solidFill>
          </w14:textFill>
        </w:rPr>
      </w:pPr>
      <w:r>
        <w:rPr>
          <w:rFonts w:eastAsia="黑体"/>
          <w:color w:val="000000" w:themeColor="text1"/>
          <w:szCs w:val="21"/>
          <w14:textFill>
            <w14:solidFill>
              <w14:schemeClr w14:val="tx1"/>
            </w14:solidFill>
          </w14:textFill>
        </w:rPr>
        <w:t>课程编号：</w:t>
      </w:r>
      <w:r>
        <w:rPr>
          <w:bCs/>
          <w:color w:val="000000" w:themeColor="text1"/>
          <w:kern w:val="0"/>
          <w14:textFill>
            <w14:solidFill>
              <w14:schemeClr w14:val="tx1"/>
            </w14:solidFill>
          </w14:textFill>
        </w:rPr>
        <w:t>Z06060101</w:t>
      </w:r>
    </w:p>
    <w:p>
      <w:pPr>
        <w:adjustRightInd w:val="0"/>
        <w:snapToGrid w:val="0"/>
        <w:spacing w:line="360" w:lineRule="auto"/>
        <w:rPr>
          <w:snapToGrid w:val="0"/>
          <w:color w:val="000000" w:themeColor="text1"/>
          <w:kern w:val="0"/>
          <w:szCs w:val="21"/>
          <w14:textFill>
            <w14:solidFill>
              <w14:schemeClr w14:val="tx1"/>
            </w14:solidFill>
          </w14:textFill>
        </w:rPr>
      </w:pPr>
      <w:r>
        <w:rPr>
          <w:rFonts w:eastAsia="黑体"/>
          <w:color w:val="000000" w:themeColor="text1"/>
          <w:szCs w:val="21"/>
          <w14:textFill>
            <w14:solidFill>
              <w14:schemeClr w14:val="tx1"/>
            </w14:solidFill>
          </w14:textFill>
        </w:rPr>
        <w:t>课程名称：</w:t>
      </w:r>
      <w:r>
        <w:rPr>
          <w:color w:val="000000" w:themeColor="text1"/>
          <w:szCs w:val="21"/>
          <w14:textFill>
            <w14:solidFill>
              <w14:schemeClr w14:val="tx1"/>
            </w14:solidFill>
          </w14:textFill>
        </w:rPr>
        <w:t>微纳传感与系统</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开课单位：</w:t>
      </w:r>
      <w:r>
        <w:rPr>
          <w:color w:val="000000" w:themeColor="text1"/>
          <w:szCs w:val="21"/>
          <w14:textFill>
            <w14:solidFill>
              <w14:schemeClr w14:val="tx1"/>
            </w14:solidFill>
          </w14:textFill>
        </w:rPr>
        <w:t>仪器与电子学院</w:t>
      </w:r>
      <w:r>
        <w:rPr>
          <w:rFonts w:eastAsia="黑体"/>
          <w:color w:val="000000" w:themeColor="text1"/>
          <w:szCs w:val="21"/>
          <w14:textFill>
            <w14:solidFill>
              <w14:schemeClr w14:val="tx1"/>
            </w14:solidFill>
          </w14:textFill>
        </w:rPr>
        <w:tab/>
      </w:r>
    </w:p>
    <w:p>
      <w:pPr>
        <w:adjustRightInd w:val="0"/>
        <w:snapToGrid w:val="0"/>
        <w:spacing w:line="360" w:lineRule="auto"/>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总学时：</w:t>
      </w:r>
      <w:r>
        <w:rPr>
          <w:color w:val="000000" w:themeColor="text1"/>
          <w:szCs w:val="21"/>
          <w14:textFill>
            <w14:solidFill>
              <w14:schemeClr w14:val="tx1"/>
            </w14:solidFill>
          </w14:textFill>
        </w:rPr>
        <w:t>32</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学分：2</w:t>
      </w:r>
    </w:p>
    <w:p>
      <w:pPr>
        <w:adjustRightInd w:val="0"/>
        <w:snapToGrid w:val="0"/>
        <w:spacing w:line="360" w:lineRule="auto"/>
        <w:rPr>
          <w:rFonts w:hint="eastAsia" w:eastAsia="宋体"/>
          <w:color w:val="000000" w:themeColor="text1"/>
          <w:szCs w:val="21"/>
          <w:lang w:eastAsia="zh-CN"/>
          <w14:textFill>
            <w14:solidFill>
              <w14:schemeClr w14:val="tx1"/>
            </w14:solidFill>
          </w14:textFill>
        </w:rPr>
      </w:pPr>
      <w:r>
        <w:rPr>
          <w:rFonts w:eastAsia="黑体"/>
          <w:color w:val="000000" w:themeColor="text1"/>
          <w:szCs w:val="21"/>
          <w14:textFill>
            <w14:solidFill>
              <w14:schemeClr w14:val="tx1"/>
            </w14:solidFill>
          </w14:textFill>
        </w:rPr>
        <w:t>适用专业：</w:t>
      </w:r>
      <w:r>
        <w:rPr>
          <w:color w:val="000000" w:themeColor="text1"/>
          <w:szCs w:val="21"/>
          <w14:textFill>
            <w14:solidFill>
              <w14:schemeClr w14:val="tx1"/>
            </w14:solidFill>
          </w14:textFill>
        </w:rPr>
        <w:t>测控技术与仪器专业</w:t>
      </w:r>
      <w:r>
        <w:rPr>
          <w:rFonts w:hint="eastAsia"/>
          <w:color w:val="000000" w:themeColor="text1"/>
          <w:szCs w:val="21"/>
          <w:lang w:eastAsia="zh-CN"/>
          <w14:textFill>
            <w14:solidFill>
              <w14:schemeClr w14:val="tx1"/>
            </w14:solidFill>
          </w14:textFill>
        </w:rPr>
        <w:t>、智能感知工程</w:t>
      </w:r>
    </w:p>
    <w:p>
      <w:pPr>
        <w:adjustRightInd w:val="0"/>
        <w:snapToGrid w:val="0"/>
        <w:spacing w:line="360" w:lineRule="auto"/>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先修课程：</w:t>
      </w:r>
      <w:r>
        <w:rPr>
          <w:color w:val="000000" w:themeColor="text1"/>
          <w:szCs w:val="21"/>
          <w14:textFill>
            <w14:solidFill>
              <w14:schemeClr w14:val="tx1"/>
            </w14:solidFill>
          </w14:textFill>
        </w:rPr>
        <w:t>大学物理</w:t>
      </w:r>
    </w:p>
    <w:p>
      <w:pPr>
        <w:adjustRightInd w:val="0"/>
        <w:snapToGrid w:val="0"/>
        <w:spacing w:line="360" w:lineRule="auto"/>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大纲撰写人：</w:t>
      </w:r>
      <w:r>
        <w:rPr>
          <w:color w:val="000000" w:themeColor="text1"/>
          <w:szCs w:val="21"/>
          <w14:textFill>
            <w14:solidFill>
              <w14:schemeClr w14:val="tx1"/>
            </w14:solidFill>
          </w14:textFill>
        </w:rPr>
        <w:t>王任鑫</w:t>
      </w:r>
    </w:p>
    <w:p>
      <w:pPr>
        <w:adjustRightInd w:val="0"/>
        <w:snapToGrid w:val="0"/>
        <w:spacing w:line="360" w:lineRule="auto"/>
        <w:rPr>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大纲编写（修订）时间：</w:t>
      </w:r>
      <w:r>
        <w:rPr>
          <w:rFonts w:eastAsiaTheme="minorEastAsia"/>
          <w:color w:val="000000" w:themeColor="text1"/>
          <w:szCs w:val="21"/>
          <w14:textFill>
            <w14:solidFill>
              <w14:schemeClr w14:val="tx1"/>
            </w14:solidFill>
          </w14:textFill>
        </w:rPr>
        <w:t>2019年5月</w:t>
      </w:r>
    </w:p>
    <w:p>
      <w:pPr>
        <w:tabs>
          <w:tab w:val="left" w:pos="420"/>
        </w:tabs>
        <w:adjustRightInd w:val="0"/>
        <w:snapToGrid w:val="0"/>
        <w:spacing w:line="360" w:lineRule="auto"/>
        <w:rPr>
          <w:b/>
          <w:color w:val="000000" w:themeColor="text1"/>
          <w:szCs w:val="21"/>
          <w14:textFill>
            <w14:solidFill>
              <w14:schemeClr w14:val="tx1"/>
            </w14:solidFill>
          </w14:textFill>
        </w:rPr>
      </w:pPr>
    </w:p>
    <w:p>
      <w:pPr>
        <w:tabs>
          <w:tab w:val="left" w:pos="562"/>
        </w:tabs>
        <w:adjustRightInd w:val="0"/>
        <w:snapToGrid w:val="0"/>
        <w:spacing w:line="360" w:lineRule="auto"/>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一、</w:t>
      </w:r>
      <w:r>
        <w:rPr>
          <w:rFonts w:eastAsia="黑体"/>
          <w:color w:val="000000" w:themeColor="text1"/>
          <w:szCs w:val="21"/>
          <w14:textFill>
            <w14:solidFill>
              <w14:schemeClr w14:val="tx1"/>
            </w14:solidFill>
          </w14:textFill>
        </w:rPr>
        <w:t>课程在教学计划中的地位、作用</w:t>
      </w:r>
    </w:p>
    <w:p>
      <w:pPr>
        <w:adjustRightInd w:val="0"/>
        <w:snapToGrid w:val="0"/>
        <w:spacing w:line="360" w:lineRule="auto"/>
        <w:ind w:firstLine="454"/>
        <w:rPr>
          <w:color w:val="000000" w:themeColor="text1"/>
          <w14:textFill>
            <w14:solidFill>
              <w14:schemeClr w14:val="tx1"/>
            </w14:solidFill>
          </w14:textFill>
        </w:rPr>
      </w:pPr>
      <w:r>
        <w:rPr>
          <w:color w:val="000000" w:themeColor="text1"/>
          <w14:textFill>
            <w14:solidFill>
              <w14:schemeClr w14:val="tx1"/>
            </w14:solidFill>
          </w14:textFill>
        </w:rPr>
        <w:t>本课程是一门属于特种传感方向的专业课程，是测控技术与仪器</w:t>
      </w:r>
      <w:r>
        <w:rPr>
          <w:rFonts w:hint="eastAsia"/>
          <w:color w:val="000000" w:themeColor="text1"/>
          <w:lang w:eastAsia="zh-CN"/>
          <w14:textFill>
            <w14:solidFill>
              <w14:schemeClr w14:val="tx1"/>
            </w14:solidFill>
          </w14:textFill>
        </w:rPr>
        <w:t>、智能感知工程</w:t>
      </w:r>
      <w:r>
        <w:rPr>
          <w:color w:val="000000" w:themeColor="text1"/>
          <w14:textFill>
            <w14:solidFill>
              <w14:schemeClr w14:val="tx1"/>
            </w14:solidFill>
          </w14:textFill>
        </w:rPr>
        <w:t>专业的专业方向选修课程。微纳传感及其系统在日常生活、航天航空、海洋探测、国防事业中起着举足轻重的作用。通过本课程的学习，使学生能够知道什么是微纳传感及其系统，对微纳传感思想和发展能够有一个比较清晰的认识，初步了解各种微纳传感的概念、基本结构、器件及系统应用，对微纳传感的整体能够有一个比较全面的认识。教学中结合实际，介绍微纳传感的最新发展以激发学生的学习热情。</w:t>
      </w:r>
    </w:p>
    <w:p>
      <w:pPr>
        <w:spacing w:line="360" w:lineRule="auto"/>
        <w:ind w:firstLine="420" w:firstLineChars="200"/>
        <w:rPr>
          <w:color w:val="000000" w:themeColor="text1"/>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二、课程目标</w:t>
      </w:r>
    </w:p>
    <w:p>
      <w:pPr>
        <w:tabs>
          <w:tab w:val="left" w:pos="420"/>
        </w:tabs>
        <w:adjustRightInd w:val="0"/>
        <w:snapToGrid w:val="0"/>
        <w:spacing w:line="360" w:lineRule="auto"/>
        <w:ind w:left="420" w:hanging="420"/>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450"/>
        <w:gridCol w:w="44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08" w:hRule="atLeast"/>
        </w:trPr>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023"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课程目标</w:t>
            </w:r>
          </w:p>
        </w:tc>
        <w:tc>
          <w:tcPr>
            <w:tcW w:w="2610"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023" w:type="pct"/>
          </w:tcPr>
          <w:p>
            <w:pPr>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通过本课程的学习，学生能够了解微纳传感与系统发展现状、未来方向以及应用前景；能够对比不同种类的微纳传感器的特点和参数</w:t>
            </w:r>
            <w:r>
              <w:rPr>
                <w:rFonts w:hint="eastAsia"/>
                <w:color w:val="000000" w:themeColor="text1"/>
                <w:sz w:val="18"/>
                <w:szCs w:val="18"/>
                <w14:textFill>
                  <w14:solidFill>
                    <w14:schemeClr w14:val="tx1"/>
                  </w14:solidFill>
                </w14:textFill>
              </w:rPr>
              <w:t>；</w:t>
            </w:r>
          </w:p>
        </w:tc>
        <w:tc>
          <w:tcPr>
            <w:tcW w:w="2610" w:type="pct"/>
          </w:tcPr>
          <w:p>
            <w:pPr>
              <w:spacing w:line="360" w:lineRule="auto"/>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指标点2-1 问题识别：</w:t>
            </w:r>
            <w:r>
              <w:rPr>
                <w:bCs/>
                <w:color w:val="000000" w:themeColor="text1"/>
                <w:sz w:val="18"/>
                <w:szCs w:val="18"/>
                <w14:textFill>
                  <w14:solidFill>
                    <w14:schemeClr w14:val="tx1"/>
                  </w14:solidFill>
                </w14:textFill>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023" w:type="pct"/>
          </w:tcPr>
          <w:p>
            <w:pPr>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了解特定背景下微纳传感器的应用示例，能够在不同应用环境下合理采用适合的微纳传感器及系统</w:t>
            </w:r>
            <w:r>
              <w:rPr>
                <w:rFonts w:hint="eastAsia"/>
                <w:color w:val="000000" w:themeColor="text1"/>
                <w:sz w:val="18"/>
                <w:szCs w:val="18"/>
                <w14:textFill>
                  <w14:solidFill>
                    <w14:schemeClr w14:val="tx1"/>
                  </w14:solidFill>
                </w14:textFill>
              </w:rPr>
              <w:t>。</w:t>
            </w:r>
          </w:p>
        </w:tc>
        <w:tc>
          <w:tcPr>
            <w:tcW w:w="2610" w:type="pct"/>
          </w:tcPr>
          <w:p>
            <w:pPr>
              <w:spacing w:line="360" w:lineRule="auto"/>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指标点4-1 领域现状认知能力：</w:t>
            </w:r>
            <w:r>
              <w:rPr>
                <w:bCs/>
                <w:color w:val="000000" w:themeColor="text1"/>
                <w:sz w:val="18"/>
                <w:szCs w:val="18"/>
                <w14:textFill>
                  <w14:solidFill>
                    <w14:schemeClr w14:val="tx1"/>
                  </w14:solidFill>
                </w14:textFill>
              </w:rPr>
              <w:t>了解测控技术与仪器专业领域背景及经典案例，能够针对复杂工程问题提出研究思路和分析方法，并有意识地将实验结果用于指导解决方案的改善和优化。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ind w:left="420" w:hanging="420"/>
        <w:rPr>
          <w:rFonts w:hint="eastAsia" w:ascii="宋体" w:hAnsi="宋体"/>
          <w:szCs w:val="21"/>
        </w:rPr>
      </w:pPr>
    </w:p>
    <w:p>
      <w:pPr>
        <w:tabs>
          <w:tab w:val="left" w:pos="420"/>
        </w:tabs>
        <w:adjustRightInd w:val="0"/>
        <w:snapToGrid w:val="0"/>
        <w:spacing w:line="360" w:lineRule="auto"/>
        <w:ind w:left="420" w:hanging="420"/>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450"/>
        <w:gridCol w:w="44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023"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课程目标</w:t>
            </w:r>
          </w:p>
        </w:tc>
        <w:tc>
          <w:tcPr>
            <w:tcW w:w="2610"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023" w:type="pct"/>
          </w:tcPr>
          <w:p>
            <w:pPr>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通过本课程的学习，学生能够了解微纳传感与系统发展现状、未来方向以及应用前景；能够对比不同种类的微纳传感器的特点和参数</w:t>
            </w:r>
            <w:r>
              <w:rPr>
                <w:rFonts w:hint="eastAsia"/>
                <w:color w:val="000000" w:themeColor="text1"/>
                <w:sz w:val="18"/>
                <w:szCs w:val="18"/>
                <w14:textFill>
                  <w14:solidFill>
                    <w14:schemeClr w14:val="tx1"/>
                  </w14:solidFill>
                </w14:textFill>
              </w:rPr>
              <w:t>；</w:t>
            </w:r>
          </w:p>
        </w:tc>
        <w:tc>
          <w:tcPr>
            <w:tcW w:w="2610" w:type="pct"/>
          </w:tcPr>
          <w:p>
            <w:pPr>
              <w:spacing w:line="360" w:lineRule="auto"/>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023" w:type="pct"/>
          </w:tcPr>
          <w:p>
            <w:pPr>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了解特定背景下微纳传感器的应用示例，能够在不同应用环境下合理采用适合的微纳传感器及系统</w:t>
            </w:r>
            <w:r>
              <w:rPr>
                <w:rFonts w:hint="eastAsia"/>
                <w:color w:val="000000" w:themeColor="text1"/>
                <w:sz w:val="18"/>
                <w:szCs w:val="18"/>
                <w14:textFill>
                  <w14:solidFill>
                    <w14:schemeClr w14:val="tx1"/>
                  </w14:solidFill>
                </w14:textFill>
              </w:rPr>
              <w:t>。</w:t>
            </w:r>
          </w:p>
        </w:tc>
        <w:tc>
          <w:tcPr>
            <w:tcW w:w="2610" w:type="pct"/>
          </w:tcPr>
          <w:p>
            <w:pPr>
              <w:spacing w:line="360" w:lineRule="auto"/>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指标点4-1 领域现状认知能力：</w:t>
            </w:r>
            <w:r>
              <w:rPr>
                <w:bCs/>
                <w:sz w:val="18"/>
                <w:szCs w:val="18"/>
              </w:rPr>
              <w:t>了解智能感知工程专业领域背景及经典案例，能够针对复杂工程问题提出研究思路和分析方法，并有意识地将实验结果用于指导解决方案的改善和优化。</w:t>
            </w:r>
          </w:p>
        </w:tc>
      </w:tr>
    </w:tbl>
    <w:p>
      <w:pPr>
        <w:spacing w:line="360" w:lineRule="auto"/>
        <w:rPr>
          <w:color w:val="000000" w:themeColor="text1"/>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三、基本要求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1、本课程作为测控技术与仪器专业学生对于微纳传感及系统进行初步了解的课程，先修课程为大学物理、工程力学；</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2、课程教学以课堂理论教学为主，教学过程必须重点考虑学生的知识尤其是专业知识储备不足的特点，在突出知识性的时候要兼顾趣味性，以培养学生的专业基本概念了解和认识为主。</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3、深度和广度说明：对常见微纳传感器件要深入讲解，对不常见的器件简单介绍；器件工作原理只做简单描述，核心是微纳传感器应用。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color w:val="000000" w:themeColor="text1"/>
          <w:szCs w:val="21"/>
          <w14:textFill>
            <w14:solidFill>
              <w14:schemeClr w14:val="tx1"/>
            </w14:solidFill>
          </w14:textFill>
        </w:rPr>
      </w:pPr>
    </w:p>
    <w:p>
      <w:pPr>
        <w:tabs>
          <w:tab w:val="left" w:pos="420"/>
        </w:tabs>
        <w:spacing w:line="360" w:lineRule="auto"/>
        <w:ind w:left="420" w:hanging="42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四、教学内容和教学方法</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本课程重点讲授的内容包括：微纳传感作用、常见微纳传感器件，如何将微纳传感器应用构成测试系统。</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本课程在教学方法上，充分利用各种媒体教学手段，采取课堂教学、多媒体课件、课堂讨论有机结合，提高教学效率。</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为了提高学生的学习兴趣，并取得良好的教学效果，教师在知识讲解的过程中要充分利用问题引导、案例分析等多种教学方法，以进一步提高教学质量。</w:t>
      </w:r>
    </w:p>
    <w:p>
      <w:pPr>
        <w:pStyle w:val="26"/>
        <w:numPr>
          <w:ilvl w:val="0"/>
          <w:numId w:val="10"/>
        </w:numPr>
        <w:adjustRightInd w:val="0"/>
        <w:snapToGrid w:val="0"/>
        <w:spacing w:line="360" w:lineRule="auto"/>
        <w:ind w:firstLineChars="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微纳传感概念（6学时）</w:t>
      </w:r>
    </w:p>
    <w:p>
      <w:pPr>
        <w:adjustRightInd w:val="0"/>
        <w:snapToGrid w:val="0"/>
        <w:spacing w:line="360" w:lineRule="auto"/>
        <w:ind w:left="420"/>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1</w:t>
      </w:r>
      <w:r>
        <w:rPr>
          <w:snapToGrid w:val="0"/>
          <w:color w:val="000000" w:themeColor="text1"/>
          <w:kern w:val="0"/>
          <w:szCs w:val="21"/>
          <w14:textFill>
            <w14:solidFill>
              <w14:schemeClr w14:val="tx1"/>
            </w14:solidFill>
          </w14:textFill>
        </w:rPr>
        <w:t>.1</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能够掌握微纳传感的定义、常用材料；（重点）</w:t>
      </w:r>
    </w:p>
    <w:p>
      <w:pPr>
        <w:adjustRightInd w:val="0"/>
        <w:snapToGrid w:val="0"/>
        <w:spacing w:line="360" w:lineRule="auto"/>
        <w:ind w:firstLine="420" w:firstLineChars="200"/>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1.2</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能够掌握微结构尺寸效应；（难点）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1.3、能够描述MEMS传感器的应用和发展前景。</w:t>
      </w:r>
    </w:p>
    <w:p>
      <w:pPr>
        <w:adjustRightInd w:val="0"/>
        <w:snapToGrid w:val="0"/>
        <w:spacing w:line="360" w:lineRule="auto"/>
        <w:ind w:left="426"/>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本章内容支撑课程目标1。</w:t>
      </w:r>
    </w:p>
    <w:p>
      <w:pPr>
        <w:adjustRightInd w:val="0"/>
        <w:snapToGrid w:val="0"/>
        <w:spacing w:line="360" w:lineRule="auto"/>
        <w:ind w:left="426"/>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  微纳加工技术（6学时）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2.1能够掌握典型半导体加工技术，包括光刻、刻蚀、CVD/PVD、氧化、扩散、离子注入等（重点）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2.2 了解MEMS加工工艺，包括体硅、表面硅工艺；</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本章内容支撑课程目标1。</w:t>
      </w:r>
    </w:p>
    <w:p>
      <w:pPr>
        <w:adjustRightInd w:val="0"/>
        <w:snapToGrid w:val="0"/>
        <w:spacing w:line="360" w:lineRule="auto"/>
        <w:ind w:left="426"/>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  机械微传感器（4学时）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3.1、能够列举位移微传感器的不同敏感方式：电容式、电感式、光学式、超声波式；</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3.2、了解电容式、压阻式、共振桥式流量微传感器；</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3.3、能够掌握压阻式微加速度计的工作原理；（重点、难点）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3.4、了解硅微压强传感器、电阻式应变微传感器；</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3.5、能够描述表面声波谐振式质量传感器的基本结构。（难点）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本章内容支撑课程目标1。</w:t>
      </w:r>
    </w:p>
    <w:p>
      <w:pPr>
        <w:adjustRightInd w:val="0"/>
        <w:snapToGrid w:val="0"/>
        <w:spacing w:line="360" w:lineRule="auto"/>
        <w:ind w:left="426"/>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  热微传感器和磁微传感器（2学时）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4.1、能够描述热二极管式、热电偶式微机械传感器的基本结构；</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4.2、了解其他非电测量热微传感器：温度指示器、光纤传感器和表面声波温度微传感器；</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4.3、能够掌握霍尔效应器件的工作原理；（重点、难点）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4.4、了解磁阻效应器件、磁通门微磁强计。（难点）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本章内容支撑课程目标1。</w:t>
      </w:r>
    </w:p>
    <w:p>
      <w:pPr>
        <w:adjustRightInd w:val="0"/>
        <w:snapToGrid w:val="0"/>
        <w:spacing w:line="360" w:lineRule="auto"/>
        <w:ind w:left="426"/>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5  化学微传感器与生物微传感器（2学时）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5.1、能够列举不同化学微传感器种类：离子敏传感器、气敏传感器、湿敏传感器；（重点）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5.2、了解酶传感器、微生物传感器、细胞传感器等生物微传感器；</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5.3、能够理解基因芯片、芯片实验室、即时诊断等概念。（重点）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本章内容支撑课程目标1。</w:t>
      </w:r>
    </w:p>
    <w:p>
      <w:pPr>
        <w:adjustRightInd w:val="0"/>
        <w:snapToGrid w:val="0"/>
        <w:spacing w:line="360" w:lineRule="auto"/>
        <w:ind w:left="426"/>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6  微纳仿生传感（6学时）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6.1、能够描述仿生学概述，微纳仿生意义；（重点）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6.2、能够列举微纳仿生传感器：仿生电子鼻、仿鱼类侧线水听器、仿复眼传感器、仿蜘蛛裂缝传感器。（难点）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本章内容支撑课程目标2。</w:t>
      </w:r>
    </w:p>
    <w:p>
      <w:pPr>
        <w:adjustRightInd w:val="0"/>
        <w:snapToGrid w:val="0"/>
        <w:spacing w:line="360" w:lineRule="auto"/>
        <w:ind w:firstLine="420" w:firstLineChars="200"/>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7  微纳传感及系统应用（6学时）</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7.1、了解惯性组合单元（IMU）系统设计；（难点）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7.2、能够掌握手机中微纳传感器种类和集成应用；（重点）</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7.3、能够描述汽车中微纳传感器种类和集成应用；</w:t>
      </w:r>
    </w:p>
    <w:p>
      <w:pPr>
        <w:adjustRightInd w:val="0"/>
        <w:snapToGrid w:val="0"/>
        <w:spacing w:line="360" w:lineRule="auto"/>
        <w:ind w:left="426"/>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7.4、能够描述未来战士中微纳传感器种类和集成应用。</w:t>
      </w:r>
    </w:p>
    <w:p>
      <w:pPr>
        <w:adjustRightInd w:val="0"/>
        <w:snapToGrid w:val="0"/>
        <w:spacing w:line="360" w:lineRule="auto"/>
        <w:ind w:left="426"/>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本章内容支撑课程目标2。</w:t>
      </w:r>
    </w:p>
    <w:p>
      <w:pPr>
        <w:adjustRightInd w:val="0"/>
        <w:snapToGrid w:val="0"/>
        <w:spacing w:line="360" w:lineRule="auto"/>
        <w:rPr>
          <w:b/>
          <w:color w:val="000000" w:themeColor="text1"/>
          <w:sz w:val="24"/>
          <w:szCs w:val="24"/>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eastAsia="黑体"/>
          <w:color w:val="000000" w:themeColor="text1"/>
          <w:szCs w:val="24"/>
          <w14:textFill>
            <w14:solidFill>
              <w14:schemeClr w14:val="tx1"/>
            </w14:solidFill>
          </w14:textFill>
        </w:rPr>
        <w:t>五、实验内容</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w:t>
      </w:r>
    </w:p>
    <w:p>
      <w:pPr>
        <w:spacing w:line="360" w:lineRule="auto"/>
        <w:ind w:left="422" w:leftChars="201" w:firstLine="420" w:firstLineChars="200"/>
        <w:rPr>
          <w:color w:val="000000" w:themeColor="text1"/>
          <w:szCs w:val="21"/>
          <w14:textFill>
            <w14:solidFill>
              <w14:schemeClr w14:val="tx1"/>
            </w14:solidFill>
          </w14:textFill>
        </w:rPr>
      </w:pPr>
    </w:p>
    <w:p>
      <w:pPr>
        <w:widowControl/>
        <w:spacing w:line="360" w:lineRule="auto"/>
        <w:jc w:val="left"/>
        <w:rPr>
          <w:rFonts w:eastAsia="黑体"/>
          <w:color w:val="000000" w:themeColor="text1"/>
          <w:kern w:val="0"/>
          <w:szCs w:val="21"/>
          <w14:textFill>
            <w14:solidFill>
              <w14:schemeClr w14:val="tx1"/>
            </w14:solidFill>
          </w14:textFill>
        </w:rPr>
      </w:pPr>
      <w:r>
        <w:rPr>
          <w:rFonts w:eastAsia="黑体"/>
          <w:color w:val="000000" w:themeColor="text1"/>
          <w:kern w:val="0"/>
          <w:szCs w:val="21"/>
          <w14:textFill>
            <w14:solidFill>
              <w14:schemeClr w14:val="tx1"/>
            </w14:solidFill>
          </w14:textFill>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1264"/>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知识点及内容</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讲授（学时）</w:t>
            </w:r>
          </w:p>
        </w:tc>
        <w:tc>
          <w:tcPr>
            <w:tcW w:w="98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实验（学时）</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bookmarkStart w:id="32" w:name="_Hlk9699602"/>
            <w:bookmarkStart w:id="33" w:name="_Hlk10294349"/>
            <w:r>
              <w:rPr>
                <w:color w:val="000000" w:themeColor="text1"/>
                <w:sz w:val="18"/>
                <w:szCs w:val="18"/>
                <w14:textFill>
                  <w14:solidFill>
                    <w14:schemeClr w14:val="tx1"/>
                  </w14:solidFill>
                </w14:textFill>
              </w:rPr>
              <w:t>1</w:t>
            </w:r>
            <w:r>
              <w:rPr>
                <w:snapToGrid w:val="0"/>
                <w:color w:val="000000" w:themeColor="text1"/>
                <w:kern w:val="0"/>
                <w:sz w:val="18"/>
                <w:szCs w:val="18"/>
                <w14:textFill>
                  <w14:solidFill>
                    <w14:schemeClr w14:val="tx1"/>
                  </w14:solidFill>
                </w14:textFill>
              </w:rPr>
              <w:t>微纳传感概念</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微纳加工技术</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bookmarkEnd w:id="32"/>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机械微传感器</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热微传感器和磁微传感器</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化学微传感器与生物微传感器</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微纳仿生传感</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微纳传感与系统应用</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r>
      <w:bookmarkEnd w:id="33"/>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74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983" w:type="pct"/>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c>
          <w:tcPr>
            <w:tcW w:w="804"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r>
    </w:tbl>
    <w:p>
      <w:pPr>
        <w:spacing w:line="360" w:lineRule="auto"/>
        <w:rPr>
          <w:b/>
          <w:color w:val="000000" w:themeColor="text1"/>
          <w:sz w:val="24"/>
          <w:szCs w:val="24"/>
          <w14:textFill>
            <w14:solidFill>
              <w14:schemeClr w14:val="tx1"/>
            </w14:solidFill>
          </w14:textFill>
        </w:rPr>
      </w:pPr>
    </w:p>
    <w:p>
      <w:pPr>
        <w:tabs>
          <w:tab w:val="left" w:pos="420"/>
        </w:tabs>
        <w:spacing w:line="360" w:lineRule="auto"/>
        <w:ind w:left="420" w:hanging="420"/>
        <w:rPr>
          <w:rFonts w:eastAsia="黑体"/>
          <w:color w:val="000000" w:themeColor="text1"/>
          <w:szCs w:val="24"/>
          <w14:textFill>
            <w14:solidFill>
              <w14:schemeClr w14:val="tx1"/>
            </w14:solidFill>
          </w14:textFill>
        </w:rPr>
      </w:pPr>
      <w:r>
        <w:rPr>
          <w:rFonts w:eastAsia="黑体"/>
          <w:color w:val="000000" w:themeColor="text1"/>
          <w:szCs w:val="24"/>
          <w14:textFill>
            <w14:solidFill>
              <w14:schemeClr w14:val="tx1"/>
            </w14:solidFill>
          </w14:textFill>
        </w:rPr>
        <w:t>七、教材、补充教材及参考资料</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1、朱勇，张海霞，《微纳传感器及其应用》，ISBN: 9787301173787, 北京大学出版社，2010年7月</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2、曾周末，林玉池，《现代传感技术与系统》，ISBN: 9787111272366, 机械工业出版社，2009年7月</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3、张文栋，《纳机电基础效应与器件》，ISBN: 9787030322821, 科学出版社，2011年9月</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电子科技大学公开课：感知天下——信息化社会中的传感器   http://open.163.com/movie/2015/6/8/D/MAPMV7S4L_MAQTJ888D.html</w:t>
      </w:r>
    </w:p>
    <w:p>
      <w:pPr>
        <w:tabs>
          <w:tab w:val="left" w:pos="420"/>
        </w:tabs>
        <w:spacing w:line="360" w:lineRule="auto"/>
        <w:ind w:left="420" w:hanging="420"/>
        <w:rPr>
          <w:rFonts w:eastAsia="黑体"/>
          <w:color w:val="000000" w:themeColor="text1"/>
          <w:szCs w:val="24"/>
          <w14:textFill>
            <w14:solidFill>
              <w14:schemeClr w14:val="tx1"/>
            </w14:solidFill>
          </w14:textFill>
        </w:rPr>
      </w:pPr>
    </w:p>
    <w:p>
      <w:pPr>
        <w:tabs>
          <w:tab w:val="left" w:pos="420"/>
        </w:tabs>
        <w:spacing w:line="360" w:lineRule="auto"/>
        <w:ind w:left="420" w:hanging="420"/>
        <w:rPr>
          <w:rFonts w:eastAsia="黑体"/>
          <w:color w:val="000000" w:themeColor="text1"/>
          <w:szCs w:val="24"/>
          <w14:textFill>
            <w14:solidFill>
              <w14:schemeClr w14:val="tx1"/>
            </w14:solidFill>
          </w14:textFill>
        </w:rPr>
      </w:pPr>
      <w:r>
        <w:rPr>
          <w:rFonts w:eastAsia="黑体"/>
          <w:color w:val="000000" w:themeColor="text1"/>
          <w:szCs w:val="24"/>
          <w14:textFill>
            <w14:solidFill>
              <w14:schemeClr w14:val="tx1"/>
            </w14:solidFill>
          </w14:textFill>
        </w:rPr>
        <w:t>八、课程目标达成的途径和措施</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1、考核目标：在考核学生对微纳传感与系统的相关基本概念的熟悉程度基础上，重点考核学生综合运用微纳传感器件和使用方法的掌握程度。</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2、考核方式：课堂情况、作业及小论文考查。</w:t>
      </w:r>
    </w:p>
    <w:p>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3、评价环节对课程目标达成贡献率及支撑材料：</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083"/>
        <w:gridCol w:w="2083"/>
        <w:gridCol w:w="20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37"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考察环节</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课堂情况</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作业</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期末小论文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7"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课程目标达成</w:t>
            </w:r>
          </w:p>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的贡献率</w:t>
            </w:r>
          </w:p>
        </w:tc>
        <w:tc>
          <w:tcPr>
            <w:tcW w:w="1221" w:type="pct"/>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 xml:space="preserve">0.3 </w:t>
            </w:r>
          </w:p>
        </w:tc>
        <w:tc>
          <w:tcPr>
            <w:tcW w:w="1221" w:type="pct"/>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 xml:space="preserve">0.34 </w:t>
            </w:r>
          </w:p>
        </w:tc>
        <w:tc>
          <w:tcPr>
            <w:tcW w:w="1221" w:type="pct"/>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 xml:space="preserve">0.36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337"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支撑材料</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课堂评价标准，课堂提问记录或随堂考试，结合出勤率等</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作业评价标准，典型作业拍照，或电子版</w:t>
            </w:r>
          </w:p>
        </w:tc>
        <w:tc>
          <w:tcPr>
            <w:tcW w:w="1221" w:type="pct"/>
            <w:vAlign w:val="center"/>
          </w:tcPr>
          <w:p>
            <w:pPr>
              <w:widowControl/>
              <w:jc w:val="center"/>
              <w:rPr>
                <w:color w:val="000000" w:themeColor="text1"/>
                <w:kern w:val="0"/>
                <w:sz w:val="18"/>
                <w14:textFill>
                  <w14:solidFill>
                    <w14:schemeClr w14:val="tx1"/>
                  </w14:solidFill>
                </w14:textFill>
              </w:rPr>
            </w:pPr>
            <w:r>
              <w:rPr>
                <w:color w:val="000000" w:themeColor="text1"/>
                <w:kern w:val="0"/>
                <w:sz w:val="18"/>
                <w14:textFill>
                  <w14:solidFill>
                    <w14:schemeClr w14:val="tx1"/>
                  </w14:solidFill>
                </w14:textFill>
              </w:rPr>
              <w:t>期末小论文评分标准，小论文电子版</w:t>
            </w:r>
          </w:p>
        </w:tc>
      </w:tr>
    </w:tbl>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p>
    <w:p>
      <w:pPr>
        <w:tabs>
          <w:tab w:val="left" w:pos="420"/>
        </w:tabs>
        <w:adjustRightInd w:val="0"/>
        <w:snapToGrid w:val="0"/>
        <w:spacing w:line="360" w:lineRule="auto"/>
        <w:ind w:left="420" w:hanging="420"/>
        <w:rPr>
          <w:rFonts w:eastAsiaTheme="minorEastAsia"/>
          <w:color w:val="000000" w:themeColor="text1"/>
          <w:sz w:val="18"/>
          <w:szCs w:val="18"/>
          <w14:textFill>
            <w14:solidFill>
              <w14:schemeClr w14:val="tx1"/>
            </w14:solidFill>
          </w14:textFill>
        </w:rPr>
      </w:pPr>
      <w:r>
        <w:rPr>
          <w:rFonts w:eastAsia="黑体"/>
          <w:color w:val="000000" w:themeColor="text1"/>
          <w:szCs w:val="24"/>
          <w14:textFill>
            <w14:solidFill>
              <w14:schemeClr w14:val="tx1"/>
            </w14:solidFill>
          </w14:textFill>
        </w:rPr>
        <w:t>九、覆盖课程目标达成评价的知识点及权重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63"/>
        <w:gridCol w:w="1337"/>
        <w:gridCol w:w="20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42" w:hRule="atLeast"/>
          <w:jc w:val="center"/>
        </w:trPr>
        <w:tc>
          <w:tcPr>
            <w:tcW w:w="302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知识点</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权重</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snapToGrid w:val="0"/>
                <w:color w:val="000000" w:themeColor="text1"/>
                <w:kern w:val="0"/>
                <w:sz w:val="18"/>
                <w:szCs w:val="18"/>
                <w14:textFill>
                  <w14:solidFill>
                    <w14:schemeClr w14:val="tx1"/>
                  </w14:solidFill>
                </w14:textFill>
              </w:rPr>
              <w:t>微纳传感概念</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微纳加工技术</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机械微传感器</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热微传感器和磁微传感器</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化学微传感器与生物微传感器</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微纳仿生传感</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27"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微纳传感与系统应用</w:t>
            </w:r>
          </w:p>
        </w:tc>
        <w:tc>
          <w:tcPr>
            <w:tcW w:w="78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11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bl>
    <w:p>
      <w:pPr>
        <w:spacing w:before="120" w:beforeLines="50" w:line="360" w:lineRule="auto"/>
        <w:ind w:firstLine="840" w:firstLineChars="400"/>
        <w:rPr>
          <w:color w:val="000000" w:themeColor="text1"/>
          <w:szCs w:val="21"/>
          <w14:textFill>
            <w14:solidFill>
              <w14:schemeClr w14:val="tx1"/>
            </w14:solidFill>
          </w14:textFill>
        </w:rPr>
        <w:sectPr>
          <w:headerReference r:id="rId90" w:type="first"/>
          <w:footerReference r:id="rId93" w:type="first"/>
          <w:headerReference r:id="rId88" w:type="default"/>
          <w:footerReference r:id="rId91" w:type="default"/>
          <w:headerReference r:id="rId89" w:type="even"/>
          <w:footerReference r:id="rId92" w:type="even"/>
          <w:pgSz w:w="11906" w:h="16838"/>
          <w:pgMar w:top="1440" w:right="1797" w:bottom="1440" w:left="1797" w:header="851" w:footer="992" w:gutter="0"/>
          <w:pgNumType w:fmt="decimal"/>
          <w:cols w:space="425" w:num="1"/>
          <w:docGrid w:linePitch="312" w:charSpace="0"/>
        </w:sectPr>
      </w:pPr>
      <w:r>
        <w:rPr>
          <w:rFonts w:hint="eastAsia"/>
          <w:szCs w:val="21"/>
        </w:rPr>
        <w:t>本课程不可以申请免修。</w:t>
      </w: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eastAsia="黑体"/>
          <w:color w:val="000000" w:themeColor="text1"/>
          <w:szCs w:val="24"/>
          <w14:textFill>
            <w14:solidFill>
              <w14:schemeClr w14:val="tx1"/>
            </w14:solidFill>
          </w14:textFill>
        </w:rPr>
        <w:t>十、课程目标达成评价</w:t>
      </w:r>
    </w:p>
    <w:p>
      <w:pPr>
        <w:spacing w:line="360" w:lineRule="auto"/>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1497"/>
        <w:gridCol w:w="2101"/>
        <w:gridCol w:w="1060"/>
        <w:gridCol w:w="870"/>
        <w:gridCol w:w="1151"/>
        <w:gridCol w:w="975"/>
        <w:gridCol w:w="28"/>
        <w:gridCol w:w="828"/>
        <w:gridCol w:w="26"/>
        <w:gridCol w:w="1046"/>
        <w:gridCol w:w="28"/>
        <w:gridCol w:w="1522"/>
        <w:gridCol w:w="1522"/>
        <w:gridCol w:w="1520"/>
      </w:tblGrid>
      <w:tr>
        <w:tblPrEx>
          <w:tblCellMar>
            <w:top w:w="0" w:type="dxa"/>
            <w:left w:w="108" w:type="dxa"/>
            <w:bottom w:w="0" w:type="dxa"/>
            <w:right w:w="108" w:type="dxa"/>
          </w:tblCellMar>
        </w:tblPrEx>
        <w:trPr>
          <w:trHeight w:val="1015" w:hRule="atLeast"/>
          <w:jc w:val="center"/>
        </w:trPr>
        <w:tc>
          <w:tcPr>
            <w:tcW w:w="5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课程目标</w:t>
            </w:r>
          </w:p>
        </w:tc>
        <w:tc>
          <w:tcPr>
            <w:tcW w:w="74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知识面比例</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（本列总和为1）</w:t>
            </w:r>
          </w:p>
          <w:p>
            <w:pPr>
              <w:widowControl/>
              <w:jc w:val="center"/>
              <w:rPr>
                <w:i/>
                <w:color w:val="000000" w:themeColor="text1"/>
                <w:kern w:val="0"/>
                <w:sz w:val="18"/>
                <w:szCs w:val="18"/>
                <w14:textFill>
                  <w14:solidFill>
                    <w14:schemeClr w14:val="tx1"/>
                  </w14:solidFill>
                </w14:textFill>
              </w:rPr>
            </w:pPr>
            <w:r>
              <w:rPr>
                <w:i/>
                <w:color w:val="000000" w:themeColor="text1"/>
                <w:kern w:val="0"/>
                <w:sz w:val="18"/>
                <w:szCs w:val="18"/>
                <w14:textFill>
                  <w14:solidFill>
                    <w14:schemeClr w14:val="tx1"/>
                  </w14:solidFill>
                </w14:textFill>
              </w:rPr>
              <w:t>P</w:t>
            </w:r>
            <w:r>
              <w:rPr>
                <w:i/>
                <w:color w:val="000000" w:themeColor="text1"/>
                <w:kern w:val="0"/>
                <w:sz w:val="18"/>
                <w:szCs w:val="18"/>
                <w:vertAlign w:val="subscript"/>
                <w14:textFill>
                  <w14:solidFill>
                    <w14:schemeClr w14:val="tx1"/>
                  </w14:solidFill>
                </w14:textFill>
              </w:rPr>
              <w:t>i</w:t>
            </w:r>
          </w:p>
        </w:tc>
        <w:tc>
          <w:tcPr>
            <w:tcW w:w="108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各环节评价比例分配</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（每行总和为1）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033" w:type="pct"/>
            <w:gridSpan w:val="6"/>
            <w:tcBorders>
              <w:top w:val="single" w:color="auto" w:sz="4" w:space="0"/>
              <w:left w:val="nil"/>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各环节在课程达成中的占比</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（所有行列总和为1）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=P</w:t>
            </w:r>
            <w:r>
              <w:rPr>
                <w:i/>
                <w:color w:val="000000" w:themeColor="text1"/>
                <w:sz w:val="18"/>
                <w:szCs w:val="18"/>
                <w:vertAlign w:val="subscript"/>
                <w14:textFill>
                  <w14:solidFill>
                    <w14:schemeClr w14:val="tx1"/>
                  </w14:solidFill>
                </w14:textFill>
              </w:rPr>
              <w:t>i</w:t>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611" w:type="pct"/>
            <w:gridSpan w:val="3"/>
            <w:tcBorders>
              <w:top w:val="single" w:color="auto" w:sz="4" w:space="0"/>
              <w:left w:val="nil"/>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各环节课程目标考核权重分布</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（每一列总和为1）</w:t>
            </w:r>
          </w:p>
          <w:p>
            <w:pPr>
              <w:jc w:val="center"/>
              <w:rPr>
                <w:color w:val="000000" w:themeColor="text1"/>
                <w:sz w:val="18"/>
                <w:szCs w:val="18"/>
                <w14:textFill>
                  <w14:solidFill>
                    <w14:schemeClr w14:val="tx1"/>
                  </w14:solidFill>
                </w14:textFill>
              </w:rPr>
            </w:pPr>
            <w:r>
              <w:rPr>
                <w:i/>
                <w:color w:val="000000" w:themeColor="text1"/>
                <w:sz w:val="18"/>
                <w:szCs w:val="18"/>
                <w14:textFill>
                  <w14:solidFill>
                    <w14:schemeClr w14:val="tx1"/>
                  </w14:solidFill>
                </w14:textFill>
              </w:rPr>
              <w:t>E</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/M</w:t>
            </w:r>
            <w:r>
              <w:rPr>
                <w:i/>
                <w:color w:val="000000" w:themeColor="text1"/>
                <w:sz w:val="18"/>
                <w:szCs w:val="18"/>
                <w:vertAlign w:val="subscript"/>
                <w14:textFill>
                  <w14:solidFill>
                    <w14:schemeClr w14:val="tx1"/>
                  </w14:solidFill>
                </w14:textFill>
              </w:rPr>
              <w:t>ik</w:t>
            </w:r>
          </w:p>
        </w:tc>
      </w:tr>
      <w:tr>
        <w:tblPrEx>
          <w:tblCellMar>
            <w:top w:w="0" w:type="dxa"/>
            <w:left w:w="108" w:type="dxa"/>
            <w:bottom w:w="0" w:type="dxa"/>
            <w:right w:w="108" w:type="dxa"/>
          </w:tblCellMar>
        </w:tblPrEx>
        <w:trPr>
          <w:trHeight w:val="986" w:hRule="atLeast"/>
          <w:jc w:val="center"/>
        </w:trPr>
        <w:tc>
          <w:tcPr>
            <w:tcW w:w="5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 w:val="18"/>
                <w:szCs w:val="18"/>
                <w14:textFill>
                  <w14:solidFill>
                    <w14:schemeClr w14:val="tx1"/>
                  </w14:solidFill>
                </w14:textFill>
              </w:rPr>
            </w:pPr>
          </w:p>
        </w:tc>
        <w:tc>
          <w:tcPr>
            <w:tcW w:w="7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 w:val="18"/>
                <w:szCs w:val="18"/>
                <w14:textFill>
                  <w14:solidFill>
                    <w14:schemeClr w14:val="tx1"/>
                  </w14:solidFill>
                </w14:textFill>
              </w:rPr>
            </w:pPr>
          </w:p>
        </w:tc>
        <w:tc>
          <w:tcPr>
            <w:tcW w:w="374"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30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405"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小论文</w:t>
            </w:r>
          </w:p>
        </w:tc>
        <w:tc>
          <w:tcPr>
            <w:tcW w:w="354"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301"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379"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小论文</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小论文</w:t>
            </w:r>
          </w:p>
        </w:tc>
      </w:tr>
      <w:tr>
        <w:tblPrEx>
          <w:tblCellMar>
            <w:top w:w="0" w:type="dxa"/>
            <w:left w:w="108" w:type="dxa"/>
            <w:bottom w:w="0" w:type="dxa"/>
            <w:right w:w="108" w:type="dxa"/>
          </w:tblCellMar>
        </w:tblPrEx>
        <w:trPr>
          <w:trHeight w:val="826" w:hRule="atLeast"/>
          <w:jc w:val="center"/>
        </w:trPr>
        <w:tc>
          <w:tcPr>
            <w:tcW w:w="528" w:type="pct"/>
            <w:tcBorders>
              <w:top w:val="nil"/>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41"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0.60</w:t>
            </w:r>
          </w:p>
        </w:tc>
        <w:tc>
          <w:tcPr>
            <w:tcW w:w="374"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30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405"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0.40</w:t>
            </w:r>
          </w:p>
        </w:tc>
        <w:tc>
          <w:tcPr>
            <w:tcW w:w="354"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0.18</w:t>
            </w:r>
          </w:p>
        </w:tc>
        <w:tc>
          <w:tcPr>
            <w:tcW w:w="301"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0.18 </w:t>
            </w:r>
          </w:p>
        </w:tc>
        <w:tc>
          <w:tcPr>
            <w:tcW w:w="379"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0.24 </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0.60</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0.53</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0.67</w:t>
            </w:r>
          </w:p>
        </w:tc>
      </w:tr>
      <w:tr>
        <w:tblPrEx>
          <w:tblCellMar>
            <w:top w:w="0" w:type="dxa"/>
            <w:left w:w="108" w:type="dxa"/>
            <w:bottom w:w="0" w:type="dxa"/>
            <w:right w:w="108" w:type="dxa"/>
          </w:tblCellMar>
        </w:tblPrEx>
        <w:trPr>
          <w:trHeight w:val="852" w:hRule="atLeast"/>
          <w:jc w:val="center"/>
        </w:trPr>
        <w:tc>
          <w:tcPr>
            <w:tcW w:w="528" w:type="pct"/>
            <w:tcBorders>
              <w:top w:val="nil"/>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741"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0.40</w:t>
            </w:r>
          </w:p>
        </w:tc>
        <w:tc>
          <w:tcPr>
            <w:tcW w:w="374"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30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0.40</w:t>
            </w:r>
          </w:p>
        </w:tc>
        <w:tc>
          <w:tcPr>
            <w:tcW w:w="405"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354"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0.12　</w:t>
            </w:r>
          </w:p>
        </w:tc>
        <w:tc>
          <w:tcPr>
            <w:tcW w:w="301"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0.16 </w:t>
            </w:r>
          </w:p>
        </w:tc>
        <w:tc>
          <w:tcPr>
            <w:tcW w:w="379"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0.12 </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0.40</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0.47</w:t>
            </w:r>
          </w:p>
        </w:tc>
        <w:tc>
          <w:tcPr>
            <w:tcW w:w="537"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0.33</w:t>
            </w:r>
          </w:p>
        </w:tc>
      </w:tr>
      <w:tr>
        <w:tblPrEx>
          <w:tblCellMar>
            <w:top w:w="0" w:type="dxa"/>
            <w:left w:w="108" w:type="dxa"/>
            <w:bottom w:w="0" w:type="dxa"/>
            <w:right w:w="108" w:type="dxa"/>
          </w:tblCellMar>
        </w:tblPrEx>
        <w:trPr>
          <w:trHeight w:val="537" w:hRule="atLeast"/>
          <w:jc w:val="center"/>
        </w:trPr>
        <w:tc>
          <w:tcPr>
            <w:tcW w:w="2356" w:type="pct"/>
            <w:gridSpan w:val="5"/>
            <w:tcBorders>
              <w:top w:val="single" w:color="auto" w:sz="4" w:space="0"/>
              <w:left w:val="single" w:color="auto" w:sz="4" w:space="0"/>
              <w:bottom w:val="single" w:color="auto" w:sz="4" w:space="0"/>
              <w:right w:val="single" w:color="000000"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各环节对课程目标达成的贡献率（</w:t>
            </w:r>
            <w:r>
              <w:rPr>
                <w:i/>
                <w:color w:val="000000" w:themeColor="text1"/>
                <w:kern w:val="0"/>
                <w:sz w:val="18"/>
                <w:szCs w:val="18"/>
                <w14:textFill>
                  <w14:solidFill>
                    <w14:schemeClr w14:val="tx1"/>
                  </w14:solidFill>
                </w14:textFill>
              </w:rPr>
              <w:t>M</w:t>
            </w:r>
            <w:r>
              <w:rPr>
                <w:i/>
                <w:color w:val="000000" w:themeColor="text1"/>
                <w:kern w:val="0"/>
                <w:sz w:val="18"/>
                <w:szCs w:val="18"/>
                <w:vertAlign w:val="subscript"/>
                <w14:textFill>
                  <w14:solidFill>
                    <w14:schemeClr w14:val="tx1"/>
                  </w14:solidFill>
                </w14:textFill>
              </w:rPr>
              <w:t>k</w:t>
            </w:r>
            <w:r>
              <w:rPr>
                <w:color w:val="000000" w:themeColor="text1"/>
                <w:kern w:val="0"/>
                <w:sz w:val="18"/>
                <w:szCs w:val="18"/>
                <w14:textFill>
                  <w14:solidFill>
                    <w14:schemeClr w14:val="tx1"/>
                  </w14:solidFill>
                </w14:textFill>
              </w:rPr>
              <w:t>）</w:t>
            </w:r>
          </w:p>
        </w:tc>
        <w:tc>
          <w:tcPr>
            <w:tcW w:w="344" w:type="pct"/>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302"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0.34 </w:t>
            </w:r>
          </w:p>
        </w:tc>
        <w:tc>
          <w:tcPr>
            <w:tcW w:w="378" w:type="pct"/>
            <w:gridSpan w:val="2"/>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0.36 </w:t>
            </w:r>
          </w:p>
        </w:tc>
        <w:tc>
          <w:tcPr>
            <w:tcW w:w="1620" w:type="pct"/>
            <w:gridSpan w:val="4"/>
            <w:tcBorders>
              <w:top w:val="nil"/>
              <w:left w:val="nil"/>
              <w:bottom w:val="single" w:color="auto" w:sz="4" w:space="0"/>
              <w:right w:val="single" w:color="auto" w:sz="4" w:space="0"/>
            </w:tcBorders>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教师出题或布置作业时</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要尽量做到按照以上比例布局</w:t>
            </w:r>
          </w:p>
        </w:tc>
      </w:tr>
    </w:tbl>
    <w:p>
      <w:pPr>
        <w:spacing w:line="360" w:lineRule="auto"/>
        <w:rPr>
          <w:color w:val="000000" w:themeColor="text1"/>
          <w14:textFill>
            <w14:solidFill>
              <w14:schemeClr w14:val="tx1"/>
            </w14:solidFill>
          </w14:textFill>
        </w:rPr>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27"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27" DrawAspect="Content" ObjectID="_1468075827" r:id="rId265">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28"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128" DrawAspect="Content" ObjectID="_1468075828" r:id="rId266">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29"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129" DrawAspect="Content" ObjectID="_1468075829" r:id="rId267">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30"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130" DrawAspect="Content" ObjectID="_1468075830" r:id="rId268">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31"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131" DrawAspect="Content" ObjectID="_1468075831" r:id="rId269">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32"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132" DrawAspect="Content" ObjectID="_1468075832" r:id="rId270">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sectPr>
          <w:headerReference r:id="rId96" w:type="first"/>
          <w:footerReference r:id="rId99" w:type="first"/>
          <w:headerReference r:id="rId94" w:type="default"/>
          <w:footerReference r:id="rId97" w:type="default"/>
          <w:headerReference r:id="rId95" w:type="even"/>
          <w:footerReference r:id="rId98" w:type="even"/>
          <w:pgSz w:w="11906" w:h="16838"/>
          <w:pgMar w:top="1440" w:right="1797" w:bottom="1440" w:left="1797" w:header="851" w:footer="992" w:gutter="0"/>
          <w:pgNumType w:fmt="decimal"/>
          <w:cols w:space="425" w:num="1"/>
          <w:docGrid w:linePitch="312" w:charSpace="0"/>
        </w:sectPr>
      </w:pPr>
    </w:p>
    <w:p>
      <w:pPr>
        <w:pStyle w:val="18"/>
        <w:spacing w:before="240" w:after="360"/>
      </w:pPr>
      <w:bookmarkStart w:id="34" w:name="_Toc15533"/>
      <w:r>
        <w:rPr>
          <w:rFonts w:hint="eastAsia"/>
        </w:rPr>
        <w:t>《</w:t>
      </w:r>
      <w:bookmarkStart w:id="35" w:name="_Hlk10038238"/>
      <w:r>
        <w:rPr>
          <w:rFonts w:hint="eastAsia"/>
          <w:szCs w:val="28"/>
        </w:rPr>
        <w:t>微弱信号检测</w:t>
      </w:r>
      <w:bookmarkEnd w:id="35"/>
      <w:r>
        <w:rPr>
          <w:rFonts w:hint="eastAsia"/>
        </w:rPr>
        <w:t>》教学大纲</w:t>
      </w:r>
      <w:bookmarkEnd w:id="34"/>
    </w:p>
    <w:p>
      <w:pPr>
        <w:adjustRightInd w:val="0"/>
        <w:snapToGrid w:val="0"/>
        <w:spacing w:line="360" w:lineRule="auto"/>
        <w:rPr>
          <w:bCs/>
          <w:color w:val="000000" w:themeColor="text1"/>
          <w:kern w:val="0"/>
          <w14:textFill>
            <w14:solidFill>
              <w14:schemeClr w14:val="tx1"/>
            </w14:solidFill>
          </w14:textFill>
        </w:rPr>
      </w:pPr>
      <w:r>
        <w:rPr>
          <w:rFonts w:hint="eastAsia" w:eastAsia="黑体"/>
          <w:color w:val="000000" w:themeColor="text1"/>
          <w:szCs w:val="21"/>
          <w14:textFill>
            <w14:solidFill>
              <w14:schemeClr w14:val="tx1"/>
            </w14:solidFill>
          </w14:textFill>
        </w:rPr>
        <w:t>课程编号：</w:t>
      </w:r>
      <w:r>
        <w:rPr>
          <w:color w:val="000000" w:themeColor="text1"/>
          <w:szCs w:val="18"/>
          <w14:textFill>
            <w14:solidFill>
              <w14:schemeClr w14:val="tx1"/>
            </w14:solidFill>
          </w14:textFill>
        </w:rPr>
        <w:t>Z06060102</w:t>
      </w:r>
    </w:p>
    <w:p>
      <w:pPr>
        <w:adjustRightInd w:val="0"/>
        <w:snapToGrid w:val="0"/>
        <w:spacing w:line="360" w:lineRule="auto"/>
        <w:rPr>
          <w:snapToGrid w:val="0"/>
          <w:color w:val="000000" w:themeColor="text1"/>
          <w:kern w:val="0"/>
          <w:szCs w:val="21"/>
          <w14:textFill>
            <w14:solidFill>
              <w14:schemeClr w14:val="tx1"/>
            </w14:solidFill>
          </w14:textFill>
        </w:rPr>
      </w:pPr>
      <w:r>
        <w:rPr>
          <w:rFonts w:hint="eastAsia" w:eastAsia="黑体"/>
          <w:color w:val="000000" w:themeColor="text1"/>
          <w:szCs w:val="21"/>
          <w14:textFill>
            <w14:solidFill>
              <w14:schemeClr w14:val="tx1"/>
            </w14:solidFill>
          </w14:textFill>
        </w:rPr>
        <w:t>课程名称：</w:t>
      </w:r>
      <w:r>
        <w:rPr>
          <w:rFonts w:hint="eastAsia"/>
          <w:color w:val="000000" w:themeColor="text1"/>
          <w:szCs w:val="21"/>
          <w14:textFill>
            <w14:solidFill>
              <w14:schemeClr w14:val="tx1"/>
            </w14:solidFill>
          </w14:textFill>
        </w:rPr>
        <w:t>微弱信号检测</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rFonts w:hint="eastAsia" w:eastAsia="黑体"/>
          <w:color w:val="000000" w:themeColor="text1"/>
          <w:szCs w:val="21"/>
          <w14:textFill>
            <w14:solidFill>
              <w14:schemeClr w14:val="tx1"/>
            </w14:solidFill>
          </w14:textFill>
        </w:rPr>
        <w:t>开课单位：</w:t>
      </w:r>
      <w:r>
        <w:rPr>
          <w:rFonts w:hint="eastAsia"/>
          <w:color w:val="000000" w:themeColor="text1"/>
          <w:szCs w:val="21"/>
          <w14:textFill>
            <w14:solidFill>
              <w14:schemeClr w14:val="tx1"/>
            </w14:solidFill>
          </w14:textFill>
        </w:rPr>
        <w:t>仪器与电子学院</w:t>
      </w:r>
      <w:r>
        <w:rPr>
          <w:rFonts w:eastAsia="黑体"/>
          <w:color w:val="000000" w:themeColor="text1"/>
          <w:szCs w:val="21"/>
          <w14:textFill>
            <w14:solidFill>
              <w14:schemeClr w14:val="tx1"/>
            </w14:solidFill>
          </w14:textFill>
        </w:rPr>
        <w:tab/>
      </w:r>
    </w:p>
    <w:p>
      <w:pPr>
        <w:adjustRightInd w:val="0"/>
        <w:snapToGrid w:val="0"/>
        <w:spacing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总学时：</w:t>
      </w:r>
      <w:r>
        <w:rPr>
          <w:color w:val="000000" w:themeColor="text1"/>
          <w:szCs w:val="21"/>
          <w14:textFill>
            <w14:solidFill>
              <w14:schemeClr w14:val="tx1"/>
            </w14:solidFill>
          </w14:textFill>
        </w:rPr>
        <w:t>32 (</w:t>
      </w:r>
      <w:r>
        <w:rPr>
          <w:rFonts w:hint="eastAsia"/>
          <w:color w:val="000000" w:themeColor="text1"/>
          <w:szCs w:val="21"/>
          <w14:textFill>
            <w14:solidFill>
              <w14:schemeClr w14:val="tx1"/>
            </w14:solidFill>
          </w14:textFill>
        </w:rPr>
        <w:t>实验</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学时</w:t>
      </w:r>
      <w:r>
        <w:rPr>
          <w:rFonts w:hint="eastAsia" w:eastAsia="黑体"/>
          <w:color w:val="000000" w:themeColor="text1"/>
          <w:szCs w:val="21"/>
          <w14:textFill>
            <w14:solidFill>
              <w14:schemeClr w14:val="tx1"/>
            </w14:solidFill>
          </w14:textFill>
        </w:rPr>
        <w:t>)</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ab/>
      </w:r>
      <w:r>
        <w:rPr>
          <w:rFonts w:hint="eastAsia" w:eastAsia="黑体"/>
          <w:color w:val="000000" w:themeColor="text1"/>
          <w:szCs w:val="21"/>
          <w14:textFill>
            <w14:solidFill>
              <w14:schemeClr w14:val="tx1"/>
            </w14:solidFill>
          </w14:textFill>
        </w:rPr>
        <w:t>学分：</w:t>
      </w:r>
      <w:r>
        <w:rPr>
          <w:rFonts w:eastAsia="黑体"/>
          <w:color w:val="000000" w:themeColor="text1"/>
          <w:szCs w:val="21"/>
          <w14:textFill>
            <w14:solidFill>
              <w14:schemeClr w14:val="tx1"/>
            </w14:solidFill>
          </w14:textFill>
        </w:rPr>
        <w:t>2</w:t>
      </w:r>
    </w:p>
    <w:p>
      <w:pPr>
        <w:adjustRightInd w:val="0"/>
        <w:snapToGrid w:val="0"/>
        <w:spacing w:line="360" w:lineRule="auto"/>
        <w:rPr>
          <w:rFonts w:hint="eastAsia" w:eastAsia="宋体"/>
          <w:color w:val="000000" w:themeColor="text1"/>
          <w:szCs w:val="21"/>
          <w:lang w:eastAsia="zh-CN"/>
          <w14:textFill>
            <w14:solidFill>
              <w14:schemeClr w14:val="tx1"/>
            </w14:solidFill>
          </w14:textFill>
        </w:rPr>
      </w:pPr>
      <w:r>
        <w:rPr>
          <w:rFonts w:hint="eastAsia" w:eastAsia="黑体"/>
          <w:color w:val="000000" w:themeColor="text1"/>
          <w:szCs w:val="21"/>
          <w14:textFill>
            <w14:solidFill>
              <w14:schemeClr w14:val="tx1"/>
            </w14:solidFill>
          </w14:textFill>
        </w:rPr>
        <w:t>适用专业：</w:t>
      </w:r>
      <w:r>
        <w:rPr>
          <w:rFonts w:hint="eastAsia"/>
          <w:color w:val="000000" w:themeColor="text1"/>
          <w:szCs w:val="21"/>
          <w14:textFill>
            <w14:solidFill>
              <w14:schemeClr w14:val="tx1"/>
            </w14:solidFill>
          </w14:textFill>
        </w:rPr>
        <w:t>测控技术与仪器专业</w:t>
      </w:r>
      <w:r>
        <w:rPr>
          <w:rFonts w:hint="eastAsia"/>
          <w:color w:val="000000" w:themeColor="text1"/>
          <w:szCs w:val="21"/>
          <w:lang w:eastAsia="zh-CN"/>
          <w14:textFill>
            <w14:solidFill>
              <w14:schemeClr w14:val="tx1"/>
            </w14:solidFill>
          </w14:textFill>
        </w:rPr>
        <w:t>、智能感知工程</w:t>
      </w:r>
    </w:p>
    <w:p>
      <w:pPr>
        <w:adjustRightInd w:val="0"/>
        <w:snapToGrid w:val="0"/>
        <w:spacing w:line="360" w:lineRule="auto"/>
        <w:rPr>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先修课程：</w:t>
      </w:r>
      <w:r>
        <w:rPr>
          <w:rFonts w:hint="eastAsia" w:ascii="宋体" w:hAnsi="宋体"/>
          <w:color w:val="000000" w:themeColor="text1"/>
          <w14:textFill>
            <w14:solidFill>
              <w14:schemeClr w14:val="tx1"/>
            </w14:solidFill>
          </w14:textFill>
        </w:rPr>
        <w:t>电路分析基础、模拟电子技术、数字电子技术、信号与系统、传感器原理及设计</w:t>
      </w:r>
    </w:p>
    <w:p>
      <w:pPr>
        <w:adjustRightInd w:val="0"/>
        <w:snapToGrid w:val="0"/>
        <w:spacing w:line="360" w:lineRule="auto"/>
        <w:rPr>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大纲撰写人：</w:t>
      </w:r>
      <w:r>
        <w:rPr>
          <w:rFonts w:hint="eastAsia"/>
          <w:color w:val="000000" w:themeColor="text1"/>
          <w:szCs w:val="21"/>
          <w14:textFill>
            <w14:solidFill>
              <w14:schemeClr w14:val="tx1"/>
            </w14:solidFill>
          </w14:textFill>
        </w:rPr>
        <w:t>葛双超</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大纲编写（修订）时间：</w:t>
      </w:r>
      <w:r>
        <w:rPr>
          <w:color w:val="000000" w:themeColor="text1"/>
          <w:szCs w:val="21"/>
          <w14:textFill>
            <w14:solidFill>
              <w14:schemeClr w14:val="tx1"/>
            </w14:solidFill>
          </w14:textFill>
        </w:rPr>
        <w:t>2019年5月</w:t>
      </w:r>
    </w:p>
    <w:p>
      <w:pPr>
        <w:adjustRightInd w:val="0"/>
        <w:snapToGrid w:val="0"/>
        <w:spacing w:line="360" w:lineRule="auto"/>
        <w:rPr>
          <w:color w:val="000000" w:themeColor="text1"/>
          <w:szCs w:val="21"/>
          <w14:textFill>
            <w14:solidFill>
              <w14:schemeClr w14:val="tx1"/>
            </w14:solidFill>
          </w14:textFill>
        </w:rPr>
      </w:pPr>
    </w:p>
    <w:p>
      <w:pPr>
        <w:tabs>
          <w:tab w:val="left" w:pos="420"/>
        </w:tabs>
        <w:adjustRightInd w:val="0"/>
        <w:snapToGrid w:val="0"/>
        <w:spacing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一、课程在教学计划中的地位、作用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本课程是一门属于</w:t>
      </w:r>
      <w:r>
        <w:rPr>
          <w:rFonts w:hint="eastAsia"/>
          <w:color w:val="000000" w:themeColor="text1"/>
          <w:szCs w:val="21"/>
          <w14:textFill>
            <w14:solidFill>
              <w14:schemeClr w14:val="tx1"/>
            </w14:solidFill>
          </w14:textFill>
        </w:rPr>
        <w:t>数据分析</w:t>
      </w:r>
      <w:r>
        <w:rPr>
          <w:color w:val="000000" w:themeColor="text1"/>
          <w:szCs w:val="21"/>
          <w14:textFill>
            <w14:solidFill>
              <w14:schemeClr w14:val="tx1"/>
            </w14:solidFill>
          </w14:textFill>
        </w:rPr>
        <w:t>类的专业课程，是</w:t>
      </w:r>
      <w:r>
        <w:rPr>
          <w:rFonts w:hint="eastAsia"/>
          <w:color w:val="000000" w:themeColor="text1"/>
          <w:szCs w:val="21"/>
          <w14:textFill>
            <w14:solidFill>
              <w14:schemeClr w14:val="tx1"/>
            </w14:solidFill>
          </w14:textFill>
        </w:rPr>
        <w:t>测控技术与仪器</w:t>
      </w:r>
      <w:r>
        <w:rPr>
          <w:rFonts w:hint="eastAsia"/>
          <w:color w:val="000000" w:themeColor="text1"/>
          <w:szCs w:val="21"/>
          <w:lang w:eastAsia="zh-CN"/>
          <w14:textFill>
            <w14:solidFill>
              <w14:schemeClr w14:val="tx1"/>
            </w14:solidFill>
          </w14:textFill>
        </w:rPr>
        <w:t>、智能感知工程</w:t>
      </w:r>
      <w:r>
        <w:rPr>
          <w:color w:val="000000" w:themeColor="text1"/>
          <w:szCs w:val="21"/>
          <w14:textFill>
            <w14:solidFill>
              <w14:schemeClr w14:val="tx1"/>
            </w14:solidFill>
          </w14:textFill>
        </w:rPr>
        <w:t>专业的</w:t>
      </w:r>
      <w:r>
        <w:rPr>
          <w:rFonts w:hint="eastAsia"/>
          <w:color w:val="000000" w:themeColor="text1"/>
          <w:szCs w:val="21"/>
          <w14:textFill>
            <w14:solidFill>
              <w14:schemeClr w14:val="tx1"/>
            </w14:solidFill>
          </w14:textFill>
        </w:rPr>
        <w:t>选修</w:t>
      </w:r>
      <w:r>
        <w:rPr>
          <w:color w:val="000000" w:themeColor="text1"/>
          <w:szCs w:val="21"/>
          <w14:textFill>
            <w14:solidFill>
              <w14:schemeClr w14:val="tx1"/>
            </w14:solidFill>
          </w14:textFill>
        </w:rPr>
        <w:t>课程。</w:t>
      </w:r>
      <w:r>
        <w:rPr>
          <w:rFonts w:hint="eastAsia"/>
          <w:color w:val="000000" w:themeColor="text1"/>
          <w14:textFill>
            <w14:solidFill>
              <w14:schemeClr w14:val="tx1"/>
            </w14:solidFill>
          </w14:textFill>
        </w:rPr>
        <w:t>微弱信号检测技术的首要任务是提高信噪比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从强噪声环境中检测出有用信号。本门课是信号处理技术的应用与延伸，使学生在学过模拟电子技术与数字电子技术等专业基础课后，接触到处理电路内部噪声和外部环境噪声的又一个方法。通过该课程的学习，使学生理解微弱信号及其相关的基本概念以及微弱信号检测的一般方法，使学生能够运用电路仿真工具分析和解决典型工程问题</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p>
    <w:p>
      <w:pPr>
        <w:tabs>
          <w:tab w:val="left" w:pos="420"/>
        </w:tabs>
        <w:adjustRightInd w:val="0"/>
        <w:snapToGrid w:val="0"/>
        <w:spacing w:line="360" w:lineRule="auto"/>
        <w:ind w:left="420" w:hanging="420"/>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二、课程目标</w:t>
      </w:r>
    </w:p>
    <w:p>
      <w:pPr>
        <w:tabs>
          <w:tab w:val="left" w:pos="420"/>
        </w:tabs>
        <w:adjustRightInd w:val="0"/>
        <w:snapToGrid w:val="0"/>
        <w:spacing w:line="360" w:lineRule="auto"/>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345"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课程目标</w:t>
            </w:r>
          </w:p>
        </w:tc>
        <w:tc>
          <w:tcPr>
            <w:tcW w:w="2288"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bookmarkStart w:id="36" w:name="_Hlk9611302"/>
            <w:r>
              <w:rPr>
                <w:rFonts w:hint="eastAsia"/>
                <w:color w:val="000000" w:themeColor="text1"/>
                <w:sz w:val="18"/>
                <w:szCs w:val="18"/>
                <w14:textFill>
                  <w14:solidFill>
                    <w14:schemeClr w14:val="tx1"/>
                  </w14:solidFill>
                </w14:textFill>
              </w:rPr>
              <w:t>1</w:t>
            </w:r>
          </w:p>
        </w:tc>
        <w:tc>
          <w:tcPr>
            <w:tcW w:w="2345" w:type="pct"/>
            <w:vAlign w:val="center"/>
          </w:tcPr>
          <w:p>
            <w:pPr>
              <w:spacing w:line="360" w:lineRule="auto"/>
              <w:rPr>
                <w:color w:val="000000" w:themeColor="text1"/>
                <w:sz w:val="18"/>
                <w:szCs w:val="18"/>
                <w14:textFill>
                  <w14:solidFill>
                    <w14:schemeClr w14:val="tx1"/>
                  </w14:solidFill>
                </w14:textFill>
              </w:rPr>
            </w:pPr>
          </w:p>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能够利用微弱信号及其相关的基本原理和方法对实际工程问题进行分解，识别其中的信号特征、系统特性等关系参数。</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指标点2-1 问题识别：</w:t>
            </w:r>
            <w:r>
              <w:rPr>
                <w:rFonts w:hint="eastAsia"/>
                <w:color w:val="000000" w:themeColor="text1"/>
                <w:sz w:val="18"/>
                <w:szCs w:val="18"/>
                <w14:textFill>
                  <w14:solidFill>
                    <w14:schemeClr w14:val="tx1"/>
                  </w14:solidFill>
                </w14:textFill>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能够应用微弱信号检测的一般方法分析工程问题中噪声的统计特性并对通过电路的响应进行求解；</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指标点2-1 问题识别：</w:t>
            </w:r>
            <w:r>
              <w:rPr>
                <w:rFonts w:hint="eastAsia"/>
                <w:color w:val="000000" w:themeColor="text1"/>
                <w:sz w:val="18"/>
                <w:szCs w:val="18"/>
                <w14:textFill>
                  <w14:solidFill>
                    <w14:schemeClr w14:val="tx1"/>
                  </w14:solidFill>
                </w14:textFill>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能够运用微弱信号检测相关知识对随机噪声和环境噪声进行分析，对同一工程问题应用多种微弱信号检测方法进行信号分析与对比，探究不同检测方法的适应性；</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指标点2-2 问题表达：</w:t>
            </w:r>
            <w:r>
              <w:rPr>
                <w:rFonts w:hint="eastAsia"/>
                <w:color w:val="000000" w:themeColor="text1"/>
                <w:sz w:val="18"/>
                <w:szCs w:val="18"/>
                <w14:textFill>
                  <w14:solidFill>
                    <w14:schemeClr w14:val="tx1"/>
                  </w14:solidFill>
                </w14:textFill>
              </w:rPr>
              <w:t>能够应用科学原理对本专业复杂工程问题的识别结果进行有效表达，将工程问题转化为技术问题。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能够使用Multisim和Protel等计算机工具，建立低噪声前置放大器等电子元件的等效噪声模型，并对检测电路进行设计与仿真。</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指标点2-2 问题表达：</w:t>
            </w:r>
            <w:r>
              <w:rPr>
                <w:rFonts w:hint="eastAsia"/>
                <w:color w:val="000000" w:themeColor="text1"/>
                <w:sz w:val="18"/>
                <w:szCs w:val="18"/>
                <w14:textFill>
                  <w14:solidFill>
                    <w14:schemeClr w14:val="tx1"/>
                  </w14:solidFill>
                </w14:textFill>
              </w:rPr>
              <w:t>能够应用科学原理对本专业复杂工程问题的识别结果进行有效表达，将工程问题转化为技术问题。</w:t>
            </w:r>
          </w:p>
        </w:tc>
      </w:tr>
      <w:bookmarkEnd w:id="36"/>
    </w:tbl>
    <w:p>
      <w:pPr>
        <w:tabs>
          <w:tab w:val="left" w:pos="420"/>
        </w:tabs>
        <w:adjustRightInd w:val="0"/>
        <w:snapToGrid w:val="0"/>
        <w:spacing w:line="360" w:lineRule="auto"/>
        <w:ind w:left="420" w:hanging="420"/>
        <w:rPr>
          <w:rFonts w:hint="eastAsia" w:ascii="宋体" w:hAnsi="宋体"/>
          <w:szCs w:val="21"/>
        </w:rPr>
      </w:pPr>
    </w:p>
    <w:p>
      <w:pPr>
        <w:tabs>
          <w:tab w:val="left" w:pos="420"/>
        </w:tabs>
        <w:adjustRightInd w:val="0"/>
        <w:snapToGrid w:val="0"/>
        <w:spacing w:line="360" w:lineRule="auto"/>
        <w:ind w:left="420" w:hanging="420"/>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000"/>
        <w:gridCol w:w="39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345"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课程目标</w:t>
            </w:r>
          </w:p>
        </w:tc>
        <w:tc>
          <w:tcPr>
            <w:tcW w:w="2288" w:type="pct"/>
            <w:vAlign w:val="bottom"/>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2345" w:type="pct"/>
            <w:vAlign w:val="center"/>
          </w:tcPr>
          <w:p>
            <w:pPr>
              <w:spacing w:line="360" w:lineRule="auto"/>
              <w:rPr>
                <w:color w:val="000000" w:themeColor="text1"/>
                <w:sz w:val="18"/>
                <w:szCs w:val="18"/>
                <w14:textFill>
                  <w14:solidFill>
                    <w14:schemeClr w14:val="tx1"/>
                  </w14:solidFill>
                </w14:textFill>
              </w:rPr>
            </w:pPr>
          </w:p>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能够利用微弱信号及其相关的基本原理和方法对实际工程问题进行分解，识别其中的信号特征、系统特性等关系参数。</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能够应用微弱信号检测的一般方法分析工程问题中噪声的统计特性并对通过电路的响应进行求解；</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能够运用微弱信号检测相关知识对随机噪声和环境噪声进行分析，对同一工程问题应用多种微弱信号检测方法进行信号分析与对比，探究不同检测方法的适应性；</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指标点2-2 问题表达：</w:t>
            </w:r>
            <w:r>
              <w:rPr>
                <w:bCs/>
                <w:sz w:val="18"/>
                <w:szCs w:val="18"/>
              </w:rPr>
              <w:t>能够应用科学原理对本专业复杂工程问题的识别结果进行有效表达，将工程问题转化为技术问题。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2345" w:type="pct"/>
            <w:vAlign w:val="center"/>
          </w:tcPr>
          <w:p>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能够使用Multisim和Protel等计算机工具，建立低噪声前置放大器等电子元件的等效噪声模型，并对检测电路进行设计与仿真。</w:t>
            </w:r>
          </w:p>
        </w:tc>
        <w:tc>
          <w:tcPr>
            <w:tcW w:w="2288" w:type="pct"/>
            <w:vAlign w:val="center"/>
          </w:tcPr>
          <w:p>
            <w:pPr>
              <w:spacing w:line="360" w:lineRule="auto"/>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指标点2-2 问题表达：</w:t>
            </w:r>
            <w:r>
              <w:rPr>
                <w:bCs/>
                <w:sz w:val="18"/>
                <w:szCs w:val="18"/>
              </w:rPr>
              <w:t>能够应用科学原理对本专业复杂工程问题的识别结果进行有效表达，将工程问题转化为技术问题。</w:t>
            </w:r>
          </w:p>
        </w:tc>
      </w:tr>
    </w:tbl>
    <w:p>
      <w:pPr>
        <w:spacing w:line="360" w:lineRule="auto"/>
        <w:rPr>
          <w:color w:val="000000" w:themeColor="text1"/>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三、基本要求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1、本课程为学科专业选修课，是信号处理技术与电路工程设计的桥梁和纽带，要求先修</w:t>
      </w:r>
      <w:r>
        <w:rPr>
          <w:rFonts w:hint="eastAsia" w:ascii="宋体" w:hAnsi="宋体"/>
          <w:color w:val="000000" w:themeColor="text1"/>
          <w14:textFill>
            <w14:solidFill>
              <w14:schemeClr w14:val="tx1"/>
            </w14:solidFill>
          </w14:textFill>
        </w:rPr>
        <w:t>电路分析基础、模拟电子技术、数字电子技术、信号与系统、电子设计自动化（EDA）、传感器原理及设计等课程</w:t>
      </w:r>
      <w:r>
        <w:rPr>
          <w:rFonts w:hint="eastAsia"/>
          <w:color w:val="000000" w:themeColor="text1"/>
          <w:szCs w:val="21"/>
          <w14:textFill>
            <w14:solidFill>
              <w14:schemeClr w14:val="tx1"/>
            </w14:solidFill>
          </w14:textFill>
        </w:rPr>
        <w:t>。通过本课程的学习，培养学生的微弱信号分析能力和电路设计与仿真能力，提高</w:t>
      </w:r>
      <w:r>
        <w:rPr>
          <w:rFonts w:hint="eastAsia"/>
          <w:color w:val="000000" w:themeColor="text1"/>
          <w14:textFill>
            <w14:solidFill>
              <w14:schemeClr w14:val="tx1"/>
            </w14:solidFill>
          </w14:textFill>
        </w:rPr>
        <w:t>学生对微弱信号检测方法</w:t>
      </w:r>
      <w:r>
        <w:rPr>
          <w:rFonts w:hint="eastAsia"/>
          <w:color w:val="000000" w:themeColor="text1"/>
          <w:szCs w:val="21"/>
          <w14:textFill>
            <w14:solidFill>
              <w14:schemeClr w14:val="tx1"/>
            </w14:solidFill>
          </w14:textFill>
        </w:rPr>
        <w:t>分析和解决典型工程问题的能力，锻炼学生对具体工程问题的探究能力。</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教学过程中应注重从工程观点来理解、学习及应用相应的基础知识、基本概念和思维方法，将学生从只关注处理转移到基本电路的理解和应用上。在课堂讲授环节和实验环节重点放在电路设计工程应用方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3、培养学生运用</w:t>
      </w:r>
      <w:r>
        <w:rPr>
          <w:color w:val="000000" w:themeColor="text1"/>
          <w:kern w:val="0"/>
          <w:szCs w:val="21"/>
          <w14:textFill>
            <w14:solidFill>
              <w14:schemeClr w14:val="tx1"/>
            </w14:solidFill>
          </w14:textFill>
        </w:rPr>
        <w:t>Multisim和Protel等</w:t>
      </w:r>
      <w:r>
        <w:rPr>
          <w:rFonts w:hint="eastAsia"/>
          <w:color w:val="000000" w:themeColor="text1"/>
          <w14:textFill>
            <w14:solidFill>
              <w14:schemeClr w14:val="tx1"/>
            </w14:solidFill>
          </w14:textFill>
        </w:rPr>
        <w:t>计算机辅助设计及仿真</w:t>
      </w:r>
      <w:r>
        <w:rPr>
          <w:rFonts w:hint="eastAsia"/>
          <w:color w:val="000000" w:themeColor="text1"/>
          <w:szCs w:val="21"/>
          <w14:textFill>
            <w14:solidFill>
              <w14:schemeClr w14:val="tx1"/>
            </w14:solidFill>
          </w14:textFill>
        </w:rPr>
        <w:t>分析软件。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4、本课程是一门实践性很强的课程。要求学生通过实验环节把所学的理论知识与工程实践联系起来，并能举一反三。要求在CAI教室进行授课，并且教学和实验交替进行。</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深度和广度说明：对放大器的噪声源和噪声特性要深入讲解，对干扰耦合途径和噪声屏蔽方法做简单介绍，对目前主流的低噪声微弱信号检测方法和相关产品介绍应涵盖广些；旋转电容滤波器的原理与内部结构了解即可，微弱信号检测方法和检测电路的掌握和使用是重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6、偏差说明：为了鼓励教师引入个人授课风格或者适应技术发展的紧迫性，本课程允许教师授课内容做适当调整，最大正偏差为</w:t>
      </w:r>
      <w:r>
        <w:rPr>
          <w:rFonts w:hint="eastAsia"/>
          <w:color w:val="000000" w:themeColor="text1"/>
          <w:szCs w:val="21"/>
          <w14:textFill>
            <w14:solidFill>
              <w14:schemeClr w14:val="tx1"/>
            </w14:solidFill>
          </w14:textFill>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color w:val="000000" w:themeColor="text1"/>
          <w:szCs w:val="21"/>
          <w14:textFill>
            <w14:solidFill>
              <w14:schemeClr w14:val="tx1"/>
            </w14:solidFill>
          </w14:textFill>
        </w:rPr>
      </w:pPr>
    </w:p>
    <w:p>
      <w:pPr>
        <w:tabs>
          <w:tab w:val="left" w:pos="420"/>
        </w:tabs>
        <w:spacing w:line="360" w:lineRule="auto"/>
        <w:ind w:left="420" w:hanging="420"/>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四、教学内容和教学方法</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课程重点讲授的内容包括：噪声的统计特性和通过电路的响应，基于低噪声前置放大器、滤波技术、相关检测技术、同步积累法、双路消噪法的微弱信号检测方法以及微弱电容、电阻、电荷、电流、频率等微弱信号检测方法。</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本课程在教学方法上，充分利用各种媒体教学手段，采取课堂教学、多媒体课件、</w:t>
      </w:r>
      <w:r>
        <w:rPr>
          <w:rFonts w:hint="eastAsia"/>
          <w:color w:val="000000" w:themeColor="text1"/>
          <w:szCs w:val="21"/>
          <w14:textFill>
            <w14:solidFill>
              <w14:schemeClr w14:val="tx1"/>
            </w14:solidFill>
          </w14:textFill>
        </w:rPr>
        <w:t>案例讨论</w:t>
      </w:r>
      <w:r>
        <w:rPr>
          <w:color w:val="000000" w:themeColor="text1"/>
          <w:szCs w:val="21"/>
          <w14:textFill>
            <w14:solidFill>
              <w14:schemeClr w14:val="tx1"/>
            </w14:solidFill>
          </w14:textFill>
        </w:rPr>
        <w:t>、实验</w:t>
      </w:r>
      <w:r>
        <w:rPr>
          <w:rFonts w:hint="eastAsia"/>
          <w:color w:val="000000" w:themeColor="text1"/>
          <w:szCs w:val="21"/>
          <w14:textFill>
            <w14:solidFill>
              <w14:schemeClr w14:val="tx1"/>
            </w14:solidFill>
          </w14:textFill>
        </w:rPr>
        <w:t>等有机结合的方式</w:t>
      </w:r>
      <w:r>
        <w:rPr>
          <w:color w:val="000000" w:themeColor="text1"/>
          <w:szCs w:val="21"/>
          <w14:textFill>
            <w14:solidFill>
              <w14:schemeClr w14:val="tx1"/>
            </w14:solidFill>
          </w14:textFill>
        </w:rPr>
        <w:t>，提高教学效率。</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微弱信号检测技术在传感器原理与技术、集成电路设计中占有非常重要的地位，因此教师要重点讲授以使学生完全掌握。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为了提高学生的学习兴趣，并取得良好的教学效果，教师</w:t>
      </w:r>
      <w:r>
        <w:rPr>
          <w:rFonts w:hint="eastAsia"/>
          <w:color w:val="000000" w:themeColor="text1"/>
          <w14:textFill>
            <w14:solidFill>
              <w14:schemeClr w14:val="tx1"/>
            </w14:solidFill>
          </w14:textFill>
        </w:rPr>
        <w:t>利用CAI形式讲授，辅以重要知识点的板书推导与分析，引导学生理解分析思路，</w:t>
      </w:r>
      <w:r>
        <w:rPr>
          <w:rFonts w:hint="eastAsia"/>
          <w:color w:val="000000" w:themeColor="text1"/>
          <w:szCs w:val="21"/>
          <w14:textFill>
            <w14:solidFill>
              <w14:schemeClr w14:val="tx1"/>
            </w14:solidFill>
          </w14:textFill>
        </w:rPr>
        <w:t>在知识讲解的过程中要充分利用问题引导、案例分析等多种教学方法，以进一步提高教学质量。</w:t>
      </w:r>
    </w:p>
    <w:p>
      <w:pPr>
        <w:widowControl/>
        <w:spacing w:line="360" w:lineRule="auto"/>
        <w:ind w:left="426"/>
        <w:jc w:val="left"/>
        <w:rPr>
          <w:rFonts w:eastAsia="黑体"/>
          <w:snapToGrid w:val="0"/>
          <w:color w:val="000000" w:themeColor="text1"/>
          <w:kern w:val="0"/>
          <w:szCs w:val="21"/>
          <w14:textFill>
            <w14:solidFill>
              <w14:schemeClr w14:val="tx1"/>
            </w14:solidFill>
          </w14:textFill>
        </w:rPr>
      </w:pPr>
      <w:r>
        <w:rPr>
          <w:rFonts w:eastAsia="黑体"/>
          <w:snapToGrid w:val="0"/>
          <w:color w:val="000000" w:themeColor="text1"/>
          <w:kern w:val="0"/>
          <w:szCs w:val="21"/>
          <w14:textFill>
            <w14:solidFill>
              <w14:schemeClr w14:val="tx1"/>
            </w14:solidFill>
          </w14:textFill>
        </w:rPr>
        <w:t>1  微弱信号检测背景知识（2学时）</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1.1、理解微弱信号和噪声的特性；</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1.2、理解常见噪声的类型及来源；</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1.3、学会噪声的统计特性和通过电路的响应方法；（重点、难点）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1.4、理解信噪比和信噪改善比；</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本章内容支撑课程目标1。</w:t>
      </w:r>
    </w:p>
    <w:p>
      <w:pPr>
        <w:widowControl/>
        <w:spacing w:line="360" w:lineRule="auto"/>
        <w:ind w:left="426"/>
        <w:jc w:val="left"/>
        <w:rPr>
          <w:rFonts w:eastAsia="黑体"/>
          <w:snapToGrid w:val="0"/>
          <w:color w:val="000000" w:themeColor="text1"/>
          <w:kern w:val="0"/>
          <w:szCs w:val="21"/>
          <w14:textFill>
            <w14:solidFill>
              <w14:schemeClr w14:val="tx1"/>
            </w14:solidFill>
          </w14:textFill>
        </w:rPr>
      </w:pPr>
      <w:r>
        <w:rPr>
          <w:rFonts w:eastAsia="黑体"/>
          <w:snapToGrid w:val="0"/>
          <w:color w:val="000000" w:themeColor="text1"/>
          <w:kern w:val="0"/>
          <w:szCs w:val="21"/>
          <w14:textFill>
            <w14:solidFill>
              <w14:schemeClr w14:val="tx1"/>
            </w14:solidFill>
          </w14:textFill>
        </w:rPr>
        <w:t>2  微弱信号检测方法（10学时）</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2.1、学会低噪声前置放大器、滤波技术、相关检测技术；（重点，难点）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2.2、学会同步积累法、双路消噪法；（重点）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2.3、理解干扰噪声的来源及其抑制方法；</w:t>
      </w:r>
    </w:p>
    <w:p>
      <w:pPr>
        <w:widowControl/>
        <w:spacing w:line="360" w:lineRule="auto"/>
        <w:ind w:left="426"/>
        <w:jc w:val="left"/>
        <w:rPr>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本章内容支撑课程目标2、3。</w:t>
      </w:r>
    </w:p>
    <w:p>
      <w:pPr>
        <w:widowControl/>
        <w:tabs>
          <w:tab w:val="center" w:pos="4369"/>
        </w:tabs>
        <w:spacing w:line="360" w:lineRule="auto"/>
        <w:ind w:left="426"/>
        <w:jc w:val="left"/>
        <w:rPr>
          <w:rFonts w:eastAsia="黑体"/>
          <w:snapToGrid w:val="0"/>
          <w:color w:val="000000" w:themeColor="text1"/>
          <w:kern w:val="0"/>
          <w:szCs w:val="21"/>
          <w14:textFill>
            <w14:solidFill>
              <w14:schemeClr w14:val="tx1"/>
            </w14:solidFill>
          </w14:textFill>
        </w:rPr>
      </w:pPr>
      <w:r>
        <w:rPr>
          <w:rFonts w:eastAsia="黑体"/>
          <w:snapToGrid w:val="0"/>
          <w:color w:val="000000" w:themeColor="text1"/>
          <w:kern w:val="0"/>
          <w:szCs w:val="21"/>
          <w14:textFill>
            <w14:solidFill>
              <w14:schemeClr w14:val="tx1"/>
            </w14:solidFill>
          </w14:textFill>
        </w:rPr>
        <w:t>3  微弱信号</w:t>
      </w:r>
      <w:bookmarkStart w:id="37" w:name="_Hlk9609440"/>
      <w:r>
        <w:rPr>
          <w:rFonts w:eastAsia="黑体"/>
          <w:snapToGrid w:val="0"/>
          <w:color w:val="000000" w:themeColor="text1"/>
          <w:kern w:val="0"/>
          <w:szCs w:val="21"/>
          <w14:textFill>
            <w14:solidFill>
              <w14:schemeClr w14:val="tx1"/>
            </w14:solidFill>
          </w14:textFill>
        </w:rPr>
        <w:t>检测电路</w:t>
      </w:r>
      <w:bookmarkEnd w:id="37"/>
      <w:r>
        <w:rPr>
          <w:rFonts w:eastAsia="黑体"/>
          <w:snapToGrid w:val="0"/>
          <w:color w:val="000000" w:themeColor="text1"/>
          <w:kern w:val="0"/>
          <w:szCs w:val="21"/>
          <w14:textFill>
            <w14:solidFill>
              <w14:schemeClr w14:val="tx1"/>
            </w14:solidFill>
          </w14:textFill>
        </w:rPr>
        <w:t>（4 学时）</w:t>
      </w:r>
      <w:r>
        <w:rPr>
          <w:rFonts w:eastAsia="黑体"/>
          <w:snapToGrid w:val="0"/>
          <w:color w:val="000000" w:themeColor="text1"/>
          <w:kern w:val="0"/>
          <w:szCs w:val="21"/>
          <w14:textFill>
            <w14:solidFill>
              <w14:schemeClr w14:val="tx1"/>
            </w14:solidFill>
          </w14:textFill>
        </w:rPr>
        <w:tab/>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3.1、学会微弱电容、电阻、电荷、电流、频率等微弱信号检测方法；（重点）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3.2、理解常见的几类微机械传感器（电容、压阻、压电、隧道、谐振、热流、光纤）；（难点）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3.3、理解常用微机械传感器检测电路；（难点）</w:t>
      </w:r>
    </w:p>
    <w:p>
      <w:pPr>
        <w:widowControl/>
        <w:spacing w:line="360" w:lineRule="auto"/>
        <w:ind w:left="426"/>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3.4、学会基于Multisim的电路仿真和Protel原理图、版图设计方法；</w:t>
      </w:r>
    </w:p>
    <w:p>
      <w:pPr>
        <w:widowControl/>
        <w:spacing w:line="360" w:lineRule="auto"/>
        <w:ind w:left="426"/>
        <w:jc w:val="left"/>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本章内容支撑课程目标4。</w:t>
      </w:r>
    </w:p>
    <w:p>
      <w:pPr>
        <w:widowControl/>
        <w:spacing w:line="360" w:lineRule="auto"/>
        <w:ind w:left="426"/>
        <w:jc w:val="left"/>
        <w:rPr>
          <w:snapToGrid w:val="0"/>
          <w:color w:val="000000" w:themeColor="text1"/>
          <w:kern w:val="0"/>
          <w:szCs w:val="21"/>
          <w14:textFill>
            <w14:solidFill>
              <w14:schemeClr w14:val="tx1"/>
            </w14:solidFill>
          </w14:textFill>
        </w:rPr>
      </w:pP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hint="eastAsia" w:eastAsia="黑体"/>
          <w:color w:val="000000" w:themeColor="text1"/>
          <w:szCs w:val="24"/>
          <w14:textFill>
            <w14:solidFill>
              <w14:schemeClr w14:val="tx1"/>
            </w14:solidFill>
          </w14:textFill>
        </w:rPr>
        <w:t>五、实验内容</w:t>
      </w:r>
    </w:p>
    <w:p>
      <w:pPr>
        <w:spacing w:line="360" w:lineRule="auto"/>
        <w:ind w:firstLine="424"/>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实验环节主要是上机操作，要求保证上机条件，即具备常用的</w:t>
      </w:r>
      <w:r>
        <w:rPr>
          <w:color w:val="000000" w:themeColor="text1"/>
          <w:kern w:val="0"/>
          <w:szCs w:val="21"/>
          <w14:textFill>
            <w14:solidFill>
              <w14:schemeClr w14:val="tx1"/>
            </w14:solidFill>
          </w14:textFill>
        </w:rPr>
        <w:t>Multisim、Protel软件工具；要求学生学会Multisim仿真，利用Protel设计电路原理图及PCB版图；学会Multisim环境下电容</w:t>
      </w:r>
      <w:r>
        <w:rPr>
          <w:snapToGrid w:val="0"/>
          <w:color w:val="000000" w:themeColor="text1"/>
          <w:kern w:val="0"/>
          <w:szCs w:val="21"/>
          <w14:textFill>
            <w14:solidFill>
              <w14:schemeClr w14:val="tx1"/>
            </w14:solidFill>
          </w14:textFill>
        </w:rPr>
        <w:t>式、压阻式、压电式、隧道式、谐振式、热流式、光纤式微机械传感器信号检测电路的仿真</w:t>
      </w:r>
      <w:r>
        <w:rPr>
          <w:color w:val="000000" w:themeColor="text1"/>
          <w:kern w:val="0"/>
          <w:szCs w:val="21"/>
          <w14:textFill>
            <w14:solidFill>
              <w14:schemeClr w14:val="tx1"/>
            </w14:solidFill>
          </w14:textFill>
        </w:rPr>
        <w:t>；具备针对典型微弱信号进行问题分析和探究的能力。</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实验一 滤波器的设计与仿真（2学时）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环境下进行滤波器电路的设计仿真。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1、学会利用</w:t>
      </w:r>
      <w:r>
        <w:rPr>
          <w:snapToGrid w:val="0"/>
          <w:color w:val="000000" w:themeColor="text1"/>
          <w:kern w:val="0"/>
          <w:szCs w:val="21"/>
          <w14:textFill>
            <w14:solidFill>
              <w14:schemeClr w14:val="tx1"/>
            </w14:solidFill>
          </w14:textFill>
        </w:rPr>
        <w:t>Protel</w:t>
      </w:r>
      <w:r>
        <w:rPr>
          <w:rFonts w:hint="eastAsia" w:ascii="宋体" w:hAnsi="宋体" w:cs="宋体"/>
          <w:snapToGrid w:val="0"/>
          <w:color w:val="000000" w:themeColor="text1"/>
          <w:kern w:val="0"/>
          <w:szCs w:val="21"/>
          <w14:textFill>
            <w14:solidFill>
              <w14:schemeClr w14:val="tx1"/>
            </w14:solidFill>
          </w14:textFill>
        </w:rPr>
        <w:t>进行三种典型滤波器电路的设计及原理图版图制作。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2、学会利用</w:t>
      </w:r>
      <w:r>
        <w:rPr>
          <w:color w:val="000000" w:themeColor="text1"/>
          <w:kern w:val="0"/>
          <w:szCs w:val="21"/>
          <w14:textFill>
            <w14:solidFill>
              <w14:schemeClr w14:val="tx1"/>
            </w14:solidFill>
          </w14:textFill>
        </w:rPr>
        <w:t>Multisim</w:t>
      </w: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snapToGrid w:val="0"/>
          <w:color w:val="000000" w:themeColor="text1"/>
          <w:kern w:val="0"/>
          <w:szCs w:val="21"/>
          <w14:textFill>
            <w14:solidFill>
              <w14:schemeClr w14:val="tx1"/>
            </w14:solidFill>
          </w14:textFill>
        </w:rPr>
        <w:t>滤波器电路进行仿真。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2、3、4。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实验二</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电容式信号检测电路的设计与仿真（2学时）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snapToGrid w:val="0"/>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环境下进行电容式信号检测电路的设计仿真。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1、学会利用</w:t>
      </w:r>
      <w:r>
        <w:rPr>
          <w:snapToGrid w:val="0"/>
          <w:color w:val="000000" w:themeColor="text1"/>
          <w:kern w:val="0"/>
          <w:szCs w:val="21"/>
          <w14:textFill>
            <w14:solidFill>
              <w14:schemeClr w14:val="tx1"/>
            </w14:solidFill>
          </w14:textFill>
        </w:rPr>
        <w:t>Protel</w:t>
      </w:r>
      <w:r>
        <w:rPr>
          <w:rFonts w:hint="eastAsia" w:ascii="宋体" w:hAnsi="宋体" w:cs="宋体"/>
          <w:snapToGrid w:val="0"/>
          <w:color w:val="000000" w:themeColor="text1"/>
          <w:kern w:val="0"/>
          <w:szCs w:val="21"/>
          <w14:textFill>
            <w14:solidFill>
              <w14:schemeClr w14:val="tx1"/>
            </w14:solidFill>
          </w14:textFill>
        </w:rPr>
        <w:t>进行电容式信号检测电路的设计及原理图版图制作。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2、学会利用</w:t>
      </w:r>
      <w:r>
        <w:rPr>
          <w:color w:val="000000" w:themeColor="text1"/>
          <w:kern w:val="0"/>
          <w:szCs w:val="21"/>
          <w14:textFill>
            <w14:solidFill>
              <w14:schemeClr w14:val="tx1"/>
            </w14:solidFill>
          </w14:textFill>
        </w:rPr>
        <w:t>Multisim</w:t>
      </w: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snapToGrid w:val="0"/>
          <w:color w:val="000000" w:themeColor="text1"/>
          <w:kern w:val="0"/>
          <w:szCs w:val="21"/>
          <w14:textFill>
            <w14:solidFill>
              <w14:schemeClr w14:val="tx1"/>
            </w14:solidFill>
          </w14:textFill>
        </w:rPr>
        <w:t>电容式信号检测电路进行仿真。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2、3、4。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实验三</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压电式信号检测电路的设计与仿真（2学时）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环境下进行压电式信号检测电路的设计仿真。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1、学会利用Protel进行压电式信号检测电路的设计及原理图版图制作。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2、学会利用Multisim对</w:t>
      </w:r>
      <w:r>
        <w:rPr>
          <w:rFonts w:hint="eastAsia" w:ascii="宋体" w:hAnsi="宋体" w:cs="宋体"/>
          <w:snapToGrid w:val="0"/>
          <w:color w:val="000000" w:themeColor="text1"/>
          <w:kern w:val="0"/>
          <w:szCs w:val="21"/>
          <w14:textFill>
            <w14:solidFill>
              <w14:schemeClr w14:val="tx1"/>
            </w14:solidFill>
          </w14:textFill>
        </w:rPr>
        <w:t>压电式信号检测电路进行仿真。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2、4。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实验四</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压阻式信号检测电路的设计与仿真（2学时）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环境下进行压阻式信号检测电路的设计仿真。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1、学会利用</w:t>
      </w:r>
      <w:r>
        <w:rPr>
          <w:color w:val="000000" w:themeColor="text1"/>
          <w:kern w:val="0"/>
          <w:szCs w:val="21"/>
          <w14:textFill>
            <w14:solidFill>
              <w14:schemeClr w14:val="tx1"/>
            </w14:solidFill>
          </w14:textFill>
        </w:rPr>
        <w:t>Protel</w:t>
      </w:r>
      <w:r>
        <w:rPr>
          <w:rFonts w:hint="eastAsia" w:ascii="宋体" w:hAnsi="宋体" w:cs="宋体"/>
          <w:snapToGrid w:val="0"/>
          <w:color w:val="000000" w:themeColor="text1"/>
          <w:kern w:val="0"/>
          <w:szCs w:val="21"/>
          <w14:textFill>
            <w14:solidFill>
              <w14:schemeClr w14:val="tx1"/>
            </w14:solidFill>
          </w14:textFill>
        </w:rPr>
        <w:t>进行压阻式信号检测电路的设计及原理图版图制作。</w:t>
      </w:r>
    </w:p>
    <w:p>
      <w:pPr>
        <w:spacing w:line="360" w:lineRule="auto"/>
        <w:ind w:left="424" w:leftChars="202"/>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2、学会利用</w:t>
      </w:r>
      <w:r>
        <w:rPr>
          <w:color w:val="000000" w:themeColor="text1"/>
          <w:kern w:val="0"/>
          <w:szCs w:val="21"/>
          <w14:textFill>
            <w14:solidFill>
              <w14:schemeClr w14:val="tx1"/>
            </w14:solidFill>
          </w14:textFill>
        </w:rPr>
        <w:t>Multisim</w:t>
      </w: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snapToGrid w:val="0"/>
          <w:color w:val="000000" w:themeColor="text1"/>
          <w:kern w:val="0"/>
          <w:szCs w:val="21"/>
          <w14:textFill>
            <w14:solidFill>
              <w14:schemeClr w14:val="tx1"/>
            </w14:solidFill>
          </w14:textFill>
        </w:rPr>
        <w:t>压阻式信号检测电路进行仿真。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2、4。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实验五</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隧道式信号检测电路的设计与仿真（2学时）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环境下进行隧道式信号检测电路的设计仿真。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1、学会利用</w:t>
      </w:r>
      <w:r>
        <w:rPr>
          <w:rFonts w:eastAsia="楷体_GB2312"/>
          <w:color w:val="000000" w:themeColor="text1"/>
          <w:kern w:val="0"/>
          <w:szCs w:val="21"/>
          <w14:textFill>
            <w14:solidFill>
              <w14:schemeClr w14:val="tx1"/>
            </w14:solidFill>
          </w14:textFill>
        </w:rPr>
        <w:t>Protel</w:t>
      </w:r>
      <w:r>
        <w:rPr>
          <w:rFonts w:hint="eastAsia" w:ascii="宋体" w:hAnsi="宋体" w:cs="宋体"/>
          <w:color w:val="000000" w:themeColor="text1"/>
          <w:kern w:val="0"/>
          <w:szCs w:val="21"/>
          <w14:textFill>
            <w14:solidFill>
              <w14:schemeClr w14:val="tx1"/>
            </w14:solidFill>
          </w14:textFill>
        </w:rPr>
        <w:t>进行隧道式信号检测电路的设计及原理图版图制作。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2、学</w:t>
      </w:r>
      <w:r>
        <w:rPr>
          <w:rFonts w:hint="eastAsia" w:ascii="宋体" w:hAnsi="宋体" w:cs="宋体"/>
          <w:snapToGrid w:val="0"/>
          <w:color w:val="000000" w:themeColor="text1"/>
          <w:kern w:val="0"/>
          <w:szCs w:val="21"/>
          <w14:textFill>
            <w14:solidFill>
              <w14:schemeClr w14:val="tx1"/>
            </w14:solidFill>
          </w14:textFill>
        </w:rPr>
        <w:t>会利用</w:t>
      </w:r>
      <w:r>
        <w:rPr>
          <w:color w:val="000000" w:themeColor="text1"/>
          <w:kern w:val="0"/>
          <w:szCs w:val="21"/>
          <w14:textFill>
            <w14:solidFill>
              <w14:schemeClr w14:val="tx1"/>
            </w14:solidFill>
          </w14:textFill>
        </w:rPr>
        <w:t>Multisim</w:t>
      </w: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snapToGrid w:val="0"/>
          <w:color w:val="000000" w:themeColor="text1"/>
          <w:kern w:val="0"/>
          <w:szCs w:val="21"/>
          <w14:textFill>
            <w14:solidFill>
              <w14:schemeClr w14:val="tx1"/>
            </w14:solidFill>
          </w14:textFill>
        </w:rPr>
        <w:t>隧道式信号检测电路进行仿真。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本实验支撑课程目标1</w:t>
      </w:r>
      <w:r>
        <w:rPr>
          <w:rFonts w:hint="eastAsia" w:cs="宋体"/>
          <w:bCs/>
          <w:snapToGrid w:val="0"/>
          <w:color w:val="000000" w:themeColor="text1"/>
          <w:kern w:val="0"/>
          <w:szCs w:val="21"/>
          <w14:textFill>
            <w14:solidFill>
              <w14:schemeClr w14:val="tx1"/>
            </w14:solidFill>
          </w14:textFill>
        </w:rPr>
        <w:t>、2、4。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实验六</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谐振式信号检测电路的设计与仿真（2学时）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环境下进行谐振式信号检测电路的设计仿真。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1、学会利用Protel进行谐振式信号检测电路的设计及原理图版图制作。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snapToGrid w:val="0"/>
          <w:color w:val="000000" w:themeColor="text1"/>
          <w:kern w:val="0"/>
          <w:szCs w:val="21"/>
          <w14:textFill>
            <w14:solidFill>
              <w14:schemeClr w14:val="tx1"/>
            </w14:solidFill>
          </w14:textFill>
        </w:rPr>
        <w:t>学会利用</w:t>
      </w:r>
      <w:r>
        <w:rPr>
          <w:color w:val="000000" w:themeColor="text1"/>
          <w:kern w:val="0"/>
          <w:szCs w:val="21"/>
          <w14:textFill>
            <w14:solidFill>
              <w14:schemeClr w14:val="tx1"/>
            </w14:solidFill>
          </w14:textFill>
        </w:rPr>
        <w:t>Multisim对</w:t>
      </w:r>
      <w:r>
        <w:rPr>
          <w:snapToGrid w:val="0"/>
          <w:color w:val="000000" w:themeColor="text1"/>
          <w:kern w:val="0"/>
          <w:szCs w:val="21"/>
          <w14:textFill>
            <w14:solidFill>
              <w14:schemeClr w14:val="tx1"/>
            </w14:solidFill>
          </w14:textFill>
        </w:rPr>
        <w:t>谐振式信号</w:t>
      </w:r>
      <w:r>
        <w:rPr>
          <w:rFonts w:hint="eastAsia" w:ascii="宋体" w:hAnsi="宋体" w:cs="宋体"/>
          <w:snapToGrid w:val="0"/>
          <w:color w:val="000000" w:themeColor="text1"/>
          <w:kern w:val="0"/>
          <w:szCs w:val="21"/>
          <w14:textFill>
            <w14:solidFill>
              <w14:schemeClr w14:val="tx1"/>
            </w14:solidFill>
          </w14:textFill>
        </w:rPr>
        <w:t>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3、4。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实验七</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热流式信号检测电路的设计与仿真（2学时）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环境下进行热流式信号检测电路的设计仿真。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1、学会利用Protel进行热流式信号检测电路的设计及原理图版图制作。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snapToGrid w:val="0"/>
          <w:color w:val="000000" w:themeColor="text1"/>
          <w:kern w:val="0"/>
          <w:szCs w:val="21"/>
          <w14:textFill>
            <w14:solidFill>
              <w14:schemeClr w14:val="tx1"/>
            </w14:solidFill>
          </w14:textFill>
        </w:rPr>
        <w:t>学会利用</w:t>
      </w:r>
      <w:r>
        <w:rPr>
          <w:color w:val="000000" w:themeColor="text1"/>
          <w:kern w:val="0"/>
          <w:szCs w:val="21"/>
          <w14:textFill>
            <w14:solidFill>
              <w14:schemeClr w14:val="tx1"/>
            </w14:solidFill>
          </w14:textFill>
        </w:rPr>
        <w:t>Multisim对</w:t>
      </w:r>
      <w:r>
        <w:rPr>
          <w:snapToGrid w:val="0"/>
          <w:color w:val="000000" w:themeColor="text1"/>
          <w:kern w:val="0"/>
          <w:szCs w:val="21"/>
          <w14:textFill>
            <w14:solidFill>
              <w14:schemeClr w14:val="tx1"/>
            </w14:solidFill>
          </w14:textFill>
        </w:rPr>
        <w:t>热</w:t>
      </w:r>
      <w:r>
        <w:rPr>
          <w:rFonts w:hint="eastAsia" w:ascii="宋体" w:hAnsi="宋体" w:cs="宋体"/>
          <w:snapToGrid w:val="0"/>
          <w:color w:val="000000" w:themeColor="text1"/>
          <w:kern w:val="0"/>
          <w:szCs w:val="21"/>
          <w14:textFill>
            <w14:solidFill>
              <w14:schemeClr w14:val="tx1"/>
            </w14:solidFill>
          </w14:textFill>
        </w:rPr>
        <w:t>流式信号检测电路进行仿真。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w:t>
      </w:r>
      <w:r>
        <w:rPr>
          <w:rFonts w:hint="eastAsia" w:cs="宋体"/>
          <w:bCs/>
          <w:snapToGrid w:val="0"/>
          <w:color w:val="000000" w:themeColor="text1"/>
          <w:kern w:val="0"/>
          <w:szCs w:val="21"/>
          <w14:textFill>
            <w14:solidFill>
              <w14:schemeClr w14:val="tx1"/>
            </w14:solidFill>
          </w14:textFill>
        </w:rPr>
        <w:t>2、4。</w:t>
      </w:r>
    </w:p>
    <w:p>
      <w:pPr>
        <w:spacing w:line="360" w:lineRule="auto"/>
        <w:ind w:firstLine="424"/>
        <w:rPr>
          <w:rFonts w:ascii="黑体" w:hAnsi="宋体" w:eastAsia="黑体" w:cs="宋体"/>
          <w:snapToGrid w:val="0"/>
          <w:color w:val="000000" w:themeColor="text1"/>
          <w:kern w:val="0"/>
          <w:szCs w:val="21"/>
          <w14:textFill>
            <w14:solidFill>
              <w14:schemeClr w14:val="tx1"/>
            </w14:solidFill>
          </w14:textFill>
        </w:rPr>
      </w:pPr>
      <w:r>
        <w:rPr>
          <w:rFonts w:hint="eastAsia" w:ascii="黑体" w:hAnsi="宋体" w:eastAsia="黑体" w:cs="宋体"/>
          <w:snapToGrid w:val="0"/>
          <w:color w:val="000000" w:themeColor="text1"/>
          <w:kern w:val="0"/>
          <w:szCs w:val="21"/>
          <w14:textFill>
            <w14:solidFill>
              <w14:schemeClr w14:val="tx1"/>
            </w14:solidFill>
          </w14:textFill>
        </w:rPr>
        <w:t>实验八</w:t>
      </w:r>
      <w:r>
        <w:rPr>
          <w:rFonts w:hint="eastAsia" w:ascii="黑体" w:hAnsi="宋体" w:eastAsia="黑体" w:cs="宋体"/>
          <w:snapToGrid w:val="0"/>
          <w:color w:val="000000" w:themeColor="text1"/>
          <w:kern w:val="0"/>
          <w:szCs w:val="21"/>
          <w:lang w:val="en-US" w:eastAsia="zh-CN"/>
          <w14:textFill>
            <w14:solidFill>
              <w14:schemeClr w14:val="tx1"/>
            </w14:solidFill>
          </w14:textFill>
        </w:rPr>
        <w:t xml:space="preserve"> </w:t>
      </w:r>
      <w:r>
        <w:rPr>
          <w:rFonts w:hint="eastAsia" w:ascii="黑体" w:hAnsi="宋体" w:eastAsia="黑体" w:cs="宋体"/>
          <w:snapToGrid w:val="0"/>
          <w:color w:val="000000" w:themeColor="text1"/>
          <w:kern w:val="0"/>
          <w:szCs w:val="21"/>
          <w14:textFill>
            <w14:solidFill>
              <w14:schemeClr w14:val="tx1"/>
            </w14:solidFill>
          </w14:textFill>
        </w:rPr>
        <w:t>光纤式信号检测电路的设计与仿真（2学时）</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实验内容：在</w:t>
      </w:r>
      <w:r>
        <w:rPr>
          <w:color w:val="000000" w:themeColor="text1"/>
          <w:kern w:val="0"/>
          <w:szCs w:val="21"/>
          <w14:textFill>
            <w14:solidFill>
              <w14:schemeClr w14:val="tx1"/>
            </w14:solidFill>
          </w14:textFill>
        </w:rPr>
        <w:t>Protel</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Multisim</w:t>
      </w:r>
      <w:r>
        <w:rPr>
          <w:rFonts w:hint="eastAsia" w:ascii="宋体" w:hAnsi="宋体" w:cs="宋体"/>
          <w:snapToGrid w:val="0"/>
          <w:color w:val="000000" w:themeColor="text1"/>
          <w:kern w:val="0"/>
          <w:szCs w:val="21"/>
          <w14:textFill>
            <w14:solidFill>
              <w14:schemeClr w14:val="tx1"/>
            </w14:solidFill>
          </w14:textFill>
        </w:rPr>
        <w:t>环境下进行光纤式信号检测电路的设计仿真。</w:t>
      </w:r>
    </w:p>
    <w:p>
      <w:pPr>
        <w:spacing w:line="360" w:lineRule="auto"/>
        <w:ind w:firstLine="424"/>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基本要求：</w:t>
      </w:r>
    </w:p>
    <w:p>
      <w:pPr>
        <w:widowControl/>
        <w:spacing w:line="360" w:lineRule="auto"/>
        <w:ind w:left="424" w:leftChars="202"/>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1、学会利用Protel进行光纤式信号检测电路的设计及原理图版图制作。</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2、学</w:t>
      </w:r>
      <w:r>
        <w:rPr>
          <w:snapToGrid w:val="0"/>
          <w:color w:val="000000" w:themeColor="text1"/>
          <w:kern w:val="0"/>
          <w:szCs w:val="21"/>
          <w14:textFill>
            <w14:solidFill>
              <w14:schemeClr w14:val="tx1"/>
            </w14:solidFill>
          </w14:textFill>
        </w:rPr>
        <w:t>会利用</w:t>
      </w:r>
      <w:r>
        <w:rPr>
          <w:color w:val="000000" w:themeColor="text1"/>
          <w:kern w:val="0"/>
          <w:szCs w:val="21"/>
          <w14:textFill>
            <w14:solidFill>
              <w14:schemeClr w14:val="tx1"/>
            </w14:solidFill>
          </w14:textFill>
        </w:rPr>
        <w:t>Multisim对</w:t>
      </w:r>
      <w:r>
        <w:rPr>
          <w:snapToGrid w:val="0"/>
          <w:color w:val="000000" w:themeColor="text1"/>
          <w:kern w:val="0"/>
          <w:szCs w:val="21"/>
          <w14:textFill>
            <w14:solidFill>
              <w14:schemeClr w14:val="tx1"/>
            </w14:solidFill>
          </w14:textFill>
        </w:rPr>
        <w:t>光</w:t>
      </w:r>
      <w:r>
        <w:rPr>
          <w:rFonts w:hint="eastAsia" w:ascii="宋体" w:hAnsi="宋体" w:cs="宋体"/>
          <w:snapToGrid w:val="0"/>
          <w:color w:val="000000" w:themeColor="text1"/>
          <w:kern w:val="0"/>
          <w:szCs w:val="21"/>
          <w14:textFill>
            <w14:solidFill>
              <w14:schemeClr w14:val="tx1"/>
            </w14:solidFill>
          </w14:textFill>
        </w:rPr>
        <w:t>纤式信号检测电路进行仿真。</w:t>
      </w:r>
    </w:p>
    <w:p>
      <w:pPr>
        <w:widowControl/>
        <w:spacing w:line="360" w:lineRule="auto"/>
        <w:ind w:left="424" w:leftChars="202"/>
        <w:jc w:val="left"/>
        <w:rPr>
          <w:rFonts w:ascii="宋体" w:hAnsi="宋体" w:cs="宋体"/>
          <w:snapToGrid w:val="0"/>
          <w:color w:val="000000" w:themeColor="text1"/>
          <w:kern w:val="0"/>
          <w:szCs w:val="21"/>
          <w14:textFill>
            <w14:solidFill>
              <w14:schemeClr w14:val="tx1"/>
            </w14:solidFill>
          </w14:textFill>
        </w:rPr>
      </w:pPr>
      <w:r>
        <w:rPr>
          <w:rFonts w:cs="宋体"/>
          <w:bCs/>
          <w:snapToGrid w:val="0"/>
          <w:color w:val="000000" w:themeColor="text1"/>
          <w:kern w:val="0"/>
          <w:szCs w:val="21"/>
          <w14:textFill>
            <w14:solidFill>
              <w14:schemeClr w14:val="tx1"/>
            </w14:solidFill>
          </w14:textFill>
        </w:rPr>
        <w:t>本实验支撑课程目标3</w:t>
      </w:r>
      <w:r>
        <w:rPr>
          <w:rFonts w:hint="eastAsia" w:cs="宋体"/>
          <w:bCs/>
          <w:snapToGrid w:val="0"/>
          <w:color w:val="000000" w:themeColor="text1"/>
          <w:kern w:val="0"/>
          <w:szCs w:val="21"/>
          <w14:textFill>
            <w14:solidFill>
              <w14:schemeClr w14:val="tx1"/>
            </w14:solidFill>
          </w14:textFill>
        </w:rPr>
        <w:t>、4。</w:t>
      </w:r>
    </w:p>
    <w:p>
      <w:pPr>
        <w:spacing w:line="360" w:lineRule="auto"/>
        <w:rPr>
          <w:color w:val="000000" w:themeColor="text1"/>
          <w:szCs w:val="21"/>
          <w14:textFill>
            <w14:solidFill>
              <w14:schemeClr w14:val="tx1"/>
            </w14:solidFill>
          </w14:textFill>
        </w:rPr>
      </w:pPr>
    </w:p>
    <w:p>
      <w:pPr>
        <w:widowControl/>
        <w:spacing w:line="360" w:lineRule="auto"/>
        <w:jc w:val="left"/>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38"/>
        <w:gridCol w:w="1796"/>
        <w:gridCol w:w="1796"/>
        <w:gridCol w:w="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26"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知识点及内容</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讲授（学时）</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实验（学时）</w:t>
            </w:r>
          </w:p>
        </w:tc>
        <w:tc>
          <w:tcPr>
            <w:tcW w:w="468"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26"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 微弱信号检测背景知识</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2</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0</w:t>
            </w:r>
          </w:p>
        </w:tc>
        <w:tc>
          <w:tcPr>
            <w:tcW w:w="468"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26"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2 微弱信号检测方法</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10</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2</w:t>
            </w:r>
          </w:p>
        </w:tc>
        <w:tc>
          <w:tcPr>
            <w:tcW w:w="468"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26"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3 微弱信号检测电路</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4</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14</w:t>
            </w:r>
          </w:p>
        </w:tc>
        <w:tc>
          <w:tcPr>
            <w:tcW w:w="468"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26"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合计</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16</w:t>
            </w:r>
          </w:p>
        </w:tc>
        <w:tc>
          <w:tcPr>
            <w:tcW w:w="1053"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16</w:t>
            </w:r>
          </w:p>
        </w:tc>
        <w:tc>
          <w:tcPr>
            <w:tcW w:w="468" w:type="pct"/>
            <w:vAlign w:val="center"/>
          </w:tcPr>
          <w:p>
            <w:pPr>
              <w:widowControl/>
              <w:adjustRightInd w:val="0"/>
              <w:snapToGrid w:val="0"/>
              <w:spacing w:before="100" w:beforeAutospacing="1" w:after="100" w:afterAutospacing="1"/>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32</w:t>
            </w:r>
          </w:p>
        </w:tc>
      </w:tr>
    </w:tbl>
    <w:p>
      <w:pPr>
        <w:spacing w:line="360" w:lineRule="auto"/>
        <w:rPr>
          <w:b/>
          <w:color w:val="000000" w:themeColor="text1"/>
          <w:sz w:val="24"/>
          <w:szCs w:val="24"/>
          <w14:textFill>
            <w14:solidFill>
              <w14:schemeClr w14:val="tx1"/>
            </w14:solidFill>
          </w14:textFill>
        </w:rPr>
      </w:pPr>
    </w:p>
    <w:p>
      <w:pPr>
        <w:tabs>
          <w:tab w:val="left" w:pos="420"/>
        </w:tabs>
        <w:spacing w:line="360" w:lineRule="auto"/>
        <w:ind w:left="420" w:hanging="420"/>
        <w:rPr>
          <w:rFonts w:eastAsia="黑体"/>
          <w:color w:val="000000" w:themeColor="text1"/>
          <w:szCs w:val="24"/>
          <w14:textFill>
            <w14:solidFill>
              <w14:schemeClr w14:val="tx1"/>
            </w14:solidFill>
          </w14:textFill>
        </w:rPr>
      </w:pPr>
      <w:r>
        <w:rPr>
          <w:rFonts w:hint="eastAsia" w:eastAsia="黑体"/>
          <w:color w:val="000000" w:themeColor="text1"/>
          <w:szCs w:val="24"/>
          <w14:textFill>
            <w14:solidFill>
              <w14:schemeClr w14:val="tx1"/>
            </w14:solidFill>
          </w14:textFill>
        </w:rPr>
        <w:t>七、教材、补充教材及参考资料</w:t>
      </w:r>
    </w:p>
    <w:p>
      <w:pPr>
        <w:numPr>
          <w:ilvl w:val="0"/>
          <w:numId w:val="11"/>
        </w:numPr>
        <w:adjustRightInd w:val="0"/>
        <w:snapToGrid w:val="0"/>
        <w:spacing w:line="360" w:lineRule="auto"/>
        <w:ind w:left="42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高晋占，《微弱信号检测</w:t>
      </w:r>
      <w:r>
        <w:rPr>
          <w:color w:val="000000" w:themeColor="text1"/>
          <w14:textFill>
            <w14:solidFill>
              <w14:schemeClr w14:val="tx1"/>
            </w14:solidFill>
          </w14:textFill>
        </w:rPr>
        <w:t>. 第 2 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北京</w:t>
      </w:r>
      <w:r>
        <w:rPr>
          <w:rFonts w:hint="eastAsia"/>
          <w:color w:val="000000" w:themeColor="text1"/>
          <w14:textFill>
            <w14:solidFill>
              <w14:schemeClr w14:val="tx1"/>
            </w14:solidFill>
          </w14:textFill>
        </w:rPr>
        <w:t>：清华大学出版社</w:t>
      </w:r>
      <w:r>
        <w:rPr>
          <w:color w:val="000000" w:themeColor="text1"/>
          <w14:textFill>
            <w14:solidFill>
              <w14:schemeClr w14:val="tx1"/>
            </w14:solidFill>
          </w14:textFill>
        </w:rPr>
        <w:t>. 20</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年.</w:t>
      </w:r>
    </w:p>
    <w:p>
      <w:pPr>
        <w:numPr>
          <w:ilvl w:val="0"/>
          <w:numId w:val="11"/>
        </w:numPr>
        <w:adjustRightInd w:val="0"/>
        <w:snapToGrid w:val="0"/>
        <w:spacing w:line="360" w:lineRule="auto"/>
        <w:ind w:left="420" w:firstLine="0"/>
        <w:rPr>
          <w:color w:val="000000" w:themeColor="text1"/>
          <w14:textFill>
            <w14:solidFill>
              <w14:schemeClr w14:val="tx1"/>
            </w14:solidFill>
          </w14:textFill>
        </w:rPr>
      </w:pPr>
      <w:r>
        <w:fldChar w:fldCharType="begin"/>
      </w:r>
      <w:r>
        <w:instrText xml:space="preserve"> HYPERLINK "http://www.dangdang.com/author/%CB%EF%CA%BF%C6%BD_1" \t "_blank" </w:instrText>
      </w:r>
      <w:r>
        <w:fldChar w:fldCharType="separate"/>
      </w:r>
      <w:r>
        <w:rPr>
          <w:color w:val="000000" w:themeColor="text1"/>
          <w14:textFill>
            <w14:solidFill>
              <w14:schemeClr w14:val="tx1"/>
            </w14:solidFill>
          </w14:textFill>
        </w:rPr>
        <w:t>孙士平</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微弱信号检测与应</w:t>
      </w:r>
      <w:r>
        <w:rPr>
          <w:rFonts w:hint="eastAsia"/>
          <w:color w:val="000000" w:themeColor="text1"/>
          <w14:textFill>
            <w14:solidFill>
              <w14:schemeClr w14:val="tx1"/>
            </w14:solidFill>
          </w14:textFill>
        </w:rPr>
        <w:t>用》，</w:t>
      </w:r>
      <w:r>
        <w:rPr>
          <w:color w:val="000000" w:themeColor="text1"/>
          <w14:textFill>
            <w14:solidFill>
              <w14:schemeClr w14:val="tx1"/>
            </w14:solidFill>
          </w14:textFill>
        </w:rPr>
        <w:t>北京</w:t>
      </w:r>
      <w:r>
        <w:rPr>
          <w:rFonts w:hint="eastAsia"/>
          <w:color w:val="000000" w:themeColor="text1"/>
          <w14:textFill>
            <w14:solidFill>
              <w14:schemeClr w14:val="tx1"/>
            </w14:solidFill>
          </w14:textFill>
        </w:rPr>
        <w:t>：电子工业出版社</w:t>
      </w:r>
      <w:r>
        <w:rPr>
          <w:color w:val="000000" w:themeColor="text1"/>
          <w14:textFill>
            <w14:solidFill>
              <w14:schemeClr w14:val="tx1"/>
            </w14:solidFill>
          </w14:textFill>
        </w:rPr>
        <w:t>. 20</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年.</w:t>
      </w:r>
    </w:p>
    <w:p>
      <w:pPr>
        <w:numPr>
          <w:ilvl w:val="0"/>
          <w:numId w:val="11"/>
        </w:numPr>
        <w:adjustRightInd w:val="0"/>
        <w:snapToGrid w:val="0"/>
        <w:spacing w:line="360" w:lineRule="auto"/>
        <w:ind w:left="420" w:firstLine="0"/>
        <w:rPr>
          <w:color w:val="000000" w:themeColor="text1"/>
          <w14:textFill>
            <w14:solidFill>
              <w14:schemeClr w14:val="tx1"/>
            </w14:solidFill>
          </w14:textFill>
        </w:rPr>
      </w:pPr>
      <w:r>
        <w:fldChar w:fldCharType="begin"/>
      </w:r>
      <w:r>
        <w:instrText xml:space="preserve"> HYPERLINK "http://www.dangdang.com/author/%C1%F5%B9%FA%B8%A3_1" \t "_blank" </w:instrText>
      </w:r>
      <w:r>
        <w:fldChar w:fldCharType="separate"/>
      </w:r>
      <w:r>
        <w:rPr>
          <w:color w:val="000000" w:themeColor="text1"/>
          <w14:textFill>
            <w14:solidFill>
              <w14:schemeClr w14:val="tx1"/>
            </w14:solidFill>
          </w14:textFill>
        </w:rPr>
        <w:t>刘国福</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fldChar w:fldCharType="begin"/>
      </w:r>
      <w:r>
        <w:instrText xml:space="preserve"> HYPERLINK "http://www.dangdang.com/author/%D1%EE%BF%A1_1" \t "_blank" </w:instrText>
      </w:r>
      <w:r>
        <w:fldChar w:fldCharType="separate"/>
      </w:r>
      <w:r>
        <w:rPr>
          <w:color w:val="000000" w:themeColor="text1"/>
          <w14:textFill>
            <w14:solidFill>
              <w14:schemeClr w14:val="tx1"/>
            </w14:solidFill>
          </w14:textFill>
        </w:rPr>
        <w:t>杨俊</w:t>
      </w:r>
      <w:r>
        <w:rPr>
          <w:color w:val="000000" w:themeColor="text1"/>
          <w14:textFill>
            <w14:solidFill>
              <w14:schemeClr w14:val="tx1"/>
            </w14:solidFill>
          </w14:textFill>
        </w:rPr>
        <w:fldChar w:fldCharType="end"/>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微弱信号检测技</w:t>
      </w:r>
      <w:r>
        <w:rPr>
          <w:rFonts w:hint="eastAsia"/>
          <w:color w:val="000000" w:themeColor="text1"/>
          <w14:textFill>
            <w14:solidFill>
              <w14:schemeClr w14:val="tx1"/>
            </w14:solidFill>
          </w14:textFill>
        </w:rPr>
        <w:t>术》，</w:t>
      </w:r>
      <w:r>
        <w:rPr>
          <w:color w:val="000000" w:themeColor="text1"/>
          <w14:textFill>
            <w14:solidFill>
              <w14:schemeClr w14:val="tx1"/>
            </w14:solidFill>
          </w14:textFill>
        </w:rPr>
        <w:t>北京</w:t>
      </w:r>
      <w:r>
        <w:rPr>
          <w:rFonts w:hint="eastAsia"/>
          <w:color w:val="000000" w:themeColor="text1"/>
          <w14:textFill>
            <w14:solidFill>
              <w14:schemeClr w14:val="tx1"/>
            </w14:solidFill>
          </w14:textFill>
        </w:rPr>
        <w:t>：机械工业出版社</w:t>
      </w:r>
      <w:r>
        <w:rPr>
          <w:color w:val="000000" w:themeColor="text1"/>
          <w14:textFill>
            <w14:solidFill>
              <w14:schemeClr w14:val="tx1"/>
            </w14:solidFill>
          </w14:textFill>
        </w:rPr>
        <w:t>. 20</w:t>
      </w:r>
      <w:r>
        <w:rPr>
          <w:rFonts w:hint="eastAsia"/>
          <w:color w:val="000000" w:themeColor="text1"/>
          <w14:textFill>
            <w14:solidFill>
              <w14:schemeClr w14:val="tx1"/>
            </w14:solidFill>
          </w14:textFill>
        </w:rPr>
        <w:t>14</w:t>
      </w:r>
      <w:r>
        <w:rPr>
          <w:color w:val="000000" w:themeColor="text1"/>
          <w14:textFill>
            <w14:solidFill>
              <w14:schemeClr w14:val="tx1"/>
            </w14:solidFill>
          </w14:textFill>
        </w:rPr>
        <w:t>年.</w:t>
      </w:r>
    </w:p>
    <w:p>
      <w:pPr>
        <w:numPr>
          <w:ilvl w:val="0"/>
          <w:numId w:val="11"/>
        </w:numPr>
        <w:adjustRightInd w:val="0"/>
        <w:snapToGrid w:val="0"/>
        <w:spacing w:line="360" w:lineRule="auto"/>
        <w:ind w:left="42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刘俊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张斌珍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微弱信号检测技</w:t>
      </w:r>
      <w:r>
        <w:rPr>
          <w:rFonts w:hint="eastAsia"/>
          <w:color w:val="000000" w:themeColor="text1"/>
          <w14:textFill>
            <w14:solidFill>
              <w14:schemeClr w14:val="tx1"/>
            </w14:solidFill>
          </w14:textFill>
        </w:rPr>
        <w:t>术》，</w:t>
      </w:r>
      <w:r>
        <w:rPr>
          <w:color w:val="000000" w:themeColor="text1"/>
          <w14:textFill>
            <w14:solidFill>
              <w14:schemeClr w14:val="tx1"/>
            </w14:solidFill>
          </w14:textFill>
        </w:rPr>
        <w:t>北京</w:t>
      </w:r>
      <w:r>
        <w:rPr>
          <w:rFonts w:hint="eastAsia"/>
          <w:color w:val="000000" w:themeColor="text1"/>
          <w14:textFill>
            <w14:solidFill>
              <w14:schemeClr w14:val="tx1"/>
            </w14:solidFill>
          </w14:textFill>
        </w:rPr>
        <w:t>：电子工业出版社</w:t>
      </w:r>
      <w:r>
        <w:rPr>
          <w:color w:val="000000" w:themeColor="text1"/>
          <w14:textFill>
            <w14:solidFill>
              <w14:schemeClr w14:val="tx1"/>
            </w14:solidFill>
          </w14:textFill>
        </w:rPr>
        <w:t>. 20</w:t>
      </w:r>
      <w:r>
        <w:rPr>
          <w:rFonts w:hint="eastAsia"/>
          <w:color w:val="000000" w:themeColor="text1"/>
          <w14:textFill>
            <w14:solidFill>
              <w14:schemeClr w14:val="tx1"/>
            </w14:solidFill>
          </w14:textFill>
        </w:rPr>
        <w:t>05</w:t>
      </w:r>
      <w:r>
        <w:rPr>
          <w:color w:val="000000" w:themeColor="text1"/>
          <w14:textFill>
            <w14:solidFill>
              <w14:schemeClr w14:val="tx1"/>
            </w14:solidFill>
          </w14:textFill>
        </w:rPr>
        <w:t>年.</w:t>
      </w:r>
    </w:p>
    <w:p>
      <w:pPr>
        <w:numPr>
          <w:ilvl w:val="0"/>
          <w:numId w:val="11"/>
        </w:numPr>
        <w:adjustRightInd w:val="0"/>
        <w:snapToGrid w:val="0"/>
        <w:spacing w:line="360" w:lineRule="auto"/>
        <w:ind w:left="42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视频资料：《低噪声LNA放大器的制作与测试》，优酷视频，资料链接：</w:t>
      </w:r>
      <w:r>
        <w:rPr>
          <w:color w:val="000000" w:themeColor="text1"/>
          <w14:textFill>
            <w14:solidFill>
              <w14:schemeClr w14:val="tx1"/>
            </w14:solidFill>
          </w14:textFill>
        </w:rPr>
        <w:t>https://v.youku.com/v_show/id_XNDA4MjQ1MDI5Ng.html?refer=seo_operation.liuxiao.liux_00003303_3000_Qzu6ve_19042900</w:t>
      </w:r>
    </w:p>
    <w:p>
      <w:pPr>
        <w:tabs>
          <w:tab w:val="left" w:pos="420"/>
        </w:tabs>
        <w:spacing w:line="360" w:lineRule="auto"/>
        <w:ind w:left="420" w:hanging="420"/>
        <w:rPr>
          <w:rFonts w:eastAsia="黑体"/>
          <w:color w:val="000000" w:themeColor="text1"/>
          <w:szCs w:val="24"/>
          <w14:textFill>
            <w14:solidFill>
              <w14:schemeClr w14:val="tx1"/>
            </w14:solidFill>
          </w14:textFill>
        </w:rPr>
      </w:pPr>
    </w:p>
    <w:p>
      <w:pPr>
        <w:tabs>
          <w:tab w:val="left" w:pos="420"/>
        </w:tabs>
        <w:spacing w:line="360" w:lineRule="auto"/>
        <w:ind w:left="420" w:hanging="420"/>
        <w:rPr>
          <w:rFonts w:eastAsia="黑体"/>
          <w:color w:val="000000" w:themeColor="text1"/>
          <w:szCs w:val="24"/>
          <w14:textFill>
            <w14:solidFill>
              <w14:schemeClr w14:val="tx1"/>
            </w14:solidFill>
          </w14:textFill>
        </w:rPr>
      </w:pPr>
      <w:r>
        <w:rPr>
          <w:rFonts w:hint="eastAsia" w:eastAsia="黑体"/>
          <w:color w:val="000000" w:themeColor="text1"/>
          <w:szCs w:val="24"/>
          <w14:textFill>
            <w14:solidFill>
              <w14:schemeClr w14:val="tx1"/>
            </w14:solidFill>
          </w14:textFill>
        </w:rPr>
        <w:t>八、课程目标达成的途径和措施</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、考核方式：考试、实验及课堂提问</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、考核目标：在考核学生对微弱信号与系统的基本知识、基本原理和方法的基础上，重点考核学生对微弱信号检测方法的综合应用。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、评价环节对课程目标达成贡献率及支撑材料：</w:t>
      </w:r>
    </w:p>
    <w:tbl>
      <w:tblPr>
        <w:tblStyle w:val="19"/>
        <w:tblW w:w="5000" w:type="pct"/>
        <w:jc w:val="center"/>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shd w:val="clear" w:color="auto" w:fill="CED7E7"/>
        <w:tblLayout w:type="autofit"/>
        <w:tblCellMar>
          <w:top w:w="0" w:type="dxa"/>
          <w:left w:w="108" w:type="dxa"/>
          <w:bottom w:w="0" w:type="dxa"/>
          <w:right w:w="108" w:type="dxa"/>
        </w:tblCellMar>
      </w:tblPr>
      <w:tblGrid>
        <w:gridCol w:w="2784"/>
        <w:gridCol w:w="2011"/>
        <w:gridCol w:w="1947"/>
        <w:gridCol w:w="1730"/>
      </w:tblGrid>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shd w:val="clear" w:color="auto" w:fill="CED7E7"/>
          <w:tblCellMar>
            <w:top w:w="0" w:type="dxa"/>
            <w:left w:w="108" w:type="dxa"/>
            <w:bottom w:w="0" w:type="dxa"/>
            <w:right w:w="108" w:type="dxa"/>
          </w:tblCellMar>
        </w:tblPrEx>
        <w:trPr>
          <w:trHeight w:val="541" w:hRule="atLeast"/>
          <w:jc w:val="center"/>
        </w:trPr>
        <w:tc>
          <w:tcPr>
            <w:tcW w:w="1643" w:type="pct"/>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考察环节</w:t>
            </w:r>
          </w:p>
        </w:tc>
        <w:tc>
          <w:tcPr>
            <w:tcW w:w="118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课堂情况</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实验</w:t>
            </w:r>
          </w:p>
        </w:tc>
        <w:tc>
          <w:tcPr>
            <w:tcW w:w="1021" w:type="pct"/>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期末考试</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shd w:val="clear" w:color="auto" w:fill="CED7E7"/>
          <w:tblCellMar>
            <w:top w:w="0" w:type="dxa"/>
            <w:left w:w="108" w:type="dxa"/>
            <w:bottom w:w="0" w:type="dxa"/>
            <w:right w:w="108" w:type="dxa"/>
          </w:tblCellMar>
        </w:tblPrEx>
        <w:trPr>
          <w:trHeight w:val="598" w:hRule="atLeast"/>
          <w:jc w:val="center"/>
        </w:trPr>
        <w:tc>
          <w:tcPr>
            <w:tcW w:w="1643" w:type="pct"/>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kern w:val="0"/>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课程目标达成</w:t>
            </w:r>
          </w:p>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的贡献率</w:t>
            </w:r>
          </w:p>
        </w:tc>
        <w:tc>
          <w:tcPr>
            <w:tcW w:w="118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w:t>
            </w:r>
            <w:r>
              <w:rPr>
                <w:rFonts w:hint="eastAsia"/>
                <w:color w:val="000000" w:themeColor="text1"/>
                <w:kern w:val="0"/>
                <w:sz w:val="18"/>
                <w:szCs w:val="18"/>
                <w14:textFill>
                  <w14:solidFill>
                    <w14:schemeClr w14:val="tx1"/>
                  </w14:solidFill>
                </w14:textFill>
              </w:rPr>
              <w:t>1</w:t>
            </w:r>
            <w:r>
              <w:rPr>
                <w:color w:val="000000" w:themeColor="text1"/>
                <w:kern w:val="0"/>
                <w:sz w:val="18"/>
                <w:szCs w:val="18"/>
                <w14:textFill>
                  <w14:solidFill>
                    <w14:schemeClr w14:val="tx1"/>
                  </w14:solidFill>
                </w14:textFill>
              </w:rPr>
              <w:t>0</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w:t>
            </w: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0</w:t>
            </w:r>
          </w:p>
        </w:tc>
        <w:tc>
          <w:tcPr>
            <w:tcW w:w="1021" w:type="pct"/>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w:t>
            </w:r>
            <w:r>
              <w:rPr>
                <w:rFonts w:hint="eastAsia"/>
                <w:color w:val="000000" w:themeColor="text1"/>
                <w:kern w:val="0"/>
                <w:sz w:val="18"/>
                <w:szCs w:val="18"/>
                <w14:textFill>
                  <w14:solidFill>
                    <w14:schemeClr w14:val="tx1"/>
                  </w14:solidFill>
                </w14:textFill>
              </w:rPr>
              <w:t>7</w:t>
            </w:r>
            <w:r>
              <w:rPr>
                <w:color w:val="000000" w:themeColor="text1"/>
                <w:kern w:val="0"/>
                <w:sz w:val="18"/>
                <w:szCs w:val="18"/>
                <w14:textFill>
                  <w14:solidFill>
                    <w14:schemeClr w14:val="tx1"/>
                  </w14:solidFill>
                </w14:textFill>
              </w:rPr>
              <w:t>0</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8" w:type="dxa"/>
            <w:bottom w:w="0" w:type="dxa"/>
            <w:right w:w="108" w:type="dxa"/>
          </w:tblCellMar>
        </w:tblPrEx>
        <w:trPr>
          <w:trHeight w:val="524" w:hRule="atLeast"/>
          <w:jc w:val="center"/>
        </w:trPr>
        <w:tc>
          <w:tcPr>
            <w:tcW w:w="1643" w:type="pct"/>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支撑材料</w:t>
            </w:r>
          </w:p>
        </w:tc>
        <w:tc>
          <w:tcPr>
            <w:tcW w:w="118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课堂评价标准，课堂提问记录或随堂考试，结合出勤率等</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课内实验评价标准，实验课堂记录，典型实验报告</w:t>
            </w:r>
          </w:p>
        </w:tc>
        <w:tc>
          <w:tcPr>
            <w:tcW w:w="1021" w:type="pct"/>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widowControl/>
              <w:jc w:val="center"/>
              <w:rPr>
                <w:color w:val="000000" w:themeColor="text1"/>
                <w:sz w:val="18"/>
                <w:szCs w:val="18"/>
                <w14:textFill>
                  <w14:solidFill>
                    <w14:schemeClr w14:val="tx1"/>
                  </w14:solidFill>
                </w14:textFill>
              </w:rPr>
            </w:pPr>
            <w:r>
              <w:rPr>
                <w:rFonts w:ascii="宋体" w:hAnsi="宋体" w:cs="宋体"/>
                <w:color w:val="000000" w:themeColor="text1"/>
                <w:kern w:val="0"/>
                <w:sz w:val="18"/>
                <w:szCs w:val="18"/>
                <w:lang w:val="zh-TW" w:eastAsia="zh-TW"/>
                <w14:textFill>
                  <w14:solidFill>
                    <w14:schemeClr w14:val="tx1"/>
                  </w14:solidFill>
                </w14:textFill>
              </w:rPr>
              <w:t>试题评分标准，试卷，</w:t>
            </w:r>
          </w:p>
        </w:tc>
      </w:tr>
    </w:tbl>
    <w:p>
      <w:pPr>
        <w:tabs>
          <w:tab w:val="left" w:pos="420"/>
        </w:tabs>
        <w:adjustRightInd w:val="0"/>
        <w:snapToGrid w:val="0"/>
        <w:spacing w:line="360" w:lineRule="auto"/>
        <w:ind w:left="420" w:hanging="420"/>
        <w:rPr>
          <w:color w:val="000000" w:themeColor="text1"/>
          <w14:textFill>
            <w14:solidFill>
              <w14:schemeClr w14:val="tx1"/>
            </w14:solidFill>
          </w14:textFill>
        </w:rPr>
      </w:pPr>
    </w:p>
    <w:p>
      <w:pPr>
        <w:tabs>
          <w:tab w:val="left" w:pos="420"/>
        </w:tabs>
        <w:adjustRightInd w:val="0"/>
        <w:snapToGrid w:val="0"/>
        <w:spacing w:line="360" w:lineRule="auto"/>
        <w:ind w:left="420" w:hanging="420"/>
        <w:rPr>
          <w:rFonts w:ascii="宋体" w:hAnsi="宋体"/>
          <w:color w:val="000000" w:themeColor="text1"/>
          <w:sz w:val="18"/>
          <w:szCs w:val="18"/>
          <w14:textFill>
            <w14:solidFill>
              <w14:schemeClr w14:val="tx1"/>
            </w14:solidFill>
          </w14:textFill>
        </w:rPr>
      </w:pPr>
      <w:r>
        <w:rPr>
          <w:rFonts w:eastAsia="黑体"/>
          <w:color w:val="000000" w:themeColor="text1"/>
          <w:szCs w:val="24"/>
          <w14:textFill>
            <w14:solidFill>
              <w14:schemeClr w14:val="tx1"/>
            </w14:solidFill>
          </w14:textFill>
        </w:rPr>
        <w:t>九</w:t>
      </w:r>
      <w:r>
        <w:rPr>
          <w:rFonts w:hint="eastAsia" w:eastAsia="黑体"/>
          <w:color w:val="000000" w:themeColor="text1"/>
          <w:szCs w:val="24"/>
          <w14:textFill>
            <w14:solidFill>
              <w14:schemeClr w14:val="tx1"/>
            </w14:solidFill>
          </w14:textFill>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知识点</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权重</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widowControl/>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、微弱信号和噪声的特性、常见噪声的类型及来源</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、噪声的统计特性和通过电路的响应；</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、放大器的噪声源和噪声特性以及低噪声前置放大器设计；</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、干扰噪声类型及其频谱分布、干扰噪声抑制方法和抑制电路；</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、锁定放大器的特点、结构和工作原理；</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、取样积分的基本原理和工作方式</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、相关检测技术原理</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1" w:type="pct"/>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、自适应噪声消除原理和方法</w:t>
            </w:r>
          </w:p>
        </w:tc>
        <w:tc>
          <w:tcPr>
            <w:tcW w:w="69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04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bl>
    <w:p>
      <w:pPr>
        <w:spacing w:before="120" w:beforeLines="50" w:line="360" w:lineRule="auto"/>
        <w:ind w:firstLine="420" w:firstLineChars="200"/>
        <w:rPr>
          <w:rFonts w:ascii="宋体" w:hAnsi="宋体"/>
          <w:color w:val="000000" w:themeColor="text1"/>
          <w:szCs w:val="21"/>
          <w14:textFill>
            <w14:solidFill>
              <w14:schemeClr w14:val="tx1"/>
            </w14:solidFill>
          </w14:textFill>
        </w:rPr>
        <w:sectPr>
          <w:type w:val="continuous"/>
          <w:pgSz w:w="11906" w:h="16838"/>
          <w:pgMar w:top="1440" w:right="1797" w:bottom="1440" w:left="1797" w:header="851" w:footer="992" w:gutter="0"/>
          <w:pgNumType w:fmt="decimal"/>
          <w:cols w:space="425" w:num="1"/>
          <w:docGrid w:linePitch="312" w:charSpace="0"/>
        </w:sectPr>
      </w:pPr>
      <w:r>
        <w:rPr>
          <w:rFonts w:ascii="宋体" w:hAnsi="宋体"/>
          <w:color w:val="000000" w:themeColor="text1"/>
          <w:szCs w:val="21"/>
          <w14:textFill>
            <w14:solidFill>
              <w14:schemeClr w14:val="tx1"/>
            </w14:solidFill>
          </w14:textFill>
        </w:rPr>
        <w:t>学生可以依据仪器与电子学院相关文件，以允许的第二课堂成果折算单项成绩，与对应知识点加权累计达到</w:t>
      </w: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（含）以上，且对所有课程目标的支撑不能有缺项，即可申请本门课程免修。</w:t>
      </w:r>
    </w:p>
    <w:p>
      <w:pPr>
        <w:tabs>
          <w:tab w:val="left" w:pos="420"/>
        </w:tabs>
        <w:adjustRightInd w:val="0"/>
        <w:snapToGrid w:val="0"/>
        <w:spacing w:line="360" w:lineRule="auto"/>
        <w:ind w:left="420" w:hanging="420"/>
        <w:rPr>
          <w:rFonts w:eastAsia="黑体"/>
          <w:color w:val="000000" w:themeColor="text1"/>
          <w:szCs w:val="24"/>
          <w14:textFill>
            <w14:solidFill>
              <w14:schemeClr w14:val="tx1"/>
            </w14:solidFill>
          </w14:textFill>
        </w:rPr>
      </w:pPr>
      <w:r>
        <w:rPr>
          <w:rFonts w:hint="eastAsia" w:eastAsia="黑体"/>
          <w:color w:val="000000" w:themeColor="text1"/>
          <w:szCs w:val="24"/>
          <w14:textFill>
            <w14:solidFill>
              <w14:schemeClr w14:val="tx1"/>
            </w14:solidFill>
          </w14:textFill>
        </w:rPr>
        <w:t>十、课程目标达成评</w:t>
      </w:r>
      <w:r>
        <w:rPr>
          <w:rFonts w:eastAsia="黑体"/>
          <w:color w:val="000000" w:themeColor="text1"/>
          <w:szCs w:val="24"/>
          <w14:textFill>
            <w14:solidFill>
              <w14:schemeClr w14:val="tx1"/>
            </w14:solidFill>
          </w14:textFill>
        </w:rPr>
        <w:t>价</w:t>
      </w:r>
    </w:p>
    <w:p>
      <w:pPr>
        <w:spacing w:line="360" w:lineRule="auto"/>
        <w:ind w:firstLine="42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1422"/>
        <w:gridCol w:w="2451"/>
        <w:gridCol w:w="932"/>
        <w:gridCol w:w="933"/>
        <w:gridCol w:w="933"/>
        <w:gridCol w:w="1205"/>
        <w:gridCol w:w="1205"/>
        <w:gridCol w:w="1205"/>
        <w:gridCol w:w="1296"/>
        <w:gridCol w:w="1296"/>
        <w:gridCol w:w="1296"/>
      </w:tblGrid>
      <w:tr>
        <w:tblPrEx>
          <w:tblCellMar>
            <w:top w:w="0" w:type="dxa"/>
            <w:left w:w="108" w:type="dxa"/>
            <w:bottom w:w="0" w:type="dxa"/>
            <w:right w:w="108" w:type="dxa"/>
          </w:tblCellMar>
        </w:tblPrEx>
        <w:trPr>
          <w:trHeight w:val="1015" w:hRule="atLeast"/>
          <w:jc w:val="center"/>
        </w:trPr>
        <w:tc>
          <w:tcPr>
            <w:tcW w:w="5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课程目标</w:t>
            </w:r>
          </w:p>
        </w:tc>
        <w:tc>
          <w:tcPr>
            <w:tcW w:w="8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知识面比例</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（本列总和为1）</w:t>
            </w:r>
          </w:p>
          <w:p>
            <w:pPr>
              <w:widowControl/>
              <w:jc w:val="center"/>
              <w:rPr>
                <w:i/>
                <w:color w:val="000000" w:themeColor="text1"/>
                <w:kern w:val="0"/>
                <w:sz w:val="18"/>
                <w:szCs w:val="18"/>
                <w14:textFill>
                  <w14:solidFill>
                    <w14:schemeClr w14:val="tx1"/>
                  </w14:solidFill>
                </w14:textFill>
              </w:rPr>
            </w:pPr>
            <w:r>
              <w:rPr>
                <w:i/>
                <w:color w:val="000000" w:themeColor="text1"/>
                <w:kern w:val="0"/>
                <w:sz w:val="18"/>
                <w:szCs w:val="18"/>
                <w14:textFill>
                  <w14:solidFill>
                    <w14:schemeClr w14:val="tx1"/>
                  </w14:solidFill>
                </w14:textFill>
              </w:rPr>
              <w:t>P</w:t>
            </w:r>
            <w:r>
              <w:rPr>
                <w:i/>
                <w:color w:val="000000" w:themeColor="text1"/>
                <w:kern w:val="0"/>
                <w:sz w:val="18"/>
                <w:szCs w:val="18"/>
                <w:vertAlign w:val="subscript"/>
                <w14:textFill>
                  <w14:solidFill>
                    <w14:schemeClr w14:val="tx1"/>
                  </w14:solidFill>
                </w14:textFill>
              </w:rPr>
              <w:t>i</w:t>
            </w:r>
          </w:p>
        </w:tc>
        <w:tc>
          <w:tcPr>
            <w:tcW w:w="9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各环节评价比例分配</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（每行总和为1）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275" w:type="pct"/>
            <w:gridSpan w:val="3"/>
            <w:tcBorders>
              <w:top w:val="single" w:color="auto" w:sz="4" w:space="0"/>
              <w:left w:val="nil"/>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各环节在课程达成中的占比</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（所有行列总和为1）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=P</w:t>
            </w:r>
            <w:r>
              <w:rPr>
                <w:i/>
                <w:color w:val="000000" w:themeColor="text1"/>
                <w:sz w:val="18"/>
                <w:szCs w:val="18"/>
                <w:vertAlign w:val="subscript"/>
                <w14:textFill>
                  <w14:solidFill>
                    <w14:schemeClr w14:val="tx1"/>
                  </w14:solidFill>
                </w14:textFill>
              </w:rPr>
              <w:t>i</w:t>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3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各环节课程目标考核权重分布</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（每一列总和为1）</w:t>
            </w:r>
          </w:p>
          <w:p>
            <w:pPr>
              <w:jc w:val="center"/>
              <w:rPr>
                <w:i/>
                <w:color w:val="000000" w:themeColor="text1"/>
                <w:sz w:val="18"/>
                <w:szCs w:val="18"/>
                <w14:textFill>
                  <w14:solidFill>
                    <w14:schemeClr w14:val="tx1"/>
                  </w14:solidFill>
                </w14:textFill>
              </w:rPr>
            </w:pPr>
            <w:r>
              <w:rPr>
                <w:i/>
                <w:color w:val="000000" w:themeColor="text1"/>
                <w:sz w:val="18"/>
                <w:szCs w:val="18"/>
                <w14:textFill>
                  <w14:solidFill>
                    <w14:schemeClr w14:val="tx1"/>
                  </w14:solidFill>
                </w14:textFill>
              </w:rPr>
              <w:t>E</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/M</w:t>
            </w:r>
            <w:r>
              <w:rPr>
                <w:i/>
                <w:color w:val="000000" w:themeColor="text1"/>
                <w:sz w:val="18"/>
                <w:szCs w:val="18"/>
                <w:vertAlign w:val="subscript"/>
                <w14:textFill>
                  <w14:solidFill>
                    <w14:schemeClr w14:val="tx1"/>
                  </w14:solidFill>
                </w14:textFill>
              </w:rPr>
              <w:t>ik</w:t>
            </w:r>
          </w:p>
        </w:tc>
      </w:tr>
      <w:tr>
        <w:tblPrEx>
          <w:tblCellMar>
            <w:top w:w="0" w:type="dxa"/>
            <w:left w:w="108" w:type="dxa"/>
            <w:bottom w:w="0" w:type="dxa"/>
            <w:right w:w="108" w:type="dxa"/>
          </w:tblCellMar>
        </w:tblPrEx>
        <w:trPr>
          <w:trHeight w:val="986" w:hRule="atLeast"/>
          <w:jc w:val="center"/>
        </w:trPr>
        <w:tc>
          <w:tcPr>
            <w:tcW w:w="5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8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3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3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3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c>
          <w:tcPr>
            <w:tcW w:w="425"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425"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425"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情况</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实验</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r>
      <w:tr>
        <w:tblPrEx>
          <w:tblCellMar>
            <w:top w:w="0" w:type="dxa"/>
            <w:left w:w="108" w:type="dxa"/>
            <w:bottom w:w="0" w:type="dxa"/>
            <w:right w:w="108" w:type="dxa"/>
          </w:tblCellMar>
        </w:tblPrEx>
        <w:trPr>
          <w:trHeight w:val="1020"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0.23</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0.17</w:t>
            </w:r>
          </w:p>
        </w:tc>
        <w:tc>
          <w:tcPr>
            <w:tcW w:w="3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0.60</w:t>
            </w:r>
          </w:p>
        </w:tc>
        <w:tc>
          <w:tcPr>
            <w:tcW w:w="4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0.035</w:t>
            </w:r>
          </w:p>
        </w:tc>
        <w:tc>
          <w:tcPr>
            <w:tcW w:w="4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0.025</w:t>
            </w:r>
          </w:p>
        </w:tc>
        <w:tc>
          <w:tcPr>
            <w:tcW w:w="4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0.09</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0.35</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0.13</w:t>
            </w:r>
          </w:p>
        </w:tc>
      </w:tr>
      <w:tr>
        <w:tblPrEx>
          <w:tblCellMar>
            <w:top w:w="0" w:type="dxa"/>
            <w:left w:w="108" w:type="dxa"/>
            <w:bottom w:w="0" w:type="dxa"/>
            <w:right w:w="108" w:type="dxa"/>
          </w:tblCellMar>
        </w:tblPrEx>
        <w:trPr>
          <w:trHeight w:val="694"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865"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0.13</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0.17</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0.70</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0.020</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0.025</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0.105</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r>
      <w:tr>
        <w:tblPrEx>
          <w:tblCellMar>
            <w:top w:w="0" w:type="dxa"/>
            <w:left w:w="108" w:type="dxa"/>
            <w:bottom w:w="0" w:type="dxa"/>
            <w:right w:w="108" w:type="dxa"/>
          </w:tblCellMar>
        </w:tblPrEx>
        <w:trPr>
          <w:trHeight w:val="690"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c>
          <w:tcPr>
            <w:tcW w:w="865"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0.55</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0.08</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0.19</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0.73</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0.045</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0.105</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0.40</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0.45</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0.53</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0.57</w:t>
            </w:r>
          </w:p>
        </w:tc>
      </w:tr>
      <w:tr>
        <w:tblPrEx>
          <w:tblCellMar>
            <w:top w:w="0" w:type="dxa"/>
            <w:left w:w="108" w:type="dxa"/>
            <w:bottom w:w="0" w:type="dxa"/>
            <w:right w:w="108" w:type="dxa"/>
          </w:tblCellMar>
        </w:tblPrEx>
        <w:trPr>
          <w:trHeight w:val="1092" w:hRule="atLeast"/>
          <w:jc w:val="center"/>
        </w:trPr>
        <w:tc>
          <w:tcPr>
            <w:tcW w:w="502"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865"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0.30</w:t>
            </w:r>
          </w:p>
        </w:tc>
        <w:tc>
          <w:tcPr>
            <w:tcW w:w="3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0.70</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0.045</w:t>
            </w:r>
          </w:p>
        </w:tc>
        <w:tc>
          <w:tcPr>
            <w:tcW w:w="425"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0.105</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0.23</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r>
      <w:tr>
        <w:tblPrEx>
          <w:tblCellMar>
            <w:top w:w="0" w:type="dxa"/>
            <w:left w:w="108" w:type="dxa"/>
            <w:bottom w:w="0" w:type="dxa"/>
            <w:right w:w="108" w:type="dxa"/>
          </w:tblCellMar>
        </w:tblPrEx>
        <w:trPr>
          <w:trHeight w:val="1026" w:hRule="atLeast"/>
          <w:jc w:val="center"/>
        </w:trPr>
        <w:tc>
          <w:tcPr>
            <w:tcW w:w="2353"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各环节对课程目标达成的贡献率（</w:t>
            </w:r>
            <w:r>
              <w:rPr>
                <w:i/>
                <w:color w:val="000000" w:themeColor="text1"/>
                <w:kern w:val="0"/>
                <w:sz w:val="18"/>
                <w:szCs w:val="18"/>
                <w14:textFill>
                  <w14:solidFill>
                    <w14:schemeClr w14:val="tx1"/>
                  </w14:solidFill>
                </w14:textFill>
              </w:rPr>
              <w:t>M</w:t>
            </w:r>
            <w:r>
              <w:rPr>
                <w:i/>
                <w:color w:val="000000" w:themeColor="text1"/>
                <w:kern w:val="0"/>
                <w:sz w:val="18"/>
                <w:szCs w:val="18"/>
                <w:vertAlign w:val="subscript"/>
                <w14:textFill>
                  <w14:solidFill>
                    <w14:schemeClr w14:val="tx1"/>
                  </w14:solidFill>
                </w14:textFill>
              </w:rPr>
              <w:t>k</w:t>
            </w:r>
            <w:r>
              <w:rPr>
                <w:color w:val="000000" w:themeColor="text1"/>
                <w:kern w:val="0"/>
                <w:sz w:val="18"/>
                <w:szCs w:val="18"/>
                <w14:textFill>
                  <w14:solidFill>
                    <w14:schemeClr w14:val="tx1"/>
                  </w14:solidFill>
                </w14:textFill>
              </w:rPr>
              <w:t>）</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42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42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13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widowControl/>
              <w:jc w:val="center"/>
              <w:rPr>
                <w:color w:val="000000" w:themeColor="text1"/>
                <w:kern w:val="0"/>
                <w:sz w:val="18"/>
                <w:szCs w:val="18"/>
                <w14:textFill>
                  <w14:solidFill>
                    <w14:schemeClr w14:val="tx1"/>
                  </w14:solidFill>
                </w14:textFill>
              </w:rPr>
            </w:pPr>
            <w:r>
              <w:rPr>
                <w:sz w:val="18"/>
                <w:szCs w:val="18"/>
              </w:rPr>
              <w:t>要尽量做到按照以上比例布局</w:t>
            </w:r>
          </w:p>
        </w:tc>
      </w:tr>
    </w:tbl>
    <w:p>
      <w:pPr>
        <w:spacing w:line="360" w:lineRule="auto"/>
        <w:jc w:val="left"/>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33"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33" DrawAspect="Content" ObjectID="_1468075833" r:id="rId271">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34"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134" DrawAspect="Content" ObjectID="_1468075834" r:id="rId272">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35"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135" DrawAspect="Content" ObjectID="_1468075835" r:id="rId273">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36"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136" DrawAspect="Content" ObjectID="_1468075836" r:id="rId274">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37"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137" DrawAspect="Content" ObjectID="_1468075837" r:id="rId275">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38"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138" DrawAspect="Content" ObjectID="_1468075838" r:id="rId276">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spacing w:line="360" w:lineRule="auto"/>
        <w:rPr>
          <w:sz w:val="24"/>
        </w:rPr>
        <w:sectPr>
          <w:headerReference r:id="rId102" w:type="first"/>
          <w:footerReference r:id="rId105" w:type="first"/>
          <w:headerReference r:id="rId100" w:type="default"/>
          <w:footerReference r:id="rId103" w:type="default"/>
          <w:headerReference r:id="rId101" w:type="even"/>
          <w:footerReference r:id="rId104" w:type="even"/>
          <w:pgSz w:w="11906" w:h="16838"/>
          <w:pgMar w:top="1440" w:right="1797" w:bottom="1440" w:left="1797" w:header="851" w:footer="992" w:gutter="0"/>
          <w:pgNumType w:fmt="decimal"/>
          <w:cols w:space="720" w:num="1"/>
          <w:docGrid w:linePitch="312" w:charSpace="0"/>
        </w:sectPr>
      </w:pPr>
    </w:p>
    <w:p>
      <w:pPr>
        <w:pStyle w:val="18"/>
        <w:spacing w:before="240" w:after="360"/>
      </w:pPr>
      <w:bookmarkStart w:id="38" w:name="_Toc11441"/>
      <w:r>
        <w:rPr>
          <w:rFonts w:hint="eastAsia"/>
        </w:rPr>
        <w:t>《虚拟仪器设计》教学大纲</w:t>
      </w:r>
      <w:bookmarkEnd w:id="38"/>
    </w:p>
    <w:p>
      <w:pPr>
        <w:adjustRightInd w:val="0"/>
        <w:snapToGrid w:val="0"/>
        <w:spacing w:line="360" w:lineRule="auto"/>
        <w:rPr>
          <w:bCs/>
          <w:kern w:val="0"/>
        </w:rPr>
      </w:pPr>
      <w:r>
        <w:rPr>
          <w:rFonts w:hint="eastAsia" w:eastAsia="黑体"/>
          <w:szCs w:val="21"/>
        </w:rPr>
        <w:t>课程编号：</w:t>
      </w:r>
      <w:r>
        <w:rPr>
          <w:bCs/>
          <w:kern w:val="0"/>
        </w:rPr>
        <w:t>Z06060105</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虚拟仪器设计</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rFonts w:hint="eastAsia"/>
          <w:szCs w:val="21"/>
        </w:rPr>
        <w:t>32</w:t>
      </w:r>
      <w:r>
        <w:rPr>
          <w:szCs w:val="21"/>
        </w:rPr>
        <w:t xml:space="preserve"> (</w:t>
      </w:r>
      <w:r>
        <w:rPr>
          <w:rFonts w:hint="eastAsia"/>
          <w:szCs w:val="21"/>
        </w:rPr>
        <w:t>实验</w:t>
      </w:r>
      <w:r>
        <w:rPr>
          <w:szCs w:val="21"/>
        </w:rPr>
        <w:t>1</w:t>
      </w:r>
      <w:r>
        <w:rPr>
          <w:rFonts w:hint="eastAsia"/>
          <w:szCs w:val="21"/>
        </w:rPr>
        <w:t>2学时</w:t>
      </w:r>
      <w:r>
        <w:rPr>
          <w:szCs w:val="21"/>
        </w:rPr>
        <w:t>)</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w:t>
      </w:r>
    </w:p>
    <w:p>
      <w:pPr>
        <w:adjustRightInd w:val="0"/>
        <w:snapToGrid w:val="0"/>
        <w:spacing w:line="360" w:lineRule="auto"/>
        <w:rPr>
          <w:rFonts w:hint="eastAsia" w:eastAsia="宋体"/>
          <w:lang w:eastAsia="zh-CN"/>
        </w:rPr>
      </w:pPr>
      <w:r>
        <w:rPr>
          <w:rFonts w:hint="eastAsia" w:eastAsia="黑体"/>
          <w:szCs w:val="21"/>
        </w:rPr>
        <w:t>适用专业：</w:t>
      </w:r>
      <w:r>
        <w:t>测控技术及仪器</w:t>
      </w:r>
      <w:r>
        <w:rPr>
          <w:rFonts w:hint="eastAsia"/>
          <w:szCs w:val="21"/>
        </w:rPr>
        <w:t>专业</w:t>
      </w:r>
      <w:r>
        <w:rPr>
          <w:rFonts w:hint="eastAsia"/>
          <w:szCs w:val="21"/>
          <w:lang w:eastAsia="zh-CN"/>
        </w:rPr>
        <w:t>、智能感知工程</w:t>
      </w:r>
    </w:p>
    <w:p>
      <w:pPr>
        <w:adjustRightInd w:val="0"/>
        <w:snapToGrid w:val="0"/>
        <w:spacing w:line="360" w:lineRule="auto"/>
      </w:pPr>
      <w:r>
        <w:rPr>
          <w:rFonts w:hint="eastAsia" w:eastAsia="黑体"/>
          <w:szCs w:val="21"/>
        </w:rPr>
        <w:t>先修课程：</w:t>
      </w:r>
      <w:r>
        <w:t>传感器原理及设计</w:t>
      </w:r>
      <w:r>
        <w:rPr>
          <w:rFonts w:hint="eastAsia"/>
        </w:rPr>
        <w:t>、</w:t>
      </w:r>
      <w:r>
        <w:t>信号与系统</w:t>
      </w:r>
      <w:r>
        <w:rPr>
          <w:rFonts w:hint="eastAsia"/>
        </w:rPr>
        <w:t>、</w:t>
      </w:r>
      <w:r>
        <w:t>C语言程序设计</w:t>
      </w:r>
    </w:p>
    <w:p>
      <w:pPr>
        <w:adjustRightInd w:val="0"/>
        <w:snapToGrid w:val="0"/>
        <w:spacing w:line="360" w:lineRule="auto"/>
        <w:rPr>
          <w:szCs w:val="21"/>
        </w:rPr>
      </w:pPr>
      <w:r>
        <w:rPr>
          <w:rFonts w:hint="eastAsia" w:eastAsia="黑体"/>
          <w:szCs w:val="21"/>
        </w:rPr>
        <w:t>大纲撰写人：</w:t>
      </w:r>
      <w:r>
        <w:rPr>
          <w:rFonts w:hint="eastAsia"/>
          <w:szCs w:val="21"/>
        </w:rPr>
        <w:t>葛双超</w:t>
      </w:r>
    </w:p>
    <w:p>
      <w:pPr>
        <w:adjustRightInd w:val="0"/>
        <w:snapToGrid w:val="0"/>
        <w:spacing w:line="360" w:lineRule="auto"/>
        <w:rPr>
          <w:szCs w:val="21"/>
        </w:rPr>
      </w:pPr>
      <w:r>
        <w:rPr>
          <w:rFonts w:hint="eastAsia" w:eastAsia="黑体"/>
          <w:szCs w:val="21"/>
        </w:rPr>
        <w:t>大纲编写（修订）时间</w:t>
      </w:r>
      <w:r>
        <w:rPr>
          <w:rFonts w:eastAsia="黑体"/>
          <w:szCs w:val="21"/>
        </w:rPr>
        <w:t>：</w:t>
      </w:r>
      <w:r>
        <w:rPr>
          <w:szCs w:val="21"/>
        </w:rPr>
        <w:t>2019年5月</w:t>
      </w:r>
    </w:p>
    <w:p>
      <w:pPr>
        <w:rPr>
          <w:b/>
          <w:szCs w:val="21"/>
        </w:rPr>
      </w:pPr>
    </w:p>
    <w:p>
      <w:pPr>
        <w:tabs>
          <w:tab w:val="left" w:pos="562"/>
        </w:tabs>
        <w:adjustRightInd w:val="0"/>
        <w:snapToGrid w:val="0"/>
        <w:spacing w:line="360" w:lineRule="auto"/>
        <w:ind w:left="142"/>
        <w:rPr>
          <w:rFonts w:eastAsia="黑体"/>
          <w:szCs w:val="21"/>
        </w:rPr>
      </w:pPr>
      <w:r>
        <w:rPr>
          <w:rFonts w:hint="eastAsia" w:ascii="黑体" w:hAnsi="黑体" w:eastAsia="黑体"/>
          <w:szCs w:val="21"/>
        </w:rPr>
        <w:t>一、</w:t>
      </w:r>
      <w:r>
        <w:rPr>
          <w:rFonts w:hint="eastAsia" w:eastAsia="黑体"/>
          <w:szCs w:val="21"/>
        </w:rPr>
        <w:t>课程在教学计划中的地位、作用</w:t>
      </w:r>
    </w:p>
    <w:p>
      <w:pPr>
        <w:pStyle w:val="12"/>
        <w:spacing w:line="360" w:lineRule="auto"/>
        <w:ind w:firstLine="420" w:firstLineChars="200"/>
        <w:rPr>
          <w:rFonts w:ascii="Times New Roman" w:hAnsi="Times New Roman"/>
          <w:szCs w:val="21"/>
        </w:rPr>
      </w:pPr>
      <w:r>
        <w:rPr>
          <w:rFonts w:hint="eastAsia" w:ascii="Times New Roman" w:hAnsi="Times New Roman"/>
          <w:szCs w:val="21"/>
        </w:rPr>
        <w:t>本</w:t>
      </w:r>
      <w:r>
        <w:rPr>
          <w:rFonts w:ascii="Times New Roman" w:hAnsi="Times New Roman"/>
          <w:szCs w:val="21"/>
        </w:rPr>
        <w:t>课程是测控技术及仪器</w:t>
      </w:r>
      <w:r>
        <w:rPr>
          <w:rFonts w:hint="eastAsia" w:ascii="Times New Roman" w:hAnsi="Times New Roman"/>
          <w:szCs w:val="21"/>
          <w:lang w:eastAsia="zh-CN"/>
        </w:rPr>
        <w:t>、智能感知工程</w:t>
      </w:r>
      <w:r>
        <w:rPr>
          <w:rFonts w:ascii="Times New Roman" w:hAnsi="Times New Roman"/>
          <w:szCs w:val="21"/>
        </w:rPr>
        <w:t>专业的一门专业</w:t>
      </w:r>
      <w:r>
        <w:rPr>
          <w:rFonts w:hint="eastAsia" w:ascii="Times New Roman" w:hAnsi="Times New Roman"/>
          <w:szCs w:val="21"/>
        </w:rPr>
        <w:t>选修</w:t>
      </w:r>
      <w:r>
        <w:rPr>
          <w:rFonts w:ascii="Times New Roman" w:hAnsi="Times New Roman"/>
          <w:szCs w:val="21"/>
        </w:rPr>
        <w:t>课。虚拟仪器技术是计算机系统和仪器系统相结合产生的“计算机仪器系统”，是测控专业学生及工程师所必需掌握的专业技术。通过课程的学习，使学生</w:t>
      </w:r>
      <w:r>
        <w:rPr>
          <w:rFonts w:hint="eastAsia" w:ascii="Times New Roman" w:hAnsi="Times New Roman"/>
          <w:szCs w:val="21"/>
        </w:rPr>
        <w:t>了解</w:t>
      </w:r>
      <w:r>
        <w:rPr>
          <w:rFonts w:ascii="Times New Roman" w:hAnsi="Times New Roman"/>
          <w:szCs w:val="21"/>
        </w:rPr>
        <w:t>虚拟仪器设计的基本原理</w:t>
      </w:r>
      <w:r>
        <w:rPr>
          <w:rFonts w:hint="eastAsia" w:ascii="Times New Roman" w:hAnsi="Times New Roman"/>
          <w:szCs w:val="21"/>
        </w:rPr>
        <w:t>、</w:t>
      </w:r>
      <w:r>
        <w:rPr>
          <w:rFonts w:ascii="Times New Roman" w:hAnsi="Times New Roman"/>
          <w:szCs w:val="21"/>
        </w:rPr>
        <w:t>体系结构及其软、硬件系统</w:t>
      </w:r>
      <w:r>
        <w:rPr>
          <w:rFonts w:hint="eastAsia" w:ascii="Times New Roman" w:hAnsi="Times New Roman"/>
          <w:szCs w:val="21"/>
        </w:rPr>
        <w:t>；能够熟练运用</w:t>
      </w:r>
      <w:r>
        <w:rPr>
          <w:rFonts w:ascii="Times New Roman" w:hAnsi="Times New Roman"/>
          <w:szCs w:val="21"/>
        </w:rPr>
        <w:t>虚拟仪器</w:t>
      </w:r>
      <w:r>
        <w:rPr>
          <w:rFonts w:hint="eastAsia" w:ascii="Times New Roman" w:hAnsi="Times New Roman"/>
          <w:szCs w:val="21"/>
        </w:rPr>
        <w:t>设计相关</w:t>
      </w:r>
      <w:r>
        <w:rPr>
          <w:rFonts w:ascii="Times New Roman" w:hAnsi="Times New Roman"/>
          <w:szCs w:val="21"/>
        </w:rPr>
        <w:t>的数据采集、信号分析</w:t>
      </w:r>
      <w:r>
        <w:rPr>
          <w:rFonts w:hint="eastAsia" w:ascii="Times New Roman" w:hAnsi="Times New Roman"/>
          <w:szCs w:val="21"/>
        </w:rPr>
        <w:t>、硬件选型</w:t>
      </w:r>
      <w:r>
        <w:rPr>
          <w:rFonts w:ascii="Times New Roman" w:hAnsi="Times New Roman"/>
          <w:szCs w:val="21"/>
        </w:rPr>
        <w:t>等知识</w:t>
      </w:r>
      <w:r>
        <w:rPr>
          <w:rFonts w:hint="eastAsia" w:ascii="Times New Roman" w:hAnsi="Times New Roman"/>
          <w:szCs w:val="21"/>
        </w:rPr>
        <w:t>和技能，</w:t>
      </w:r>
      <w:r>
        <w:rPr>
          <w:rFonts w:ascii="Times New Roman" w:hAnsi="Times New Roman"/>
          <w:szCs w:val="21"/>
        </w:rPr>
        <w:t>搭建虚拟仪器系统</w:t>
      </w:r>
      <w:r>
        <w:rPr>
          <w:rFonts w:hint="eastAsia" w:ascii="Times New Roman" w:hAnsi="Times New Roman"/>
          <w:szCs w:val="21"/>
        </w:rPr>
        <w:t>；能够利用所学知识和专业工具实现按需</w:t>
      </w:r>
      <w:r>
        <w:rPr>
          <w:rFonts w:ascii="Times New Roman" w:hAnsi="Times New Roman"/>
          <w:szCs w:val="21"/>
        </w:rPr>
        <w:t>设计</w:t>
      </w:r>
      <w:r>
        <w:rPr>
          <w:rFonts w:hint="eastAsia" w:ascii="Times New Roman" w:hAnsi="Times New Roman"/>
          <w:szCs w:val="21"/>
        </w:rPr>
        <w:t>并对系统进行调试改进</w:t>
      </w:r>
      <w:r>
        <w:rPr>
          <w:rFonts w:ascii="Times New Roman" w:hAnsi="Times New Roman"/>
          <w:szCs w:val="21"/>
        </w:rPr>
        <w:t>。</w:t>
      </w:r>
      <w:r>
        <w:rPr>
          <w:rFonts w:hint="eastAsia" w:ascii="Times New Roman" w:hAnsi="Times New Roman"/>
          <w:szCs w:val="21"/>
        </w:rPr>
        <w:t>另外，通过课程学习使学生在</w:t>
      </w:r>
      <w:r>
        <w:rPr>
          <w:rFonts w:ascii="Times New Roman" w:hAnsi="Times New Roman"/>
          <w:szCs w:val="21"/>
        </w:rPr>
        <w:t>熟悉</w:t>
      </w:r>
      <w:r>
        <w:rPr>
          <w:rFonts w:hint="eastAsia" w:ascii="Times New Roman" w:hAnsi="Times New Roman"/>
          <w:szCs w:val="21"/>
        </w:rPr>
        <w:t>美国N</w:t>
      </w:r>
      <w:r>
        <w:rPr>
          <w:rFonts w:ascii="Times New Roman" w:hAnsi="Times New Roman"/>
          <w:szCs w:val="21"/>
        </w:rPr>
        <w:t>I</w:t>
      </w:r>
      <w:r>
        <w:rPr>
          <w:rFonts w:hint="eastAsia" w:ascii="Times New Roman" w:hAnsi="Times New Roman"/>
          <w:szCs w:val="21"/>
        </w:rPr>
        <w:t>开发的</w:t>
      </w:r>
      <w:r>
        <w:rPr>
          <w:rFonts w:ascii="Times New Roman" w:hAnsi="Times New Roman"/>
          <w:szCs w:val="21"/>
        </w:rPr>
        <w:t>虚拟仪器软件开发平台-LabVIEW图形化编程语言的基础上，</w:t>
      </w:r>
      <w:r>
        <w:rPr>
          <w:rFonts w:hint="eastAsia" w:ascii="Times New Roman" w:hAnsi="Times New Roman"/>
          <w:szCs w:val="21"/>
        </w:rPr>
        <w:t>了解和学习国内先进企业开发的免费开源软件平台，提高学生的综合能力的同时培养学生家国情怀。</w:t>
      </w:r>
    </w:p>
    <w:p>
      <w:pPr>
        <w:spacing w:line="360" w:lineRule="auto"/>
        <w:rPr>
          <w:szCs w:val="21"/>
        </w:rPr>
      </w:pPr>
    </w:p>
    <w:p>
      <w:pPr>
        <w:tabs>
          <w:tab w:val="left" w:pos="420"/>
        </w:tabs>
        <w:adjustRightInd w:val="0"/>
        <w:snapToGrid w:val="0"/>
        <w:spacing w:line="360" w:lineRule="auto"/>
        <w:ind w:left="420" w:hanging="420"/>
        <w:rPr>
          <w:rFonts w:hint="eastAsia" w:eastAsia="黑体"/>
          <w:szCs w:val="21"/>
        </w:rPr>
      </w:pPr>
      <w:r>
        <w:rPr>
          <w:rFonts w:hint="eastAsia" w:eastAsia="黑体"/>
          <w:szCs w:val="21"/>
        </w:rPr>
        <w:t>二、课程目标</w:t>
      </w:r>
    </w:p>
    <w:p>
      <w:pPr>
        <w:tabs>
          <w:tab w:val="left" w:pos="420"/>
        </w:tabs>
        <w:adjustRightInd w:val="0"/>
        <w:snapToGrid w:val="0"/>
        <w:spacing w:line="360" w:lineRule="auto"/>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302"/>
        <w:gridCol w:w="36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522" w:type="pct"/>
            <w:vAlign w:val="center"/>
          </w:tcPr>
          <w:p>
            <w:pPr>
              <w:spacing w:line="360" w:lineRule="auto"/>
              <w:jc w:val="center"/>
              <w:rPr>
                <w:sz w:val="18"/>
                <w:szCs w:val="18"/>
              </w:rPr>
            </w:pPr>
            <w:r>
              <w:rPr>
                <w:sz w:val="18"/>
                <w:szCs w:val="18"/>
              </w:rPr>
              <w:t>课程目标</w:t>
            </w:r>
          </w:p>
        </w:tc>
        <w:tc>
          <w:tcPr>
            <w:tcW w:w="2111"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522" w:type="pct"/>
          </w:tcPr>
          <w:p>
            <w:pPr>
              <w:spacing w:line="360" w:lineRule="auto"/>
              <w:rPr>
                <w:sz w:val="18"/>
                <w:szCs w:val="18"/>
              </w:rPr>
            </w:pPr>
            <w:r>
              <w:rPr>
                <w:rFonts w:hint="eastAsia"/>
                <w:sz w:val="18"/>
                <w:szCs w:val="18"/>
              </w:rPr>
              <w:t>能够灵活应用虚拟仪器设计的基本原理与方法，对复杂工程问题进行自顶而下的分解和描述；能够将工程问题转化为虚拟仪器特征参数选择、建模分析等技术问题。</w:t>
            </w:r>
          </w:p>
        </w:tc>
        <w:tc>
          <w:tcPr>
            <w:tcW w:w="2111" w:type="pct"/>
          </w:tcPr>
          <w:p>
            <w:pPr>
              <w:spacing w:line="360" w:lineRule="auto"/>
              <w:rPr>
                <w:sz w:val="18"/>
                <w:szCs w:val="18"/>
              </w:rPr>
            </w:pPr>
            <w:r>
              <w:rPr>
                <w:rFonts w:hint="eastAsia"/>
                <w:b/>
                <w:sz w:val="18"/>
                <w:szCs w:val="18"/>
              </w:rPr>
              <w:t>指标点2-1 问题识别：</w:t>
            </w:r>
            <w:r>
              <w:rPr>
                <w:rFonts w:hint="eastAsia"/>
                <w:sz w:val="18"/>
                <w:szCs w:val="18"/>
              </w:rPr>
              <w:t>能应用科学原理对测控技术与仪器专业复杂工程问题进行分解，并识别其中的关键特征和参数。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522" w:type="pct"/>
          </w:tcPr>
          <w:p>
            <w:pPr>
              <w:spacing w:line="360" w:lineRule="auto"/>
              <w:rPr>
                <w:sz w:val="18"/>
                <w:szCs w:val="18"/>
              </w:rPr>
            </w:pPr>
            <w:r>
              <w:rPr>
                <w:rFonts w:hint="eastAsia"/>
                <w:sz w:val="18"/>
                <w:szCs w:val="18"/>
              </w:rPr>
              <w:t>能够应用</w:t>
            </w:r>
            <w:r>
              <w:rPr>
                <w:sz w:val="18"/>
                <w:szCs w:val="18"/>
              </w:rPr>
              <w:t>基于虚拟仪器的数据采集、信号分析与处理的基本</w:t>
            </w:r>
            <w:r>
              <w:rPr>
                <w:rFonts w:hint="eastAsia"/>
                <w:sz w:val="18"/>
                <w:szCs w:val="18"/>
              </w:rPr>
              <w:t>原理和</w:t>
            </w:r>
            <w:r>
              <w:rPr>
                <w:sz w:val="18"/>
                <w:szCs w:val="18"/>
              </w:rPr>
              <w:t>方法</w:t>
            </w:r>
            <w:r>
              <w:rPr>
                <w:rFonts w:hint="eastAsia"/>
                <w:sz w:val="18"/>
                <w:szCs w:val="18"/>
              </w:rPr>
              <w:t>准确分析和量化用户需求并设计解决方案；能够根据虚拟仪器</w:t>
            </w:r>
            <w:r>
              <w:rPr>
                <w:sz w:val="18"/>
                <w:szCs w:val="18"/>
              </w:rPr>
              <w:t>软、硬件系统</w:t>
            </w:r>
            <w:r>
              <w:rPr>
                <w:rFonts w:hint="eastAsia"/>
                <w:sz w:val="18"/>
                <w:szCs w:val="18"/>
              </w:rPr>
              <w:t>设计原则和方法，选择合适和硬件设备和软件开发平台，完成虚拟仪器系统开发和优化。</w:t>
            </w:r>
          </w:p>
        </w:tc>
        <w:tc>
          <w:tcPr>
            <w:tcW w:w="2111" w:type="pct"/>
          </w:tcPr>
          <w:p>
            <w:pPr>
              <w:spacing w:line="360" w:lineRule="auto"/>
              <w:rPr>
                <w:sz w:val="18"/>
                <w:szCs w:val="18"/>
              </w:rPr>
            </w:pPr>
            <w:r>
              <w:rPr>
                <w:rFonts w:hint="eastAsia"/>
                <w:b/>
                <w:sz w:val="18"/>
                <w:szCs w:val="18"/>
              </w:rPr>
              <w:t>指标点3-1 按需设计：</w:t>
            </w:r>
            <w:r>
              <w:rPr>
                <w:rFonts w:hint="eastAsia"/>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3</w:t>
            </w:r>
          </w:p>
        </w:tc>
        <w:tc>
          <w:tcPr>
            <w:tcW w:w="2522" w:type="pct"/>
          </w:tcPr>
          <w:p>
            <w:pPr>
              <w:spacing w:line="360" w:lineRule="auto"/>
              <w:rPr>
                <w:sz w:val="18"/>
                <w:szCs w:val="18"/>
              </w:rPr>
            </w:pPr>
            <w:r>
              <w:rPr>
                <w:rFonts w:hint="eastAsia"/>
                <w:sz w:val="18"/>
                <w:szCs w:val="18"/>
              </w:rPr>
              <w:t>熟悉</w:t>
            </w:r>
            <w:r>
              <w:rPr>
                <w:sz w:val="18"/>
                <w:szCs w:val="18"/>
              </w:rPr>
              <w:t>虚拟仪器软件开发平台及设计基础</w:t>
            </w:r>
            <w:r>
              <w:rPr>
                <w:rFonts w:hint="eastAsia"/>
                <w:sz w:val="18"/>
                <w:szCs w:val="18"/>
              </w:rPr>
              <w:t>；能够</w:t>
            </w:r>
            <w:r>
              <w:rPr>
                <w:sz w:val="18"/>
                <w:szCs w:val="18"/>
              </w:rPr>
              <w:t>综合应用</w:t>
            </w:r>
            <w:r>
              <w:rPr>
                <w:rFonts w:hint="eastAsia"/>
                <w:sz w:val="18"/>
                <w:szCs w:val="18"/>
              </w:rPr>
              <w:t>Lab</w:t>
            </w:r>
            <w:r>
              <w:rPr>
                <w:sz w:val="18"/>
                <w:szCs w:val="18"/>
              </w:rPr>
              <w:t>VIEW、</w:t>
            </w:r>
            <w:r>
              <w:rPr>
                <w:rFonts w:hint="eastAsia"/>
                <w:sz w:val="18"/>
                <w:szCs w:val="18"/>
              </w:rPr>
              <w:t>C</w:t>
            </w:r>
            <w:r>
              <w:rPr>
                <w:sz w:val="18"/>
                <w:szCs w:val="18"/>
              </w:rPr>
              <w:t>#</w:t>
            </w:r>
            <w:r>
              <w:rPr>
                <w:rFonts w:hint="eastAsia"/>
                <w:sz w:val="18"/>
                <w:szCs w:val="18"/>
              </w:rPr>
              <w:t>等不同的软件开发平台对虚拟仪器系统进行仿真设计；能够综合运用所学软硬件相关知识对系统参数和功能进行调试和改进。</w:t>
            </w:r>
          </w:p>
        </w:tc>
        <w:tc>
          <w:tcPr>
            <w:tcW w:w="2111" w:type="pct"/>
          </w:tcPr>
          <w:p>
            <w:pPr>
              <w:spacing w:line="360" w:lineRule="auto"/>
              <w:rPr>
                <w:sz w:val="18"/>
                <w:szCs w:val="18"/>
              </w:rPr>
            </w:pPr>
            <w:r>
              <w:rPr>
                <w:rFonts w:hint="eastAsia"/>
                <w:b/>
                <w:sz w:val="18"/>
                <w:szCs w:val="18"/>
              </w:rPr>
              <w:t>指标点5-2 专业工具使用：</w:t>
            </w:r>
            <w:r>
              <w:rPr>
                <w:rFonts w:hint="eastAsia"/>
                <w:sz w:val="18"/>
                <w:szCs w:val="18"/>
              </w:rPr>
              <w:t>能使用工具对测控电路或系统进行设计和仿真，确定功能和相关设计参数。</w:t>
            </w:r>
          </w:p>
        </w:tc>
      </w:tr>
    </w:tbl>
    <w:p>
      <w:pPr>
        <w:tabs>
          <w:tab w:val="left" w:pos="420"/>
        </w:tabs>
        <w:adjustRightInd w:val="0"/>
        <w:snapToGrid w:val="0"/>
        <w:spacing w:line="360" w:lineRule="auto"/>
        <w:rPr>
          <w:rFonts w:hint="eastAsia" w:ascii="宋体" w:hAnsi="宋体"/>
          <w:szCs w:val="21"/>
        </w:rPr>
      </w:pPr>
    </w:p>
    <w:p>
      <w:pPr>
        <w:tabs>
          <w:tab w:val="left" w:pos="420"/>
        </w:tabs>
        <w:adjustRightInd w:val="0"/>
        <w:snapToGrid w:val="0"/>
        <w:spacing w:line="360" w:lineRule="auto"/>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302"/>
        <w:gridCol w:w="36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序号</w:t>
            </w:r>
          </w:p>
        </w:tc>
        <w:tc>
          <w:tcPr>
            <w:tcW w:w="2522" w:type="pct"/>
            <w:vAlign w:val="center"/>
          </w:tcPr>
          <w:p>
            <w:pPr>
              <w:spacing w:line="360" w:lineRule="auto"/>
              <w:jc w:val="center"/>
              <w:rPr>
                <w:sz w:val="18"/>
                <w:szCs w:val="18"/>
              </w:rPr>
            </w:pPr>
            <w:r>
              <w:rPr>
                <w:sz w:val="18"/>
                <w:szCs w:val="18"/>
              </w:rPr>
              <w:t>课程目标</w:t>
            </w:r>
          </w:p>
        </w:tc>
        <w:tc>
          <w:tcPr>
            <w:tcW w:w="2111"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1</w:t>
            </w:r>
          </w:p>
        </w:tc>
        <w:tc>
          <w:tcPr>
            <w:tcW w:w="2522" w:type="pct"/>
          </w:tcPr>
          <w:p>
            <w:pPr>
              <w:spacing w:line="360" w:lineRule="auto"/>
              <w:rPr>
                <w:sz w:val="18"/>
                <w:szCs w:val="18"/>
              </w:rPr>
            </w:pPr>
            <w:r>
              <w:rPr>
                <w:rFonts w:hint="eastAsia"/>
                <w:sz w:val="18"/>
                <w:szCs w:val="18"/>
              </w:rPr>
              <w:t>能够灵活应用虚拟仪器设计的基本原理与方法，对复杂工程问题进行自顶而下的分解和描述；能够将工程问题转化为虚拟仪器特征参数选择、建模分析等技术问题。</w:t>
            </w:r>
          </w:p>
        </w:tc>
        <w:tc>
          <w:tcPr>
            <w:tcW w:w="2111" w:type="pct"/>
          </w:tcPr>
          <w:p>
            <w:pPr>
              <w:spacing w:line="360" w:lineRule="auto"/>
              <w:rPr>
                <w:sz w:val="18"/>
                <w:szCs w:val="18"/>
              </w:rPr>
            </w:pPr>
            <w:r>
              <w:rPr>
                <w:rFonts w:hint="eastAsia"/>
                <w:b/>
                <w:sz w:val="18"/>
                <w:szCs w:val="18"/>
              </w:rPr>
              <w:t>指标点2-1 问题识别：</w:t>
            </w:r>
            <w:r>
              <w:rPr>
                <w:bCs/>
                <w:sz w:val="18"/>
                <w:szCs w:val="18"/>
              </w:rPr>
              <w:t>能应用科学原理对智能感知工程专业复杂工程问题进行分解，并识别其中的关键特征和参数。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rFonts w:hint="eastAsia"/>
                <w:sz w:val="18"/>
                <w:szCs w:val="18"/>
              </w:rPr>
              <w:t>2</w:t>
            </w:r>
          </w:p>
        </w:tc>
        <w:tc>
          <w:tcPr>
            <w:tcW w:w="2522" w:type="pct"/>
          </w:tcPr>
          <w:p>
            <w:pPr>
              <w:spacing w:line="360" w:lineRule="auto"/>
              <w:rPr>
                <w:sz w:val="18"/>
                <w:szCs w:val="18"/>
              </w:rPr>
            </w:pPr>
            <w:r>
              <w:rPr>
                <w:rFonts w:hint="eastAsia"/>
                <w:sz w:val="18"/>
                <w:szCs w:val="18"/>
              </w:rPr>
              <w:t>能够应用</w:t>
            </w:r>
            <w:r>
              <w:rPr>
                <w:sz w:val="18"/>
                <w:szCs w:val="18"/>
              </w:rPr>
              <w:t>基于虚拟仪器的数据采集、信号分析与处理的基本</w:t>
            </w:r>
            <w:r>
              <w:rPr>
                <w:rFonts w:hint="eastAsia"/>
                <w:sz w:val="18"/>
                <w:szCs w:val="18"/>
              </w:rPr>
              <w:t>原理和</w:t>
            </w:r>
            <w:r>
              <w:rPr>
                <w:sz w:val="18"/>
                <w:szCs w:val="18"/>
              </w:rPr>
              <w:t>方法</w:t>
            </w:r>
            <w:r>
              <w:rPr>
                <w:rFonts w:hint="eastAsia"/>
                <w:sz w:val="18"/>
                <w:szCs w:val="18"/>
              </w:rPr>
              <w:t>准确分析和量化用户需求并设计解决方案；能够根据虚拟仪器</w:t>
            </w:r>
            <w:r>
              <w:rPr>
                <w:sz w:val="18"/>
                <w:szCs w:val="18"/>
              </w:rPr>
              <w:t>软、硬件系统</w:t>
            </w:r>
            <w:r>
              <w:rPr>
                <w:rFonts w:hint="eastAsia"/>
                <w:sz w:val="18"/>
                <w:szCs w:val="18"/>
              </w:rPr>
              <w:t>设计原则和方法，选择合适和硬件设备和软件开发平台，完成虚拟仪器系统开发和优化。</w:t>
            </w:r>
          </w:p>
        </w:tc>
        <w:tc>
          <w:tcPr>
            <w:tcW w:w="2111" w:type="pct"/>
          </w:tcPr>
          <w:p>
            <w:pPr>
              <w:spacing w:line="360" w:lineRule="auto"/>
              <w:rPr>
                <w:sz w:val="18"/>
                <w:szCs w:val="18"/>
              </w:rPr>
            </w:pPr>
            <w:r>
              <w:rPr>
                <w:rFonts w:hint="eastAsia"/>
                <w:b/>
                <w:sz w:val="18"/>
                <w:szCs w:val="18"/>
              </w:rPr>
              <w:t>指标点3-1 按需设计：</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3</w:t>
            </w:r>
          </w:p>
        </w:tc>
        <w:tc>
          <w:tcPr>
            <w:tcW w:w="2522" w:type="pct"/>
          </w:tcPr>
          <w:p>
            <w:pPr>
              <w:spacing w:line="360" w:lineRule="auto"/>
              <w:rPr>
                <w:sz w:val="18"/>
                <w:szCs w:val="18"/>
              </w:rPr>
            </w:pPr>
            <w:r>
              <w:rPr>
                <w:rFonts w:hint="eastAsia"/>
                <w:sz w:val="18"/>
                <w:szCs w:val="18"/>
              </w:rPr>
              <w:t>熟悉</w:t>
            </w:r>
            <w:r>
              <w:rPr>
                <w:sz w:val="18"/>
                <w:szCs w:val="18"/>
              </w:rPr>
              <w:t>虚拟仪器软件开发平台及设计基础</w:t>
            </w:r>
            <w:r>
              <w:rPr>
                <w:rFonts w:hint="eastAsia"/>
                <w:sz w:val="18"/>
                <w:szCs w:val="18"/>
              </w:rPr>
              <w:t>；能够</w:t>
            </w:r>
            <w:r>
              <w:rPr>
                <w:sz w:val="18"/>
                <w:szCs w:val="18"/>
              </w:rPr>
              <w:t>综合应用</w:t>
            </w:r>
            <w:r>
              <w:rPr>
                <w:rFonts w:hint="eastAsia"/>
                <w:sz w:val="18"/>
                <w:szCs w:val="18"/>
              </w:rPr>
              <w:t>Lab</w:t>
            </w:r>
            <w:r>
              <w:rPr>
                <w:sz w:val="18"/>
                <w:szCs w:val="18"/>
              </w:rPr>
              <w:t>VIEW、</w:t>
            </w:r>
            <w:r>
              <w:rPr>
                <w:rFonts w:hint="eastAsia"/>
                <w:sz w:val="18"/>
                <w:szCs w:val="18"/>
              </w:rPr>
              <w:t>C</w:t>
            </w:r>
            <w:r>
              <w:rPr>
                <w:sz w:val="18"/>
                <w:szCs w:val="18"/>
              </w:rPr>
              <w:t>#</w:t>
            </w:r>
            <w:r>
              <w:rPr>
                <w:rFonts w:hint="eastAsia"/>
                <w:sz w:val="18"/>
                <w:szCs w:val="18"/>
              </w:rPr>
              <w:t>等不同的软件开发平台对虚拟仪器系统进行仿真设计；能够综合运用所学软硬件相关知识对系统参数和功能进行调试和改进。</w:t>
            </w:r>
          </w:p>
        </w:tc>
        <w:tc>
          <w:tcPr>
            <w:tcW w:w="2111" w:type="pct"/>
          </w:tcPr>
          <w:p>
            <w:pPr>
              <w:spacing w:line="360" w:lineRule="auto"/>
              <w:rPr>
                <w:sz w:val="18"/>
                <w:szCs w:val="18"/>
              </w:rPr>
            </w:pPr>
            <w:r>
              <w:rPr>
                <w:rFonts w:hint="eastAsia"/>
                <w:b/>
                <w:sz w:val="18"/>
                <w:szCs w:val="18"/>
              </w:rPr>
              <w:t>指标点5-2 专业工具使用：</w:t>
            </w:r>
            <w:r>
              <w:rPr>
                <w:bCs/>
                <w:sz w:val="18"/>
                <w:szCs w:val="18"/>
              </w:rPr>
              <w:t>能使用工具对智能信息处理或控制系统进行设计和仿真，确定功能和相关设计参数。</w:t>
            </w:r>
          </w:p>
        </w:tc>
      </w:tr>
    </w:tbl>
    <w:p>
      <w:pPr>
        <w:spacing w:line="360" w:lineRule="auto"/>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szCs w:val="21"/>
        </w:rPr>
        <w:t>1、本课程为专业</w:t>
      </w:r>
      <w:r>
        <w:rPr>
          <w:rFonts w:hint="eastAsia"/>
          <w:szCs w:val="21"/>
        </w:rPr>
        <w:t>教育</w:t>
      </w:r>
      <w:r>
        <w:rPr>
          <w:szCs w:val="21"/>
        </w:rPr>
        <w:t>课</w:t>
      </w:r>
      <w:r>
        <w:rPr>
          <w:rFonts w:hint="eastAsia"/>
          <w:szCs w:val="21"/>
        </w:rPr>
        <w:t>程</w:t>
      </w:r>
      <w:r>
        <w:rPr>
          <w:szCs w:val="21"/>
        </w:rPr>
        <w:t>，要求先修传感器原理及设计、信号与系统及</w:t>
      </w:r>
      <w:r>
        <w:t>C语言程序设计</w:t>
      </w:r>
      <w:r>
        <w:rPr>
          <w:szCs w:val="21"/>
        </w:rPr>
        <w:t>课程，在教学中应</w:t>
      </w:r>
      <w:r>
        <w:rPr>
          <w:rFonts w:hint="eastAsia"/>
          <w:szCs w:val="21"/>
        </w:rPr>
        <w:t>注意</w:t>
      </w:r>
      <w:r>
        <w:rPr>
          <w:szCs w:val="21"/>
        </w:rPr>
        <w:t>基础知识、基本概念和思维方法的传授，同时</w:t>
      </w:r>
      <w:r>
        <w:rPr>
          <w:rFonts w:hint="eastAsia"/>
          <w:szCs w:val="21"/>
        </w:rPr>
        <w:t>应采用多元化引导式</w:t>
      </w:r>
      <w:r>
        <w:rPr>
          <w:szCs w:val="21"/>
        </w:rPr>
        <w:t>教学</w:t>
      </w:r>
      <w:r>
        <w:rPr>
          <w:rFonts w:hint="eastAsia"/>
          <w:szCs w:val="21"/>
        </w:rPr>
        <w:t>手段，强化和提升实践教学效果</w:t>
      </w:r>
      <w:r>
        <w:rPr>
          <w:szCs w:val="21"/>
        </w:rPr>
        <w:t>，使学生能将各科知识融会贯通，</w:t>
      </w:r>
      <w:r>
        <w:rPr>
          <w:rFonts w:hint="eastAsia"/>
          <w:szCs w:val="21"/>
        </w:rPr>
        <w:t>学会</w:t>
      </w:r>
      <w:r>
        <w:rPr>
          <w:szCs w:val="21"/>
        </w:rPr>
        <w:t>虚拟仪器设计的一般方法，培养解决工程问题的分析和设计能力。</w:t>
      </w:r>
    </w:p>
    <w:p>
      <w:pPr>
        <w:spacing w:line="360" w:lineRule="auto"/>
        <w:ind w:firstLine="420" w:firstLineChars="200"/>
        <w:rPr>
          <w:szCs w:val="21"/>
        </w:rPr>
      </w:pPr>
      <w:r>
        <w:rPr>
          <w:szCs w:val="21"/>
        </w:rPr>
        <w:t>2、教师通过一般测试系统功能模块及设计方法讲解，结合</w:t>
      </w:r>
      <w:r>
        <w:rPr>
          <w:rFonts w:hint="eastAsia"/>
          <w:szCs w:val="21"/>
        </w:rPr>
        <w:t>国内外最新进展和科研</w:t>
      </w:r>
      <w:r>
        <w:rPr>
          <w:szCs w:val="21"/>
        </w:rPr>
        <w:t>实例，提高学生对工程问题解决步骤的认知及设计能力，具有灵活运用知识设计、开发不同系统的能力，并且具有计算机综合应用编程的能力。</w:t>
      </w:r>
    </w:p>
    <w:p>
      <w:pPr>
        <w:spacing w:line="360" w:lineRule="auto"/>
        <w:ind w:firstLine="420" w:firstLineChars="200"/>
        <w:rPr>
          <w:szCs w:val="21"/>
        </w:rPr>
      </w:pPr>
      <w:r>
        <w:rPr>
          <w:szCs w:val="21"/>
        </w:rPr>
        <w:t>3、学生通过</w:t>
      </w:r>
      <w:r>
        <w:rPr>
          <w:rFonts w:hint="eastAsia"/>
          <w:szCs w:val="21"/>
        </w:rPr>
        <w:t>课堂实践操作和</w:t>
      </w:r>
      <w:r>
        <w:rPr>
          <w:szCs w:val="21"/>
        </w:rPr>
        <w:t>实验课，</w:t>
      </w:r>
      <w:r>
        <w:rPr>
          <w:rFonts w:hint="eastAsia"/>
          <w:szCs w:val="21"/>
        </w:rPr>
        <w:t>掌握</w:t>
      </w:r>
      <w:r>
        <w:rPr>
          <w:szCs w:val="21"/>
        </w:rPr>
        <w:t>虚拟仪器</w:t>
      </w:r>
      <w:r>
        <w:rPr>
          <w:rFonts w:hint="eastAsia"/>
          <w:szCs w:val="21"/>
        </w:rPr>
        <w:t>软件开发平台的操作方法，会选择、运用不同接口的硬件设备来设计虚拟仪器系统，掌握虚拟仪器系统设计和调试技巧。</w:t>
      </w:r>
    </w:p>
    <w:p>
      <w:pPr>
        <w:spacing w:line="360" w:lineRule="auto"/>
        <w:ind w:firstLine="420" w:firstLineChars="200"/>
        <w:rPr>
          <w:szCs w:val="21"/>
        </w:rPr>
      </w:pPr>
      <w:r>
        <w:rPr>
          <w:rFonts w:hint="eastAsia"/>
          <w:szCs w:val="21"/>
        </w:rPr>
        <w:t>4、虚拟仪器的特点是硬件功能软件化，许多软件逻辑的设计与实际硬件密切相关，因此应重点培养学生实际操作、灵活运用知识的能力，把理论知识运用到实际设计中去的技能。</w:t>
      </w:r>
    </w:p>
    <w:p>
      <w:pPr>
        <w:spacing w:line="360" w:lineRule="auto"/>
        <w:ind w:firstLine="420" w:firstLineChars="200"/>
        <w:rPr>
          <w:szCs w:val="21"/>
        </w:rPr>
      </w:pPr>
      <w:r>
        <w:rPr>
          <w:szCs w:val="21"/>
        </w:rPr>
        <w:t>5、本课程</w:t>
      </w:r>
      <w:r>
        <w:rPr>
          <w:rFonts w:hint="eastAsia"/>
          <w:szCs w:val="21"/>
        </w:rPr>
        <w:t>是一门实践性很强的课程，</w:t>
      </w:r>
      <w:r>
        <w:rPr>
          <w:szCs w:val="21"/>
        </w:rPr>
        <w:t>要求学生通过实验环节把所学的内容巩固和掌握，要求在CAI教室进行授课，并且教学和实验交替进行。</w:t>
      </w:r>
    </w:p>
    <w:p>
      <w:pPr>
        <w:spacing w:line="360" w:lineRule="auto"/>
        <w:ind w:firstLine="420" w:firstLineChars="200"/>
        <w:rPr>
          <w:szCs w:val="21"/>
        </w:rPr>
      </w:pPr>
      <w:r>
        <w:rPr>
          <w:szCs w:val="21"/>
        </w:rPr>
        <w:t>6</w:t>
      </w:r>
      <w:r>
        <w:rPr>
          <w:rFonts w:hint="eastAsia"/>
          <w:szCs w:val="21"/>
        </w:rPr>
        <w:t>、深度和广度说明：对虚拟仪器系统软硬件架构要深入讲解，对虚拟仪器网络通信只做简单介绍，对虚拟仪器在各领域的应用和发展介绍应涵盖广些；同步数据传递技术了解即可，虚拟仪器系统设计原则和方法的掌握和使用是重点。</w:t>
      </w:r>
    </w:p>
    <w:p>
      <w:pPr>
        <w:spacing w:line="360" w:lineRule="auto"/>
        <w:ind w:firstLine="420" w:firstLineChars="200"/>
        <w:rPr>
          <w:szCs w:val="21"/>
        </w:rPr>
      </w:pPr>
      <w:r>
        <w:rPr>
          <w:szCs w:val="21"/>
        </w:rPr>
        <w:t>7、偏差说明：为了鼓励教师引入个人授课风格或者适应技术发展的紧迫性，本课程允许教师授课内容做适当调整，最大正偏差为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widowControl/>
        <w:spacing w:line="360" w:lineRule="auto"/>
        <w:ind w:firstLine="420" w:firstLineChars="200"/>
        <w:jc w:val="left"/>
      </w:pPr>
      <w:r>
        <w:t>本课程重点讲授的内容包括：虚拟仪器的体系结构</w:t>
      </w:r>
      <w:r>
        <w:rPr>
          <w:rFonts w:hint="eastAsia"/>
        </w:rPr>
        <w:t>，包括软件架构和硬件架构；</w:t>
      </w:r>
      <w:r>
        <w:t>虚拟仪器软件开发平台</w:t>
      </w:r>
      <w:r>
        <w:rPr>
          <w:rFonts w:hint="eastAsia"/>
        </w:rPr>
        <w:t>使用方法和技巧；</w:t>
      </w:r>
      <w:r>
        <w:t>程序设计的基本原理与方法</w:t>
      </w:r>
      <w:r>
        <w:rPr>
          <w:rFonts w:hint="eastAsia"/>
        </w:rPr>
        <w:t>；</w:t>
      </w:r>
      <w:r>
        <w:t>各种不同板卡的选型</w:t>
      </w:r>
      <w:r>
        <w:rPr>
          <w:rFonts w:hint="eastAsia"/>
        </w:rPr>
        <w:t>方法；</w:t>
      </w:r>
      <w:r>
        <w:t>虚拟仪器</w:t>
      </w:r>
      <w:r>
        <w:rPr>
          <w:rFonts w:hint="eastAsia"/>
        </w:rPr>
        <w:t>系统设计原则和方法，包括需求分析和方案确定方法、软件设计流程和原则、硬件开发流程和原则、以及系统调试方法和技巧等</w:t>
      </w:r>
      <w:r>
        <w:t>。</w:t>
      </w:r>
    </w:p>
    <w:p>
      <w:pPr>
        <w:spacing w:line="360" w:lineRule="auto"/>
        <w:ind w:firstLine="420" w:firstLineChars="200"/>
        <w:rPr>
          <w:rFonts w:ascii="黑体" w:hAnsi="黑体" w:eastAsia="黑体"/>
          <w:szCs w:val="21"/>
        </w:rPr>
      </w:pPr>
      <w:r>
        <w:rPr>
          <w:szCs w:val="21"/>
        </w:rPr>
        <w:t>本课程在教学方法上，充分利用各种媒体教学手段，采取课堂教学、多媒体课件、</w:t>
      </w:r>
      <w:r>
        <w:rPr>
          <w:rFonts w:hint="eastAsia"/>
          <w:szCs w:val="21"/>
        </w:rPr>
        <w:t>实践课堂、趣味编程、案例分析讨论、实验等方法</w:t>
      </w:r>
      <w:r>
        <w:rPr>
          <w:szCs w:val="21"/>
        </w:rPr>
        <w:t>有机结合，提高教学效率。</w:t>
      </w:r>
    </w:p>
    <w:p>
      <w:pPr>
        <w:spacing w:line="360" w:lineRule="auto"/>
        <w:ind w:firstLine="420" w:firstLineChars="200"/>
        <w:rPr>
          <w:szCs w:val="21"/>
        </w:rPr>
      </w:pPr>
      <w:r>
        <w:rPr>
          <w:rFonts w:hint="eastAsia"/>
          <w:szCs w:val="21"/>
        </w:rPr>
        <w:t>虚拟仪器设计在测控技术与仪器专业课程体系中占有非常重要的地位，对先修课程起到融会贯通的作用，对后修实践类课程和毕业设计起到直接支撑作用，因此教师要重点讲授以使学生完全掌握。</w:t>
      </w:r>
    </w:p>
    <w:p>
      <w:pPr>
        <w:spacing w:line="360" w:lineRule="auto"/>
        <w:ind w:firstLine="420" w:firstLineChars="200"/>
        <w:rPr>
          <w:szCs w:val="21"/>
        </w:rPr>
      </w:pPr>
      <w:r>
        <w:rPr>
          <w:rFonts w:hint="eastAsia"/>
          <w:szCs w:val="21"/>
        </w:rPr>
        <w:t>为了提高学生的学习兴趣，并取得良好的教学效果，教师在知识讲解的过程中要充分利用问题引导、案例分析等多种教学方法，以进一步提高教学质量。</w:t>
      </w:r>
    </w:p>
    <w:p>
      <w:pPr>
        <w:widowControl/>
        <w:snapToGrid w:val="0"/>
        <w:spacing w:line="360" w:lineRule="auto"/>
        <w:ind w:firstLine="420" w:firstLineChars="200"/>
        <w:jc w:val="left"/>
        <w:rPr>
          <w:kern w:val="0"/>
          <w:szCs w:val="21"/>
        </w:rPr>
      </w:pPr>
      <w:r>
        <w:rPr>
          <w:rFonts w:eastAsia="黑体"/>
          <w:kern w:val="0"/>
          <w:szCs w:val="21"/>
        </w:rPr>
        <w:t>1 虚拟仪器概述（2学时）</w:t>
      </w:r>
    </w:p>
    <w:p>
      <w:pPr>
        <w:widowControl/>
        <w:snapToGrid w:val="0"/>
        <w:spacing w:line="360" w:lineRule="auto"/>
        <w:ind w:left="426"/>
        <w:jc w:val="left"/>
        <w:rPr>
          <w:kern w:val="0"/>
          <w:szCs w:val="21"/>
        </w:rPr>
      </w:pPr>
      <w:r>
        <w:rPr>
          <w:kern w:val="0"/>
          <w:szCs w:val="21"/>
        </w:rPr>
        <w:t>1.1、了解虚拟仪器的基本概念、组成及特点；</w:t>
      </w:r>
    </w:p>
    <w:p>
      <w:pPr>
        <w:widowControl/>
        <w:snapToGrid w:val="0"/>
        <w:spacing w:line="360" w:lineRule="auto"/>
        <w:ind w:left="426"/>
        <w:jc w:val="left"/>
        <w:rPr>
          <w:kern w:val="0"/>
          <w:szCs w:val="21"/>
        </w:rPr>
      </w:pPr>
      <w:r>
        <w:rPr>
          <w:kern w:val="0"/>
          <w:szCs w:val="21"/>
        </w:rPr>
        <w:t>1.2、</w:t>
      </w:r>
      <w:r>
        <w:rPr>
          <w:rFonts w:hint="eastAsia"/>
          <w:kern w:val="0"/>
          <w:szCs w:val="21"/>
        </w:rPr>
        <w:t>掌握</w:t>
      </w:r>
      <w:r>
        <w:rPr>
          <w:kern w:val="0"/>
          <w:szCs w:val="21"/>
        </w:rPr>
        <w:t>虚拟仪器硬件架构（GPIB</w:t>
      </w:r>
      <w:r>
        <w:rPr>
          <w:rFonts w:hint="eastAsia"/>
          <w:kern w:val="0"/>
          <w:szCs w:val="21"/>
        </w:rPr>
        <w:t>，</w:t>
      </w:r>
      <w:r>
        <w:rPr>
          <w:kern w:val="0"/>
          <w:szCs w:val="21"/>
        </w:rPr>
        <w:t>VXI</w:t>
      </w:r>
      <w:r>
        <w:rPr>
          <w:rFonts w:hint="eastAsia"/>
          <w:kern w:val="0"/>
          <w:szCs w:val="21"/>
        </w:rPr>
        <w:t>，</w:t>
      </w:r>
      <w:r>
        <w:rPr>
          <w:kern w:val="0"/>
          <w:szCs w:val="21"/>
        </w:rPr>
        <w:t>PXI</w:t>
      </w:r>
      <w:r>
        <w:rPr>
          <w:rFonts w:hint="eastAsia"/>
          <w:kern w:val="0"/>
          <w:szCs w:val="21"/>
        </w:rPr>
        <w:t>，</w:t>
      </w:r>
      <w:r>
        <w:rPr>
          <w:kern w:val="0"/>
          <w:szCs w:val="21"/>
        </w:rPr>
        <w:t>LXI</w:t>
      </w:r>
      <w:r>
        <w:rPr>
          <w:rFonts w:hint="eastAsia"/>
          <w:kern w:val="0"/>
          <w:szCs w:val="21"/>
        </w:rPr>
        <w:t>，</w:t>
      </w:r>
      <w:r>
        <w:rPr>
          <w:kern w:val="0"/>
          <w:szCs w:val="21"/>
        </w:rPr>
        <w:t>USB等构成形式）及软件层次结构；（重点、难点）</w:t>
      </w:r>
    </w:p>
    <w:p>
      <w:pPr>
        <w:widowControl/>
        <w:snapToGrid w:val="0"/>
        <w:spacing w:line="360" w:lineRule="auto"/>
        <w:ind w:left="426"/>
        <w:jc w:val="left"/>
        <w:rPr>
          <w:kern w:val="0"/>
          <w:szCs w:val="21"/>
        </w:rPr>
      </w:pPr>
      <w:r>
        <w:rPr>
          <w:kern w:val="0"/>
          <w:szCs w:val="21"/>
        </w:rPr>
        <w:t>1.3、</w:t>
      </w:r>
      <w:r>
        <w:rPr>
          <w:rFonts w:hint="eastAsia"/>
          <w:kern w:val="0"/>
          <w:szCs w:val="21"/>
        </w:rPr>
        <w:t>了解</w:t>
      </w:r>
      <w:r>
        <w:rPr>
          <w:kern w:val="0"/>
          <w:szCs w:val="21"/>
        </w:rPr>
        <w:t>虚拟仪器系统及其在测试、测量和自动化领域的应用及发展趋势。</w:t>
      </w:r>
    </w:p>
    <w:p>
      <w:pPr>
        <w:widowControl/>
        <w:snapToGrid w:val="0"/>
        <w:spacing w:line="360" w:lineRule="auto"/>
        <w:ind w:left="426"/>
        <w:jc w:val="left"/>
        <w:rPr>
          <w:kern w:val="0"/>
          <w:szCs w:val="21"/>
        </w:rPr>
      </w:pPr>
      <w:r>
        <w:rPr>
          <w:rFonts w:cs="宋体"/>
          <w:bCs/>
          <w:snapToGrid w:val="0"/>
          <w:kern w:val="0"/>
          <w:szCs w:val="21"/>
        </w:rPr>
        <w:t>本章内容支撑课程目标1</w:t>
      </w:r>
      <w:r>
        <w:rPr>
          <w:rFonts w:hint="eastAsia" w:cs="宋体"/>
          <w:bCs/>
          <w:snapToGrid w:val="0"/>
          <w:kern w:val="0"/>
          <w:szCs w:val="21"/>
        </w:rPr>
        <w:t>、2。</w:t>
      </w:r>
    </w:p>
    <w:p>
      <w:pPr>
        <w:widowControl/>
        <w:tabs>
          <w:tab w:val="left" w:pos="345"/>
        </w:tabs>
        <w:snapToGrid w:val="0"/>
        <w:spacing w:line="360" w:lineRule="auto"/>
        <w:ind w:left="426"/>
        <w:jc w:val="left"/>
        <w:rPr>
          <w:rFonts w:eastAsia="黑体"/>
          <w:kern w:val="0"/>
          <w:szCs w:val="21"/>
        </w:rPr>
      </w:pPr>
      <w:r>
        <w:rPr>
          <w:rFonts w:eastAsia="黑体"/>
          <w:kern w:val="0"/>
          <w:szCs w:val="21"/>
        </w:rPr>
        <w:t>2 虚拟仪器软件开发平台及设计基础（8学时）</w:t>
      </w:r>
    </w:p>
    <w:p>
      <w:pPr>
        <w:widowControl/>
        <w:tabs>
          <w:tab w:val="left" w:pos="345"/>
        </w:tabs>
        <w:snapToGrid w:val="0"/>
        <w:spacing w:line="360" w:lineRule="auto"/>
        <w:ind w:left="426"/>
        <w:jc w:val="left"/>
        <w:rPr>
          <w:kern w:val="0"/>
          <w:szCs w:val="21"/>
        </w:rPr>
      </w:pPr>
      <w:r>
        <w:rPr>
          <w:kern w:val="0"/>
          <w:szCs w:val="21"/>
        </w:rPr>
        <w:t>2.1、</w:t>
      </w:r>
      <w:r>
        <w:rPr>
          <w:rFonts w:hint="eastAsia"/>
          <w:kern w:val="0"/>
          <w:szCs w:val="21"/>
        </w:rPr>
        <w:t>了解</w:t>
      </w:r>
      <w:r>
        <w:rPr>
          <w:kern w:val="0"/>
          <w:szCs w:val="21"/>
        </w:rPr>
        <w:t>LabVIEW的编程环境、使用方法、帮助系统及范例系统；</w:t>
      </w:r>
    </w:p>
    <w:p>
      <w:pPr>
        <w:widowControl/>
        <w:tabs>
          <w:tab w:val="left" w:pos="345"/>
        </w:tabs>
        <w:snapToGrid w:val="0"/>
        <w:spacing w:line="360" w:lineRule="auto"/>
        <w:ind w:left="426"/>
        <w:jc w:val="left"/>
        <w:rPr>
          <w:kern w:val="0"/>
          <w:szCs w:val="21"/>
        </w:rPr>
      </w:pPr>
      <w:r>
        <w:rPr>
          <w:kern w:val="0"/>
          <w:szCs w:val="21"/>
        </w:rPr>
        <w:t>2.2、</w:t>
      </w:r>
      <w:r>
        <w:rPr>
          <w:rFonts w:hint="eastAsia"/>
          <w:kern w:val="0"/>
          <w:szCs w:val="21"/>
        </w:rPr>
        <w:t>熟练掌握</w:t>
      </w:r>
      <w:r>
        <w:rPr>
          <w:kern w:val="0"/>
          <w:szCs w:val="21"/>
        </w:rPr>
        <w:t>虚拟仪器创建、调试和调用方法；</w:t>
      </w:r>
    </w:p>
    <w:p>
      <w:pPr>
        <w:widowControl/>
        <w:snapToGrid w:val="0"/>
        <w:spacing w:line="360" w:lineRule="auto"/>
        <w:ind w:left="426"/>
        <w:jc w:val="left"/>
        <w:rPr>
          <w:kern w:val="0"/>
          <w:szCs w:val="21"/>
        </w:rPr>
      </w:pPr>
      <w:r>
        <w:rPr>
          <w:kern w:val="0"/>
          <w:szCs w:val="21"/>
        </w:rPr>
        <w:t>2.3、</w:t>
      </w:r>
      <w:r>
        <w:rPr>
          <w:rFonts w:hint="eastAsia"/>
          <w:kern w:val="0"/>
          <w:szCs w:val="21"/>
        </w:rPr>
        <w:t>熟练掌握</w:t>
      </w:r>
      <w:r>
        <w:rPr>
          <w:kern w:val="0"/>
          <w:szCs w:val="21"/>
        </w:rPr>
        <w:t>虚拟仪器设计</w:t>
      </w:r>
      <w:r>
        <w:rPr>
          <w:rFonts w:hint="eastAsia"/>
          <w:kern w:val="0"/>
          <w:szCs w:val="21"/>
        </w:rPr>
        <w:t>的基本知识</w:t>
      </w:r>
      <w:r>
        <w:rPr>
          <w:kern w:val="0"/>
          <w:szCs w:val="21"/>
        </w:rPr>
        <w:t>（LabVIEW的基本数据类型、结构、波形显示、同步数据传递及文件IO等）；（重点）</w:t>
      </w:r>
    </w:p>
    <w:p>
      <w:pPr>
        <w:widowControl/>
        <w:snapToGrid w:val="0"/>
        <w:spacing w:line="360" w:lineRule="auto"/>
        <w:ind w:left="426"/>
        <w:jc w:val="left"/>
        <w:rPr>
          <w:kern w:val="0"/>
          <w:szCs w:val="21"/>
        </w:rPr>
      </w:pPr>
      <w:r>
        <w:rPr>
          <w:kern w:val="0"/>
          <w:szCs w:val="21"/>
        </w:rPr>
        <w:t>2.4、</w:t>
      </w:r>
      <w:r>
        <w:rPr>
          <w:rFonts w:hint="eastAsia"/>
          <w:kern w:val="0"/>
          <w:szCs w:val="21"/>
        </w:rPr>
        <w:t>熟练掌握</w:t>
      </w:r>
      <w:r>
        <w:rPr>
          <w:kern w:val="0"/>
          <w:szCs w:val="21"/>
        </w:rPr>
        <w:t>DAQ的基本原理、选择及硬件配置等知识。（难点）</w:t>
      </w:r>
    </w:p>
    <w:p>
      <w:pPr>
        <w:widowControl/>
        <w:snapToGrid w:val="0"/>
        <w:spacing w:line="360" w:lineRule="auto"/>
        <w:ind w:left="426"/>
        <w:jc w:val="left"/>
        <w:rPr>
          <w:kern w:val="0"/>
          <w:szCs w:val="21"/>
        </w:rPr>
      </w:pPr>
      <w:r>
        <w:rPr>
          <w:rFonts w:cs="宋体"/>
          <w:bCs/>
          <w:snapToGrid w:val="0"/>
          <w:kern w:val="0"/>
          <w:szCs w:val="21"/>
        </w:rPr>
        <w:t>本章内容支撑课程目标3</w:t>
      </w:r>
      <w:r>
        <w:rPr>
          <w:rFonts w:hint="eastAsia" w:cs="宋体"/>
          <w:bCs/>
          <w:snapToGrid w:val="0"/>
          <w:kern w:val="0"/>
          <w:szCs w:val="21"/>
        </w:rPr>
        <w:t>。</w:t>
      </w:r>
    </w:p>
    <w:p>
      <w:pPr>
        <w:widowControl/>
        <w:snapToGrid w:val="0"/>
        <w:spacing w:line="360" w:lineRule="auto"/>
        <w:ind w:left="426"/>
        <w:jc w:val="left"/>
        <w:rPr>
          <w:rFonts w:eastAsia="黑体"/>
          <w:kern w:val="0"/>
          <w:szCs w:val="21"/>
        </w:rPr>
      </w:pPr>
      <w:r>
        <w:rPr>
          <w:rFonts w:eastAsia="黑体"/>
          <w:kern w:val="0"/>
          <w:szCs w:val="21"/>
        </w:rPr>
        <w:t>3 虚拟仪器系统设计（10学时）</w:t>
      </w:r>
    </w:p>
    <w:p>
      <w:pPr>
        <w:widowControl/>
        <w:snapToGrid w:val="0"/>
        <w:spacing w:line="360" w:lineRule="auto"/>
        <w:ind w:left="426"/>
        <w:jc w:val="left"/>
        <w:rPr>
          <w:kern w:val="0"/>
          <w:szCs w:val="21"/>
        </w:rPr>
      </w:pPr>
      <w:r>
        <w:rPr>
          <w:kern w:val="0"/>
          <w:szCs w:val="21"/>
        </w:rPr>
        <w:t>3.1</w:t>
      </w:r>
      <w:r>
        <w:rPr>
          <w:rFonts w:hint="eastAsia"/>
          <w:kern w:val="0"/>
          <w:szCs w:val="21"/>
        </w:rPr>
        <w:t>、掌握</w:t>
      </w:r>
      <w:r>
        <w:rPr>
          <w:kern w:val="0"/>
          <w:szCs w:val="21"/>
        </w:rPr>
        <w:t>虚拟仪器系统的设计原则及步骤；（重点）</w:t>
      </w:r>
    </w:p>
    <w:p>
      <w:pPr>
        <w:widowControl/>
        <w:snapToGrid w:val="0"/>
        <w:spacing w:line="360" w:lineRule="auto"/>
        <w:ind w:left="426"/>
        <w:jc w:val="left"/>
        <w:rPr>
          <w:kern w:val="0"/>
          <w:szCs w:val="21"/>
        </w:rPr>
      </w:pPr>
      <w:r>
        <w:rPr>
          <w:kern w:val="0"/>
          <w:szCs w:val="21"/>
        </w:rPr>
        <w:t>3.2、</w:t>
      </w:r>
      <w:r>
        <w:rPr>
          <w:rFonts w:hint="eastAsia"/>
          <w:kern w:val="0"/>
          <w:szCs w:val="21"/>
        </w:rPr>
        <w:t>熟练掌握</w:t>
      </w:r>
      <w:r>
        <w:rPr>
          <w:kern w:val="0"/>
          <w:szCs w:val="21"/>
        </w:rPr>
        <w:t>虚拟仪器硬件系统的构成、常用板卡的技术指标及选型依据（DAQ，I/O，RS232等）；（难点）</w:t>
      </w:r>
    </w:p>
    <w:p>
      <w:pPr>
        <w:widowControl/>
        <w:snapToGrid w:val="0"/>
        <w:spacing w:line="360" w:lineRule="auto"/>
        <w:ind w:left="426"/>
        <w:jc w:val="left"/>
        <w:rPr>
          <w:kern w:val="0"/>
          <w:szCs w:val="21"/>
        </w:rPr>
      </w:pPr>
      <w:r>
        <w:rPr>
          <w:kern w:val="0"/>
          <w:szCs w:val="21"/>
        </w:rPr>
        <w:t>3.3、虚拟仪器系统的设计实例。</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本章内容支撑课程目标</w:t>
      </w:r>
      <w:r>
        <w:rPr>
          <w:rFonts w:hint="eastAsia" w:cs="宋体"/>
          <w:bCs/>
          <w:snapToGrid w:val="0"/>
          <w:kern w:val="0"/>
          <w:szCs w:val="21"/>
        </w:rPr>
        <w:t>1、2、</w:t>
      </w:r>
      <w:r>
        <w:rPr>
          <w:rFonts w:cs="宋体"/>
          <w:bCs/>
          <w:snapToGrid w:val="0"/>
          <w:kern w:val="0"/>
          <w:szCs w:val="21"/>
        </w:rPr>
        <w:t>3</w:t>
      </w:r>
      <w:r>
        <w:rPr>
          <w:rFonts w:hint="eastAsia" w:cs="宋体"/>
          <w:bCs/>
          <w:snapToGrid w:val="0"/>
          <w:kern w:val="0"/>
          <w:szCs w:val="21"/>
        </w:rPr>
        <w:t>。</w:t>
      </w:r>
      <w:r>
        <w:rPr>
          <w:rFonts w:cs="宋体"/>
          <w:bCs/>
          <w:snapToGrid w:val="0"/>
          <w:kern w:val="0"/>
          <w:szCs w:val="21"/>
        </w:rPr>
        <w:tab/>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spacing w:line="360" w:lineRule="auto"/>
        <w:ind w:firstLine="315" w:firstLineChars="150"/>
      </w:pPr>
      <w:r>
        <w:t>实验环节主要是上机操作，要求保证上机条件；要求学生在熟悉</w:t>
      </w:r>
      <w:r>
        <w:rPr>
          <w:rFonts w:hint="eastAsia"/>
        </w:rPr>
        <w:t>虚拟仪器设计平台</w:t>
      </w:r>
      <w:r>
        <w:rPr>
          <w:kern w:val="0"/>
          <w:szCs w:val="21"/>
        </w:rPr>
        <w:t>LabVIEW的编程环境与基本操作实验</w:t>
      </w:r>
      <w:r>
        <w:rPr>
          <w:szCs w:val="21"/>
        </w:rPr>
        <w:t>的基础上，</w:t>
      </w:r>
      <w:r>
        <w:rPr>
          <w:rFonts w:hint="eastAsia"/>
          <w:szCs w:val="21"/>
        </w:rPr>
        <w:t>能够完成</w:t>
      </w:r>
      <w:r>
        <w:t>基本的数据采集及分析过程；</w:t>
      </w:r>
      <w:r>
        <w:rPr>
          <w:rFonts w:hint="eastAsia"/>
        </w:rPr>
        <w:t>学会</w:t>
      </w:r>
      <w:r>
        <w:t>基本数据采集卡的使用；</w:t>
      </w:r>
      <w:r>
        <w:rPr>
          <w:rFonts w:hint="eastAsia"/>
        </w:rPr>
        <w:t>了解</w:t>
      </w:r>
      <w:r>
        <w:t>虚拟仪器设计的一般方法，能够根据不同的功能选用合适的硬件设备并配合软件设计搭建虚拟仪器系统。</w:t>
      </w:r>
    </w:p>
    <w:p>
      <w:pPr>
        <w:adjustRightInd w:val="0"/>
        <w:snapToGrid w:val="0"/>
        <w:spacing w:line="360" w:lineRule="auto"/>
        <w:ind w:firstLine="420" w:firstLineChars="200"/>
        <w:rPr>
          <w:rFonts w:cs="宋体"/>
          <w:kern w:val="0"/>
          <w:szCs w:val="21"/>
        </w:rPr>
      </w:pPr>
      <w:r>
        <w:rPr>
          <w:rFonts w:cs="宋体"/>
          <w:kern w:val="0"/>
          <w:szCs w:val="21"/>
        </w:rPr>
        <w:t>12</w:t>
      </w:r>
      <w:r>
        <w:rPr>
          <w:rFonts w:hint="eastAsia" w:cs="宋体"/>
          <w:kern w:val="0"/>
          <w:szCs w:val="21"/>
        </w:rPr>
        <w:t>个学时共完成</w:t>
      </w:r>
      <w:r>
        <w:rPr>
          <w:rFonts w:cs="宋体"/>
          <w:kern w:val="0"/>
          <w:szCs w:val="21"/>
        </w:rPr>
        <w:t>4</w:t>
      </w:r>
      <w:r>
        <w:rPr>
          <w:rFonts w:hint="eastAsia" w:cs="宋体"/>
          <w:kern w:val="0"/>
          <w:szCs w:val="21"/>
        </w:rPr>
        <w:t>个实验，前</w:t>
      </w:r>
      <w:r>
        <w:rPr>
          <w:rFonts w:cs="宋体"/>
          <w:kern w:val="0"/>
          <w:szCs w:val="21"/>
        </w:rPr>
        <w:t>3</w:t>
      </w:r>
      <w:r>
        <w:rPr>
          <w:rFonts w:hint="eastAsia" w:cs="宋体"/>
          <w:kern w:val="0"/>
          <w:szCs w:val="21"/>
        </w:rPr>
        <w:t>个为正常课内实验，最后1个实验需要学生在课外补充一些时间来完成。至少实验前一周发布实验内容，讲解实验要求和指导，学生课外提前熟悉实验内容并进行方案设计和选型，具体系统设计开发以及验收工作在课内完成。</w:t>
      </w:r>
    </w:p>
    <w:p>
      <w:pPr>
        <w:spacing w:line="360" w:lineRule="auto"/>
        <w:ind w:firstLine="315" w:firstLineChars="150"/>
      </w:pPr>
      <w:r>
        <w:t>通过实验，要求</w:t>
      </w:r>
      <w:r>
        <w:rPr>
          <w:rFonts w:hint="eastAsia"/>
        </w:rPr>
        <w:t>了解</w:t>
      </w:r>
      <w:r>
        <w:t>虚拟仪器技术理论知识；</w:t>
      </w:r>
      <w:r>
        <w:rPr>
          <w:rFonts w:hint="eastAsia"/>
        </w:rPr>
        <w:t>理解</w:t>
      </w:r>
      <w:r>
        <w:t>软件设计过程；能解决设计过程中出现的一般问题，具有一定调试能力；能分析运行结果，并得到正确结果；记录实验过程，完成实验报告。</w:t>
      </w:r>
    </w:p>
    <w:p>
      <w:pPr>
        <w:widowControl/>
        <w:snapToGrid w:val="0"/>
        <w:spacing w:line="360" w:lineRule="auto"/>
        <w:ind w:firstLine="420" w:firstLineChars="200"/>
        <w:jc w:val="left"/>
        <w:rPr>
          <w:rFonts w:eastAsia="黑体"/>
          <w:kern w:val="0"/>
          <w:szCs w:val="21"/>
        </w:rPr>
      </w:pPr>
      <w:r>
        <w:rPr>
          <w:rFonts w:eastAsia="黑体"/>
          <w:kern w:val="0"/>
          <w:szCs w:val="21"/>
        </w:rPr>
        <w:t>实验一熟悉Labview的编程环境及基本操作实验 (2学时)</w:t>
      </w:r>
    </w:p>
    <w:p>
      <w:pPr>
        <w:widowControl/>
        <w:snapToGrid w:val="0"/>
        <w:spacing w:line="360" w:lineRule="auto"/>
        <w:ind w:firstLine="420"/>
        <w:jc w:val="left"/>
        <w:rPr>
          <w:szCs w:val="21"/>
        </w:rPr>
      </w:pPr>
      <w:r>
        <w:rPr>
          <w:kern w:val="0"/>
          <w:szCs w:val="21"/>
        </w:rPr>
        <w:t>内容：实验要求学生</w:t>
      </w:r>
      <w:r>
        <w:rPr>
          <w:szCs w:val="21"/>
        </w:rPr>
        <w:t>熟悉LabVIEW的编程环境，创建一个VI程序模拟温度测量，可用摄氏也可用华氏显示温度，检测温度是否超出范围，当温度超出上限时，前面板上的LED将点亮。</w:t>
      </w:r>
    </w:p>
    <w:p>
      <w:pPr>
        <w:widowControl/>
        <w:snapToGrid w:val="0"/>
        <w:spacing w:line="360" w:lineRule="auto"/>
        <w:jc w:val="left"/>
        <w:rPr>
          <w:kern w:val="0"/>
          <w:szCs w:val="21"/>
        </w:rPr>
      </w:pPr>
      <w:r>
        <w:rPr>
          <w:kern w:val="0"/>
          <w:szCs w:val="21"/>
        </w:rPr>
        <w:t>基本要求：</w:t>
      </w:r>
    </w:p>
    <w:p>
      <w:pPr>
        <w:widowControl/>
        <w:snapToGrid w:val="0"/>
        <w:spacing w:line="360" w:lineRule="auto"/>
        <w:ind w:left="360"/>
        <w:jc w:val="left"/>
        <w:rPr>
          <w:kern w:val="0"/>
          <w:szCs w:val="21"/>
          <w:lang w:val="zh-CN"/>
        </w:rPr>
      </w:pPr>
      <w:r>
        <w:rPr>
          <w:kern w:val="0"/>
          <w:szCs w:val="21"/>
        </w:rPr>
        <w:t>1、</w:t>
      </w:r>
      <w:r>
        <w:rPr>
          <w:kern w:val="0"/>
          <w:szCs w:val="21"/>
          <w:lang w:val="zh-CN"/>
        </w:rPr>
        <w:t>学会</w:t>
      </w:r>
      <w:r>
        <w:rPr>
          <w:kern w:val="0"/>
          <w:szCs w:val="21"/>
        </w:rPr>
        <w:t>LabVIEW的安装、启动和保存</w:t>
      </w:r>
      <w:r>
        <w:rPr>
          <w:kern w:val="0"/>
          <w:szCs w:val="21"/>
          <w:lang w:val="zh-CN"/>
        </w:rPr>
        <w:t>；</w:t>
      </w:r>
    </w:p>
    <w:p>
      <w:pPr>
        <w:widowControl/>
        <w:snapToGrid w:val="0"/>
        <w:spacing w:line="360" w:lineRule="auto"/>
        <w:ind w:left="360"/>
        <w:jc w:val="left"/>
        <w:rPr>
          <w:kern w:val="0"/>
          <w:szCs w:val="21"/>
        </w:rPr>
      </w:pPr>
      <w:r>
        <w:rPr>
          <w:kern w:val="0"/>
          <w:szCs w:val="21"/>
        </w:rPr>
        <w:t>2、熟悉软件的组成元素和基本操作；</w:t>
      </w:r>
    </w:p>
    <w:p>
      <w:pPr>
        <w:widowControl/>
        <w:snapToGrid w:val="0"/>
        <w:spacing w:line="360" w:lineRule="auto"/>
        <w:ind w:left="360"/>
        <w:jc w:val="left"/>
        <w:rPr>
          <w:kern w:val="0"/>
          <w:szCs w:val="21"/>
        </w:rPr>
      </w:pPr>
      <w:r>
        <w:rPr>
          <w:szCs w:val="21"/>
        </w:rPr>
        <w:t>3、学会使用前面板和后面板进行创建VI程序；</w:t>
      </w:r>
    </w:p>
    <w:p>
      <w:pPr>
        <w:widowControl/>
        <w:snapToGrid w:val="0"/>
        <w:spacing w:line="360" w:lineRule="auto"/>
        <w:ind w:left="360"/>
        <w:jc w:val="left"/>
        <w:rPr>
          <w:szCs w:val="21"/>
        </w:rPr>
      </w:pPr>
      <w:r>
        <w:rPr>
          <w:szCs w:val="21"/>
        </w:rPr>
        <w:t>4、熟悉工具模板，控制模板，功能模板及基本逻辑运算，比较运算的使用。</w:t>
      </w:r>
    </w:p>
    <w:p>
      <w:pPr>
        <w:widowControl/>
        <w:snapToGrid w:val="0"/>
        <w:spacing w:line="360" w:lineRule="auto"/>
        <w:ind w:left="360"/>
        <w:jc w:val="left"/>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1、3。</w:t>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p>
    <w:p>
      <w:pPr>
        <w:widowControl/>
        <w:snapToGrid w:val="0"/>
        <w:spacing w:line="360" w:lineRule="auto"/>
        <w:ind w:firstLine="420" w:firstLineChars="200"/>
        <w:jc w:val="left"/>
        <w:rPr>
          <w:rFonts w:eastAsia="黑体"/>
          <w:kern w:val="0"/>
          <w:szCs w:val="21"/>
        </w:rPr>
      </w:pPr>
      <w:r>
        <w:rPr>
          <w:rFonts w:eastAsia="黑体"/>
          <w:kern w:val="0"/>
          <w:szCs w:val="21"/>
        </w:rPr>
        <w:t>实验二实时数据采集与显示实验（2学时）</w:t>
      </w:r>
    </w:p>
    <w:p>
      <w:pPr>
        <w:widowControl/>
        <w:snapToGrid w:val="0"/>
        <w:spacing w:line="360" w:lineRule="auto"/>
        <w:ind w:firstLine="420"/>
        <w:jc w:val="left"/>
        <w:rPr>
          <w:kern w:val="0"/>
          <w:szCs w:val="21"/>
        </w:rPr>
      </w:pPr>
      <w:r>
        <w:rPr>
          <w:kern w:val="0"/>
          <w:szCs w:val="21"/>
        </w:rPr>
        <w:t>内容：利用实验一创建的VI程序，在数据采集过程中，实时地显示数据。当采集过程结束后，在图表上画出数据波形，并算出最大值、最小值和平均值。</w:t>
      </w:r>
    </w:p>
    <w:p>
      <w:pPr>
        <w:widowControl/>
        <w:snapToGrid w:val="0"/>
        <w:spacing w:line="360" w:lineRule="auto"/>
        <w:ind w:firstLine="420"/>
        <w:jc w:val="left"/>
        <w:rPr>
          <w:kern w:val="0"/>
          <w:szCs w:val="21"/>
        </w:rPr>
      </w:pPr>
      <w:r>
        <w:rPr>
          <w:kern w:val="0"/>
          <w:szCs w:val="21"/>
        </w:rPr>
        <w:t>基本要求：</w:t>
      </w:r>
    </w:p>
    <w:p>
      <w:pPr>
        <w:widowControl/>
        <w:snapToGrid w:val="0"/>
        <w:spacing w:line="360" w:lineRule="auto"/>
        <w:ind w:left="1005" w:hanging="645"/>
        <w:jc w:val="left"/>
        <w:rPr>
          <w:kern w:val="0"/>
          <w:szCs w:val="21"/>
        </w:rPr>
      </w:pPr>
      <w:r>
        <w:rPr>
          <w:kern w:val="0"/>
          <w:szCs w:val="21"/>
        </w:rPr>
        <w:t>1、</w:t>
      </w:r>
      <w:r>
        <w:rPr>
          <w:rFonts w:hint="eastAsia"/>
          <w:kern w:val="0"/>
          <w:szCs w:val="21"/>
        </w:rPr>
        <w:t>了解</w:t>
      </w:r>
      <w:r>
        <w:rPr>
          <w:kern w:val="0"/>
          <w:szCs w:val="21"/>
        </w:rPr>
        <w:t>VI创建及调用；</w:t>
      </w:r>
    </w:p>
    <w:p>
      <w:pPr>
        <w:widowControl/>
        <w:snapToGrid w:val="0"/>
        <w:spacing w:line="360" w:lineRule="auto"/>
        <w:ind w:left="1005" w:hanging="645"/>
        <w:jc w:val="left"/>
        <w:rPr>
          <w:kern w:val="0"/>
          <w:szCs w:val="21"/>
        </w:rPr>
      </w:pPr>
      <w:r>
        <w:rPr>
          <w:kern w:val="0"/>
          <w:szCs w:val="21"/>
        </w:rPr>
        <w:t>2、</w:t>
      </w:r>
      <w:r>
        <w:rPr>
          <w:rFonts w:hint="eastAsia"/>
          <w:kern w:val="0"/>
          <w:szCs w:val="21"/>
        </w:rPr>
        <w:t>能够进行</w:t>
      </w:r>
      <w:r>
        <w:rPr>
          <w:kern w:val="0"/>
          <w:szCs w:val="21"/>
        </w:rPr>
        <w:t>图表及波形显示；</w:t>
      </w:r>
    </w:p>
    <w:p>
      <w:pPr>
        <w:widowControl/>
        <w:snapToGrid w:val="0"/>
        <w:spacing w:line="360" w:lineRule="auto"/>
        <w:ind w:left="1005" w:hanging="645"/>
        <w:jc w:val="left"/>
        <w:rPr>
          <w:kern w:val="0"/>
          <w:szCs w:val="21"/>
          <w:lang w:val="zh-CN"/>
        </w:rPr>
      </w:pPr>
      <w:r>
        <w:rPr>
          <w:kern w:val="0"/>
          <w:szCs w:val="21"/>
        </w:rPr>
        <w:t>3、</w:t>
      </w:r>
      <w:r>
        <w:rPr>
          <w:rFonts w:hint="eastAsia"/>
          <w:kern w:val="0"/>
          <w:szCs w:val="21"/>
        </w:rPr>
        <w:t>能够</w:t>
      </w:r>
      <w:r>
        <w:rPr>
          <w:kern w:val="0"/>
          <w:szCs w:val="21"/>
          <w:lang w:val="zh-CN"/>
        </w:rPr>
        <w:t>使用数值运算子模板。</w:t>
      </w:r>
    </w:p>
    <w:p>
      <w:pPr>
        <w:widowControl/>
        <w:snapToGrid w:val="0"/>
        <w:spacing w:line="360" w:lineRule="auto"/>
        <w:ind w:firstLine="420" w:firstLineChars="200"/>
        <w:jc w:val="left"/>
        <w:rPr>
          <w:rFonts w:cs="宋体"/>
          <w:bCs/>
          <w:snapToGrid w:val="0"/>
          <w:kern w:val="0"/>
          <w:szCs w:val="21"/>
        </w:rPr>
      </w:pPr>
      <w:r>
        <w:rPr>
          <w:rFonts w:cs="宋体"/>
          <w:bCs/>
          <w:snapToGrid w:val="0"/>
          <w:kern w:val="0"/>
          <w:szCs w:val="21"/>
        </w:rPr>
        <w:t>本实验支撑课程目标2</w:t>
      </w:r>
      <w:r>
        <w:rPr>
          <w:rFonts w:hint="eastAsia" w:cs="宋体"/>
          <w:bCs/>
          <w:snapToGrid w:val="0"/>
          <w:kern w:val="0"/>
          <w:szCs w:val="21"/>
        </w:rPr>
        <w:t>、3。</w:t>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p>
    <w:p>
      <w:pPr>
        <w:spacing w:line="360" w:lineRule="auto"/>
        <w:rPr>
          <w:rFonts w:eastAsia="黑体"/>
          <w:kern w:val="0"/>
          <w:szCs w:val="21"/>
        </w:rPr>
      </w:pPr>
      <w:r>
        <w:rPr>
          <w:rFonts w:eastAsia="黑体"/>
          <w:kern w:val="0"/>
          <w:szCs w:val="21"/>
        </w:rPr>
        <w:t>实验三  虚拟示波器设计实验（4学时</w:t>
      </w:r>
      <w:r>
        <w:rPr>
          <w:rFonts w:hint="eastAsia" w:eastAsia="黑体"/>
          <w:kern w:val="0"/>
          <w:szCs w:val="21"/>
        </w:rPr>
        <w:t>，分组实验</w:t>
      </w:r>
      <w:r>
        <w:rPr>
          <w:rFonts w:eastAsia="黑体"/>
          <w:kern w:val="0"/>
          <w:szCs w:val="21"/>
        </w:rPr>
        <w:t>）</w:t>
      </w:r>
    </w:p>
    <w:p>
      <w:pPr>
        <w:widowControl/>
        <w:snapToGrid w:val="0"/>
        <w:spacing w:line="360" w:lineRule="auto"/>
        <w:ind w:firstLine="420"/>
        <w:jc w:val="left"/>
        <w:rPr>
          <w:bCs/>
        </w:rPr>
      </w:pPr>
      <w:r>
        <w:rPr>
          <w:kern w:val="0"/>
          <w:szCs w:val="21"/>
        </w:rPr>
        <w:t>内容：实验要求学生</w:t>
      </w:r>
      <w:r>
        <w:rPr>
          <w:rFonts w:hint="eastAsia"/>
          <w:kern w:val="0"/>
          <w:szCs w:val="21"/>
        </w:rPr>
        <w:t>理解</w:t>
      </w:r>
      <w:r>
        <w:t>虚拟仪器软件开发平台及设计基础的相关知识，进行虚拟示波器的设计，待设计虚拟示波器的要求如下：</w:t>
      </w:r>
    </w:p>
    <w:p>
      <w:pPr>
        <w:spacing w:line="360" w:lineRule="auto"/>
        <w:rPr>
          <w:bCs/>
        </w:rPr>
      </w:pPr>
      <w:r>
        <w:t>1、</w:t>
      </w:r>
      <w:r>
        <w:rPr>
          <w:bCs/>
        </w:rPr>
        <w:t>模拟信号生成部分，波形种类，波形参数可设置；</w:t>
      </w:r>
    </w:p>
    <w:p>
      <w:pPr>
        <w:spacing w:line="360" w:lineRule="auto"/>
        <w:rPr>
          <w:bCs/>
        </w:rPr>
      </w:pPr>
      <w:r>
        <w:rPr>
          <w:bCs/>
        </w:rPr>
        <w:t xml:space="preserve">    2、波形显示部分，要求可显示采集的信号和处理后的信号；</w:t>
      </w:r>
    </w:p>
    <w:p>
      <w:pPr>
        <w:spacing w:line="360" w:lineRule="auto"/>
        <w:rPr>
          <w:bCs/>
        </w:rPr>
      </w:pPr>
      <w:r>
        <w:rPr>
          <w:bCs/>
        </w:rPr>
        <w:t xml:space="preserve">    3、可两路显示波形，光标可调可读取任意点数据；</w:t>
      </w:r>
    </w:p>
    <w:p>
      <w:pPr>
        <w:spacing w:line="360" w:lineRule="auto"/>
        <w:rPr>
          <w:bCs/>
        </w:rPr>
      </w:pPr>
      <w:r>
        <w:rPr>
          <w:bCs/>
        </w:rPr>
        <w:t xml:space="preserve">    4、可以设置触发方式，量程可以调节；</w:t>
      </w:r>
    </w:p>
    <w:p>
      <w:pPr>
        <w:spacing w:line="360" w:lineRule="auto"/>
        <w:rPr>
          <w:bCs/>
        </w:rPr>
      </w:pPr>
      <w:r>
        <w:rPr>
          <w:bCs/>
        </w:rPr>
        <w:t xml:space="preserve">    5、模拟的信号可连续发生，可在任意时间终止显示；</w:t>
      </w:r>
    </w:p>
    <w:p>
      <w:pPr>
        <w:spacing w:line="360" w:lineRule="auto"/>
        <w:rPr>
          <w:bCs/>
        </w:rPr>
      </w:pPr>
      <w:r>
        <w:rPr>
          <w:bCs/>
        </w:rPr>
        <w:t xml:space="preserve">    6、优化仪器面板，便于操作、界面美观。</w:t>
      </w:r>
    </w:p>
    <w:p>
      <w:pPr>
        <w:spacing w:line="360" w:lineRule="auto"/>
        <w:rPr>
          <w:bCs/>
        </w:rPr>
      </w:pPr>
      <w:r>
        <w:rPr>
          <w:bCs/>
        </w:rPr>
        <w:t>基本要求：</w:t>
      </w:r>
    </w:p>
    <w:p>
      <w:pPr>
        <w:spacing w:line="360" w:lineRule="auto"/>
        <w:ind w:firstLine="420" w:firstLineChars="200"/>
        <w:rPr>
          <w:lang w:val="zh-CN"/>
        </w:rPr>
      </w:pPr>
      <w:r>
        <w:t>1、</w:t>
      </w:r>
      <w:r>
        <w:rPr>
          <w:lang w:val="zh-CN"/>
        </w:rPr>
        <w:t>进一步熟悉和</w:t>
      </w:r>
      <w:r>
        <w:rPr>
          <w:rFonts w:hint="eastAsia"/>
        </w:rPr>
        <w:t>运用</w:t>
      </w:r>
      <w:r>
        <w:rPr>
          <w:lang w:val="zh-CN"/>
        </w:rPr>
        <w:t>LabVIEW工作环境，前面板和框图窗口，LabVIEW的操作模板，虚拟仪器的创建与调试等基本操作；</w:t>
      </w:r>
    </w:p>
    <w:p>
      <w:pPr>
        <w:spacing w:line="360" w:lineRule="auto"/>
        <w:ind w:firstLine="420" w:firstLineChars="200"/>
        <w:rPr>
          <w:lang w:val="zh-CN"/>
        </w:rPr>
      </w:pPr>
      <w:r>
        <w:t>2、</w:t>
      </w:r>
      <w:r>
        <w:rPr>
          <w:lang w:val="zh-CN"/>
        </w:rPr>
        <w:t>熟悉循环结构，曲线图形、信号处理的方法</w:t>
      </w:r>
      <w:r>
        <w:rPr>
          <w:rFonts w:hint="eastAsia"/>
          <w:lang w:val="zh-CN"/>
        </w:rPr>
        <w:t>，</w:t>
      </w:r>
      <w:r>
        <w:rPr>
          <w:lang w:val="zh-CN"/>
        </w:rPr>
        <w:t>G语言实用编程技术等知识；</w:t>
      </w:r>
    </w:p>
    <w:p>
      <w:pPr>
        <w:spacing w:line="360" w:lineRule="auto"/>
        <w:ind w:firstLine="420" w:firstLineChars="200"/>
      </w:pPr>
      <w:r>
        <w:rPr>
          <w:lang w:val="zh-CN"/>
        </w:rPr>
        <w:t>3、</w:t>
      </w:r>
      <w:r>
        <w:rPr>
          <w:rFonts w:hint="eastAsia"/>
        </w:rPr>
        <w:t>学会</w:t>
      </w:r>
      <w:r>
        <w:rPr>
          <w:lang w:val="zh-CN"/>
        </w:rPr>
        <w:t>虚拟仪器设计的一般步骤；</w:t>
      </w:r>
    </w:p>
    <w:p>
      <w:pPr>
        <w:spacing w:line="360" w:lineRule="auto"/>
        <w:ind w:firstLine="420" w:firstLineChars="200"/>
        <w:rPr>
          <w:lang w:val="zh-CN"/>
        </w:rPr>
      </w:pPr>
      <w:r>
        <w:t>4、</w:t>
      </w:r>
      <w:r>
        <w:rPr>
          <w:lang w:val="zh-CN"/>
        </w:rPr>
        <w:t>根据要求设计并调试程序及子程序的调用方法</w:t>
      </w:r>
      <w:r>
        <w:t>；</w:t>
      </w:r>
    </w:p>
    <w:p>
      <w:pPr>
        <w:spacing w:line="360" w:lineRule="auto"/>
        <w:ind w:firstLine="420" w:firstLineChars="200"/>
        <w:rPr>
          <w:lang w:val="zh-CN"/>
        </w:rPr>
      </w:pPr>
      <w:r>
        <w:t>5、</w:t>
      </w:r>
      <w:r>
        <w:rPr>
          <w:lang w:val="zh-CN"/>
        </w:rPr>
        <w:t>熟悉程序结构的使用方法，for循环，while循环，case结构等，并学会使用结构间的嵌套</w:t>
      </w:r>
      <w:r>
        <w:t>；</w:t>
      </w:r>
    </w:p>
    <w:p>
      <w:pPr>
        <w:spacing w:line="360" w:lineRule="auto"/>
        <w:ind w:firstLine="420" w:firstLineChars="200"/>
      </w:pPr>
      <w:r>
        <w:t>6、</w:t>
      </w:r>
      <w:r>
        <w:rPr>
          <w:rFonts w:hint="eastAsia"/>
        </w:rPr>
        <w:t>能够理解</w:t>
      </w:r>
      <w:r>
        <w:rPr>
          <w:lang w:val="zh-CN"/>
        </w:rPr>
        <w:t>对波形显示的定制方法及对仪器面板的美化</w:t>
      </w:r>
      <w:r>
        <w:t>。</w:t>
      </w:r>
    </w:p>
    <w:p>
      <w:pPr>
        <w:spacing w:line="360" w:lineRule="auto"/>
        <w:ind w:firstLine="420" w:firstLineChars="200"/>
      </w:pPr>
      <w:r>
        <w:rPr>
          <w:rFonts w:cs="宋体"/>
          <w:kern w:val="0"/>
          <w:szCs w:val="21"/>
        </w:rPr>
        <w:t>7</w:t>
      </w:r>
      <w:r>
        <w:rPr>
          <w:rFonts w:hint="eastAsia" w:cs="宋体"/>
          <w:kern w:val="0"/>
          <w:szCs w:val="21"/>
        </w:rPr>
        <w:t>、本实验为课内分组实验。两个学时用来提出实验要求并进行讲解，然后要求学生2一组，分工明确，协同完成实验的设计、仿真和验证，需要学生自己设计出验证方法。最后1个小时，教师要检查实验结果，测试其正确性，完成验收。最后每位学生独立提交规范的实验报告。</w:t>
      </w:r>
    </w:p>
    <w:p>
      <w:pPr>
        <w:spacing w:line="360" w:lineRule="auto"/>
        <w:ind w:firstLine="420" w:firstLineChars="200"/>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3</w:t>
      </w:r>
      <w:r>
        <w:rPr>
          <w:rFonts w:hint="eastAsia" w:cs="宋体"/>
          <w:bCs/>
          <w:snapToGrid w:val="0"/>
          <w:kern w:val="0"/>
          <w:szCs w:val="21"/>
        </w:rPr>
        <w:t>。</w:t>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p>
    <w:p>
      <w:pPr>
        <w:spacing w:line="360" w:lineRule="auto"/>
        <w:rPr>
          <w:rFonts w:eastAsia="黑体"/>
          <w:kern w:val="0"/>
          <w:szCs w:val="21"/>
        </w:rPr>
      </w:pPr>
      <w:r>
        <w:rPr>
          <w:rFonts w:eastAsia="黑体"/>
          <w:kern w:val="0"/>
          <w:szCs w:val="21"/>
        </w:rPr>
        <w:t>实验四数据采集卡的虚拟仪器系统实验（4学时</w:t>
      </w:r>
      <w:r>
        <w:rPr>
          <w:rFonts w:hint="eastAsia" w:eastAsia="黑体"/>
          <w:kern w:val="0"/>
          <w:szCs w:val="21"/>
        </w:rPr>
        <w:t>，</w:t>
      </w:r>
      <w:r>
        <w:rPr>
          <w:rFonts w:hint="eastAsia" w:eastAsia="黑体" w:cs="宋体"/>
          <w:snapToGrid w:val="0"/>
          <w:kern w:val="0"/>
          <w:szCs w:val="21"/>
        </w:rPr>
        <w:t>分组实验</w:t>
      </w:r>
      <w:r>
        <w:rPr>
          <w:rFonts w:eastAsia="黑体"/>
          <w:kern w:val="0"/>
          <w:szCs w:val="21"/>
        </w:rPr>
        <w:t>）</w:t>
      </w:r>
    </w:p>
    <w:p>
      <w:pPr>
        <w:spacing w:line="360" w:lineRule="auto"/>
      </w:pPr>
      <w:r>
        <w:rPr>
          <w:kern w:val="0"/>
          <w:szCs w:val="21"/>
        </w:rPr>
        <w:t>内容：实验要求</w:t>
      </w:r>
      <w:r>
        <w:t>熟练</w:t>
      </w:r>
      <w:r>
        <w:rPr>
          <w:rFonts w:hint="eastAsia"/>
        </w:rPr>
        <w:t>运用</w:t>
      </w:r>
      <w:r>
        <w:t>虚拟仪器系统的设计方法，软件层次结构，数据采集卡的驱动配置等相关知识。</w:t>
      </w:r>
    </w:p>
    <w:p>
      <w:pPr>
        <w:spacing w:line="360" w:lineRule="auto"/>
        <w:ind w:firstLine="420" w:firstLineChars="200"/>
        <w:rPr>
          <w:kern w:val="0"/>
          <w:szCs w:val="21"/>
        </w:rPr>
      </w:pPr>
      <w:r>
        <w:t>熟悉A/D，D/A，DI，DO信号的输入输出，</w:t>
      </w:r>
      <w:r>
        <w:rPr>
          <w:rFonts w:hint="eastAsia"/>
        </w:rPr>
        <w:t>理解</w:t>
      </w:r>
      <w:r>
        <w:t>数据采集、</w:t>
      </w:r>
      <w:r>
        <w:rPr>
          <w:rFonts w:hint="eastAsia"/>
        </w:rPr>
        <w:t>信号时频分析</w:t>
      </w:r>
      <w:r>
        <w:t>等相关知识，利用相关板卡</w:t>
      </w:r>
      <w:r>
        <w:rPr>
          <w:rFonts w:hint="eastAsia"/>
        </w:rPr>
        <w:t>和上位软件</w:t>
      </w:r>
      <w:r>
        <w:t>实现信号发生、数据的采集、</w:t>
      </w:r>
      <w:r>
        <w:rPr>
          <w:rFonts w:hint="eastAsia"/>
        </w:rPr>
        <w:t>信号滤波</w:t>
      </w:r>
      <w:r>
        <w:t>等功能。</w:t>
      </w:r>
    </w:p>
    <w:p>
      <w:pPr>
        <w:widowControl/>
        <w:snapToGrid w:val="0"/>
        <w:spacing w:line="360" w:lineRule="auto"/>
        <w:ind w:firstLine="420"/>
        <w:jc w:val="left"/>
        <w:rPr>
          <w:kern w:val="0"/>
          <w:szCs w:val="21"/>
        </w:rPr>
      </w:pPr>
      <w:r>
        <w:rPr>
          <w:kern w:val="0"/>
          <w:szCs w:val="21"/>
        </w:rPr>
        <w:t>基本要求：</w:t>
      </w:r>
    </w:p>
    <w:p>
      <w:pPr>
        <w:spacing w:line="360" w:lineRule="auto"/>
      </w:pPr>
      <w:r>
        <w:t xml:space="preserve">    1、利用A/D板卡采样，显示波形及频率和幅值；</w:t>
      </w:r>
    </w:p>
    <w:p>
      <w:pPr>
        <w:spacing w:line="360" w:lineRule="auto"/>
      </w:pPr>
      <w:r>
        <w:t xml:space="preserve">    2、利用板卡的DO输</w:t>
      </w:r>
      <w:r>
        <w:rPr>
          <w:rFonts w:hint="eastAsia"/>
        </w:rPr>
        <w:t>出</w:t>
      </w:r>
      <w:r>
        <w:t>通道，将</w:t>
      </w:r>
      <w:r>
        <w:rPr>
          <w:rFonts w:hint="eastAsia"/>
        </w:rPr>
        <w:t>采样</w:t>
      </w:r>
      <w:r>
        <w:t>信号通过软件</w:t>
      </w:r>
      <w:r>
        <w:rPr>
          <w:rFonts w:hint="eastAsia"/>
        </w:rPr>
        <w:t>时频分析和滤波处理后</w:t>
      </w:r>
      <w:r>
        <w:t>输出到DO通道，在前面板显示DI、DO通道状态</w:t>
      </w:r>
      <w:r>
        <w:rPr>
          <w:rFonts w:hint="eastAsia"/>
        </w:rPr>
        <w:t>、信号时域和频域波形</w:t>
      </w:r>
      <w:r>
        <w:t>；</w:t>
      </w:r>
    </w:p>
    <w:p>
      <w:pPr>
        <w:spacing w:line="360" w:lineRule="auto"/>
        <w:ind w:firstLine="420"/>
      </w:pPr>
      <w:r>
        <w:t>3、采集触发方式任选。</w:t>
      </w:r>
    </w:p>
    <w:p>
      <w:pPr>
        <w:spacing w:line="360" w:lineRule="auto"/>
        <w:ind w:firstLine="420" w:firstLineChars="200"/>
      </w:pPr>
      <w:r>
        <w:t>4、</w:t>
      </w:r>
      <w:r>
        <w:rPr>
          <w:lang w:val="zh-CN"/>
        </w:rPr>
        <w:t>对</w:t>
      </w:r>
      <w:r>
        <w:rPr>
          <w:rFonts w:hint="eastAsia"/>
          <w:lang w:val="zh-CN"/>
        </w:rPr>
        <w:t>虚拟仪器软</w:t>
      </w:r>
      <w:r>
        <w:rPr>
          <w:lang w:val="zh-CN"/>
        </w:rPr>
        <w:t>面板</w:t>
      </w:r>
      <w:r>
        <w:rPr>
          <w:rFonts w:hint="eastAsia"/>
          <w:lang w:val="zh-CN"/>
        </w:rPr>
        <w:t>进行个性化设计</w:t>
      </w:r>
      <w:r>
        <w:t>。</w:t>
      </w:r>
    </w:p>
    <w:p>
      <w:pPr>
        <w:spacing w:line="360" w:lineRule="auto"/>
        <w:ind w:firstLine="420" w:firstLineChars="200"/>
      </w:pPr>
      <w:r>
        <w:rPr>
          <w:rFonts w:cs="宋体"/>
          <w:kern w:val="0"/>
          <w:szCs w:val="21"/>
        </w:rPr>
        <w:t>5</w:t>
      </w:r>
      <w:r>
        <w:rPr>
          <w:rFonts w:hint="eastAsia" w:cs="宋体"/>
          <w:kern w:val="0"/>
          <w:szCs w:val="21"/>
        </w:rPr>
        <w:t>、本实验为分组实验。两个学时用来提出实验要求并进行讲解，然后要求学生2或3人一组，分工明确，协同完成实验的设计、仿真和验证，需要学生自己设计出验证方法。最后两个小时，教师要检查实验结果，测试其正确性，完成验收。最后每位学生独立提交规范的实验报告。</w:t>
      </w:r>
    </w:p>
    <w:p>
      <w:pPr>
        <w:spacing w:line="360" w:lineRule="auto"/>
        <w:ind w:firstLine="420" w:firstLineChars="200"/>
        <w:rPr>
          <w:rFonts w:cs="宋体"/>
          <w:bCs/>
          <w:snapToGrid w:val="0"/>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2、</w:t>
      </w:r>
      <w:r>
        <w:rPr>
          <w:rFonts w:hint="eastAsia" w:cs="宋体"/>
          <w:bCs/>
          <w:snapToGrid w:val="0"/>
          <w:kern w:val="0"/>
          <w:szCs w:val="21"/>
        </w:rPr>
        <w:t>3。</w:t>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r>
        <w:rPr>
          <w:rFonts w:cs="宋体"/>
          <w:bCs/>
          <w:snapToGrid w:val="0"/>
          <w:kern w:val="0"/>
          <w:szCs w:val="21"/>
        </w:rPr>
        <w:tab/>
      </w:r>
    </w:p>
    <w:p>
      <w:pPr>
        <w:spacing w:line="360" w:lineRule="auto"/>
        <w:ind w:left="422" w:leftChars="201" w:firstLine="420" w:firstLineChars="200"/>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1549"/>
        <w:gridCol w:w="1547"/>
        <w:gridCol w:w="12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adjustRightInd w:val="0"/>
              <w:snapToGrid w:val="0"/>
              <w:jc w:val="center"/>
              <w:rPr>
                <w:sz w:val="18"/>
                <w:szCs w:val="18"/>
              </w:rPr>
            </w:pPr>
            <w:r>
              <w:rPr>
                <w:rFonts w:hint="eastAsia"/>
                <w:sz w:val="18"/>
                <w:szCs w:val="18"/>
              </w:rPr>
              <w:t>知识点及内容</w:t>
            </w:r>
          </w:p>
        </w:tc>
        <w:tc>
          <w:tcPr>
            <w:tcW w:w="908" w:type="pct"/>
            <w:vAlign w:val="center"/>
          </w:tcPr>
          <w:p>
            <w:pPr>
              <w:adjustRightInd w:val="0"/>
              <w:snapToGrid w:val="0"/>
              <w:jc w:val="center"/>
              <w:rPr>
                <w:sz w:val="18"/>
                <w:szCs w:val="18"/>
              </w:rPr>
            </w:pPr>
            <w:r>
              <w:rPr>
                <w:rFonts w:hint="eastAsia"/>
                <w:sz w:val="18"/>
                <w:szCs w:val="18"/>
              </w:rPr>
              <w:t>讲授（学时）</w:t>
            </w:r>
          </w:p>
        </w:tc>
        <w:tc>
          <w:tcPr>
            <w:tcW w:w="907" w:type="pct"/>
            <w:vAlign w:val="center"/>
          </w:tcPr>
          <w:p>
            <w:pPr>
              <w:adjustRightInd w:val="0"/>
              <w:snapToGrid w:val="0"/>
              <w:jc w:val="center"/>
              <w:rPr>
                <w:sz w:val="18"/>
                <w:szCs w:val="18"/>
              </w:rPr>
            </w:pPr>
            <w:r>
              <w:rPr>
                <w:rFonts w:hint="eastAsia"/>
                <w:sz w:val="18"/>
                <w:szCs w:val="18"/>
              </w:rPr>
              <w:t>实验（学时）</w:t>
            </w:r>
          </w:p>
        </w:tc>
        <w:tc>
          <w:tcPr>
            <w:tcW w:w="708" w:type="pct"/>
            <w:vAlign w:val="center"/>
          </w:tcPr>
          <w:p>
            <w:pPr>
              <w:adjustRightInd w:val="0"/>
              <w:snapToGrid w:val="0"/>
              <w:jc w:val="center"/>
              <w:rPr>
                <w:sz w:val="18"/>
                <w:szCs w:val="18"/>
              </w:rPr>
            </w:pPr>
            <w:r>
              <w:rPr>
                <w:rFonts w:hint="eastAsia"/>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adjustRightInd w:val="0"/>
              <w:snapToGrid w:val="0"/>
              <w:jc w:val="center"/>
              <w:rPr>
                <w:kern w:val="0"/>
                <w:sz w:val="18"/>
                <w:szCs w:val="18"/>
              </w:rPr>
            </w:pPr>
            <w:r>
              <w:rPr>
                <w:kern w:val="0"/>
                <w:sz w:val="18"/>
                <w:szCs w:val="18"/>
              </w:rPr>
              <w:t>1 虚拟仪器概述</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0</w:t>
            </w:r>
          </w:p>
        </w:tc>
        <w:tc>
          <w:tcPr>
            <w:tcW w:w="708"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adjustRightInd w:val="0"/>
              <w:snapToGrid w:val="0"/>
              <w:jc w:val="center"/>
              <w:rPr>
                <w:kern w:val="0"/>
                <w:sz w:val="18"/>
                <w:szCs w:val="18"/>
              </w:rPr>
            </w:pPr>
            <w:r>
              <w:rPr>
                <w:kern w:val="0"/>
                <w:sz w:val="18"/>
                <w:szCs w:val="18"/>
              </w:rPr>
              <w:t>2 虚拟仪器硬件架构和LabVIEW基础知识</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0</w:t>
            </w:r>
          </w:p>
        </w:tc>
        <w:tc>
          <w:tcPr>
            <w:tcW w:w="708"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adjustRightInd w:val="0"/>
              <w:snapToGrid w:val="0"/>
              <w:jc w:val="center"/>
              <w:rPr>
                <w:kern w:val="0"/>
                <w:sz w:val="18"/>
                <w:szCs w:val="18"/>
              </w:rPr>
            </w:pPr>
            <w:r>
              <w:rPr>
                <w:kern w:val="0"/>
                <w:sz w:val="18"/>
                <w:szCs w:val="18"/>
              </w:rPr>
              <w:t>3 数据表达</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2</w:t>
            </w:r>
          </w:p>
        </w:tc>
        <w:tc>
          <w:tcPr>
            <w:tcW w:w="708" w:type="pct"/>
            <w:vAlign w:val="center"/>
          </w:tcPr>
          <w:p>
            <w:pPr>
              <w:widowControl/>
              <w:adjustRightInd w:val="0"/>
              <w:snapToGrid w:val="0"/>
              <w:jc w:val="center"/>
              <w:rPr>
                <w:kern w:val="0"/>
                <w:sz w:val="18"/>
                <w:szCs w:val="18"/>
              </w:rPr>
            </w:pPr>
            <w:r>
              <w:rPr>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adjustRightInd w:val="0"/>
              <w:snapToGrid w:val="0"/>
              <w:jc w:val="center"/>
              <w:rPr>
                <w:kern w:val="0"/>
                <w:sz w:val="18"/>
                <w:szCs w:val="18"/>
              </w:rPr>
            </w:pPr>
            <w:r>
              <w:rPr>
                <w:kern w:val="0"/>
                <w:sz w:val="18"/>
                <w:szCs w:val="18"/>
              </w:rPr>
              <w:t>4 程序流程和结构</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2</w:t>
            </w:r>
          </w:p>
        </w:tc>
        <w:tc>
          <w:tcPr>
            <w:tcW w:w="708" w:type="pct"/>
            <w:vAlign w:val="center"/>
          </w:tcPr>
          <w:p>
            <w:pPr>
              <w:widowControl/>
              <w:adjustRightInd w:val="0"/>
              <w:snapToGrid w:val="0"/>
              <w:jc w:val="center"/>
              <w:rPr>
                <w:kern w:val="0"/>
                <w:sz w:val="18"/>
                <w:szCs w:val="18"/>
              </w:rPr>
            </w:pPr>
            <w:r>
              <w:rPr>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snapToGrid w:val="0"/>
                <w:kern w:val="0"/>
                <w:sz w:val="18"/>
                <w:szCs w:val="18"/>
              </w:rPr>
              <w:t>5 波形显示</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2</w:t>
            </w:r>
          </w:p>
        </w:tc>
        <w:tc>
          <w:tcPr>
            <w:tcW w:w="708" w:type="pct"/>
            <w:vAlign w:val="center"/>
          </w:tcPr>
          <w:p>
            <w:pPr>
              <w:widowControl/>
              <w:adjustRightInd w:val="0"/>
              <w:snapToGrid w:val="0"/>
              <w:jc w:val="center"/>
              <w:rPr>
                <w:kern w:val="0"/>
                <w:sz w:val="18"/>
                <w:szCs w:val="18"/>
              </w:rPr>
            </w:pPr>
            <w:r>
              <w:rPr>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6 文件I/O</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2</w:t>
            </w:r>
          </w:p>
        </w:tc>
        <w:tc>
          <w:tcPr>
            <w:tcW w:w="708" w:type="pct"/>
            <w:vAlign w:val="center"/>
          </w:tcPr>
          <w:p>
            <w:pPr>
              <w:widowControl/>
              <w:adjustRightInd w:val="0"/>
              <w:snapToGrid w:val="0"/>
              <w:jc w:val="center"/>
              <w:rPr>
                <w:kern w:val="0"/>
                <w:sz w:val="18"/>
                <w:szCs w:val="18"/>
              </w:rPr>
            </w:pPr>
            <w:r>
              <w:rPr>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7 虚拟仪器系统设计--LabVIEW数据采集</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1</w:t>
            </w:r>
          </w:p>
        </w:tc>
        <w:tc>
          <w:tcPr>
            <w:tcW w:w="708" w:type="pct"/>
            <w:vAlign w:val="center"/>
          </w:tcPr>
          <w:p>
            <w:pPr>
              <w:widowControl/>
              <w:adjustRightInd w:val="0"/>
              <w:snapToGrid w:val="0"/>
              <w:jc w:val="center"/>
              <w:rPr>
                <w:kern w:val="0"/>
                <w:sz w:val="18"/>
                <w:szCs w:val="18"/>
              </w:rPr>
            </w:pPr>
            <w:r>
              <w:rPr>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8 虚拟仪器系统设计--LabVIEW 数据产生和分析</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1</w:t>
            </w:r>
          </w:p>
        </w:tc>
        <w:tc>
          <w:tcPr>
            <w:tcW w:w="708" w:type="pct"/>
            <w:vAlign w:val="center"/>
          </w:tcPr>
          <w:p>
            <w:pPr>
              <w:widowControl/>
              <w:adjustRightInd w:val="0"/>
              <w:snapToGrid w:val="0"/>
              <w:jc w:val="center"/>
              <w:rPr>
                <w:kern w:val="0"/>
                <w:sz w:val="18"/>
                <w:szCs w:val="18"/>
              </w:rPr>
            </w:pPr>
            <w:r>
              <w:rPr>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9 虚拟仪器系统设计--设计原则及步骤</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2</w:t>
            </w:r>
          </w:p>
        </w:tc>
        <w:tc>
          <w:tcPr>
            <w:tcW w:w="708" w:type="pct"/>
            <w:vAlign w:val="center"/>
          </w:tcPr>
          <w:p>
            <w:pPr>
              <w:widowControl/>
              <w:adjustRightInd w:val="0"/>
              <w:snapToGrid w:val="0"/>
              <w:jc w:val="center"/>
              <w:rPr>
                <w:kern w:val="0"/>
                <w:sz w:val="18"/>
                <w:szCs w:val="18"/>
              </w:rPr>
            </w:pPr>
            <w:r>
              <w:rPr>
                <w:kern w:val="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10 虚拟仪器系统设计实例</w:t>
            </w:r>
          </w:p>
        </w:tc>
        <w:tc>
          <w:tcPr>
            <w:tcW w:w="908" w:type="pct"/>
            <w:vAlign w:val="center"/>
          </w:tcPr>
          <w:p>
            <w:pPr>
              <w:widowControl/>
              <w:adjustRightInd w:val="0"/>
              <w:snapToGrid w:val="0"/>
              <w:jc w:val="center"/>
              <w:rPr>
                <w:kern w:val="0"/>
                <w:sz w:val="18"/>
                <w:szCs w:val="18"/>
              </w:rPr>
            </w:pPr>
            <w:r>
              <w:rPr>
                <w:kern w:val="0"/>
                <w:sz w:val="18"/>
                <w:szCs w:val="18"/>
              </w:rPr>
              <w:t>2</w:t>
            </w:r>
          </w:p>
        </w:tc>
        <w:tc>
          <w:tcPr>
            <w:tcW w:w="907" w:type="pct"/>
            <w:vAlign w:val="center"/>
          </w:tcPr>
          <w:p>
            <w:pPr>
              <w:widowControl/>
              <w:adjustRightInd w:val="0"/>
              <w:snapToGrid w:val="0"/>
              <w:jc w:val="center"/>
              <w:rPr>
                <w:kern w:val="0"/>
                <w:sz w:val="18"/>
                <w:szCs w:val="18"/>
              </w:rPr>
            </w:pPr>
            <w:r>
              <w:rPr>
                <w:kern w:val="0"/>
                <w:sz w:val="18"/>
                <w:szCs w:val="18"/>
              </w:rPr>
              <w:t>0</w:t>
            </w:r>
          </w:p>
        </w:tc>
        <w:tc>
          <w:tcPr>
            <w:tcW w:w="708" w:type="pct"/>
            <w:vAlign w:val="center"/>
          </w:tcPr>
          <w:p>
            <w:pPr>
              <w:widowControl/>
              <w:adjustRightInd w:val="0"/>
              <w:snapToGrid w:val="0"/>
              <w:jc w:val="center"/>
              <w:rPr>
                <w:kern w:val="0"/>
                <w:sz w:val="18"/>
                <w:szCs w:val="18"/>
              </w:rPr>
            </w:pPr>
            <w:r>
              <w:rPr>
                <w:kern w:val="0"/>
                <w:sz w:val="18"/>
                <w:szCs w:val="18"/>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77" w:type="pct"/>
            <w:vAlign w:val="center"/>
          </w:tcPr>
          <w:p>
            <w:pPr>
              <w:widowControl/>
              <w:adjustRightInd w:val="0"/>
              <w:snapToGrid w:val="0"/>
              <w:jc w:val="center"/>
              <w:rPr>
                <w:kern w:val="0"/>
                <w:sz w:val="18"/>
                <w:szCs w:val="18"/>
              </w:rPr>
            </w:pPr>
            <w:r>
              <w:rPr>
                <w:kern w:val="0"/>
                <w:sz w:val="18"/>
                <w:szCs w:val="18"/>
              </w:rPr>
              <w:t>合计</w:t>
            </w:r>
          </w:p>
        </w:tc>
        <w:tc>
          <w:tcPr>
            <w:tcW w:w="908" w:type="pct"/>
            <w:vAlign w:val="center"/>
          </w:tcPr>
          <w:p>
            <w:pPr>
              <w:widowControl/>
              <w:adjustRightInd w:val="0"/>
              <w:snapToGrid w:val="0"/>
              <w:jc w:val="center"/>
              <w:rPr>
                <w:kern w:val="0"/>
                <w:sz w:val="18"/>
                <w:szCs w:val="18"/>
              </w:rPr>
            </w:pPr>
            <w:r>
              <w:rPr>
                <w:kern w:val="0"/>
                <w:sz w:val="18"/>
                <w:szCs w:val="18"/>
              </w:rPr>
              <w:t>20</w:t>
            </w:r>
          </w:p>
        </w:tc>
        <w:tc>
          <w:tcPr>
            <w:tcW w:w="907" w:type="pct"/>
            <w:vAlign w:val="center"/>
          </w:tcPr>
          <w:p>
            <w:pPr>
              <w:widowControl/>
              <w:adjustRightInd w:val="0"/>
              <w:snapToGrid w:val="0"/>
              <w:jc w:val="center"/>
              <w:rPr>
                <w:kern w:val="0"/>
                <w:sz w:val="18"/>
                <w:szCs w:val="18"/>
              </w:rPr>
            </w:pPr>
            <w:r>
              <w:rPr>
                <w:kern w:val="0"/>
                <w:sz w:val="18"/>
                <w:szCs w:val="18"/>
              </w:rPr>
              <w:t>12</w:t>
            </w:r>
          </w:p>
        </w:tc>
        <w:tc>
          <w:tcPr>
            <w:tcW w:w="708" w:type="pct"/>
            <w:vAlign w:val="center"/>
          </w:tcPr>
          <w:p>
            <w:pPr>
              <w:widowControl/>
              <w:adjustRightInd w:val="0"/>
              <w:snapToGrid w:val="0"/>
              <w:jc w:val="center"/>
              <w:rPr>
                <w:kern w:val="0"/>
                <w:sz w:val="18"/>
                <w:szCs w:val="18"/>
              </w:rPr>
            </w:pPr>
            <w:r>
              <w:rPr>
                <w:kern w:val="0"/>
                <w:sz w:val="18"/>
                <w:szCs w:val="18"/>
              </w:rPr>
              <w:t>32</w:t>
            </w:r>
          </w:p>
        </w:tc>
      </w:tr>
    </w:tbl>
    <w:p>
      <w:pPr>
        <w:spacing w:line="360" w:lineRule="auto"/>
        <w:rPr>
          <w:b/>
          <w:sz w:val="24"/>
          <w:szCs w:val="24"/>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numPr>
          <w:ilvl w:val="0"/>
          <w:numId w:val="12"/>
        </w:numPr>
        <w:spacing w:line="360" w:lineRule="exact"/>
        <w:ind w:firstLine="432"/>
        <w:rPr>
          <w:bCs/>
        </w:rPr>
      </w:pPr>
      <w:r>
        <w:rPr>
          <w:rFonts w:hint="eastAsia"/>
          <w:bCs/>
        </w:rPr>
        <w:t>胡乾苗著，</w:t>
      </w:r>
      <w:r>
        <w:rPr>
          <w:bCs/>
        </w:rPr>
        <w:t>《</w:t>
      </w:r>
      <w:r>
        <w:rPr>
          <w:rFonts w:hint="eastAsia"/>
          <w:bCs/>
        </w:rPr>
        <w:t>LABVIEW虚拟仪器设计与应用(第2版)</w:t>
      </w:r>
      <w:r>
        <w:rPr>
          <w:bCs/>
        </w:rPr>
        <w:t>》</w:t>
      </w:r>
      <w:r>
        <w:rPr>
          <w:rFonts w:hint="eastAsia"/>
          <w:bCs/>
        </w:rPr>
        <w:t>，</w:t>
      </w:r>
      <w:r>
        <w:rPr>
          <w:bCs/>
        </w:rPr>
        <w:t>ISBN 9787302524946</w:t>
      </w:r>
      <w:r>
        <w:rPr>
          <w:rFonts w:hint="eastAsia"/>
          <w:bCs/>
        </w:rPr>
        <w:t>，清华大学出版社，</w:t>
      </w:r>
      <w:r>
        <w:rPr>
          <w:bCs/>
        </w:rPr>
        <w:t>2018年6月</w:t>
      </w:r>
      <w:r>
        <w:rPr>
          <w:rFonts w:hint="eastAsia"/>
          <w:bCs/>
        </w:rPr>
        <w:t>。</w:t>
      </w:r>
    </w:p>
    <w:p>
      <w:pPr>
        <w:numPr>
          <w:ilvl w:val="0"/>
          <w:numId w:val="12"/>
        </w:numPr>
        <w:spacing w:line="360" w:lineRule="exact"/>
        <w:ind w:firstLine="432"/>
        <w:rPr>
          <w:bCs/>
        </w:rPr>
      </w:pPr>
      <w:r>
        <w:rPr>
          <w:bCs/>
        </w:rPr>
        <w:t>张重雄等著，《虚拟仪器技术分析与设计》-普通高等教育“十二五”规划教材-测控技术与仪器专业规划教材（第二版），ISBN 978712116534-4，电子工业出版社</w:t>
      </w:r>
      <w:r>
        <w:rPr>
          <w:rFonts w:hint="eastAsia"/>
          <w:bCs/>
        </w:rPr>
        <w:t>.</w:t>
      </w:r>
    </w:p>
    <w:p>
      <w:pPr>
        <w:numPr>
          <w:ilvl w:val="0"/>
          <w:numId w:val="12"/>
        </w:numPr>
        <w:spacing w:line="360" w:lineRule="exact"/>
        <w:ind w:firstLine="432"/>
        <w:rPr>
          <w:bCs/>
        </w:rPr>
      </w:pPr>
      <w:r>
        <w:rPr>
          <w:bCs/>
        </w:rPr>
        <w:t>林静等著，《LabVIEW虚拟仪器程序设计》，ISBN 978711529724-2，人民邮电出版社。</w:t>
      </w:r>
    </w:p>
    <w:p>
      <w:pPr>
        <w:numPr>
          <w:ilvl w:val="0"/>
          <w:numId w:val="12"/>
        </w:numPr>
        <w:spacing w:line="360" w:lineRule="exact"/>
        <w:ind w:firstLine="432"/>
        <w:rPr>
          <w:bCs/>
        </w:rPr>
      </w:pPr>
      <w:r>
        <w:rPr>
          <w:bCs/>
        </w:rPr>
        <w:t>Robert H.Bishop著，乔瑞萍等译，《LabVIEW 8 实用教程》，ISBN 9787121053283，电子工业出版社。</w:t>
      </w:r>
    </w:p>
    <w:p>
      <w:pPr>
        <w:numPr>
          <w:ilvl w:val="0"/>
          <w:numId w:val="12"/>
        </w:numPr>
        <w:spacing w:line="360" w:lineRule="exact"/>
        <w:ind w:firstLine="432"/>
        <w:rPr>
          <w:bCs/>
        </w:rPr>
      </w:pPr>
      <w:r>
        <w:rPr>
          <w:rFonts w:hint="eastAsia"/>
          <w:bCs/>
        </w:rPr>
        <w:t>视频资料：《清华大学精通LabVIEW虚拟仪器程序设计》，科技演讲·公开课，资料链接：</w:t>
      </w:r>
      <w:r>
        <w:fldChar w:fldCharType="begin"/>
      </w:r>
      <w:r>
        <w:instrText xml:space="preserve"> HYPERLINK "https://www.bilibili.com/video/av48765823?fromvsogou=1&amp;bsource=sogou" </w:instrText>
      </w:r>
      <w:r>
        <w:fldChar w:fldCharType="separate"/>
      </w:r>
      <w:r>
        <w:rPr>
          <w:rStyle w:val="22"/>
          <w:color w:val="auto"/>
        </w:rPr>
        <w:t>https://www.bilibili.com/video/av48765823?fromvsogou=1&amp;bsource=sogou</w:t>
      </w:r>
      <w:r>
        <w:rPr>
          <w:rStyle w:val="22"/>
          <w:color w:val="auto"/>
        </w:rPr>
        <w:fldChar w:fldCharType="end"/>
      </w:r>
      <w:r>
        <w:rPr>
          <w:rFonts w:hint="eastAsia"/>
          <w:bCs/>
        </w:rPr>
        <w:t>。</w:t>
      </w:r>
    </w:p>
    <w:p>
      <w:pPr>
        <w:numPr>
          <w:ilvl w:val="0"/>
          <w:numId w:val="12"/>
        </w:numPr>
        <w:spacing w:line="360" w:lineRule="exact"/>
        <w:ind w:firstLine="432"/>
        <w:rPr>
          <w:bCs/>
        </w:rPr>
      </w:pPr>
      <w:r>
        <w:rPr>
          <w:rFonts w:hint="eastAsia"/>
          <w:bCs/>
        </w:rPr>
        <w:t>中国大学慕课，国家精品课程《虚拟仪器应用技术》，资料链接：</w:t>
      </w:r>
      <w:r>
        <w:fldChar w:fldCharType="begin"/>
      </w:r>
      <w:r>
        <w:instrText xml:space="preserve"> HYPERLINK "https://www.icourse163.org/course/CCIT-1001755342" </w:instrText>
      </w:r>
      <w:r>
        <w:fldChar w:fldCharType="separate"/>
      </w:r>
      <w:r>
        <w:rPr>
          <w:rStyle w:val="22"/>
          <w:color w:val="auto"/>
        </w:rPr>
        <w:t>https://www.icourse163.org/course/CCIT-1001755342</w:t>
      </w:r>
      <w:r>
        <w:rPr>
          <w:rStyle w:val="22"/>
          <w:color w:val="auto"/>
        </w:rPr>
        <w:fldChar w:fldCharType="end"/>
      </w:r>
    </w:p>
    <w:p>
      <w:pPr>
        <w:numPr>
          <w:ilvl w:val="0"/>
          <w:numId w:val="12"/>
        </w:numPr>
        <w:spacing w:line="360" w:lineRule="exact"/>
        <w:ind w:firstLine="432"/>
        <w:rPr>
          <w:bCs/>
        </w:rPr>
      </w:pPr>
      <w:r>
        <w:rPr>
          <w:rFonts w:hint="eastAsia"/>
          <w:bCs/>
        </w:rPr>
        <w:t>网络资源，虚拟仪器创始公司官网，美国国家仪器（N</w:t>
      </w:r>
      <w:r>
        <w:rPr>
          <w:bCs/>
        </w:rPr>
        <w:t>I</w:t>
      </w:r>
      <w:r>
        <w:rPr>
          <w:rFonts w:hint="eastAsia"/>
          <w:bCs/>
        </w:rPr>
        <w:t>）公司，链接：</w:t>
      </w:r>
      <w:r>
        <w:fldChar w:fldCharType="begin"/>
      </w:r>
      <w:r>
        <w:instrText xml:space="preserve"> HYPERLINK "https://www.ni.com/zh-cn.html?cid=Paid_Search-a243q000004k8RfAAI-Consideration-Sogou_NI" </w:instrText>
      </w:r>
      <w:r>
        <w:fldChar w:fldCharType="separate"/>
      </w:r>
      <w:r>
        <w:rPr>
          <w:rStyle w:val="22"/>
          <w:color w:val="auto"/>
        </w:rPr>
        <w:t>https://www.ni.com/zh-cn.html?cid=Paid_Search-a243q000004k8RfAAI-Consideration-Sogou_NI</w:t>
      </w:r>
      <w:r>
        <w:rPr>
          <w:rStyle w:val="22"/>
          <w:color w:val="auto"/>
        </w:rPr>
        <w:fldChar w:fldCharType="end"/>
      </w:r>
    </w:p>
    <w:p>
      <w:pPr>
        <w:numPr>
          <w:ilvl w:val="0"/>
          <w:numId w:val="12"/>
        </w:numPr>
        <w:spacing w:line="360" w:lineRule="exact"/>
        <w:ind w:firstLine="432"/>
        <w:rPr>
          <w:bCs/>
        </w:rPr>
      </w:pPr>
      <w:r>
        <w:rPr>
          <w:rFonts w:hint="eastAsia"/>
          <w:bCs/>
        </w:rPr>
        <w:t>网络资源，国内虚拟仪器开源生态圈打造者，上海简仪科技有限公司，链接：</w:t>
      </w:r>
      <w:r>
        <w:fldChar w:fldCharType="begin"/>
      </w:r>
      <w:r>
        <w:instrText xml:space="preserve"> HYPERLINK "http://www.jytek.com/csharpplatform" </w:instrText>
      </w:r>
      <w:r>
        <w:fldChar w:fldCharType="separate"/>
      </w:r>
      <w:r>
        <w:rPr>
          <w:rStyle w:val="22"/>
          <w:color w:val="auto"/>
        </w:rPr>
        <w:t>http://www.jytek.com/csharpplatform</w:t>
      </w:r>
      <w:r>
        <w:rPr>
          <w:rStyle w:val="22"/>
          <w:color w:val="auto"/>
        </w:rPr>
        <w:fldChar w:fldCharType="end"/>
      </w:r>
    </w:p>
    <w:p>
      <w:pPr>
        <w:tabs>
          <w:tab w:val="left" w:pos="420"/>
        </w:tabs>
        <w:spacing w:line="360" w:lineRule="auto"/>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szCs w:val="21"/>
        </w:rPr>
        <w:t>1</w:t>
      </w:r>
      <w:r>
        <w:rPr>
          <w:rFonts w:hint="eastAsia"/>
          <w:szCs w:val="21"/>
        </w:rPr>
        <w:t>、考核目标：在考核学生对可编程逻辑器件基本知识、基本原理和方法的基础上，重点考核学生的可编程器件选择能力、语言掌握程度、基础逻辑设计能力和工具使用方法的掌握程度。</w:t>
      </w:r>
    </w:p>
    <w:p>
      <w:pPr>
        <w:spacing w:line="360" w:lineRule="auto"/>
        <w:ind w:firstLine="420" w:firstLineChars="200"/>
        <w:rPr>
          <w:szCs w:val="21"/>
        </w:rPr>
      </w:pPr>
      <w:r>
        <w:rPr>
          <w:szCs w:val="21"/>
        </w:rPr>
        <w:t>2</w:t>
      </w:r>
      <w:r>
        <w:rPr>
          <w:rFonts w:hint="eastAsia"/>
          <w:szCs w:val="21"/>
        </w:rPr>
        <w:t>、考核方式：考试、课外分组综合实验、课内实验、作业及课堂提问。</w:t>
      </w:r>
    </w:p>
    <w:p>
      <w:pPr>
        <w:spacing w:line="360" w:lineRule="auto"/>
        <w:ind w:firstLine="420" w:firstLineChars="200"/>
      </w:pPr>
      <w:r>
        <w:rPr>
          <w:szCs w:val="21"/>
        </w:rPr>
        <w:t>3、</w:t>
      </w:r>
      <w:r>
        <w:rPr>
          <w:rFonts w:hint="eastAsia"/>
          <w:szCs w:val="21"/>
        </w:rPr>
        <w:t>评价环节对课程目标达成贡献率及支撑材料：</w:t>
      </w:r>
    </w:p>
    <w:tbl>
      <w:tblPr>
        <w:tblStyle w:val="19"/>
        <w:tblW w:w="5000" w:type="pct"/>
        <w:jc w:val="center"/>
        <w:tblLayout w:type="fixed"/>
        <w:tblCellMar>
          <w:top w:w="0" w:type="dxa"/>
          <w:left w:w="108" w:type="dxa"/>
          <w:bottom w:w="0" w:type="dxa"/>
          <w:right w:w="108" w:type="dxa"/>
        </w:tblCellMar>
      </w:tblPr>
      <w:tblGrid>
        <w:gridCol w:w="1706"/>
        <w:gridCol w:w="1706"/>
        <w:gridCol w:w="1705"/>
        <w:gridCol w:w="1705"/>
        <w:gridCol w:w="1705"/>
      </w:tblGrid>
      <w:tr>
        <w:tblPrEx>
          <w:tblCellMar>
            <w:top w:w="0" w:type="dxa"/>
            <w:left w:w="108" w:type="dxa"/>
            <w:bottom w:w="0" w:type="dxa"/>
            <w:right w:w="108" w:type="dxa"/>
          </w:tblCellMar>
        </w:tblPrEx>
        <w:trPr>
          <w:trHeight w:val="691" w:hRule="atLeast"/>
          <w:jc w:val="center"/>
        </w:trPr>
        <w:tc>
          <w:tcPr>
            <w:tcW w:w="1000"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考察环节</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课堂情况</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作业</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1000"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期末考试</w:t>
            </w:r>
          </w:p>
        </w:tc>
      </w:tr>
      <w:tr>
        <w:tblPrEx>
          <w:tblCellMar>
            <w:top w:w="0" w:type="dxa"/>
            <w:left w:w="108" w:type="dxa"/>
            <w:bottom w:w="0" w:type="dxa"/>
            <w:right w:w="108" w:type="dxa"/>
          </w:tblCellMar>
        </w:tblPrEx>
        <w:trPr>
          <w:trHeight w:val="768" w:hRule="atLeast"/>
          <w:jc w:val="center"/>
        </w:trPr>
        <w:tc>
          <w:tcPr>
            <w:tcW w:w="1000"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课程目标达成</w:t>
            </w:r>
          </w:p>
          <w:p>
            <w:pPr>
              <w:widowControl/>
              <w:jc w:val="center"/>
              <w:rPr>
                <w:rFonts w:ascii="宋体" w:hAnsi="宋体" w:cs="宋体"/>
                <w:kern w:val="0"/>
                <w:sz w:val="18"/>
                <w:szCs w:val="18"/>
              </w:rPr>
            </w:pPr>
            <w:r>
              <w:rPr>
                <w:rFonts w:hint="eastAsia" w:ascii="宋体" w:hAnsi="宋体" w:cs="宋体"/>
                <w:kern w:val="0"/>
                <w:sz w:val="18"/>
                <w:szCs w:val="18"/>
              </w:rPr>
              <w:t>的贡献率</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0.10</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0.15</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0.35</w:t>
            </w:r>
          </w:p>
        </w:tc>
        <w:tc>
          <w:tcPr>
            <w:tcW w:w="1000"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sz w:val="18"/>
                <w:szCs w:val="18"/>
              </w:rPr>
              <w:t>0.40</w:t>
            </w:r>
          </w:p>
        </w:tc>
      </w:tr>
      <w:tr>
        <w:tblPrEx>
          <w:tblCellMar>
            <w:top w:w="0" w:type="dxa"/>
            <w:left w:w="108" w:type="dxa"/>
            <w:bottom w:w="0" w:type="dxa"/>
            <w:right w:w="108" w:type="dxa"/>
          </w:tblCellMar>
        </w:tblPrEx>
        <w:trPr>
          <w:trHeight w:val="1847" w:hRule="atLeast"/>
          <w:jc w:val="center"/>
        </w:trPr>
        <w:tc>
          <w:tcPr>
            <w:tcW w:w="1000" w:type="pct"/>
            <w:tcBorders>
              <w:top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支撑材料</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课堂评价标准，</w:t>
            </w:r>
            <w:r>
              <w:rPr>
                <w:rFonts w:hint="eastAsia" w:ascii="宋体" w:hAnsi="宋体" w:cs="宋体"/>
                <w:kern w:val="0"/>
                <w:sz w:val="18"/>
                <w:szCs w:val="18"/>
              </w:rPr>
              <w:t>课堂提问记录</w:t>
            </w:r>
            <w:r>
              <w:rPr>
                <w:rFonts w:ascii="宋体" w:hAnsi="宋体" w:cs="宋体"/>
                <w:kern w:val="0"/>
                <w:sz w:val="18"/>
                <w:szCs w:val="18"/>
              </w:rPr>
              <w:t>或随堂考试，结合出勤率等</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作业评价标准，</w:t>
            </w:r>
            <w:r>
              <w:rPr>
                <w:rFonts w:hint="eastAsia" w:ascii="宋体" w:hAnsi="宋体" w:cs="宋体"/>
                <w:kern w:val="0"/>
                <w:sz w:val="18"/>
                <w:szCs w:val="18"/>
              </w:rPr>
              <w:t>典型作业</w:t>
            </w:r>
            <w:r>
              <w:rPr>
                <w:rFonts w:ascii="宋体" w:hAnsi="宋体" w:cs="宋体"/>
                <w:kern w:val="0"/>
                <w:sz w:val="18"/>
                <w:szCs w:val="18"/>
              </w:rPr>
              <w:t>拍照或电子版</w:t>
            </w:r>
            <w:r>
              <w:rPr>
                <w:rFonts w:hint="eastAsia" w:ascii="宋体" w:hAnsi="宋体" w:cs="宋体"/>
                <w:kern w:val="0"/>
                <w:sz w:val="18"/>
                <w:szCs w:val="18"/>
              </w:rPr>
              <w:t>，源程序或代码</w:t>
            </w:r>
          </w:p>
        </w:tc>
        <w:tc>
          <w:tcPr>
            <w:tcW w:w="10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课内实验评价标准，</w:t>
            </w:r>
            <w:r>
              <w:rPr>
                <w:rFonts w:hint="eastAsia" w:ascii="宋体" w:hAnsi="宋体" w:cs="宋体"/>
                <w:kern w:val="0"/>
                <w:sz w:val="18"/>
                <w:szCs w:val="18"/>
              </w:rPr>
              <w:t>实验课堂记录记录，典型实验报告</w:t>
            </w:r>
          </w:p>
        </w:tc>
        <w:tc>
          <w:tcPr>
            <w:tcW w:w="1000" w:type="pc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试题评分标准，</w:t>
            </w:r>
            <w:r>
              <w:rPr>
                <w:rFonts w:ascii="宋体" w:hAnsi="宋体" w:cs="宋体"/>
                <w:kern w:val="0"/>
                <w:sz w:val="18"/>
                <w:szCs w:val="18"/>
              </w:rPr>
              <w:t>试卷，</w:t>
            </w:r>
          </w:p>
        </w:tc>
      </w:tr>
    </w:tbl>
    <w:p>
      <w:pPr>
        <w:spacing w:line="360" w:lineRule="auto"/>
      </w:pPr>
    </w:p>
    <w:p>
      <w:pPr>
        <w:widowControl/>
        <w:spacing w:line="360" w:lineRule="auto"/>
        <w:jc w:val="left"/>
        <w:rPr>
          <w:rFonts w:eastAsia="黑体"/>
          <w:szCs w:val="24"/>
        </w:rPr>
      </w:pPr>
    </w:p>
    <w:p>
      <w:pPr>
        <w:tabs>
          <w:tab w:val="left" w:pos="420"/>
        </w:tabs>
        <w:adjustRightInd w:val="0"/>
        <w:snapToGrid w:val="0"/>
        <w:spacing w:line="360" w:lineRule="auto"/>
        <w:ind w:left="420" w:hanging="420"/>
        <w:rPr>
          <w:rFonts w:asciiTheme="minorEastAsia" w:hAnsiTheme="minorEastAsia" w:eastAsiaTheme="minorEastAsia"/>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1、虚拟仪器的基本概念、组成及特点；</w:t>
            </w:r>
          </w:p>
        </w:tc>
        <w:tc>
          <w:tcPr>
            <w:tcW w:w="691" w:type="pct"/>
          </w:tcPr>
          <w:p>
            <w:pPr>
              <w:jc w:val="center"/>
              <w:rPr>
                <w:sz w:val="18"/>
                <w:szCs w:val="18"/>
              </w:rPr>
            </w:pPr>
            <w:r>
              <w:rPr>
                <w:sz w:val="18"/>
                <w:szCs w:val="18"/>
              </w:rPr>
              <w:t>0.10</w:t>
            </w:r>
          </w:p>
        </w:tc>
        <w:tc>
          <w:tcPr>
            <w:tcW w:w="1048" w:type="pct"/>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2、虚拟仪器软硬件架构；</w:t>
            </w:r>
          </w:p>
        </w:tc>
        <w:tc>
          <w:tcPr>
            <w:tcW w:w="691" w:type="pct"/>
          </w:tcPr>
          <w:p>
            <w:pPr>
              <w:jc w:val="center"/>
              <w:rPr>
                <w:sz w:val="18"/>
                <w:szCs w:val="18"/>
              </w:rPr>
            </w:pPr>
            <w:r>
              <w:rPr>
                <w:sz w:val="18"/>
                <w:szCs w:val="18"/>
              </w:rPr>
              <w:t>0.15</w:t>
            </w:r>
          </w:p>
        </w:tc>
        <w:tc>
          <w:tcPr>
            <w:tcW w:w="1048" w:type="pct"/>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3、LabVIEW的编程环境、使用方法；</w:t>
            </w:r>
          </w:p>
        </w:tc>
        <w:tc>
          <w:tcPr>
            <w:tcW w:w="691" w:type="pct"/>
          </w:tcPr>
          <w:p>
            <w:pPr>
              <w:jc w:val="center"/>
              <w:rPr>
                <w:sz w:val="18"/>
                <w:szCs w:val="18"/>
              </w:rPr>
            </w:pPr>
            <w:r>
              <w:rPr>
                <w:sz w:val="18"/>
                <w:szCs w:val="18"/>
              </w:rPr>
              <w:t>0.10</w:t>
            </w:r>
          </w:p>
        </w:tc>
        <w:tc>
          <w:tcPr>
            <w:tcW w:w="1048" w:type="pct"/>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4、虚拟仪器创建、调试和调用方法</w:t>
            </w:r>
          </w:p>
        </w:tc>
        <w:tc>
          <w:tcPr>
            <w:tcW w:w="691" w:type="pct"/>
          </w:tcPr>
          <w:p>
            <w:pPr>
              <w:jc w:val="center"/>
              <w:rPr>
                <w:sz w:val="18"/>
                <w:szCs w:val="18"/>
              </w:rPr>
            </w:pPr>
            <w:r>
              <w:rPr>
                <w:sz w:val="18"/>
                <w:szCs w:val="18"/>
              </w:rPr>
              <w:t>0.10</w:t>
            </w:r>
          </w:p>
        </w:tc>
        <w:tc>
          <w:tcPr>
            <w:tcW w:w="1048" w:type="pct"/>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5、LabVIEW的基本数据类型、结构、波形显示；</w:t>
            </w:r>
          </w:p>
        </w:tc>
        <w:tc>
          <w:tcPr>
            <w:tcW w:w="691" w:type="pct"/>
          </w:tcPr>
          <w:p>
            <w:pPr>
              <w:jc w:val="center"/>
              <w:rPr>
                <w:sz w:val="18"/>
                <w:szCs w:val="18"/>
              </w:rPr>
            </w:pPr>
            <w:r>
              <w:rPr>
                <w:sz w:val="18"/>
                <w:szCs w:val="18"/>
              </w:rPr>
              <w:t>0.20</w:t>
            </w:r>
          </w:p>
        </w:tc>
        <w:tc>
          <w:tcPr>
            <w:tcW w:w="1048" w:type="pct"/>
          </w:tcPr>
          <w:p>
            <w:pPr>
              <w:jc w:val="center"/>
              <w:rPr>
                <w:sz w:val="18"/>
                <w:szCs w:val="18"/>
              </w:rPr>
            </w:pPr>
            <w:r>
              <w:rPr>
                <w:sz w:val="18"/>
                <w:szCs w:val="18"/>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6、DAQ的基本原理、选择及硬件配置；</w:t>
            </w:r>
          </w:p>
        </w:tc>
        <w:tc>
          <w:tcPr>
            <w:tcW w:w="691" w:type="pct"/>
          </w:tcPr>
          <w:p>
            <w:pPr>
              <w:jc w:val="center"/>
              <w:rPr>
                <w:sz w:val="18"/>
                <w:szCs w:val="18"/>
              </w:rPr>
            </w:pPr>
            <w:r>
              <w:rPr>
                <w:sz w:val="18"/>
                <w:szCs w:val="18"/>
              </w:rPr>
              <w:t>0.15</w:t>
            </w:r>
          </w:p>
        </w:tc>
        <w:tc>
          <w:tcPr>
            <w:tcW w:w="1048" w:type="pct"/>
          </w:tcPr>
          <w:p>
            <w:pPr>
              <w:jc w:val="center"/>
              <w:rPr>
                <w:sz w:val="18"/>
                <w:szCs w:val="18"/>
              </w:rPr>
            </w:pPr>
            <w:r>
              <w:rPr>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tcPr>
          <w:p>
            <w:pPr>
              <w:jc w:val="left"/>
              <w:rPr>
                <w:sz w:val="18"/>
                <w:szCs w:val="18"/>
              </w:rPr>
            </w:pPr>
            <w:r>
              <w:rPr>
                <w:sz w:val="18"/>
                <w:szCs w:val="18"/>
              </w:rPr>
              <w:t>7、虚拟仪器系统的设计原则及步骤</w:t>
            </w:r>
          </w:p>
        </w:tc>
        <w:tc>
          <w:tcPr>
            <w:tcW w:w="691" w:type="pct"/>
          </w:tcPr>
          <w:p>
            <w:pPr>
              <w:jc w:val="center"/>
              <w:rPr>
                <w:sz w:val="18"/>
                <w:szCs w:val="18"/>
              </w:rPr>
            </w:pPr>
            <w:r>
              <w:rPr>
                <w:sz w:val="18"/>
                <w:szCs w:val="18"/>
              </w:rPr>
              <w:t>0.20</w:t>
            </w:r>
          </w:p>
        </w:tc>
        <w:tc>
          <w:tcPr>
            <w:tcW w:w="1048" w:type="pct"/>
          </w:tcPr>
          <w:p>
            <w:pPr>
              <w:jc w:val="center"/>
              <w:rPr>
                <w:sz w:val="18"/>
                <w:szCs w:val="18"/>
              </w:rPr>
            </w:pPr>
            <w:r>
              <w:rPr>
                <w:sz w:val="18"/>
                <w:szCs w:val="18"/>
              </w:rPr>
              <w:t>1、2、3</w:t>
            </w:r>
          </w:p>
        </w:tc>
      </w:tr>
    </w:tbl>
    <w:p>
      <w:pPr>
        <w:spacing w:before="120" w:beforeLines="50" w:line="360" w:lineRule="auto"/>
        <w:ind w:firstLine="420" w:firstLineChars="200"/>
        <w:rPr>
          <w:szCs w:val="21"/>
        </w:rPr>
      </w:pPr>
      <w:r>
        <w:rPr>
          <w:szCs w:val="21"/>
        </w:rPr>
        <w:t>学生可以依据仪器与电子学院相关文件，以允许的第二课堂成果折算单项成绩，与对应知识点加权累计达到75（含）以上，且对所有课程目标的支撑不能有缺项，即可申请本门课程免修。</w:t>
      </w:r>
    </w:p>
    <w:p>
      <w:pPr>
        <w:spacing w:line="360" w:lineRule="auto"/>
        <w:ind w:firstLine="420" w:firstLineChars="200"/>
        <w:rPr>
          <w:szCs w:val="21"/>
        </w:rPr>
        <w:sectPr>
          <w:headerReference r:id="rId108" w:type="first"/>
          <w:footerReference r:id="rId111" w:type="first"/>
          <w:headerReference r:id="rId106" w:type="default"/>
          <w:footerReference r:id="rId109" w:type="default"/>
          <w:headerReference r:id="rId107" w:type="even"/>
          <w:footerReference r:id="rId110" w:type="even"/>
          <w:pgSz w:w="11906" w:h="16838"/>
          <w:pgMar w:top="1440" w:right="1797" w:bottom="1440" w:left="1797" w:header="851" w:footer="992" w:gutter="0"/>
          <w:pgNumType w:fmt="decimal"/>
          <w:cols w:space="425" w:num="1"/>
          <w:docGrid w:linePitch="312" w:charSpace="0"/>
        </w:sectPr>
      </w:pP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1355"/>
        <w:gridCol w:w="2333"/>
        <w:gridCol w:w="833"/>
        <w:gridCol w:w="833"/>
        <w:gridCol w:w="833"/>
        <w:gridCol w:w="839"/>
        <w:gridCol w:w="862"/>
        <w:gridCol w:w="862"/>
        <w:gridCol w:w="862"/>
        <w:gridCol w:w="862"/>
        <w:gridCol w:w="927"/>
        <w:gridCol w:w="927"/>
        <w:gridCol w:w="927"/>
        <w:gridCol w:w="919"/>
      </w:tblGrid>
      <w:tr>
        <w:tblPrEx>
          <w:tblCellMar>
            <w:top w:w="0" w:type="dxa"/>
            <w:left w:w="108" w:type="dxa"/>
            <w:bottom w:w="0" w:type="dxa"/>
            <w:right w:w="108" w:type="dxa"/>
          </w:tblCellMar>
        </w:tblPrEx>
        <w:trPr>
          <w:trHeight w:val="1015"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课程目标</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知识面比例</w:t>
            </w:r>
          </w:p>
          <w:p>
            <w:pPr>
              <w:widowControl/>
              <w:jc w:val="center"/>
              <w:rPr>
                <w:kern w:val="0"/>
                <w:sz w:val="18"/>
                <w:szCs w:val="18"/>
              </w:rPr>
            </w:pPr>
            <w:r>
              <w:rPr>
                <w:kern w:val="0"/>
                <w:sz w:val="18"/>
                <w:szCs w:val="18"/>
              </w:rPr>
              <w:t>（本列总和为1）</w:t>
            </w:r>
          </w:p>
          <w:p>
            <w:pPr>
              <w:widowControl/>
              <w:jc w:val="center"/>
              <w:rPr>
                <w:i/>
                <w:kern w:val="0"/>
                <w:sz w:val="18"/>
                <w:szCs w:val="18"/>
              </w:rPr>
            </w:pPr>
            <w:r>
              <w:rPr>
                <w:i/>
                <w:kern w:val="0"/>
                <w:sz w:val="18"/>
                <w:szCs w:val="18"/>
              </w:rPr>
              <w:t>P</w:t>
            </w:r>
            <w:r>
              <w:rPr>
                <w:i/>
                <w:kern w:val="0"/>
                <w:sz w:val="18"/>
                <w:szCs w:val="18"/>
                <w:vertAlign w:val="subscript"/>
              </w:rPr>
              <w:t>i</w:t>
            </w:r>
          </w:p>
        </w:tc>
        <w:tc>
          <w:tcPr>
            <w:tcW w:w="11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sz w:val="18"/>
                <w:szCs w:val="18"/>
              </w:rPr>
              <w:t>各环节评价比例分配</w:t>
            </w:r>
            <w:r>
              <w:rPr>
                <w:sz w:val="18"/>
                <w:szCs w:val="18"/>
              </w:rPr>
              <w:br w:type="textWrapping"/>
            </w:r>
            <w:r>
              <w:rPr>
                <w:sz w:val="18"/>
                <w:szCs w:val="18"/>
              </w:rPr>
              <w:t>（每行总和为1）</w:t>
            </w:r>
            <w:r>
              <w:rPr>
                <w:sz w:val="18"/>
                <w:szCs w:val="18"/>
              </w:rPr>
              <w:br w:type="textWrapping"/>
            </w:r>
            <w:r>
              <w:rPr>
                <w:i/>
                <w:sz w:val="18"/>
                <w:szCs w:val="18"/>
              </w:rPr>
              <w:t>W</w:t>
            </w:r>
            <w:r>
              <w:rPr>
                <w:i/>
                <w:sz w:val="18"/>
                <w:szCs w:val="18"/>
                <w:vertAlign w:val="subscript"/>
              </w:rPr>
              <w:t>ik</w:t>
            </w:r>
          </w:p>
        </w:tc>
        <w:tc>
          <w:tcPr>
            <w:tcW w:w="1214" w:type="pct"/>
            <w:gridSpan w:val="4"/>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各环节在课程达成中的占比</w:t>
            </w:r>
            <w:r>
              <w:rPr>
                <w:sz w:val="18"/>
                <w:szCs w:val="18"/>
              </w:rPr>
              <w:br w:type="textWrapping"/>
            </w:r>
            <w:r>
              <w:rPr>
                <w:sz w:val="18"/>
                <w:szCs w:val="18"/>
              </w:rPr>
              <w:t>（所有行列总和为1）</w:t>
            </w:r>
            <w:r>
              <w:rPr>
                <w:sz w:val="18"/>
                <w:szCs w:val="18"/>
              </w:rPr>
              <w:br w:type="textWrapping"/>
            </w:r>
            <w:r>
              <w:rPr>
                <w:i/>
                <w:sz w:val="18"/>
                <w:szCs w:val="18"/>
              </w:rPr>
              <w:t>S</w:t>
            </w:r>
            <w:r>
              <w:rPr>
                <w:i/>
                <w:sz w:val="18"/>
                <w:szCs w:val="18"/>
                <w:vertAlign w:val="subscript"/>
              </w:rPr>
              <w:t>ik</w:t>
            </w:r>
            <w:r>
              <w:rPr>
                <w:i/>
                <w:sz w:val="18"/>
                <w:szCs w:val="18"/>
              </w:rPr>
              <w:t>=P</w:t>
            </w:r>
            <w:r>
              <w:rPr>
                <w:i/>
                <w:sz w:val="18"/>
                <w:szCs w:val="18"/>
                <w:vertAlign w:val="subscript"/>
              </w:rPr>
              <w:t>i</w:t>
            </w:r>
            <w:r>
              <w:rPr>
                <w:i/>
                <w:sz w:val="18"/>
                <w:szCs w:val="18"/>
              </w:rPr>
              <w:t>*W</w:t>
            </w:r>
            <w:r>
              <w:rPr>
                <w:i/>
                <w:sz w:val="18"/>
                <w:szCs w:val="18"/>
                <w:vertAlign w:val="subscript"/>
              </w:rPr>
              <w:t>ik</w:t>
            </w:r>
          </w:p>
        </w:tc>
        <w:tc>
          <w:tcPr>
            <w:tcW w:w="13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各环节课程目标考核权重分布</w:t>
            </w:r>
          </w:p>
          <w:p>
            <w:pPr>
              <w:jc w:val="center"/>
              <w:rPr>
                <w:sz w:val="18"/>
                <w:szCs w:val="18"/>
              </w:rPr>
            </w:pPr>
            <w:r>
              <w:rPr>
                <w:sz w:val="18"/>
                <w:szCs w:val="18"/>
              </w:rPr>
              <w:t>（每一列总和为1）</w:t>
            </w:r>
          </w:p>
          <w:p>
            <w:pPr>
              <w:jc w:val="center"/>
              <w:rPr>
                <w:i/>
                <w:sz w:val="18"/>
                <w:szCs w:val="18"/>
              </w:rPr>
            </w:pPr>
            <w:r>
              <w:rPr>
                <w:i/>
                <w:sz w:val="18"/>
                <w:szCs w:val="18"/>
              </w:rPr>
              <w:t>E</w:t>
            </w:r>
            <w:r>
              <w:rPr>
                <w:i/>
                <w:sz w:val="18"/>
                <w:szCs w:val="18"/>
                <w:vertAlign w:val="subscript"/>
              </w:rPr>
              <w:t>ik</w:t>
            </w:r>
            <w:r>
              <w:rPr>
                <w:i/>
                <w:sz w:val="18"/>
                <w:szCs w:val="18"/>
              </w:rPr>
              <w:t>=S</w:t>
            </w:r>
            <w:r>
              <w:rPr>
                <w:i/>
                <w:sz w:val="18"/>
                <w:szCs w:val="18"/>
                <w:vertAlign w:val="subscript"/>
              </w:rPr>
              <w:t>ik</w:t>
            </w:r>
            <w:r>
              <w:rPr>
                <w:i/>
                <w:sz w:val="18"/>
                <w:szCs w:val="18"/>
              </w:rPr>
              <w:t>/M</w:t>
            </w:r>
            <w:r>
              <w:rPr>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8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18"/>
                <w:szCs w:val="18"/>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考试</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304"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考试</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课堂</w:t>
            </w:r>
          </w:p>
          <w:p>
            <w:pPr>
              <w:widowControl/>
              <w:jc w:val="center"/>
              <w:rPr>
                <w:kern w:val="0"/>
                <w:sz w:val="18"/>
                <w:szCs w:val="18"/>
              </w:rPr>
            </w:pPr>
            <w:r>
              <w:rPr>
                <w:kern w:val="0"/>
                <w:sz w:val="18"/>
                <w:szCs w:val="18"/>
              </w:rPr>
              <w:t>情况</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作业</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实验</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期末</w:t>
            </w:r>
          </w:p>
          <w:p>
            <w:pPr>
              <w:widowControl/>
              <w:jc w:val="center"/>
              <w:rPr>
                <w:kern w:val="0"/>
                <w:sz w:val="18"/>
                <w:szCs w:val="18"/>
              </w:rPr>
            </w:pPr>
            <w:r>
              <w:rPr>
                <w:kern w:val="0"/>
                <w:sz w:val="18"/>
                <w:szCs w:val="18"/>
              </w:rPr>
              <w:t>考试</w:t>
            </w:r>
          </w:p>
        </w:tc>
      </w:tr>
      <w:tr>
        <w:tblPrEx>
          <w:tblCellMar>
            <w:top w:w="0" w:type="dxa"/>
            <w:left w:w="108" w:type="dxa"/>
            <w:bottom w:w="0" w:type="dxa"/>
            <w:right w:w="108" w:type="dxa"/>
          </w:tblCellMar>
        </w:tblPrEx>
        <w:trPr>
          <w:trHeight w:val="1020" w:hRule="atLeast"/>
          <w:jc w:val="center"/>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82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0.50</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18"/>
                <w:szCs w:val="18"/>
              </w:rPr>
            </w:pPr>
            <w:r>
              <w:rPr>
                <w:bCs/>
                <w:sz w:val="18"/>
                <w:szCs w:val="18"/>
              </w:rPr>
              <w:t xml:space="preserve">0.12 </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0.15 </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0.25 </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0.48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0.06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0.08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0.13 </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0.24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0.60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0.49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0.36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0.60 </w:t>
            </w:r>
          </w:p>
        </w:tc>
      </w:tr>
      <w:tr>
        <w:tblPrEx>
          <w:tblCellMar>
            <w:top w:w="0" w:type="dxa"/>
            <w:left w:w="108" w:type="dxa"/>
            <w:bottom w:w="0" w:type="dxa"/>
            <w:right w:w="108" w:type="dxa"/>
          </w:tblCellMar>
        </w:tblPrEx>
        <w:trPr>
          <w:trHeight w:val="694" w:hRule="atLeast"/>
          <w:jc w:val="center"/>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823"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0.30</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0.10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0.13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0.40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0.37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0.03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0.03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0.12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0.11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0.30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0.25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0.35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0.28 </w:t>
            </w:r>
          </w:p>
        </w:tc>
      </w:tr>
      <w:tr>
        <w:tblPrEx>
          <w:tblCellMar>
            <w:top w:w="0" w:type="dxa"/>
            <w:left w:w="108" w:type="dxa"/>
            <w:bottom w:w="0" w:type="dxa"/>
            <w:right w:w="108" w:type="dxa"/>
          </w:tblCellMar>
        </w:tblPrEx>
        <w:trPr>
          <w:trHeight w:val="690" w:hRule="atLeast"/>
          <w:jc w:val="center"/>
        </w:trPr>
        <w:tc>
          <w:tcPr>
            <w:tcW w:w="478"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3</w:t>
            </w:r>
          </w:p>
        </w:tc>
        <w:tc>
          <w:tcPr>
            <w:tcW w:w="823"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0.05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0.20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0.50 </w:t>
            </w:r>
          </w:p>
        </w:tc>
        <w:tc>
          <w:tcPr>
            <w:tcW w:w="29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0.25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0.01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0.04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0.10 </w:t>
            </w:r>
          </w:p>
        </w:tc>
        <w:tc>
          <w:tcPr>
            <w:tcW w:w="30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 xml:space="preserve">0.05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0.10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0.26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0.29 </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 xml:space="preserve">0.12 </w:t>
            </w:r>
          </w:p>
        </w:tc>
      </w:tr>
      <w:tr>
        <w:tblPrEx>
          <w:tblCellMar>
            <w:top w:w="0" w:type="dxa"/>
            <w:left w:w="108" w:type="dxa"/>
            <w:bottom w:w="0" w:type="dxa"/>
            <w:right w:w="108" w:type="dxa"/>
          </w:tblCellMar>
        </w:tblPrEx>
        <w:trPr>
          <w:trHeight w:val="1026" w:hRule="atLeast"/>
          <w:jc w:val="center"/>
        </w:trPr>
        <w:tc>
          <w:tcPr>
            <w:tcW w:w="2479"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18"/>
                <w:szCs w:val="18"/>
              </w:rPr>
            </w:pPr>
            <w:r>
              <w:rPr>
                <w:kern w:val="0"/>
                <w:sz w:val="18"/>
                <w:szCs w:val="18"/>
              </w:rPr>
              <w:t>各环节对课程目标达成的贡献率（</w:t>
            </w:r>
            <w:r>
              <w:rPr>
                <w:i/>
                <w:kern w:val="0"/>
                <w:sz w:val="18"/>
                <w:szCs w:val="18"/>
              </w:rPr>
              <w:t>M</w:t>
            </w:r>
            <w:r>
              <w:rPr>
                <w:i/>
                <w:kern w:val="0"/>
                <w:sz w:val="18"/>
                <w:szCs w:val="18"/>
                <w:vertAlign w:val="subscript"/>
              </w:rPr>
              <w:t>k</w:t>
            </w:r>
            <w:r>
              <w:rPr>
                <w:kern w:val="0"/>
                <w:sz w:val="18"/>
                <w:szCs w:val="18"/>
              </w:rPr>
              <w:t>）</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0.15</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0.35</w:t>
            </w:r>
          </w:p>
        </w:tc>
        <w:tc>
          <w:tcPr>
            <w:tcW w:w="30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130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教师出题或布置作业时</w:t>
            </w:r>
          </w:p>
          <w:p>
            <w:pPr>
              <w:jc w:val="center"/>
              <w:rPr>
                <w:b/>
                <w:sz w:val="18"/>
                <w:szCs w:val="18"/>
              </w:rPr>
            </w:pPr>
            <w:r>
              <w:rPr>
                <w:sz w:val="18"/>
                <w:szCs w:val="18"/>
              </w:rPr>
              <w:t>要尽量做到按照以上比例布局</w:t>
            </w:r>
          </w:p>
        </w:tc>
      </w:tr>
    </w:tbl>
    <w:p>
      <w:pPr>
        <w:spacing w:line="360" w:lineRule="auto"/>
        <w:jc w:val="left"/>
      </w:pPr>
    </w:p>
    <w:p>
      <w:pPr>
        <w:spacing w:line="360" w:lineRule="auto"/>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39"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39" DrawAspect="Content" ObjectID="_1468075839" r:id="rId277">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40"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140" DrawAspect="Content" ObjectID="_1468075840" r:id="rId278">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41"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141" DrawAspect="Content" ObjectID="_1468075841" r:id="rId279">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42"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142" DrawAspect="Content" ObjectID="_1468075842" r:id="rId280">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43"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143" DrawAspect="Content" ObjectID="_1468075843" r:id="rId281">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44"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144" DrawAspect="Content" ObjectID="_1468075844" r:id="rId282">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39" w:name="_Toc9871"/>
      <w:r>
        <w:rPr>
          <w:rFonts w:hint="eastAsia"/>
        </w:rPr>
        <w:t>《智能仪器》教学大纲</w:t>
      </w:r>
      <w:bookmarkEnd w:id="39"/>
      <w:r>
        <w:rPr>
          <w:rFonts w:hint="eastAsia" w:ascii="黑体"/>
          <w:szCs w:val="21"/>
        </w:rPr>
        <w:tab/>
      </w:r>
    </w:p>
    <w:p>
      <w:pPr>
        <w:adjustRightInd w:val="0"/>
        <w:snapToGrid w:val="0"/>
        <w:spacing w:line="360" w:lineRule="auto"/>
        <w:rPr>
          <w:bCs/>
          <w:kern w:val="0"/>
        </w:rPr>
      </w:pPr>
      <w:r>
        <w:rPr>
          <w:rFonts w:hint="eastAsia" w:eastAsia="黑体"/>
          <w:szCs w:val="21"/>
        </w:rPr>
        <w:t>课程编号：</w:t>
      </w:r>
      <w:r>
        <w:rPr>
          <w:bCs/>
          <w:kern w:val="0"/>
        </w:rPr>
        <w:t>Z06060107</w:t>
      </w:r>
    </w:p>
    <w:p>
      <w:pPr>
        <w:adjustRightInd w:val="0"/>
        <w:snapToGrid w:val="0"/>
        <w:spacing w:line="360" w:lineRule="auto"/>
        <w:rPr>
          <w:snapToGrid w:val="0"/>
          <w:kern w:val="0"/>
          <w:szCs w:val="21"/>
        </w:rPr>
      </w:pPr>
      <w:r>
        <w:rPr>
          <w:rFonts w:hint="eastAsia" w:eastAsia="黑体"/>
          <w:szCs w:val="21"/>
        </w:rPr>
        <w:t>课程名称：</w:t>
      </w:r>
      <w:r>
        <w:rPr>
          <w:rFonts w:hint="eastAsia"/>
          <w:szCs w:val="21"/>
        </w:rPr>
        <w:t>智能仪器</w:t>
      </w:r>
      <w:r>
        <w:rPr>
          <w:szCs w:val="21"/>
        </w:rPr>
        <w:tab/>
      </w:r>
      <w:r>
        <w:rPr>
          <w:szCs w:val="21"/>
        </w:rPr>
        <w:tab/>
      </w:r>
      <w:r>
        <w:rPr>
          <w:szCs w:val="21"/>
        </w:rPr>
        <w:tab/>
      </w:r>
      <w:r>
        <w:rPr>
          <w:szCs w:val="21"/>
        </w:rPr>
        <w:tab/>
      </w:r>
      <w:r>
        <w:rPr>
          <w:szCs w:val="21"/>
        </w:rPr>
        <w:tab/>
      </w:r>
      <w:r>
        <w:rPr>
          <w:rFonts w:hint="eastAsia" w:eastAsia="黑体"/>
          <w:szCs w:val="21"/>
        </w:rPr>
        <w:t>开课单位：</w:t>
      </w:r>
      <w:r>
        <w:rPr>
          <w:rFonts w:hint="eastAsia"/>
          <w:szCs w:val="21"/>
        </w:rPr>
        <w:t>仪器与电子学院</w:t>
      </w:r>
      <w:r>
        <w:rPr>
          <w:rFonts w:eastAsia="黑体"/>
          <w:szCs w:val="21"/>
        </w:rPr>
        <w:tab/>
      </w:r>
    </w:p>
    <w:p>
      <w:pPr>
        <w:adjustRightInd w:val="0"/>
        <w:snapToGrid w:val="0"/>
        <w:spacing w:line="360" w:lineRule="auto"/>
        <w:rPr>
          <w:rFonts w:eastAsia="黑体"/>
          <w:szCs w:val="21"/>
        </w:rPr>
      </w:pPr>
      <w:r>
        <w:rPr>
          <w:rFonts w:hint="eastAsia" w:eastAsia="黑体"/>
          <w:szCs w:val="21"/>
        </w:rPr>
        <w:t>总学时：</w:t>
      </w:r>
      <w:r>
        <w:rPr>
          <w:szCs w:val="21"/>
        </w:rPr>
        <w:t>32 (</w:t>
      </w:r>
      <w:r>
        <w:rPr>
          <w:rFonts w:hint="eastAsia"/>
          <w:szCs w:val="21"/>
        </w:rPr>
        <w:t>实验</w:t>
      </w:r>
      <w:r>
        <w:rPr>
          <w:szCs w:val="21"/>
        </w:rPr>
        <w:t>8</w:t>
      </w:r>
      <w:r>
        <w:rPr>
          <w:rFonts w:hint="eastAsia"/>
          <w:szCs w:val="21"/>
        </w:rPr>
        <w:t>学时</w:t>
      </w:r>
      <w:r>
        <w:rPr>
          <w:szCs w:val="21"/>
        </w:rPr>
        <w:t xml:space="preserve">) </w:t>
      </w:r>
      <w:r>
        <w:rPr>
          <w:rFonts w:eastAsia="黑体"/>
          <w:szCs w:val="21"/>
        </w:rPr>
        <w:tab/>
      </w:r>
      <w:r>
        <w:rPr>
          <w:rFonts w:eastAsia="黑体"/>
          <w:szCs w:val="21"/>
        </w:rPr>
        <w:tab/>
      </w:r>
      <w:r>
        <w:rPr>
          <w:rFonts w:eastAsia="黑体"/>
          <w:szCs w:val="21"/>
        </w:rPr>
        <w:tab/>
      </w:r>
      <w:r>
        <w:rPr>
          <w:rFonts w:eastAsia="黑体"/>
          <w:szCs w:val="21"/>
        </w:rPr>
        <w:tab/>
      </w:r>
      <w:r>
        <w:rPr>
          <w:rFonts w:hint="eastAsia" w:eastAsia="黑体"/>
          <w:szCs w:val="21"/>
        </w:rPr>
        <w:t>学分：</w:t>
      </w:r>
      <w:r>
        <w:rPr>
          <w:rFonts w:eastAsia="黑体"/>
          <w:szCs w:val="21"/>
        </w:rPr>
        <w:t>2</w:t>
      </w:r>
    </w:p>
    <w:p>
      <w:pPr>
        <w:adjustRightInd w:val="0"/>
        <w:snapToGrid w:val="0"/>
        <w:spacing w:line="360" w:lineRule="auto"/>
        <w:rPr>
          <w:rFonts w:hint="eastAsia" w:eastAsia="宋体"/>
          <w:szCs w:val="21"/>
          <w:lang w:eastAsia="zh-CN"/>
        </w:rPr>
      </w:pPr>
      <w:r>
        <w:rPr>
          <w:rFonts w:hint="eastAsia" w:eastAsia="黑体"/>
          <w:szCs w:val="21"/>
        </w:rPr>
        <w:t>适用专业：</w:t>
      </w:r>
      <w:r>
        <w:rPr>
          <w:rFonts w:hint="eastAsia" w:ascii="宋体" w:hAnsi="宋体"/>
          <w:szCs w:val="21"/>
        </w:rPr>
        <w:t>测控技术与仪器</w:t>
      </w:r>
      <w:r>
        <w:rPr>
          <w:rFonts w:hint="eastAsia" w:ascii="宋体" w:hAnsi="宋体"/>
          <w:szCs w:val="21"/>
          <w:lang w:eastAsia="zh-CN"/>
        </w:rPr>
        <w:t>、智能感知工程</w:t>
      </w:r>
    </w:p>
    <w:p>
      <w:pPr>
        <w:adjustRightInd w:val="0"/>
        <w:snapToGrid w:val="0"/>
        <w:spacing w:line="360" w:lineRule="auto"/>
        <w:rPr>
          <w:color w:val="FF0000"/>
          <w:szCs w:val="21"/>
        </w:rPr>
      </w:pPr>
      <w:r>
        <w:rPr>
          <w:rFonts w:hint="eastAsia" w:eastAsia="黑体"/>
          <w:szCs w:val="21"/>
        </w:rPr>
        <w:t>先修课程：</w:t>
      </w:r>
      <w:r>
        <w:rPr>
          <w:rFonts w:hint="eastAsia" w:ascii="宋体" w:hAnsi="宋体"/>
          <w:szCs w:val="21"/>
        </w:rPr>
        <w:t>模拟电子技术、数字电子技术、微机原理及接口技术、单片机原理及应用</w:t>
      </w:r>
    </w:p>
    <w:p>
      <w:pPr>
        <w:adjustRightInd w:val="0"/>
        <w:snapToGrid w:val="0"/>
        <w:spacing w:line="360" w:lineRule="auto"/>
        <w:rPr>
          <w:szCs w:val="21"/>
        </w:rPr>
      </w:pPr>
      <w:r>
        <w:rPr>
          <w:rFonts w:hint="eastAsia" w:eastAsia="黑体"/>
          <w:szCs w:val="21"/>
        </w:rPr>
        <w:t>大纲撰写人：</w:t>
      </w:r>
      <w:r>
        <w:rPr>
          <w:rFonts w:hint="eastAsia" w:ascii="宋体" w:hAnsi="宋体" w:cs="宋体"/>
        </w:rPr>
        <w:t>王代华</w:t>
      </w:r>
    </w:p>
    <w:p>
      <w:pPr>
        <w:adjustRightInd w:val="0"/>
        <w:snapToGrid w:val="0"/>
        <w:spacing w:line="360" w:lineRule="auto"/>
        <w:rPr>
          <w:szCs w:val="21"/>
        </w:rPr>
      </w:pPr>
      <w:r>
        <w:rPr>
          <w:rFonts w:hint="eastAsia" w:eastAsia="黑体"/>
          <w:szCs w:val="21"/>
        </w:rPr>
        <w:t>大纲编写（修订）时间：</w:t>
      </w:r>
      <w:r>
        <w:rPr>
          <w:szCs w:val="21"/>
        </w:rPr>
        <w:t>2019年5月</w:t>
      </w:r>
    </w:p>
    <w:p>
      <w:pPr>
        <w:rPr>
          <w:b/>
          <w:szCs w:val="21"/>
        </w:rPr>
      </w:pPr>
    </w:p>
    <w:p>
      <w:pPr>
        <w:tabs>
          <w:tab w:val="left" w:pos="420"/>
        </w:tabs>
        <w:adjustRightInd w:val="0"/>
        <w:snapToGrid w:val="0"/>
        <w:spacing w:line="360" w:lineRule="auto"/>
        <w:rPr>
          <w:rFonts w:eastAsia="黑体"/>
          <w:szCs w:val="21"/>
        </w:rPr>
      </w:pPr>
      <w:r>
        <w:rPr>
          <w:rFonts w:hint="eastAsia" w:eastAsia="黑体"/>
          <w:szCs w:val="21"/>
        </w:rPr>
        <w:t>一、课程在教学计划中的地位、作用</w:t>
      </w:r>
    </w:p>
    <w:p>
      <w:pPr>
        <w:adjustRightInd w:val="0"/>
        <w:snapToGrid w:val="0"/>
        <w:spacing w:line="360" w:lineRule="auto"/>
        <w:ind w:firstLine="420" w:firstLineChars="200"/>
      </w:pPr>
      <w:r>
        <w:t>智能仪器是测控技术</w:t>
      </w:r>
      <w:r>
        <w:rPr>
          <w:rFonts w:hint="eastAsia"/>
        </w:rPr>
        <w:t>与仪器</w:t>
      </w:r>
      <w:r>
        <w:rPr>
          <w:rFonts w:hint="eastAsia"/>
          <w:lang w:eastAsia="zh-CN"/>
        </w:rPr>
        <w:t>、智能感知工程</w:t>
      </w:r>
      <w:r>
        <w:t>专业的</w:t>
      </w:r>
      <w:r>
        <w:rPr>
          <w:rFonts w:hint="eastAsia"/>
        </w:rPr>
        <w:t>专业选修课程。</w:t>
      </w:r>
      <w:r>
        <w:t>该课程</w:t>
      </w:r>
      <w:r>
        <w:rPr>
          <w:rFonts w:hint="eastAsia"/>
        </w:rPr>
        <w:t>全面、系统地介绍以单片机为核心的智能仪器的基本组成、工作原理和设计方法，着重从系统总体角度阐述如何运用单片机实现电子仪器智能化的相关问题，涉及实现原理及其硬件和软件的设计思想、方法和技巧。通过本课程的学习，学生应学会运用所学的单片机和电子技术等方面的基础知识，解决现代电子仪器开发过程中的实际问题，逐步具备设计以单片机为核心的智能电子仪器的能力。</w:t>
      </w:r>
    </w:p>
    <w:p>
      <w:pPr>
        <w:spacing w:line="360" w:lineRule="auto"/>
        <w:ind w:firstLine="420" w:firstLineChars="200"/>
        <w:rPr>
          <w:szCs w:val="21"/>
        </w:rPr>
      </w:pPr>
    </w:p>
    <w:p>
      <w:pPr>
        <w:numPr>
          <w:ilvl w:val="0"/>
          <w:numId w:val="1"/>
        </w:numPr>
        <w:adjustRightInd w:val="0"/>
        <w:snapToGrid w:val="0"/>
        <w:spacing w:line="360" w:lineRule="auto"/>
        <w:rPr>
          <w:rFonts w:eastAsia="黑体"/>
          <w:szCs w:val="21"/>
        </w:rPr>
      </w:pPr>
      <w:r>
        <w:rPr>
          <w:rFonts w:hint="eastAsia" w:eastAsia="黑体"/>
          <w:szCs w:val="21"/>
        </w:rPr>
        <w:t>课程目标</w:t>
      </w:r>
    </w:p>
    <w:p>
      <w:pPr>
        <w:tabs>
          <w:tab w:val="left" w:pos="420"/>
        </w:tabs>
        <w:adjustRightInd w:val="0"/>
        <w:snapToGrid w:val="0"/>
        <w:spacing w:line="360" w:lineRule="auto"/>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304"/>
        <w:gridCol w:w="46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before="120" w:beforeLines="50" w:line="360" w:lineRule="auto"/>
              <w:jc w:val="center"/>
              <w:rPr>
                <w:sz w:val="18"/>
                <w:szCs w:val="18"/>
              </w:rPr>
            </w:pPr>
            <w:r>
              <w:rPr>
                <w:sz w:val="18"/>
                <w:szCs w:val="18"/>
              </w:rPr>
              <w:t>序号</w:t>
            </w:r>
          </w:p>
        </w:tc>
        <w:tc>
          <w:tcPr>
            <w:tcW w:w="1937" w:type="pct"/>
            <w:vAlign w:val="center"/>
          </w:tcPr>
          <w:p>
            <w:pPr>
              <w:spacing w:before="120" w:beforeLines="50" w:line="360" w:lineRule="auto"/>
              <w:jc w:val="center"/>
              <w:rPr>
                <w:sz w:val="18"/>
                <w:szCs w:val="18"/>
              </w:rPr>
            </w:pPr>
            <w:r>
              <w:rPr>
                <w:sz w:val="18"/>
                <w:szCs w:val="18"/>
              </w:rPr>
              <w:t>课程目标</w:t>
            </w:r>
          </w:p>
        </w:tc>
        <w:tc>
          <w:tcPr>
            <w:tcW w:w="2697"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1</w:t>
            </w:r>
          </w:p>
        </w:tc>
        <w:tc>
          <w:tcPr>
            <w:tcW w:w="1937" w:type="pct"/>
          </w:tcPr>
          <w:p>
            <w:pPr>
              <w:spacing w:line="360" w:lineRule="auto"/>
              <w:rPr>
                <w:sz w:val="18"/>
                <w:szCs w:val="18"/>
              </w:rPr>
            </w:pPr>
            <w:r>
              <w:rPr>
                <w:rFonts w:hint="eastAsia"/>
                <w:sz w:val="18"/>
                <w:szCs w:val="18"/>
              </w:rPr>
              <w:t>能够从系统总体角度掌握智能仪器的基本组成、工作原理和设计方法；</w:t>
            </w:r>
          </w:p>
        </w:tc>
        <w:tc>
          <w:tcPr>
            <w:tcW w:w="2697" w:type="pct"/>
          </w:tcPr>
          <w:p>
            <w:pPr>
              <w:spacing w:line="360" w:lineRule="auto"/>
              <w:rPr>
                <w:sz w:val="18"/>
                <w:szCs w:val="18"/>
              </w:rPr>
            </w:pPr>
            <w:r>
              <w:rPr>
                <w:rFonts w:hint="eastAsia"/>
                <w:b/>
                <w:sz w:val="18"/>
                <w:szCs w:val="18"/>
              </w:rPr>
              <w:t>指标点1-1 知识体系</w:t>
            </w:r>
            <w:r>
              <w:rPr>
                <w:rFonts w:hint="eastAsia"/>
                <w:sz w:val="18"/>
                <w:szCs w:val="18"/>
              </w:rPr>
              <w:t>：具备本专业相关的数学、自然科学、光学和电子学工程基础及传感、测试、仪器等多方面的知识。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2</w:t>
            </w:r>
          </w:p>
        </w:tc>
        <w:tc>
          <w:tcPr>
            <w:tcW w:w="1937" w:type="pct"/>
          </w:tcPr>
          <w:p>
            <w:pPr>
              <w:spacing w:line="360" w:lineRule="auto"/>
              <w:rPr>
                <w:sz w:val="18"/>
                <w:szCs w:val="18"/>
              </w:rPr>
            </w:pPr>
            <w:r>
              <w:rPr>
                <w:rFonts w:hint="eastAsia"/>
                <w:sz w:val="18"/>
                <w:szCs w:val="18"/>
              </w:rPr>
              <w:t>能够利用单片机设计智能仪器的主控及外围电路；</w:t>
            </w:r>
          </w:p>
        </w:tc>
        <w:tc>
          <w:tcPr>
            <w:tcW w:w="2697" w:type="pct"/>
          </w:tcPr>
          <w:p>
            <w:pPr>
              <w:widowControl/>
              <w:spacing w:line="360" w:lineRule="auto"/>
              <w:textAlignment w:val="top"/>
              <w:rPr>
                <w:sz w:val="18"/>
                <w:szCs w:val="18"/>
              </w:rPr>
            </w:pPr>
            <w:r>
              <w:rPr>
                <w:rFonts w:hint="eastAsia" w:ascii="宋体" w:hAnsi="宋体" w:cs="宋体"/>
                <w:b/>
                <w:color w:val="000000"/>
                <w:sz w:val="18"/>
                <w:szCs w:val="18"/>
              </w:rPr>
              <w:t>指标点</w:t>
            </w:r>
            <w:r>
              <w:rPr>
                <w:b/>
                <w:color w:val="000000"/>
                <w:sz w:val="18"/>
                <w:szCs w:val="18"/>
              </w:rPr>
              <w:t xml:space="preserve">3-1 </w:t>
            </w:r>
            <w:r>
              <w:rPr>
                <w:rFonts w:hint="eastAsia" w:ascii="宋体" w:hAnsi="宋体" w:cs="宋体"/>
                <w:b/>
                <w:color w:val="000000"/>
                <w:sz w:val="18"/>
                <w:szCs w:val="18"/>
              </w:rPr>
              <w:t>按需设计</w:t>
            </w:r>
            <w:r>
              <w:rPr>
                <w:rFonts w:hint="eastAsia" w:ascii="宋体" w:hAnsi="宋体" w:cs="宋体"/>
                <w:color w:val="000000"/>
                <w:sz w:val="18"/>
                <w:szCs w:val="18"/>
              </w:rPr>
              <w:t>：能够根据用户特定需求设计复杂工程问题的解决方案，设计相关的传感器、测控系统以及工艺流程，并能够针对方案进行优化选择。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3</w:t>
            </w:r>
          </w:p>
        </w:tc>
        <w:tc>
          <w:tcPr>
            <w:tcW w:w="1937" w:type="pct"/>
          </w:tcPr>
          <w:p>
            <w:pPr>
              <w:spacing w:line="360" w:lineRule="auto"/>
              <w:rPr>
                <w:sz w:val="18"/>
                <w:szCs w:val="18"/>
              </w:rPr>
            </w:pPr>
            <w:r>
              <w:rPr>
                <w:rFonts w:hint="eastAsia" w:ascii="宋体" w:hAnsi="宋体" w:cs="宋体"/>
                <w:kern w:val="0"/>
                <w:sz w:val="18"/>
                <w:szCs w:val="18"/>
              </w:rPr>
              <w:t>能够熟练掌握Keil、IAR等单片机开发软件</w:t>
            </w:r>
            <w:r>
              <w:rPr>
                <w:rFonts w:hint="eastAsia"/>
                <w:sz w:val="18"/>
                <w:szCs w:val="18"/>
              </w:rPr>
              <w:t>的使用方法，用“软件设计硬件”的方法来解决实际问题，提高仪器的智能化水平。</w:t>
            </w:r>
          </w:p>
        </w:tc>
        <w:tc>
          <w:tcPr>
            <w:tcW w:w="2697" w:type="pct"/>
          </w:tcPr>
          <w:p>
            <w:pPr>
              <w:spacing w:line="360" w:lineRule="auto"/>
              <w:rPr>
                <w:sz w:val="18"/>
                <w:szCs w:val="18"/>
              </w:rPr>
            </w:pPr>
            <w:r>
              <w:rPr>
                <w:rFonts w:hint="eastAsia"/>
                <w:b/>
                <w:sz w:val="18"/>
                <w:szCs w:val="18"/>
              </w:rPr>
              <w:t>指标点5-2专业工具使用</w:t>
            </w:r>
            <w:r>
              <w:rPr>
                <w:rFonts w:hint="eastAsia"/>
                <w:sz w:val="18"/>
                <w:szCs w:val="18"/>
              </w:rPr>
              <w:t>：能使用工具对测控电路或系统进行设计和仿真，确定功能和相关设计参数。</w:t>
            </w:r>
          </w:p>
        </w:tc>
      </w:tr>
    </w:tbl>
    <w:p>
      <w:pPr>
        <w:tabs>
          <w:tab w:val="left" w:pos="420"/>
        </w:tabs>
        <w:adjustRightInd w:val="0"/>
        <w:snapToGrid w:val="0"/>
        <w:spacing w:line="360" w:lineRule="auto"/>
        <w:rPr>
          <w:rFonts w:hint="eastAsia" w:ascii="宋体" w:hAnsi="宋体"/>
          <w:szCs w:val="21"/>
        </w:rPr>
      </w:pPr>
    </w:p>
    <w:p>
      <w:pPr>
        <w:tabs>
          <w:tab w:val="left" w:pos="420"/>
        </w:tabs>
        <w:adjustRightInd w:val="0"/>
        <w:snapToGrid w:val="0"/>
        <w:spacing w:line="360" w:lineRule="auto"/>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304"/>
        <w:gridCol w:w="46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before="120" w:beforeLines="50" w:line="360" w:lineRule="auto"/>
              <w:jc w:val="center"/>
              <w:rPr>
                <w:sz w:val="18"/>
                <w:szCs w:val="18"/>
              </w:rPr>
            </w:pPr>
            <w:r>
              <w:rPr>
                <w:sz w:val="18"/>
                <w:szCs w:val="18"/>
              </w:rPr>
              <w:t>序号</w:t>
            </w:r>
          </w:p>
        </w:tc>
        <w:tc>
          <w:tcPr>
            <w:tcW w:w="1937" w:type="pct"/>
            <w:vAlign w:val="center"/>
          </w:tcPr>
          <w:p>
            <w:pPr>
              <w:spacing w:before="120" w:beforeLines="50" w:line="360" w:lineRule="auto"/>
              <w:jc w:val="center"/>
              <w:rPr>
                <w:sz w:val="18"/>
                <w:szCs w:val="18"/>
              </w:rPr>
            </w:pPr>
            <w:r>
              <w:rPr>
                <w:sz w:val="18"/>
                <w:szCs w:val="18"/>
              </w:rPr>
              <w:t>课程目标</w:t>
            </w:r>
          </w:p>
        </w:tc>
        <w:tc>
          <w:tcPr>
            <w:tcW w:w="2697" w:type="pct"/>
            <w:vAlign w:val="center"/>
          </w:tcPr>
          <w:p>
            <w:pPr>
              <w:spacing w:before="120" w:beforeLines="50"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1</w:t>
            </w:r>
          </w:p>
        </w:tc>
        <w:tc>
          <w:tcPr>
            <w:tcW w:w="1937" w:type="pct"/>
          </w:tcPr>
          <w:p>
            <w:pPr>
              <w:spacing w:line="360" w:lineRule="auto"/>
              <w:rPr>
                <w:sz w:val="18"/>
                <w:szCs w:val="18"/>
              </w:rPr>
            </w:pPr>
            <w:r>
              <w:rPr>
                <w:rFonts w:hint="eastAsia"/>
                <w:sz w:val="18"/>
                <w:szCs w:val="18"/>
              </w:rPr>
              <w:t>能够从系统总体角度掌握智能仪器的基本组成、工作原理和设计方法；</w:t>
            </w:r>
          </w:p>
        </w:tc>
        <w:tc>
          <w:tcPr>
            <w:tcW w:w="2697" w:type="pct"/>
          </w:tcPr>
          <w:p>
            <w:pPr>
              <w:spacing w:line="360" w:lineRule="auto"/>
              <w:rPr>
                <w:sz w:val="18"/>
                <w:szCs w:val="18"/>
              </w:rPr>
            </w:pPr>
            <w:r>
              <w:rPr>
                <w:rFonts w:hint="eastAsia"/>
                <w:b/>
                <w:sz w:val="18"/>
                <w:szCs w:val="18"/>
              </w:rPr>
              <w:t>指标点1-1 知识体系</w:t>
            </w:r>
            <w:r>
              <w:rPr>
                <w:rFonts w:hint="eastAsia"/>
                <w:sz w:val="18"/>
                <w:szCs w:val="18"/>
              </w:rPr>
              <w:t>：</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2</w:t>
            </w:r>
          </w:p>
        </w:tc>
        <w:tc>
          <w:tcPr>
            <w:tcW w:w="1937" w:type="pct"/>
          </w:tcPr>
          <w:p>
            <w:pPr>
              <w:spacing w:line="360" w:lineRule="auto"/>
              <w:rPr>
                <w:sz w:val="18"/>
                <w:szCs w:val="18"/>
              </w:rPr>
            </w:pPr>
            <w:r>
              <w:rPr>
                <w:rFonts w:hint="eastAsia"/>
                <w:sz w:val="18"/>
                <w:szCs w:val="18"/>
              </w:rPr>
              <w:t>能够利用单片机设计智能仪器的主控及外围电路；</w:t>
            </w:r>
          </w:p>
        </w:tc>
        <w:tc>
          <w:tcPr>
            <w:tcW w:w="2697" w:type="pct"/>
          </w:tcPr>
          <w:p>
            <w:pPr>
              <w:widowControl/>
              <w:spacing w:line="360" w:lineRule="auto"/>
              <w:textAlignment w:val="top"/>
              <w:rPr>
                <w:sz w:val="18"/>
                <w:szCs w:val="18"/>
              </w:rPr>
            </w:pPr>
            <w:r>
              <w:rPr>
                <w:rFonts w:hint="eastAsia" w:ascii="宋体" w:hAnsi="宋体" w:cs="宋体"/>
                <w:b/>
                <w:color w:val="000000"/>
                <w:sz w:val="18"/>
                <w:szCs w:val="18"/>
              </w:rPr>
              <w:t>指标点</w:t>
            </w:r>
            <w:r>
              <w:rPr>
                <w:b/>
                <w:color w:val="000000"/>
                <w:sz w:val="18"/>
                <w:szCs w:val="18"/>
              </w:rPr>
              <w:t xml:space="preserve">3-1 </w:t>
            </w:r>
            <w:r>
              <w:rPr>
                <w:rFonts w:hint="eastAsia" w:ascii="宋体" w:hAnsi="宋体" w:cs="宋体"/>
                <w:b/>
                <w:color w:val="000000"/>
                <w:sz w:val="18"/>
                <w:szCs w:val="18"/>
              </w:rPr>
              <w:t>按需设计</w:t>
            </w:r>
            <w:r>
              <w:rPr>
                <w:rFonts w:hint="eastAsia" w:ascii="宋体" w:hAnsi="宋体" w:cs="宋体"/>
                <w:color w:val="000000"/>
                <w:sz w:val="18"/>
                <w:szCs w:val="18"/>
              </w:rPr>
              <w:t>：</w:t>
            </w:r>
            <w:r>
              <w:rPr>
                <w:bCs/>
                <w:sz w:val="18"/>
                <w:szCs w:val="18"/>
              </w:rPr>
              <w:t>能够根据用户特定需求设计复杂工程问题的解决方案，设计相关的信息处理系统、智能控制系统以及工艺流程，并能够针对方案进行优化选择。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spacing w:line="360" w:lineRule="auto"/>
              <w:jc w:val="center"/>
              <w:rPr>
                <w:sz w:val="18"/>
                <w:szCs w:val="18"/>
              </w:rPr>
            </w:pPr>
            <w:r>
              <w:rPr>
                <w:rFonts w:hint="eastAsia"/>
                <w:sz w:val="18"/>
                <w:szCs w:val="18"/>
              </w:rPr>
              <w:t>3</w:t>
            </w:r>
          </w:p>
        </w:tc>
        <w:tc>
          <w:tcPr>
            <w:tcW w:w="1937" w:type="pct"/>
          </w:tcPr>
          <w:p>
            <w:pPr>
              <w:spacing w:line="360" w:lineRule="auto"/>
              <w:rPr>
                <w:sz w:val="18"/>
                <w:szCs w:val="18"/>
              </w:rPr>
            </w:pPr>
            <w:r>
              <w:rPr>
                <w:rFonts w:hint="eastAsia" w:ascii="宋体" w:hAnsi="宋体" w:cs="宋体"/>
                <w:kern w:val="0"/>
                <w:sz w:val="18"/>
                <w:szCs w:val="18"/>
              </w:rPr>
              <w:t>能够熟练掌握Keil、IAR等单片机开发软件</w:t>
            </w:r>
            <w:r>
              <w:rPr>
                <w:rFonts w:hint="eastAsia"/>
                <w:sz w:val="18"/>
                <w:szCs w:val="18"/>
              </w:rPr>
              <w:t>的使用方法，用“软件设计硬件”的方法来解决实际问题，提高仪器的智能化水平。</w:t>
            </w:r>
          </w:p>
        </w:tc>
        <w:tc>
          <w:tcPr>
            <w:tcW w:w="2697" w:type="pct"/>
          </w:tcPr>
          <w:p>
            <w:pPr>
              <w:spacing w:line="360" w:lineRule="auto"/>
              <w:rPr>
                <w:sz w:val="18"/>
                <w:szCs w:val="18"/>
              </w:rPr>
            </w:pPr>
            <w:r>
              <w:rPr>
                <w:rFonts w:hint="eastAsia"/>
                <w:b/>
                <w:sz w:val="18"/>
                <w:szCs w:val="18"/>
              </w:rPr>
              <w:t>指标点5-2专业工具使用</w:t>
            </w:r>
            <w:r>
              <w:rPr>
                <w:rFonts w:hint="eastAsia"/>
                <w:sz w:val="18"/>
                <w:szCs w:val="18"/>
              </w:rPr>
              <w:t>：</w:t>
            </w:r>
            <w:r>
              <w:rPr>
                <w:bCs/>
                <w:sz w:val="18"/>
                <w:szCs w:val="18"/>
              </w:rPr>
              <w:t>能使用工具对智能信息处理或控制系统进行设计和仿真，确定功能和相关设计参数。</w:t>
            </w:r>
          </w:p>
        </w:tc>
      </w:tr>
    </w:tbl>
    <w:p>
      <w:pPr>
        <w:spacing w:line="360" w:lineRule="auto"/>
        <w:rPr>
          <w:szCs w:val="21"/>
        </w:rPr>
      </w:pPr>
    </w:p>
    <w:p>
      <w:pPr>
        <w:tabs>
          <w:tab w:val="left" w:pos="420"/>
        </w:tabs>
        <w:adjustRightInd w:val="0"/>
        <w:snapToGrid w:val="0"/>
        <w:spacing w:line="360" w:lineRule="auto"/>
        <w:ind w:left="420" w:hanging="420"/>
        <w:rPr>
          <w:rFonts w:eastAsia="黑体"/>
          <w:szCs w:val="21"/>
        </w:rPr>
      </w:pPr>
      <w:r>
        <w:rPr>
          <w:rFonts w:hint="eastAsia" w:eastAsia="黑体"/>
          <w:szCs w:val="21"/>
        </w:rPr>
        <w:t>三、基本要求</w:t>
      </w:r>
    </w:p>
    <w:p>
      <w:pPr>
        <w:spacing w:line="360" w:lineRule="auto"/>
        <w:ind w:firstLine="420" w:firstLineChars="200"/>
        <w:rPr>
          <w:szCs w:val="21"/>
        </w:rPr>
      </w:pPr>
      <w:r>
        <w:rPr>
          <w:rFonts w:hint="eastAsia"/>
          <w:szCs w:val="21"/>
        </w:rPr>
        <w:t>1、本课程为专业教育课，要求先修模拟电子技术、数字电子技术、微机原理及接口技术、单片机原理及应用等课程，在教学中注意与先修课程结合，以先修课程为基础重点从系统总体角度讲解测控仪器设计的方法与技巧，培养学生面对本专业复杂工程问题的方案设计能力。</w:t>
      </w:r>
    </w:p>
    <w:p>
      <w:pPr>
        <w:spacing w:line="360" w:lineRule="auto"/>
        <w:ind w:firstLine="420" w:firstLineChars="200"/>
        <w:rPr>
          <w:szCs w:val="21"/>
        </w:rPr>
      </w:pPr>
      <w:r>
        <w:rPr>
          <w:szCs w:val="21"/>
        </w:rPr>
        <w:t>2</w:t>
      </w:r>
      <w:r>
        <w:rPr>
          <w:rFonts w:hint="eastAsia"/>
          <w:szCs w:val="21"/>
        </w:rPr>
        <w:t>、注重培养和提高学生的综合集成设计能力，课堂讲述与设计实例紧密结合，因此应重点培养学生实际操作、灵活运用知识的能力，把理论知识运用到实际设计中去的技能。</w:t>
      </w:r>
    </w:p>
    <w:p>
      <w:pPr>
        <w:spacing w:line="360" w:lineRule="auto"/>
        <w:ind w:firstLine="420" w:firstLineChars="200"/>
        <w:rPr>
          <w:szCs w:val="21"/>
        </w:rPr>
      </w:pPr>
      <w:r>
        <w:rPr>
          <w:szCs w:val="21"/>
        </w:rPr>
        <w:t>3</w:t>
      </w:r>
      <w:r>
        <w:rPr>
          <w:rFonts w:hint="eastAsia"/>
          <w:szCs w:val="21"/>
        </w:rPr>
        <w:t>、本课程是一门实践性很强的课程，要求学生通过实验环节把所学的内容巩固和掌握，要求教学和实验交替进行。</w:t>
      </w:r>
    </w:p>
    <w:p>
      <w:pPr>
        <w:spacing w:line="360" w:lineRule="auto"/>
        <w:ind w:firstLine="420" w:firstLineChars="200"/>
        <w:rPr>
          <w:szCs w:val="21"/>
        </w:rPr>
      </w:pPr>
      <w:r>
        <w:rPr>
          <w:szCs w:val="21"/>
        </w:rPr>
        <w:t>4</w:t>
      </w:r>
      <w:r>
        <w:rPr>
          <w:rFonts w:hint="eastAsia"/>
          <w:szCs w:val="21"/>
        </w:rPr>
        <w:t>、深度和广度说明：</w:t>
      </w:r>
      <w:r>
        <w:rPr>
          <w:rFonts w:hint="eastAsia"/>
        </w:rPr>
        <w:t>输入/输出通道均对模拟通道设计进行深入讲解；人机接口技术对键盘和LCD显示设计进行深入讲解；通信接口技术对USB通信进行深入讲解；数据处理技术对查表和数字滤波算法进行深入讲解；智能仪器的设计方法及实例对压力测量进行深入讲解。硬件设计中，以系统总体角度建立仪器为主；软件设计中，以理解算法思想为主。</w:t>
      </w:r>
    </w:p>
    <w:p>
      <w:pPr>
        <w:spacing w:line="360" w:lineRule="auto"/>
        <w:ind w:firstLine="420" w:firstLineChars="200"/>
        <w:rPr>
          <w:szCs w:val="21"/>
        </w:rPr>
      </w:pPr>
      <w:r>
        <w:rPr>
          <w:szCs w:val="21"/>
        </w:rPr>
        <w:t>5、偏差说明：为了鼓励教师引入个人授课风格或者适应技术发展的紧迫性，本课程允许教师授课内容做适当调整，最大正偏差为</w:t>
      </w:r>
      <w:r>
        <w:rPr>
          <w:rFonts w:hint="eastAsia"/>
          <w:szCs w:val="21"/>
        </w:rPr>
        <w:t>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hint="eastAsia" w:eastAsia="黑体"/>
          <w:szCs w:val="21"/>
        </w:rPr>
        <w:t>四、教学内容和教学方法</w:t>
      </w:r>
    </w:p>
    <w:p>
      <w:pPr>
        <w:spacing w:line="360" w:lineRule="auto"/>
        <w:ind w:firstLine="420" w:firstLineChars="200"/>
        <w:rPr>
          <w:szCs w:val="21"/>
        </w:rPr>
      </w:pPr>
      <w:r>
        <w:rPr>
          <w:rFonts w:hint="eastAsia"/>
          <w:szCs w:val="21"/>
        </w:rPr>
        <w:t>本课程重点讲授的内容包括：输入/输出通道及接口技术、人机接口技术、通信接口技术、数据处理技术、智能仪器的设计方法及实例。</w:t>
      </w:r>
    </w:p>
    <w:p>
      <w:pPr>
        <w:spacing w:line="360" w:lineRule="auto"/>
        <w:ind w:firstLine="420" w:firstLineChars="200"/>
        <w:rPr>
          <w:szCs w:val="21"/>
        </w:rPr>
      </w:pPr>
      <w:r>
        <w:rPr>
          <w:szCs w:val="21"/>
        </w:rPr>
        <w:t>本课程在教学方法上，充分利用各种媒体教学手段，采取课堂教学、多媒体课件、验证性实验、课外分组实验方式有机结合，提高教学效率。</w:t>
      </w:r>
    </w:p>
    <w:p>
      <w:pPr>
        <w:spacing w:line="360" w:lineRule="auto"/>
        <w:ind w:firstLine="420" w:firstLineChars="200"/>
        <w:rPr>
          <w:szCs w:val="21"/>
        </w:rPr>
      </w:pPr>
      <w:r>
        <w:rPr>
          <w:rFonts w:hint="eastAsia"/>
          <w:szCs w:val="21"/>
        </w:rPr>
        <w:t>单片机</w:t>
      </w:r>
      <w:r>
        <w:rPr>
          <w:szCs w:val="21"/>
        </w:rPr>
        <w:t>等微控制器</w:t>
      </w:r>
      <w:r>
        <w:rPr>
          <w:rFonts w:hint="eastAsia"/>
          <w:szCs w:val="21"/>
        </w:rPr>
        <w:t>在数字逻辑系统设计、集成电路设计中占有非常重要的地位，因此教师要重点讲授以使学生完全掌握。</w:t>
      </w:r>
    </w:p>
    <w:p>
      <w:pPr>
        <w:spacing w:line="360" w:lineRule="auto"/>
        <w:ind w:firstLine="420" w:firstLineChars="200"/>
        <w:rPr>
          <w:szCs w:val="21"/>
        </w:rPr>
      </w:pPr>
      <w:r>
        <w:rPr>
          <w:rFonts w:hint="eastAsia"/>
          <w:szCs w:val="21"/>
        </w:rPr>
        <w:t>为了提高学生的学习兴趣，并取得良好的教学效果，教师在知识讲解的过程中要充分利用问题引导、案例分析等多种教学方法，以进一步提高教学质量。</w:t>
      </w:r>
    </w:p>
    <w:p>
      <w:pPr>
        <w:adjustRightInd w:val="0"/>
        <w:snapToGrid w:val="0"/>
        <w:spacing w:line="360" w:lineRule="auto"/>
        <w:ind w:firstLine="420" w:firstLineChars="200"/>
        <w:rPr>
          <w:rFonts w:eastAsia="黑体"/>
        </w:rPr>
      </w:pPr>
      <w:r>
        <w:rPr>
          <w:rFonts w:eastAsia="黑体"/>
        </w:rPr>
        <w:t>1  绪论（1学时）</w:t>
      </w:r>
    </w:p>
    <w:p>
      <w:pPr>
        <w:adjustRightInd w:val="0"/>
        <w:snapToGrid w:val="0"/>
        <w:spacing w:line="360" w:lineRule="auto"/>
        <w:ind w:firstLine="454"/>
      </w:pPr>
      <w:r>
        <w:t>1.1、了解从传统仪器到智能仪器的变化；</w:t>
      </w:r>
    </w:p>
    <w:p>
      <w:pPr>
        <w:adjustRightInd w:val="0"/>
        <w:snapToGrid w:val="0"/>
        <w:spacing w:line="360" w:lineRule="auto"/>
        <w:ind w:firstLine="454"/>
      </w:pPr>
      <w:r>
        <w:t>1.2、理解智能仪器的基本结构与特点；</w:t>
      </w:r>
    </w:p>
    <w:p>
      <w:pPr>
        <w:adjustRightInd w:val="0"/>
        <w:snapToGrid w:val="0"/>
        <w:spacing w:line="360" w:lineRule="auto"/>
        <w:ind w:firstLine="454"/>
      </w:pPr>
      <w:r>
        <w:t>1.3、理解推动智能仪器发展的主要技术。</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本章内容支撑课程目标1。</w:t>
      </w:r>
    </w:p>
    <w:p>
      <w:pPr>
        <w:adjustRightInd w:val="0"/>
        <w:snapToGrid w:val="0"/>
        <w:spacing w:line="360" w:lineRule="auto"/>
        <w:ind w:firstLine="454"/>
        <w:rPr>
          <w:rFonts w:eastAsia="黑体"/>
        </w:rPr>
      </w:pPr>
      <w:r>
        <w:rPr>
          <w:rFonts w:eastAsia="黑体"/>
        </w:rPr>
        <w:t>2  智能仪器中的微处理器（1学时）</w:t>
      </w:r>
    </w:p>
    <w:p>
      <w:pPr>
        <w:adjustRightInd w:val="0"/>
        <w:snapToGrid w:val="0"/>
        <w:spacing w:line="360" w:lineRule="auto"/>
        <w:ind w:firstLine="454"/>
      </w:pPr>
      <w:r>
        <w:t>2.1、了解单片机的选择原则；</w:t>
      </w:r>
    </w:p>
    <w:p>
      <w:pPr>
        <w:adjustRightInd w:val="0"/>
        <w:snapToGrid w:val="0"/>
        <w:spacing w:line="360" w:lineRule="auto"/>
        <w:ind w:firstLine="454"/>
      </w:pPr>
      <w:r>
        <w:t>2.2、掌握MCS-51系列单片机的分类、结构组成及特点；（重点）</w:t>
      </w:r>
    </w:p>
    <w:p>
      <w:pPr>
        <w:adjustRightInd w:val="0"/>
        <w:snapToGrid w:val="0"/>
        <w:spacing w:line="360" w:lineRule="auto"/>
        <w:ind w:firstLine="454"/>
      </w:pPr>
      <w:r>
        <w:t>2.3、了解PIC系列单片机的分类及特点；</w:t>
      </w:r>
    </w:p>
    <w:p>
      <w:pPr>
        <w:adjustRightInd w:val="0"/>
        <w:snapToGrid w:val="0"/>
        <w:spacing w:line="360" w:lineRule="auto"/>
        <w:ind w:firstLine="454"/>
      </w:pPr>
      <w:r>
        <w:t>2.4、了解MSP-430系列单片机的分类及特点；</w:t>
      </w:r>
    </w:p>
    <w:p>
      <w:pPr>
        <w:adjustRightInd w:val="0"/>
        <w:snapToGrid w:val="0"/>
        <w:spacing w:line="360" w:lineRule="auto"/>
        <w:ind w:firstLine="454"/>
      </w:pPr>
      <w:r>
        <w:t>2.5、了解ARM的特点及其在智能仪器中的应用；</w:t>
      </w:r>
    </w:p>
    <w:p>
      <w:pPr>
        <w:adjustRightInd w:val="0"/>
        <w:snapToGrid w:val="0"/>
        <w:spacing w:line="360" w:lineRule="auto"/>
        <w:ind w:firstLine="420" w:firstLineChars="200"/>
      </w:pPr>
      <w:r>
        <w:t>2.6、了解DSP的特点及其在智能仪器中的应用。</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本章内容支撑课程目标2、3。</w:t>
      </w:r>
    </w:p>
    <w:p>
      <w:pPr>
        <w:adjustRightInd w:val="0"/>
        <w:snapToGrid w:val="0"/>
        <w:spacing w:line="360" w:lineRule="auto"/>
        <w:ind w:firstLine="454"/>
        <w:rPr>
          <w:rFonts w:eastAsia="黑体"/>
        </w:rPr>
      </w:pPr>
      <w:r>
        <w:rPr>
          <w:rFonts w:eastAsia="黑体"/>
        </w:rPr>
        <w:t>3  智能仪器的输入通道及接口技术（2学时）</w:t>
      </w:r>
    </w:p>
    <w:p>
      <w:pPr>
        <w:adjustRightInd w:val="0"/>
        <w:snapToGrid w:val="0"/>
        <w:spacing w:line="360" w:lineRule="auto"/>
        <w:ind w:firstLine="454"/>
      </w:pPr>
      <w:r>
        <w:t>3.1、了解放大器原理及设计方法；</w:t>
      </w:r>
    </w:p>
    <w:p>
      <w:pPr>
        <w:adjustRightInd w:val="0"/>
        <w:snapToGrid w:val="0"/>
        <w:spacing w:line="360" w:lineRule="auto"/>
        <w:ind w:firstLine="454"/>
      </w:pPr>
      <w:r>
        <w:t>3.2、理解多路转换器原理及设计方法；</w:t>
      </w:r>
    </w:p>
    <w:p>
      <w:pPr>
        <w:adjustRightInd w:val="0"/>
        <w:snapToGrid w:val="0"/>
        <w:spacing w:line="360" w:lineRule="auto"/>
        <w:ind w:firstLine="454"/>
      </w:pPr>
      <w:r>
        <w:t>3.3、掌握采样保持器原理及设计方法；（重点）</w:t>
      </w:r>
    </w:p>
    <w:p>
      <w:pPr>
        <w:adjustRightInd w:val="0"/>
        <w:snapToGrid w:val="0"/>
        <w:spacing w:line="360" w:lineRule="auto"/>
        <w:ind w:firstLine="454"/>
      </w:pPr>
      <w:r>
        <w:t>3.4、理解A/D转换器原理、技术指标及选择原则；（难点）</w:t>
      </w:r>
    </w:p>
    <w:p>
      <w:pPr>
        <w:adjustRightInd w:val="0"/>
        <w:snapToGrid w:val="0"/>
        <w:spacing w:line="360" w:lineRule="auto"/>
        <w:ind w:firstLine="454"/>
      </w:pPr>
      <w:r>
        <w:t>3.5、掌握逐次逼近型A/D转换器及其接口设计。</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w:t>
      </w:r>
    </w:p>
    <w:p>
      <w:pPr>
        <w:adjustRightInd w:val="0"/>
        <w:snapToGrid w:val="0"/>
        <w:spacing w:line="360" w:lineRule="auto"/>
        <w:ind w:firstLine="454"/>
        <w:rPr>
          <w:rFonts w:eastAsia="黑体"/>
        </w:rPr>
      </w:pPr>
      <w:r>
        <w:rPr>
          <w:rFonts w:eastAsia="黑体"/>
        </w:rPr>
        <w:t>4  智能仪器的输出通道及接口技术（2学时）</w:t>
      </w:r>
    </w:p>
    <w:p>
      <w:pPr>
        <w:adjustRightInd w:val="0"/>
        <w:snapToGrid w:val="0"/>
        <w:spacing w:line="360" w:lineRule="auto"/>
        <w:ind w:firstLine="454"/>
      </w:pPr>
      <w:r>
        <w:t>4.1、了解输出通道的结构及特点；</w:t>
      </w:r>
    </w:p>
    <w:p>
      <w:pPr>
        <w:adjustRightInd w:val="0"/>
        <w:snapToGrid w:val="0"/>
        <w:spacing w:line="360" w:lineRule="auto"/>
        <w:ind w:firstLine="454"/>
      </w:pPr>
      <w:r>
        <w:t>4.2、理解D/A转换器原理及技术指标；（难点）</w:t>
      </w:r>
    </w:p>
    <w:p>
      <w:pPr>
        <w:adjustRightInd w:val="0"/>
        <w:snapToGrid w:val="0"/>
        <w:spacing w:line="360" w:lineRule="auto"/>
        <w:ind w:firstLine="454"/>
      </w:pPr>
      <w:r>
        <w:t>4.3、掌握集成D/A转换器及其接口设计；</w:t>
      </w:r>
    </w:p>
    <w:p>
      <w:pPr>
        <w:adjustRightInd w:val="0"/>
        <w:snapToGrid w:val="0"/>
        <w:spacing w:line="360" w:lineRule="auto"/>
        <w:ind w:firstLine="454"/>
      </w:pPr>
      <w:r>
        <w:t>4.4、掌握数字量输出接口设计。（重点）</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w:t>
      </w:r>
    </w:p>
    <w:p>
      <w:pPr>
        <w:adjustRightInd w:val="0"/>
        <w:snapToGrid w:val="0"/>
        <w:spacing w:line="360" w:lineRule="auto"/>
        <w:ind w:firstLine="454"/>
        <w:rPr>
          <w:rFonts w:eastAsia="黑体"/>
        </w:rPr>
      </w:pPr>
      <w:r>
        <w:rPr>
          <w:rFonts w:eastAsia="黑体"/>
        </w:rPr>
        <w:t>5  智能仪器的人机接口技术（2学时）</w:t>
      </w:r>
    </w:p>
    <w:p>
      <w:pPr>
        <w:adjustRightInd w:val="0"/>
        <w:snapToGrid w:val="0"/>
        <w:spacing w:line="360" w:lineRule="auto"/>
        <w:ind w:firstLine="454"/>
      </w:pPr>
      <w:r>
        <w:t>5.1、了解键盘处理与接口设计；</w:t>
      </w:r>
    </w:p>
    <w:p>
      <w:pPr>
        <w:adjustRightInd w:val="0"/>
        <w:snapToGrid w:val="0"/>
        <w:spacing w:line="360" w:lineRule="auto"/>
        <w:ind w:firstLine="454"/>
      </w:pPr>
      <w:r>
        <w:t>5.2、掌握LED显示处理及接口设计；</w:t>
      </w:r>
    </w:p>
    <w:p>
      <w:pPr>
        <w:adjustRightInd w:val="0"/>
        <w:snapToGrid w:val="0"/>
        <w:spacing w:line="360" w:lineRule="auto"/>
        <w:ind w:firstLine="454"/>
      </w:pPr>
      <w:r>
        <w:t>5.3、掌握LCD显示处理及接口设计；（重点）</w:t>
      </w:r>
    </w:p>
    <w:p>
      <w:pPr>
        <w:adjustRightInd w:val="0"/>
        <w:snapToGrid w:val="0"/>
        <w:spacing w:line="360" w:lineRule="auto"/>
        <w:ind w:firstLine="454"/>
      </w:pPr>
      <w:r>
        <w:t>5.4、掌握触摸屏处理及接口设计。（难点）</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w:t>
      </w:r>
    </w:p>
    <w:p>
      <w:pPr>
        <w:adjustRightInd w:val="0"/>
        <w:snapToGrid w:val="0"/>
        <w:spacing w:line="360" w:lineRule="auto"/>
        <w:ind w:firstLine="454"/>
        <w:rPr>
          <w:rFonts w:eastAsia="黑体"/>
        </w:rPr>
      </w:pPr>
      <w:r>
        <w:rPr>
          <w:rFonts w:eastAsia="黑体"/>
        </w:rPr>
        <w:t>6  智能仪器的通信接口技术（2学时）</w:t>
      </w:r>
    </w:p>
    <w:p>
      <w:pPr>
        <w:adjustRightInd w:val="0"/>
        <w:snapToGrid w:val="0"/>
        <w:spacing w:line="360" w:lineRule="auto"/>
        <w:ind w:firstLine="454"/>
      </w:pPr>
      <w:r>
        <w:t>6.1、了解数据通信基础知识；</w:t>
      </w:r>
    </w:p>
    <w:p>
      <w:pPr>
        <w:adjustRightInd w:val="0"/>
        <w:snapToGrid w:val="0"/>
        <w:spacing w:line="360" w:lineRule="auto"/>
        <w:ind w:firstLine="454"/>
      </w:pPr>
      <w:r>
        <w:t>6.2、理解串行通信原理及接口设计；</w:t>
      </w:r>
    </w:p>
    <w:p>
      <w:pPr>
        <w:adjustRightInd w:val="0"/>
        <w:snapToGrid w:val="0"/>
        <w:spacing w:line="360" w:lineRule="auto"/>
        <w:ind w:firstLine="454"/>
      </w:pPr>
      <w:r>
        <w:t>6.3、掌握USB通信原理及接口设计；（重点、难点）</w:t>
      </w:r>
    </w:p>
    <w:p>
      <w:pPr>
        <w:adjustRightInd w:val="0"/>
        <w:snapToGrid w:val="0"/>
        <w:spacing w:line="360" w:lineRule="auto"/>
        <w:ind w:firstLine="454"/>
      </w:pPr>
      <w:r>
        <w:t>6.4、了解其他通信接口技术。</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w:t>
      </w:r>
    </w:p>
    <w:p>
      <w:pPr>
        <w:adjustRightInd w:val="0"/>
        <w:snapToGrid w:val="0"/>
        <w:spacing w:line="360" w:lineRule="auto"/>
        <w:ind w:firstLine="454"/>
        <w:rPr>
          <w:rFonts w:eastAsia="黑体"/>
        </w:rPr>
      </w:pPr>
      <w:r>
        <w:rPr>
          <w:rFonts w:eastAsia="黑体"/>
        </w:rPr>
        <w:t>7  智能仪器的自检及抗干扰技术（2学时）</w:t>
      </w:r>
    </w:p>
    <w:p>
      <w:pPr>
        <w:adjustRightInd w:val="0"/>
        <w:snapToGrid w:val="0"/>
        <w:spacing w:line="360" w:lineRule="auto"/>
        <w:ind w:firstLine="454"/>
      </w:pPr>
      <w:r>
        <w:t>7.1、了解智能仪器的硬件自检方式及算法；</w:t>
      </w:r>
    </w:p>
    <w:p>
      <w:pPr>
        <w:adjustRightInd w:val="0"/>
        <w:snapToGrid w:val="0"/>
        <w:spacing w:line="360" w:lineRule="auto"/>
        <w:ind w:firstLine="454"/>
      </w:pPr>
      <w:r>
        <w:t>7.2、了解智能仪器的常见干扰源；</w:t>
      </w:r>
    </w:p>
    <w:p>
      <w:pPr>
        <w:adjustRightInd w:val="0"/>
        <w:snapToGrid w:val="0"/>
        <w:spacing w:line="360" w:lineRule="auto"/>
        <w:ind w:firstLine="454"/>
      </w:pPr>
      <w:r>
        <w:t>7.3、掌握智能仪器的硬件抗干扰技术；（重点）</w:t>
      </w:r>
    </w:p>
    <w:p>
      <w:pPr>
        <w:adjustRightInd w:val="0"/>
        <w:snapToGrid w:val="0"/>
        <w:spacing w:line="360" w:lineRule="auto"/>
        <w:ind w:firstLine="454"/>
      </w:pPr>
      <w:r>
        <w:t>7.4、掌握智能仪器的软件抗干扰技术。（重点）</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本章内容支撑课程目标2、3。</w:t>
      </w:r>
    </w:p>
    <w:p>
      <w:pPr>
        <w:adjustRightInd w:val="0"/>
        <w:snapToGrid w:val="0"/>
        <w:spacing w:line="360" w:lineRule="auto"/>
        <w:ind w:firstLine="454"/>
        <w:rPr>
          <w:rFonts w:eastAsia="黑体"/>
        </w:rPr>
      </w:pPr>
      <w:r>
        <w:rPr>
          <w:rFonts w:eastAsia="黑体"/>
        </w:rPr>
        <w:t>8  智能仪器的数据处理技术（4学时）</w:t>
      </w:r>
    </w:p>
    <w:p>
      <w:pPr>
        <w:adjustRightInd w:val="0"/>
        <w:snapToGrid w:val="0"/>
        <w:spacing w:line="360" w:lineRule="auto"/>
        <w:ind w:firstLine="454"/>
      </w:pPr>
      <w:r>
        <w:t>8.1、掌握数据的非数值处理技术；（重点）</w:t>
      </w:r>
    </w:p>
    <w:p>
      <w:pPr>
        <w:adjustRightInd w:val="0"/>
        <w:snapToGrid w:val="0"/>
        <w:spacing w:line="360" w:lineRule="auto"/>
        <w:ind w:firstLine="454"/>
      </w:pPr>
      <w:r>
        <w:t>8.2、了解系统误差的数据处理技术；</w:t>
      </w:r>
    </w:p>
    <w:p>
      <w:pPr>
        <w:adjustRightInd w:val="0"/>
        <w:snapToGrid w:val="0"/>
        <w:spacing w:line="360" w:lineRule="auto"/>
        <w:ind w:firstLine="454"/>
      </w:pPr>
      <w:r>
        <w:t>8.3、掌握数字滤波技术；（重点、难点）</w:t>
      </w:r>
    </w:p>
    <w:p>
      <w:pPr>
        <w:adjustRightInd w:val="0"/>
        <w:snapToGrid w:val="0"/>
        <w:spacing w:line="360" w:lineRule="auto"/>
        <w:ind w:firstLine="454"/>
      </w:pPr>
      <w:r>
        <w:t>8.4、了解系统软件的组成。</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本章内容支撑课程目标2、3。</w:t>
      </w:r>
    </w:p>
    <w:p>
      <w:pPr>
        <w:adjustRightInd w:val="0"/>
        <w:snapToGrid w:val="0"/>
        <w:spacing w:line="360" w:lineRule="auto"/>
        <w:ind w:firstLine="454"/>
        <w:rPr>
          <w:rFonts w:eastAsia="黑体"/>
        </w:rPr>
      </w:pPr>
      <w:r>
        <w:rPr>
          <w:rFonts w:eastAsia="黑体"/>
        </w:rPr>
        <w:t>9  智能仪器设计方法及实例（8学时）</w:t>
      </w:r>
    </w:p>
    <w:p>
      <w:pPr>
        <w:adjustRightInd w:val="0"/>
        <w:snapToGrid w:val="0"/>
        <w:spacing w:line="360" w:lineRule="auto"/>
        <w:ind w:firstLine="454"/>
      </w:pPr>
      <w:r>
        <w:t>9.1、掌握智能仪器的设计方法；</w:t>
      </w:r>
    </w:p>
    <w:p>
      <w:pPr>
        <w:adjustRightInd w:val="0"/>
        <w:snapToGrid w:val="0"/>
        <w:spacing w:line="360" w:lineRule="auto"/>
        <w:ind w:firstLine="454"/>
      </w:pPr>
      <w:r>
        <w:t>9.2、掌握智能仪器设计—压力测量实例；（重点、难点）</w:t>
      </w:r>
    </w:p>
    <w:p>
      <w:pPr>
        <w:adjustRightInd w:val="0"/>
        <w:snapToGrid w:val="0"/>
        <w:spacing w:line="360" w:lineRule="auto"/>
        <w:ind w:firstLine="454"/>
      </w:pPr>
      <w:r>
        <w:t>9.3、掌握智能仪器设计—浓度测量实例。（重点、难点）</w:t>
      </w:r>
    </w:p>
    <w:p>
      <w:pPr>
        <w:adjustRightInd w:val="0"/>
        <w:snapToGrid w:val="0"/>
        <w:spacing w:line="360" w:lineRule="auto"/>
        <w:ind w:firstLine="420" w:firstLineChars="200"/>
        <w:rPr>
          <w:rFonts w:cs="宋体"/>
          <w:bCs/>
          <w:snapToGrid w:val="0"/>
          <w:kern w:val="0"/>
          <w:szCs w:val="21"/>
        </w:rPr>
      </w:pPr>
      <w:r>
        <w:rPr>
          <w:bCs/>
          <w:snapToGrid w:val="0"/>
          <w:kern w:val="0"/>
          <w:szCs w:val="21"/>
        </w:rPr>
        <w:t>本章内容支撑课程目标3。</w:t>
      </w:r>
    </w:p>
    <w:p>
      <w:pPr>
        <w:adjustRightInd w:val="0"/>
        <w:snapToGrid w:val="0"/>
        <w:spacing w:line="360" w:lineRule="auto"/>
        <w:rPr>
          <w:b/>
          <w:sz w:val="24"/>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五、实验内容</w:t>
      </w:r>
    </w:p>
    <w:p>
      <w:pPr>
        <w:spacing w:line="360" w:lineRule="auto"/>
        <w:ind w:firstLine="424"/>
        <w:rPr>
          <w:rFonts w:ascii="宋体" w:hAnsi="宋体" w:cs="宋体"/>
          <w:kern w:val="0"/>
          <w:szCs w:val="21"/>
        </w:rPr>
      </w:pPr>
      <w:r>
        <w:rPr>
          <w:rFonts w:hint="eastAsia" w:ascii="宋体" w:hAnsi="宋体" w:cs="宋体"/>
          <w:kern w:val="0"/>
          <w:szCs w:val="21"/>
        </w:rPr>
        <w:t>实验系统由计算机和实验箱组成。计算机要求预装单片机开发软件平台；要求学生熟练掌握单片机开发软件的使用方法，熟练掌握单片机编程语言，掌握在开发软件平台下排查常见语法错误和编译错误的方法；掌握实验箱的基本组成结构和使用方法，能够根据实验指导书完成各实验所需硬件系统的构建，能够编写各实验所需单片机程序并调试通过。</w:t>
      </w:r>
    </w:p>
    <w:p>
      <w:pPr>
        <w:widowControl/>
        <w:adjustRightInd w:val="0"/>
        <w:snapToGrid w:val="0"/>
        <w:spacing w:line="360" w:lineRule="auto"/>
        <w:ind w:firstLine="420" w:firstLineChars="200"/>
        <w:jc w:val="left"/>
        <w:rPr>
          <w:rFonts w:eastAsia="黑体" w:cs="宋体"/>
          <w:snapToGrid w:val="0"/>
          <w:kern w:val="0"/>
          <w:szCs w:val="21"/>
        </w:rPr>
      </w:pPr>
      <w:r>
        <w:rPr>
          <w:rFonts w:hint="eastAsia" w:eastAsia="黑体" w:cs="宋体"/>
          <w:snapToGrid w:val="0"/>
          <w:kern w:val="0"/>
          <w:szCs w:val="21"/>
        </w:rPr>
        <w:t>实验一</w:t>
      </w:r>
      <w:r>
        <w:rPr>
          <w:rFonts w:hint="eastAsia" w:eastAsia="黑体" w:cs="宋体"/>
          <w:snapToGrid w:val="0"/>
          <w:kern w:val="0"/>
          <w:szCs w:val="21"/>
          <w:lang w:val="en-US" w:eastAsia="zh-CN"/>
        </w:rPr>
        <w:t xml:space="preserve"> </w:t>
      </w:r>
      <w:r>
        <w:rPr>
          <w:rFonts w:hint="eastAsia" w:eastAsia="黑体" w:cs="宋体"/>
          <w:snapToGrid w:val="0"/>
          <w:kern w:val="0"/>
          <w:szCs w:val="21"/>
        </w:rPr>
        <w:t>输入通道设计（2学时）</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内容：利用实验箱设计模拟量输入通道，完成信号调理及转换；利用实验箱设计开关量输入通道；在计算机软件平台上编写控制程序；编译程序并调试完成。</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基本要求：</w:t>
      </w:r>
    </w:p>
    <w:p>
      <w:pPr>
        <w:widowControl/>
        <w:adjustRightInd w:val="0"/>
        <w:snapToGrid w:val="0"/>
        <w:spacing w:line="360" w:lineRule="auto"/>
        <w:ind w:firstLine="420" w:firstLineChars="200"/>
        <w:jc w:val="left"/>
        <w:rPr>
          <w:snapToGrid w:val="0"/>
          <w:kern w:val="0"/>
          <w:szCs w:val="21"/>
        </w:rPr>
      </w:pPr>
      <w:r>
        <w:rPr>
          <w:snapToGrid w:val="0"/>
          <w:kern w:val="0"/>
          <w:szCs w:val="21"/>
        </w:rPr>
        <w:t>1、理解模拟量输入通道设计的基本要求；</w:t>
      </w:r>
    </w:p>
    <w:p>
      <w:pPr>
        <w:widowControl/>
        <w:adjustRightInd w:val="0"/>
        <w:snapToGrid w:val="0"/>
        <w:spacing w:line="360" w:lineRule="auto"/>
        <w:ind w:firstLine="420" w:firstLineChars="200"/>
        <w:jc w:val="left"/>
        <w:rPr>
          <w:snapToGrid w:val="0"/>
          <w:kern w:val="0"/>
          <w:szCs w:val="21"/>
        </w:rPr>
      </w:pPr>
      <w:r>
        <w:rPr>
          <w:snapToGrid w:val="0"/>
          <w:kern w:val="0"/>
          <w:szCs w:val="21"/>
        </w:rPr>
        <w:t>2、理解模拟信号调理的基本原理；</w:t>
      </w:r>
    </w:p>
    <w:p>
      <w:pPr>
        <w:widowControl/>
        <w:adjustRightInd w:val="0"/>
        <w:snapToGrid w:val="0"/>
        <w:spacing w:line="360" w:lineRule="auto"/>
        <w:ind w:firstLine="420" w:firstLineChars="200"/>
        <w:jc w:val="left"/>
        <w:rPr>
          <w:snapToGrid w:val="0"/>
          <w:kern w:val="0"/>
          <w:szCs w:val="21"/>
        </w:rPr>
      </w:pPr>
      <w:r>
        <w:rPr>
          <w:snapToGrid w:val="0"/>
          <w:kern w:val="0"/>
          <w:szCs w:val="21"/>
        </w:rPr>
        <w:t>3、掌握信号调理电路的设计方法；</w:t>
      </w:r>
    </w:p>
    <w:p>
      <w:pPr>
        <w:widowControl/>
        <w:adjustRightInd w:val="0"/>
        <w:snapToGrid w:val="0"/>
        <w:spacing w:line="360" w:lineRule="auto"/>
        <w:ind w:firstLine="420" w:firstLineChars="200"/>
        <w:jc w:val="left"/>
        <w:rPr>
          <w:snapToGrid w:val="0"/>
          <w:kern w:val="0"/>
          <w:szCs w:val="21"/>
        </w:rPr>
      </w:pPr>
      <w:r>
        <w:rPr>
          <w:snapToGrid w:val="0"/>
          <w:kern w:val="0"/>
          <w:szCs w:val="21"/>
        </w:rPr>
        <w:t>4、利用实验箱设计模拟量输入通道；</w:t>
      </w:r>
    </w:p>
    <w:p>
      <w:pPr>
        <w:widowControl/>
        <w:adjustRightInd w:val="0"/>
        <w:snapToGrid w:val="0"/>
        <w:spacing w:line="360" w:lineRule="auto"/>
        <w:ind w:firstLine="420" w:firstLineChars="200"/>
        <w:jc w:val="left"/>
        <w:rPr>
          <w:snapToGrid w:val="0"/>
          <w:kern w:val="0"/>
          <w:szCs w:val="21"/>
        </w:rPr>
      </w:pPr>
      <w:r>
        <w:rPr>
          <w:snapToGrid w:val="0"/>
          <w:kern w:val="0"/>
          <w:szCs w:val="21"/>
        </w:rPr>
        <w:t>5、利用实验箱设计开关量输入通道；</w:t>
      </w:r>
    </w:p>
    <w:p>
      <w:pPr>
        <w:widowControl/>
        <w:adjustRightInd w:val="0"/>
        <w:snapToGrid w:val="0"/>
        <w:spacing w:line="360" w:lineRule="auto"/>
        <w:ind w:firstLine="420" w:firstLineChars="200"/>
        <w:jc w:val="left"/>
        <w:rPr>
          <w:snapToGrid w:val="0"/>
          <w:kern w:val="0"/>
          <w:szCs w:val="21"/>
        </w:rPr>
      </w:pPr>
      <w:r>
        <w:rPr>
          <w:snapToGrid w:val="0"/>
          <w:kern w:val="0"/>
          <w:szCs w:val="21"/>
        </w:rPr>
        <w:t>6、编写单片机程序并调试完成。</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本实验支撑课程目标2</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cs="宋体"/>
          <w:snapToGrid w:val="0"/>
          <w:kern w:val="0"/>
          <w:szCs w:val="21"/>
        </w:rPr>
      </w:pPr>
      <w:r>
        <w:rPr>
          <w:rFonts w:hint="eastAsia" w:eastAsia="黑体" w:cs="宋体"/>
          <w:snapToGrid w:val="0"/>
          <w:kern w:val="0"/>
          <w:szCs w:val="21"/>
        </w:rPr>
        <w:t>实验二</w:t>
      </w:r>
      <w:r>
        <w:rPr>
          <w:rFonts w:hint="eastAsia" w:eastAsia="黑体" w:cs="宋体"/>
          <w:snapToGrid w:val="0"/>
          <w:kern w:val="0"/>
          <w:szCs w:val="21"/>
          <w:lang w:val="en-US" w:eastAsia="zh-CN"/>
        </w:rPr>
        <w:t xml:space="preserve"> </w:t>
      </w:r>
      <w:r>
        <w:rPr>
          <w:rFonts w:hint="eastAsia" w:eastAsia="黑体" w:cs="宋体"/>
          <w:snapToGrid w:val="0"/>
          <w:kern w:val="0"/>
          <w:szCs w:val="21"/>
        </w:rPr>
        <w:t>输出通道设计（2学时）</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内容：利用实验箱设计模拟量输出通道；利用实验箱设计数字量输出通道；在计算机软件平台上编写控制程序；编译程序并调试完成。</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基本要求：</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1、理解模拟量输出的转换原理；</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2、掌握模拟量输出通道的设计方法；</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3、利用实验箱设计模拟量输出通道；</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4、利用实验箱设计数字量输出通道；</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5、编写单片机程序并调试完成。</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本实验支撑课程目标2</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cs="宋体"/>
          <w:snapToGrid w:val="0"/>
          <w:kern w:val="0"/>
          <w:szCs w:val="21"/>
        </w:rPr>
      </w:pPr>
      <w:r>
        <w:rPr>
          <w:rFonts w:hint="eastAsia" w:eastAsia="黑体" w:cs="宋体"/>
          <w:snapToGrid w:val="0"/>
          <w:kern w:val="0"/>
          <w:szCs w:val="21"/>
        </w:rPr>
        <w:t>实验三</w:t>
      </w:r>
      <w:r>
        <w:rPr>
          <w:rFonts w:hint="eastAsia" w:eastAsia="黑体" w:cs="宋体"/>
          <w:snapToGrid w:val="0"/>
          <w:kern w:val="0"/>
          <w:szCs w:val="21"/>
          <w:lang w:val="en-US" w:eastAsia="zh-CN"/>
        </w:rPr>
        <w:t xml:space="preserve"> </w:t>
      </w:r>
      <w:r>
        <w:rPr>
          <w:rFonts w:hint="eastAsia" w:eastAsia="黑体" w:cs="宋体"/>
          <w:snapToGrid w:val="0"/>
          <w:kern w:val="0"/>
          <w:szCs w:val="21"/>
        </w:rPr>
        <w:t>人机接口设计（2学时）</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内容：利用实验箱设计键盘输入接口；利用实验箱设计LCD显示接口；在计算机软件平台上编写控制程序；编译程序并调试完成。</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基本要求：</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1、了解键盘工作原理及处理步骤；</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2、掌握键盘解码及接口设计方法；</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3、理解LCD显示原理；</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4、掌握LCD显示控制及接口设计方法；</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5、利用现有模块设计人机接口；</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6、编写单片机程序并调试完成。</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本实验支撑课程目标2</w:t>
      </w:r>
      <w:r>
        <w:rPr>
          <w:rFonts w:hint="eastAsia" w:cs="宋体"/>
          <w:bCs/>
          <w:snapToGrid w:val="0"/>
          <w:kern w:val="0"/>
          <w:szCs w:val="21"/>
        </w:rPr>
        <w:t>、3。</w:t>
      </w:r>
    </w:p>
    <w:p>
      <w:pPr>
        <w:widowControl/>
        <w:adjustRightInd w:val="0"/>
        <w:snapToGrid w:val="0"/>
        <w:spacing w:line="360" w:lineRule="auto"/>
        <w:ind w:firstLine="420" w:firstLineChars="200"/>
        <w:jc w:val="left"/>
        <w:rPr>
          <w:rFonts w:eastAsia="黑体" w:cs="宋体"/>
          <w:snapToGrid w:val="0"/>
          <w:kern w:val="0"/>
          <w:szCs w:val="21"/>
        </w:rPr>
      </w:pPr>
      <w:r>
        <w:rPr>
          <w:rFonts w:hint="eastAsia" w:eastAsia="黑体" w:cs="宋体"/>
          <w:snapToGrid w:val="0"/>
          <w:kern w:val="0"/>
          <w:szCs w:val="21"/>
        </w:rPr>
        <w:t>实验四</w:t>
      </w:r>
      <w:r>
        <w:rPr>
          <w:rFonts w:hint="eastAsia" w:eastAsia="黑体" w:cs="宋体"/>
          <w:snapToGrid w:val="0"/>
          <w:kern w:val="0"/>
          <w:szCs w:val="21"/>
          <w:lang w:val="en-US" w:eastAsia="zh-CN"/>
        </w:rPr>
        <w:t xml:space="preserve"> </w:t>
      </w:r>
      <w:r>
        <w:rPr>
          <w:rFonts w:hint="eastAsia" w:eastAsia="黑体" w:cs="宋体"/>
          <w:snapToGrid w:val="0"/>
          <w:kern w:val="0"/>
          <w:szCs w:val="21"/>
        </w:rPr>
        <w:t>通信接口设计（2学时）</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内容：理解串行通信的基本原理；利用实验箱设计USB通信接口；在计算机软件平台上编写控制程序；编译程序并调试完成。</w:t>
      </w:r>
    </w:p>
    <w:p>
      <w:pPr>
        <w:widowControl/>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基本要求：</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1、理解串行通信的基本原理；</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2、了解USB2.0协议标准；</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3、掌握USB通信及接口设计方法；</w:t>
      </w:r>
    </w:p>
    <w:p>
      <w:pPr>
        <w:widowControl/>
        <w:adjustRightInd w:val="0"/>
        <w:snapToGrid w:val="0"/>
        <w:spacing w:line="360" w:lineRule="auto"/>
        <w:ind w:firstLine="420" w:firstLineChars="200"/>
        <w:jc w:val="left"/>
        <w:rPr>
          <w:snapToGrid w:val="0"/>
          <w:kern w:val="0"/>
          <w:szCs w:val="21"/>
        </w:rPr>
      </w:pPr>
      <w:r>
        <w:rPr>
          <w:rFonts w:hint="eastAsia"/>
          <w:snapToGrid w:val="0"/>
          <w:kern w:val="0"/>
          <w:szCs w:val="21"/>
        </w:rPr>
        <w:t>4、利用现有模块设计通信接口；</w:t>
      </w:r>
    </w:p>
    <w:p>
      <w:pPr>
        <w:adjustRightInd w:val="0"/>
        <w:snapToGrid w:val="0"/>
        <w:spacing w:line="360" w:lineRule="auto"/>
        <w:ind w:firstLine="420" w:firstLineChars="200"/>
        <w:rPr>
          <w:snapToGrid w:val="0"/>
          <w:kern w:val="0"/>
          <w:szCs w:val="21"/>
        </w:rPr>
      </w:pPr>
      <w:r>
        <w:rPr>
          <w:rFonts w:hint="eastAsia"/>
          <w:snapToGrid w:val="0"/>
          <w:kern w:val="0"/>
          <w:szCs w:val="21"/>
        </w:rPr>
        <w:t>5、编写单片机程序并调试完成。</w:t>
      </w:r>
    </w:p>
    <w:p>
      <w:pPr>
        <w:adjustRightInd w:val="0"/>
        <w:snapToGrid w:val="0"/>
        <w:spacing w:line="360" w:lineRule="auto"/>
        <w:ind w:firstLine="420" w:firstLineChars="200"/>
        <w:rPr>
          <w:rFonts w:cs="宋体"/>
          <w:bCs/>
          <w:snapToGrid w:val="0"/>
          <w:kern w:val="0"/>
          <w:szCs w:val="21"/>
        </w:rPr>
      </w:pPr>
      <w:r>
        <w:rPr>
          <w:rFonts w:cs="宋体"/>
          <w:bCs/>
          <w:snapToGrid w:val="0"/>
          <w:kern w:val="0"/>
          <w:szCs w:val="21"/>
        </w:rPr>
        <w:t>本实验支撑课程目标2</w:t>
      </w:r>
      <w:r>
        <w:rPr>
          <w:rFonts w:hint="eastAsia" w:cs="宋体"/>
          <w:bCs/>
          <w:snapToGrid w:val="0"/>
          <w:kern w:val="0"/>
          <w:szCs w:val="21"/>
        </w:rPr>
        <w:t>、3。</w:t>
      </w:r>
    </w:p>
    <w:p>
      <w:pPr>
        <w:spacing w:line="360" w:lineRule="auto"/>
        <w:rPr>
          <w:szCs w:val="21"/>
        </w:rPr>
      </w:pPr>
    </w:p>
    <w:p>
      <w:pPr>
        <w:widowControl/>
        <w:spacing w:line="360" w:lineRule="auto"/>
        <w:jc w:val="left"/>
        <w:rPr>
          <w:rFonts w:ascii="黑体" w:hAnsi="宋体" w:eastAsia="黑体" w:cs="宋体"/>
          <w:kern w:val="0"/>
          <w:szCs w:val="21"/>
        </w:rPr>
      </w:pPr>
      <w:r>
        <w:rPr>
          <w:rFonts w:hint="eastAsia" w:ascii="黑体" w:hAnsi="宋体" w:eastAsia="黑体" w:cs="宋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1554"/>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rFonts w:hint="eastAsia"/>
                <w:sz w:val="18"/>
                <w:szCs w:val="18"/>
              </w:rPr>
              <w:t>知识点及内容</w:t>
            </w:r>
          </w:p>
        </w:tc>
        <w:tc>
          <w:tcPr>
            <w:tcW w:w="911" w:type="pct"/>
            <w:vAlign w:val="center"/>
          </w:tcPr>
          <w:p>
            <w:pPr>
              <w:adjustRightInd w:val="0"/>
              <w:snapToGrid w:val="0"/>
              <w:jc w:val="center"/>
              <w:rPr>
                <w:sz w:val="18"/>
                <w:szCs w:val="18"/>
              </w:rPr>
            </w:pPr>
            <w:r>
              <w:rPr>
                <w:rFonts w:hint="eastAsia"/>
                <w:sz w:val="18"/>
                <w:szCs w:val="18"/>
              </w:rPr>
              <w:t>讲授（学时）</w:t>
            </w:r>
          </w:p>
        </w:tc>
        <w:tc>
          <w:tcPr>
            <w:tcW w:w="983" w:type="pct"/>
            <w:vAlign w:val="center"/>
          </w:tcPr>
          <w:p>
            <w:pPr>
              <w:adjustRightInd w:val="0"/>
              <w:snapToGrid w:val="0"/>
              <w:jc w:val="center"/>
              <w:rPr>
                <w:sz w:val="18"/>
                <w:szCs w:val="18"/>
              </w:rPr>
            </w:pPr>
            <w:r>
              <w:rPr>
                <w:rFonts w:hint="eastAsia"/>
                <w:sz w:val="18"/>
                <w:szCs w:val="18"/>
              </w:rPr>
              <w:t>实验（学时）</w:t>
            </w:r>
          </w:p>
        </w:tc>
        <w:tc>
          <w:tcPr>
            <w:tcW w:w="804" w:type="pct"/>
            <w:vAlign w:val="center"/>
          </w:tcPr>
          <w:p>
            <w:pPr>
              <w:adjustRightInd w:val="0"/>
              <w:snapToGrid w:val="0"/>
              <w:jc w:val="center"/>
              <w:rPr>
                <w:sz w:val="18"/>
                <w:szCs w:val="18"/>
              </w:rPr>
            </w:pPr>
            <w:r>
              <w:rPr>
                <w:rFonts w:hint="eastAsia"/>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1</w:t>
            </w:r>
            <w:r>
              <w:rPr>
                <w:rFonts w:hAnsi="宋体"/>
                <w:sz w:val="18"/>
                <w:szCs w:val="18"/>
              </w:rPr>
              <w:t>绪论</w:t>
            </w:r>
          </w:p>
        </w:tc>
        <w:tc>
          <w:tcPr>
            <w:tcW w:w="911" w:type="pct"/>
            <w:vAlign w:val="center"/>
          </w:tcPr>
          <w:p>
            <w:pPr>
              <w:adjustRightInd w:val="0"/>
              <w:snapToGrid w:val="0"/>
              <w:jc w:val="center"/>
              <w:rPr>
                <w:sz w:val="18"/>
                <w:szCs w:val="18"/>
              </w:rPr>
            </w:pPr>
            <w:r>
              <w:rPr>
                <w:sz w:val="18"/>
                <w:szCs w:val="18"/>
              </w:rPr>
              <w:t>1</w:t>
            </w:r>
          </w:p>
        </w:tc>
        <w:tc>
          <w:tcPr>
            <w:tcW w:w="983" w:type="pct"/>
            <w:vAlign w:val="center"/>
          </w:tcPr>
          <w:p>
            <w:pPr>
              <w:adjustRightInd w:val="0"/>
              <w:snapToGrid w:val="0"/>
              <w:jc w:val="center"/>
              <w:rPr>
                <w:sz w:val="18"/>
                <w:szCs w:val="18"/>
              </w:rPr>
            </w:pPr>
            <w:r>
              <w:rPr>
                <w:sz w:val="18"/>
                <w:szCs w:val="18"/>
              </w:rPr>
              <w:t>0</w:t>
            </w:r>
          </w:p>
        </w:tc>
        <w:tc>
          <w:tcPr>
            <w:tcW w:w="804" w:type="pct"/>
            <w:vAlign w:val="center"/>
          </w:tcPr>
          <w:p>
            <w:pPr>
              <w:adjustRightInd w:val="0"/>
              <w:snapToGrid w:val="0"/>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2</w:t>
            </w:r>
            <w:r>
              <w:rPr>
                <w:rFonts w:hAnsi="宋体"/>
                <w:sz w:val="18"/>
                <w:szCs w:val="18"/>
              </w:rPr>
              <w:t>智能仪器中的微处理器</w:t>
            </w:r>
          </w:p>
        </w:tc>
        <w:tc>
          <w:tcPr>
            <w:tcW w:w="911" w:type="pct"/>
            <w:vAlign w:val="center"/>
          </w:tcPr>
          <w:p>
            <w:pPr>
              <w:adjustRightInd w:val="0"/>
              <w:snapToGrid w:val="0"/>
              <w:jc w:val="center"/>
              <w:rPr>
                <w:sz w:val="18"/>
                <w:szCs w:val="18"/>
              </w:rPr>
            </w:pPr>
            <w:r>
              <w:rPr>
                <w:sz w:val="18"/>
                <w:szCs w:val="18"/>
              </w:rPr>
              <w:t>1</w:t>
            </w:r>
          </w:p>
        </w:tc>
        <w:tc>
          <w:tcPr>
            <w:tcW w:w="983" w:type="pct"/>
            <w:vAlign w:val="center"/>
          </w:tcPr>
          <w:p>
            <w:pPr>
              <w:adjustRightInd w:val="0"/>
              <w:snapToGrid w:val="0"/>
              <w:jc w:val="center"/>
              <w:rPr>
                <w:sz w:val="18"/>
                <w:szCs w:val="18"/>
              </w:rPr>
            </w:pPr>
            <w:r>
              <w:rPr>
                <w:sz w:val="18"/>
                <w:szCs w:val="18"/>
              </w:rPr>
              <w:t>0</w:t>
            </w:r>
          </w:p>
        </w:tc>
        <w:tc>
          <w:tcPr>
            <w:tcW w:w="804" w:type="pct"/>
            <w:vAlign w:val="center"/>
          </w:tcPr>
          <w:p>
            <w:pPr>
              <w:adjustRightInd w:val="0"/>
              <w:snapToGrid w:val="0"/>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3</w:t>
            </w:r>
            <w:r>
              <w:rPr>
                <w:rFonts w:hAnsi="宋体"/>
                <w:sz w:val="18"/>
                <w:szCs w:val="18"/>
              </w:rPr>
              <w:t>智能仪器的输入通道及接口技术</w:t>
            </w:r>
          </w:p>
        </w:tc>
        <w:tc>
          <w:tcPr>
            <w:tcW w:w="91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4</w:t>
            </w:r>
            <w:r>
              <w:rPr>
                <w:rFonts w:hAnsi="宋体"/>
                <w:sz w:val="18"/>
                <w:szCs w:val="18"/>
              </w:rPr>
              <w:t>智能仪器的输出通道及接口技术</w:t>
            </w:r>
          </w:p>
        </w:tc>
        <w:tc>
          <w:tcPr>
            <w:tcW w:w="91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5</w:t>
            </w:r>
            <w:r>
              <w:rPr>
                <w:rFonts w:hAnsi="宋体"/>
                <w:sz w:val="18"/>
                <w:szCs w:val="18"/>
              </w:rPr>
              <w:t>智能仪器的人机接口技术</w:t>
            </w:r>
          </w:p>
        </w:tc>
        <w:tc>
          <w:tcPr>
            <w:tcW w:w="91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6</w:t>
            </w:r>
            <w:r>
              <w:rPr>
                <w:rFonts w:hAnsi="宋体"/>
                <w:sz w:val="18"/>
                <w:szCs w:val="18"/>
              </w:rPr>
              <w:t>智能仪器的通信接口技术</w:t>
            </w:r>
          </w:p>
        </w:tc>
        <w:tc>
          <w:tcPr>
            <w:tcW w:w="91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2</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7</w:t>
            </w:r>
            <w:r>
              <w:rPr>
                <w:rFonts w:hAnsi="宋体"/>
                <w:sz w:val="18"/>
                <w:szCs w:val="18"/>
              </w:rPr>
              <w:t>智能仪器的自检及抗干扰技术</w:t>
            </w:r>
          </w:p>
        </w:tc>
        <w:tc>
          <w:tcPr>
            <w:tcW w:w="911" w:type="pct"/>
            <w:vAlign w:val="center"/>
          </w:tcPr>
          <w:p>
            <w:pPr>
              <w:adjustRightInd w:val="0"/>
              <w:snapToGrid w:val="0"/>
              <w:jc w:val="center"/>
              <w:rPr>
                <w:sz w:val="18"/>
                <w:szCs w:val="18"/>
              </w:rPr>
            </w:pPr>
            <w:r>
              <w:rPr>
                <w:sz w:val="18"/>
                <w:szCs w:val="18"/>
              </w:rPr>
              <w:t>2</w:t>
            </w:r>
          </w:p>
        </w:tc>
        <w:tc>
          <w:tcPr>
            <w:tcW w:w="983" w:type="pct"/>
            <w:vAlign w:val="center"/>
          </w:tcPr>
          <w:p>
            <w:pPr>
              <w:adjustRightInd w:val="0"/>
              <w:snapToGrid w:val="0"/>
              <w:jc w:val="center"/>
              <w:rPr>
                <w:sz w:val="18"/>
                <w:szCs w:val="18"/>
              </w:rPr>
            </w:pPr>
            <w:r>
              <w:rPr>
                <w:sz w:val="18"/>
                <w:szCs w:val="18"/>
              </w:rPr>
              <w:t>0</w:t>
            </w:r>
          </w:p>
        </w:tc>
        <w:tc>
          <w:tcPr>
            <w:tcW w:w="804" w:type="pct"/>
            <w:vAlign w:val="center"/>
          </w:tcPr>
          <w:p>
            <w:pPr>
              <w:adjustRightInd w:val="0"/>
              <w:snapToGrid w:val="0"/>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8</w:t>
            </w:r>
            <w:r>
              <w:rPr>
                <w:rFonts w:hAnsi="宋体"/>
                <w:sz w:val="18"/>
                <w:szCs w:val="18"/>
              </w:rPr>
              <w:t>智能仪器的数据处理技术</w:t>
            </w:r>
          </w:p>
        </w:tc>
        <w:tc>
          <w:tcPr>
            <w:tcW w:w="911" w:type="pct"/>
            <w:vAlign w:val="center"/>
          </w:tcPr>
          <w:p>
            <w:pPr>
              <w:adjustRightInd w:val="0"/>
              <w:snapToGrid w:val="0"/>
              <w:jc w:val="center"/>
              <w:rPr>
                <w:sz w:val="18"/>
                <w:szCs w:val="18"/>
              </w:rPr>
            </w:pPr>
            <w:r>
              <w:rPr>
                <w:sz w:val="18"/>
                <w:szCs w:val="18"/>
              </w:rPr>
              <w:t>4</w:t>
            </w:r>
          </w:p>
        </w:tc>
        <w:tc>
          <w:tcPr>
            <w:tcW w:w="983" w:type="pct"/>
            <w:vAlign w:val="center"/>
          </w:tcPr>
          <w:p>
            <w:pPr>
              <w:adjustRightInd w:val="0"/>
              <w:snapToGrid w:val="0"/>
              <w:jc w:val="center"/>
              <w:rPr>
                <w:sz w:val="18"/>
                <w:szCs w:val="18"/>
              </w:rPr>
            </w:pPr>
            <w:r>
              <w:rPr>
                <w:sz w:val="18"/>
                <w:szCs w:val="18"/>
              </w:rPr>
              <w:t>0</w:t>
            </w:r>
          </w:p>
        </w:tc>
        <w:tc>
          <w:tcPr>
            <w:tcW w:w="804" w:type="pct"/>
            <w:vAlign w:val="center"/>
          </w:tcPr>
          <w:p>
            <w:pPr>
              <w:adjustRightInd w:val="0"/>
              <w:snapToGrid w:val="0"/>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adjustRightInd w:val="0"/>
              <w:snapToGrid w:val="0"/>
              <w:jc w:val="center"/>
              <w:rPr>
                <w:sz w:val="18"/>
                <w:szCs w:val="18"/>
              </w:rPr>
            </w:pPr>
            <w:r>
              <w:rPr>
                <w:sz w:val="18"/>
                <w:szCs w:val="18"/>
              </w:rPr>
              <w:t>9</w:t>
            </w:r>
            <w:r>
              <w:rPr>
                <w:rFonts w:hAnsi="宋体"/>
                <w:sz w:val="18"/>
                <w:szCs w:val="18"/>
              </w:rPr>
              <w:t>智能仪器设计方法及实例</w:t>
            </w:r>
          </w:p>
        </w:tc>
        <w:tc>
          <w:tcPr>
            <w:tcW w:w="911" w:type="pct"/>
            <w:vAlign w:val="center"/>
          </w:tcPr>
          <w:p>
            <w:pPr>
              <w:adjustRightInd w:val="0"/>
              <w:snapToGrid w:val="0"/>
              <w:jc w:val="center"/>
              <w:rPr>
                <w:sz w:val="18"/>
                <w:szCs w:val="18"/>
              </w:rPr>
            </w:pPr>
            <w:r>
              <w:rPr>
                <w:sz w:val="18"/>
                <w:szCs w:val="18"/>
              </w:rPr>
              <w:t>8</w:t>
            </w:r>
          </w:p>
        </w:tc>
        <w:tc>
          <w:tcPr>
            <w:tcW w:w="983" w:type="pct"/>
            <w:vAlign w:val="center"/>
          </w:tcPr>
          <w:p>
            <w:pPr>
              <w:adjustRightInd w:val="0"/>
              <w:snapToGrid w:val="0"/>
              <w:jc w:val="center"/>
              <w:rPr>
                <w:sz w:val="18"/>
                <w:szCs w:val="18"/>
              </w:rPr>
            </w:pPr>
            <w:r>
              <w:rPr>
                <w:sz w:val="18"/>
                <w:szCs w:val="18"/>
              </w:rPr>
              <w:t>0</w:t>
            </w:r>
          </w:p>
        </w:tc>
        <w:tc>
          <w:tcPr>
            <w:tcW w:w="804" w:type="pct"/>
            <w:vAlign w:val="center"/>
          </w:tcPr>
          <w:p>
            <w:pPr>
              <w:adjustRightInd w:val="0"/>
              <w:snapToGrid w:val="0"/>
              <w:jc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2" w:type="pct"/>
            <w:vAlign w:val="center"/>
          </w:tcPr>
          <w:p>
            <w:pPr>
              <w:widowControl/>
              <w:adjustRightInd w:val="0"/>
              <w:snapToGrid w:val="0"/>
              <w:jc w:val="center"/>
              <w:rPr>
                <w:rFonts w:cs="宋体"/>
                <w:kern w:val="0"/>
                <w:sz w:val="18"/>
                <w:szCs w:val="18"/>
              </w:rPr>
            </w:pPr>
            <w:r>
              <w:rPr>
                <w:rFonts w:hint="eastAsia" w:cs="宋体"/>
                <w:kern w:val="0"/>
                <w:sz w:val="18"/>
                <w:szCs w:val="18"/>
              </w:rPr>
              <w:t>合计</w:t>
            </w:r>
          </w:p>
        </w:tc>
        <w:tc>
          <w:tcPr>
            <w:tcW w:w="911" w:type="pct"/>
            <w:vAlign w:val="center"/>
          </w:tcPr>
          <w:p>
            <w:pPr>
              <w:adjustRightInd w:val="0"/>
              <w:snapToGrid w:val="0"/>
              <w:jc w:val="center"/>
              <w:rPr>
                <w:sz w:val="18"/>
                <w:szCs w:val="18"/>
              </w:rPr>
            </w:pPr>
            <w:r>
              <w:rPr>
                <w:sz w:val="18"/>
                <w:szCs w:val="18"/>
              </w:rPr>
              <w:t>24</w:t>
            </w:r>
          </w:p>
        </w:tc>
        <w:tc>
          <w:tcPr>
            <w:tcW w:w="983" w:type="pct"/>
            <w:vAlign w:val="center"/>
          </w:tcPr>
          <w:p>
            <w:pPr>
              <w:adjustRightInd w:val="0"/>
              <w:snapToGrid w:val="0"/>
              <w:jc w:val="center"/>
              <w:rPr>
                <w:sz w:val="18"/>
                <w:szCs w:val="18"/>
              </w:rPr>
            </w:pPr>
            <w:r>
              <w:rPr>
                <w:sz w:val="18"/>
                <w:szCs w:val="18"/>
              </w:rPr>
              <w:t>8</w:t>
            </w:r>
          </w:p>
        </w:tc>
        <w:tc>
          <w:tcPr>
            <w:tcW w:w="804" w:type="pct"/>
            <w:vAlign w:val="center"/>
          </w:tcPr>
          <w:p>
            <w:pPr>
              <w:adjustRightInd w:val="0"/>
              <w:snapToGrid w:val="0"/>
              <w:jc w:val="center"/>
              <w:rPr>
                <w:sz w:val="18"/>
                <w:szCs w:val="18"/>
              </w:rPr>
            </w:pPr>
            <w:r>
              <w:rPr>
                <w:sz w:val="18"/>
                <w:szCs w:val="18"/>
              </w:rPr>
              <w:t>32</w:t>
            </w:r>
          </w:p>
        </w:tc>
      </w:tr>
    </w:tbl>
    <w:p>
      <w:pPr>
        <w:spacing w:line="360" w:lineRule="auto"/>
        <w:rPr>
          <w:b/>
          <w:sz w:val="18"/>
          <w:szCs w:val="18"/>
        </w:rPr>
      </w:pPr>
    </w:p>
    <w:p>
      <w:pPr>
        <w:tabs>
          <w:tab w:val="left" w:pos="420"/>
        </w:tabs>
        <w:spacing w:line="360" w:lineRule="auto"/>
        <w:ind w:left="420" w:hanging="420"/>
        <w:rPr>
          <w:rFonts w:eastAsia="黑体"/>
          <w:szCs w:val="24"/>
        </w:rPr>
      </w:pPr>
      <w:r>
        <w:rPr>
          <w:rFonts w:hint="eastAsia" w:eastAsia="黑体"/>
          <w:szCs w:val="24"/>
        </w:rPr>
        <w:t>七、教材、补充教材及参考资料</w:t>
      </w:r>
    </w:p>
    <w:p>
      <w:pPr>
        <w:tabs>
          <w:tab w:val="left" w:pos="420"/>
        </w:tabs>
        <w:spacing w:line="360" w:lineRule="auto"/>
        <w:ind w:firstLine="420" w:firstLineChars="200"/>
        <w:rPr>
          <w:szCs w:val="24"/>
        </w:rPr>
      </w:pPr>
      <w:r>
        <w:rPr>
          <w:szCs w:val="24"/>
        </w:rPr>
        <w:t>1</w:t>
      </w:r>
      <w:r>
        <w:rPr>
          <w:rFonts w:hAnsi="宋体"/>
          <w:szCs w:val="24"/>
        </w:rPr>
        <w:t>、王祁，《智能仪器设计基础》，</w:t>
      </w:r>
      <w:r>
        <w:rPr>
          <w:szCs w:val="24"/>
        </w:rPr>
        <w:t>ISBN 978 7 111 28792 6</w:t>
      </w:r>
      <w:r>
        <w:rPr>
          <w:rFonts w:hAnsi="宋体"/>
          <w:szCs w:val="24"/>
        </w:rPr>
        <w:t>，机械工业出版社。</w:t>
      </w:r>
    </w:p>
    <w:p>
      <w:pPr>
        <w:tabs>
          <w:tab w:val="left" w:pos="420"/>
        </w:tabs>
        <w:spacing w:line="360" w:lineRule="auto"/>
        <w:ind w:firstLine="420" w:firstLineChars="200"/>
        <w:rPr>
          <w:szCs w:val="24"/>
        </w:rPr>
      </w:pPr>
      <w:r>
        <w:rPr>
          <w:szCs w:val="24"/>
        </w:rPr>
        <w:t>2</w:t>
      </w:r>
      <w:r>
        <w:rPr>
          <w:rFonts w:hAnsi="宋体"/>
          <w:szCs w:val="24"/>
        </w:rPr>
        <w:t>、朱欣华，《智能仪器原理与设计》，</w:t>
      </w:r>
      <w:r>
        <w:rPr>
          <w:szCs w:val="24"/>
        </w:rPr>
        <w:t>ISBN 978 7 040 33885 0</w:t>
      </w:r>
      <w:r>
        <w:rPr>
          <w:rFonts w:hAnsi="宋体"/>
          <w:szCs w:val="24"/>
        </w:rPr>
        <w:t>，高等教育出版社。</w:t>
      </w:r>
    </w:p>
    <w:p>
      <w:pPr>
        <w:tabs>
          <w:tab w:val="left" w:pos="420"/>
        </w:tabs>
        <w:spacing w:line="360" w:lineRule="auto"/>
        <w:ind w:firstLine="420" w:firstLineChars="200"/>
        <w:rPr>
          <w:szCs w:val="24"/>
        </w:rPr>
      </w:pPr>
      <w:r>
        <w:rPr>
          <w:szCs w:val="24"/>
        </w:rPr>
        <w:t>3</w:t>
      </w:r>
      <w:r>
        <w:rPr>
          <w:rFonts w:hAnsi="宋体"/>
          <w:szCs w:val="24"/>
        </w:rPr>
        <w:t>、程德福，《智能仪器（第</w:t>
      </w:r>
      <w:r>
        <w:rPr>
          <w:szCs w:val="24"/>
        </w:rPr>
        <w:t>2</w:t>
      </w:r>
      <w:r>
        <w:rPr>
          <w:rFonts w:hAnsi="宋体"/>
          <w:szCs w:val="24"/>
        </w:rPr>
        <w:t>版）》，</w:t>
      </w:r>
      <w:r>
        <w:rPr>
          <w:szCs w:val="24"/>
        </w:rPr>
        <w:t>ISBN 978 7 111 27913 6</w:t>
      </w:r>
      <w:r>
        <w:rPr>
          <w:rFonts w:hAnsi="宋体"/>
          <w:szCs w:val="24"/>
        </w:rPr>
        <w:t>，机械工业出版社。</w:t>
      </w:r>
    </w:p>
    <w:p>
      <w:pPr>
        <w:tabs>
          <w:tab w:val="left" w:pos="420"/>
        </w:tabs>
        <w:spacing w:line="360" w:lineRule="auto"/>
        <w:ind w:firstLine="420" w:firstLineChars="200"/>
        <w:rPr>
          <w:szCs w:val="24"/>
        </w:rPr>
      </w:pPr>
      <w:r>
        <w:rPr>
          <w:szCs w:val="24"/>
        </w:rPr>
        <w:t>4</w:t>
      </w:r>
      <w:r>
        <w:rPr>
          <w:rFonts w:hAnsi="宋体"/>
          <w:szCs w:val="24"/>
        </w:rPr>
        <w:t>、高立娥，《智能仪器原理与设计》，</w:t>
      </w:r>
      <w:r>
        <w:rPr>
          <w:szCs w:val="24"/>
        </w:rPr>
        <w:t>ISBN 978 7 561 23141 8</w:t>
      </w:r>
      <w:r>
        <w:rPr>
          <w:rFonts w:hAnsi="宋体"/>
          <w:szCs w:val="24"/>
        </w:rPr>
        <w:t>，西北工业大学出版社。</w:t>
      </w:r>
    </w:p>
    <w:p>
      <w:pPr>
        <w:tabs>
          <w:tab w:val="left" w:pos="420"/>
        </w:tabs>
        <w:spacing w:line="360" w:lineRule="auto"/>
        <w:ind w:firstLine="420" w:firstLineChars="200"/>
        <w:rPr>
          <w:szCs w:val="24"/>
        </w:rPr>
      </w:pPr>
      <w:r>
        <w:rPr>
          <w:szCs w:val="24"/>
        </w:rPr>
        <w:t>5</w:t>
      </w:r>
      <w:r>
        <w:rPr>
          <w:rFonts w:hAnsi="宋体"/>
          <w:szCs w:val="24"/>
        </w:rPr>
        <w:t>、赵茂泰，《智能仪器原理及应用（第</w:t>
      </w:r>
      <w:r>
        <w:rPr>
          <w:szCs w:val="24"/>
        </w:rPr>
        <w:t>3</w:t>
      </w:r>
      <w:r>
        <w:rPr>
          <w:rFonts w:hAnsi="宋体"/>
          <w:szCs w:val="24"/>
        </w:rPr>
        <w:t>版）》，</w:t>
      </w:r>
      <w:r>
        <w:rPr>
          <w:szCs w:val="24"/>
        </w:rPr>
        <w:t>ISBN 978 7 121 08062 3</w:t>
      </w:r>
      <w:r>
        <w:rPr>
          <w:rFonts w:hAnsi="宋体"/>
          <w:szCs w:val="24"/>
        </w:rPr>
        <w:t>，电子工业出版社。</w:t>
      </w:r>
    </w:p>
    <w:p>
      <w:pPr>
        <w:tabs>
          <w:tab w:val="left" w:pos="420"/>
        </w:tabs>
        <w:spacing w:line="360" w:lineRule="auto"/>
        <w:ind w:firstLine="420" w:firstLineChars="200"/>
        <w:rPr>
          <w:szCs w:val="24"/>
        </w:rPr>
      </w:pPr>
      <w:r>
        <w:rPr>
          <w:szCs w:val="24"/>
        </w:rPr>
        <w:t>6</w:t>
      </w:r>
      <w:r>
        <w:rPr>
          <w:rFonts w:hAnsi="宋体"/>
          <w:szCs w:val="24"/>
        </w:rPr>
        <w:t>、史健芳，《智能仪器设计基础（第</w:t>
      </w:r>
      <w:r>
        <w:rPr>
          <w:szCs w:val="24"/>
        </w:rPr>
        <w:t>2</w:t>
      </w:r>
      <w:r>
        <w:rPr>
          <w:rFonts w:hAnsi="宋体"/>
          <w:szCs w:val="24"/>
        </w:rPr>
        <w:t>版）》，</w:t>
      </w:r>
      <w:r>
        <w:rPr>
          <w:szCs w:val="24"/>
        </w:rPr>
        <w:t>ISBN 978 7 121 17948 8</w:t>
      </w:r>
      <w:r>
        <w:rPr>
          <w:rFonts w:hAnsi="宋体"/>
          <w:szCs w:val="24"/>
        </w:rPr>
        <w:t>，电子工业出版社。</w:t>
      </w:r>
    </w:p>
    <w:p>
      <w:pPr>
        <w:tabs>
          <w:tab w:val="left" w:pos="420"/>
        </w:tabs>
        <w:spacing w:line="360" w:lineRule="auto"/>
        <w:ind w:left="420" w:hanging="420"/>
        <w:rPr>
          <w:rFonts w:eastAsia="黑体"/>
          <w:szCs w:val="24"/>
        </w:rPr>
      </w:pPr>
    </w:p>
    <w:p>
      <w:pPr>
        <w:tabs>
          <w:tab w:val="left" w:pos="420"/>
        </w:tabs>
        <w:spacing w:line="360" w:lineRule="auto"/>
        <w:ind w:left="420" w:hanging="420"/>
        <w:rPr>
          <w:rFonts w:eastAsia="黑体"/>
          <w:szCs w:val="24"/>
        </w:rPr>
      </w:pPr>
      <w:r>
        <w:rPr>
          <w:rFonts w:hint="eastAsia" w:eastAsia="黑体"/>
          <w:szCs w:val="24"/>
        </w:rPr>
        <w:t>八、课程目标达成的途径和措施</w:t>
      </w:r>
    </w:p>
    <w:p>
      <w:pPr>
        <w:spacing w:line="360" w:lineRule="auto"/>
        <w:ind w:firstLine="420" w:firstLineChars="200"/>
        <w:rPr>
          <w:szCs w:val="21"/>
        </w:rPr>
      </w:pPr>
      <w:r>
        <w:rPr>
          <w:rFonts w:hint="eastAsia"/>
          <w:szCs w:val="21"/>
        </w:rPr>
        <w:t>1、考核目标：考核学生对智能仪器的设计原理、设计方法的掌握程度；考核学生对系统硬件设计的掌握程度；考核学生对软件编程设计的掌握程度。</w:t>
      </w:r>
    </w:p>
    <w:p>
      <w:pPr>
        <w:spacing w:line="360" w:lineRule="auto"/>
        <w:ind w:firstLine="420" w:firstLineChars="200"/>
        <w:rPr>
          <w:szCs w:val="21"/>
        </w:rPr>
      </w:pPr>
      <w:r>
        <w:rPr>
          <w:rFonts w:hint="eastAsia"/>
          <w:szCs w:val="21"/>
        </w:rPr>
        <w:t>2、采取措施：采用多媒体教学，辅助课堂提问及互动等多种措施。</w:t>
      </w:r>
    </w:p>
    <w:p>
      <w:pPr>
        <w:spacing w:line="360" w:lineRule="auto"/>
        <w:ind w:firstLine="420" w:firstLineChars="200"/>
        <w:rPr>
          <w:szCs w:val="21"/>
        </w:rPr>
      </w:pPr>
      <w:r>
        <w:rPr>
          <w:rFonts w:hint="eastAsia"/>
          <w:szCs w:val="21"/>
        </w:rPr>
        <w:t>3、考核方式：综合设计、实验及课堂提问。</w:t>
      </w:r>
    </w:p>
    <w:p>
      <w:pPr>
        <w:spacing w:line="360" w:lineRule="auto"/>
        <w:ind w:firstLine="420" w:firstLineChars="200"/>
        <w:rPr>
          <w:szCs w:val="21"/>
        </w:rPr>
      </w:pPr>
      <w:r>
        <w:rPr>
          <w:rFonts w:hint="eastAsia"/>
          <w:szCs w:val="21"/>
        </w:rPr>
        <w:t>4</w:t>
      </w:r>
      <w:r>
        <w:rPr>
          <w:szCs w:val="21"/>
        </w:rPr>
        <w:t>、</w:t>
      </w:r>
      <w:r>
        <w:rPr>
          <w:rFonts w:hint="eastAsia"/>
          <w:szCs w:val="21"/>
        </w:rPr>
        <w:t>评价环节对课程目标达成贡献率及支撑材料：</w:t>
      </w:r>
    </w:p>
    <w:tbl>
      <w:tblPr>
        <w:tblStyle w:val="19"/>
        <w:tblW w:w="5000" w:type="pct"/>
        <w:jc w:val="center"/>
        <w:tblLayout w:type="autofit"/>
        <w:tblCellMar>
          <w:top w:w="0" w:type="dxa"/>
          <w:left w:w="108" w:type="dxa"/>
          <w:bottom w:w="0" w:type="dxa"/>
          <w:right w:w="108" w:type="dxa"/>
        </w:tblCellMar>
      </w:tblPr>
      <w:tblGrid>
        <w:gridCol w:w="1840"/>
        <w:gridCol w:w="2557"/>
        <w:gridCol w:w="2127"/>
        <w:gridCol w:w="2004"/>
      </w:tblGrid>
      <w:tr>
        <w:tblPrEx>
          <w:tblCellMar>
            <w:top w:w="0" w:type="dxa"/>
            <w:left w:w="108" w:type="dxa"/>
            <w:bottom w:w="0" w:type="dxa"/>
            <w:right w:w="108" w:type="dxa"/>
          </w:tblCellMar>
        </w:tblPrEx>
        <w:trPr>
          <w:trHeight w:val="691"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考察环节</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课堂情况</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实验</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综合设计</w:t>
            </w:r>
          </w:p>
        </w:tc>
      </w:tr>
      <w:tr>
        <w:tblPrEx>
          <w:tblCellMar>
            <w:top w:w="0" w:type="dxa"/>
            <w:left w:w="108" w:type="dxa"/>
            <w:bottom w:w="0" w:type="dxa"/>
            <w:right w:w="108" w:type="dxa"/>
          </w:tblCellMar>
        </w:tblPrEx>
        <w:trPr>
          <w:trHeight w:val="775"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课程目标达成</w:t>
            </w:r>
          </w:p>
          <w:p>
            <w:pPr>
              <w:widowControl/>
              <w:jc w:val="center"/>
              <w:rPr>
                <w:color w:val="000000"/>
                <w:kern w:val="0"/>
                <w:sz w:val="18"/>
                <w:szCs w:val="18"/>
              </w:rPr>
            </w:pPr>
            <w:r>
              <w:rPr>
                <w:color w:val="000000"/>
                <w:kern w:val="0"/>
                <w:sz w:val="18"/>
                <w:szCs w:val="18"/>
              </w:rPr>
              <w:t>的贡献率</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0.20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0.20</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0.60</w:t>
            </w:r>
          </w:p>
        </w:tc>
      </w:tr>
      <w:tr>
        <w:tblPrEx>
          <w:tblCellMar>
            <w:top w:w="0" w:type="dxa"/>
            <w:left w:w="108" w:type="dxa"/>
            <w:bottom w:w="0" w:type="dxa"/>
            <w:right w:w="108" w:type="dxa"/>
          </w:tblCellMar>
        </w:tblPrEx>
        <w:trPr>
          <w:trHeight w:val="1005" w:hRule="atLeast"/>
          <w:jc w:val="center"/>
        </w:trPr>
        <w:tc>
          <w:tcPr>
            <w:tcW w:w="1079" w:type="pct"/>
            <w:tcBorders>
              <w:top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支撑材料</w:t>
            </w:r>
          </w:p>
        </w:tc>
        <w:tc>
          <w:tcPr>
            <w:tcW w:w="1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课堂评价标准，课堂提问记录或随堂考试，结合出勤率等</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课内实验评价标准，实验课堂记录，实验报告</w:t>
            </w:r>
          </w:p>
        </w:tc>
        <w:tc>
          <w:tcPr>
            <w:tcW w:w="1175" w:type="pct"/>
            <w:tcBorders>
              <w:top w:val="single" w:color="auto" w:sz="4" w:space="0"/>
              <w:left w:val="single" w:color="auto" w:sz="4" w:space="0"/>
              <w:bottom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设计方案、报告与可行性分析</w:t>
            </w:r>
          </w:p>
        </w:tc>
      </w:tr>
    </w:tbl>
    <w:p>
      <w:pPr>
        <w:tabs>
          <w:tab w:val="left" w:pos="420"/>
        </w:tabs>
        <w:adjustRightInd w:val="0"/>
        <w:snapToGrid w:val="0"/>
        <w:spacing w:line="360" w:lineRule="auto"/>
        <w:rPr>
          <w:rFonts w:eastAsia="黑体"/>
          <w:szCs w:val="24"/>
        </w:rPr>
      </w:pPr>
    </w:p>
    <w:p>
      <w:pPr>
        <w:tabs>
          <w:tab w:val="left" w:pos="420"/>
        </w:tabs>
        <w:adjustRightInd w:val="0"/>
        <w:snapToGrid w:val="0"/>
        <w:spacing w:line="360" w:lineRule="auto"/>
        <w:ind w:left="420" w:hanging="420"/>
        <w:rPr>
          <w:rFonts w:ascii="宋体" w:hAnsi="宋体"/>
          <w:sz w:val="18"/>
          <w:szCs w:val="18"/>
        </w:rPr>
      </w:pPr>
      <w:r>
        <w:rPr>
          <w:rFonts w:eastAsia="黑体"/>
          <w:szCs w:val="24"/>
        </w:rPr>
        <w:t>九</w:t>
      </w:r>
      <w:r>
        <w:rPr>
          <w:rFonts w:hint="eastAsia" w:eastAsia="黑体"/>
          <w:szCs w:val="24"/>
        </w:rPr>
        <w:t>、覆盖课程目标达成评价的知识点及权重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1、</w:t>
            </w:r>
            <w:r>
              <w:rPr>
                <w:sz w:val="18"/>
                <w:szCs w:val="18"/>
              </w:rPr>
              <w:t>智能仪器的基本结构与特点</w:t>
            </w:r>
            <w:r>
              <w:rPr>
                <w:rFonts w:hint="eastAsia"/>
                <w:sz w:val="18"/>
                <w:szCs w:val="18"/>
              </w:rPr>
              <w:t>，</w:t>
            </w:r>
            <w:r>
              <w:rPr>
                <w:sz w:val="18"/>
                <w:szCs w:val="18"/>
              </w:rPr>
              <w:t>推动智能仪器发展的主要技术</w:t>
            </w:r>
            <w:r>
              <w:rPr>
                <w:rFonts w:hint="eastAsia"/>
                <w:sz w:val="18"/>
                <w:szCs w:val="18"/>
              </w:rPr>
              <w:t>；</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2、智能仪器中的微处理器</w:t>
            </w:r>
            <w:r>
              <w:rPr>
                <w:sz w:val="18"/>
                <w:szCs w:val="18"/>
              </w:rPr>
              <w:t>分类、结构组成及特点</w:t>
            </w:r>
            <w:r>
              <w:rPr>
                <w:rFonts w:hint="eastAsia"/>
                <w:sz w:val="18"/>
                <w:szCs w:val="18"/>
              </w:rPr>
              <w:t>；</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3、智能仪器中的输入通道及接口技术，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4、智能仪器中的输出通道及接口技术；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3261" w:type="pct"/>
            <w:vAlign w:val="center"/>
          </w:tcPr>
          <w:p>
            <w:pPr>
              <w:rPr>
                <w:sz w:val="18"/>
                <w:szCs w:val="18"/>
              </w:rPr>
            </w:pPr>
            <w:r>
              <w:rPr>
                <w:rFonts w:hint="eastAsia"/>
                <w:sz w:val="18"/>
                <w:szCs w:val="18"/>
              </w:rPr>
              <w:t>5、智能仪器的人机接口技术；</w:t>
            </w:r>
          </w:p>
        </w:tc>
        <w:tc>
          <w:tcPr>
            <w:tcW w:w="691" w:type="pct"/>
            <w:vAlign w:val="center"/>
          </w:tcPr>
          <w:p>
            <w:pPr>
              <w:jc w:val="center"/>
              <w:rPr>
                <w:sz w:val="18"/>
                <w:szCs w:val="18"/>
              </w:rPr>
            </w:pPr>
            <w:r>
              <w:rPr>
                <w:sz w:val="18"/>
                <w:szCs w:val="18"/>
              </w:rPr>
              <w:t>0.15</w:t>
            </w:r>
          </w:p>
        </w:tc>
        <w:tc>
          <w:tcPr>
            <w:tcW w:w="1048" w:type="pct"/>
            <w:vAlign w:val="center"/>
          </w:tcPr>
          <w:p>
            <w:pPr>
              <w:jc w:val="center"/>
              <w:rPr>
                <w:sz w:val="18"/>
                <w:szCs w:val="18"/>
              </w:rPr>
            </w:pP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6、智能仪器的通信接口技术；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3261" w:type="pct"/>
            <w:vAlign w:val="center"/>
          </w:tcPr>
          <w:p>
            <w:pPr>
              <w:rPr>
                <w:sz w:val="18"/>
                <w:szCs w:val="18"/>
              </w:rPr>
            </w:pPr>
            <w:r>
              <w:rPr>
                <w:rFonts w:hint="eastAsia"/>
                <w:sz w:val="18"/>
                <w:szCs w:val="18"/>
              </w:rPr>
              <w:t>7、智能仪器的自检及抗干扰技术；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8</w:t>
            </w:r>
            <w:r>
              <w:rPr>
                <w:sz w:val="18"/>
                <w:szCs w:val="18"/>
              </w:rPr>
              <w:t>、</w:t>
            </w:r>
            <w:r>
              <w:rPr>
                <w:rFonts w:hint="eastAsia"/>
                <w:sz w:val="18"/>
                <w:szCs w:val="18"/>
              </w:rPr>
              <w:t>智能仪器的数据处理技术；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2、</w:t>
            </w:r>
            <w:r>
              <w:rPr>
                <w:rFonts w:hint="eastAsia"/>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rFonts w:hint="eastAsia"/>
                <w:sz w:val="18"/>
                <w:szCs w:val="18"/>
              </w:rPr>
              <w:t>9</w:t>
            </w:r>
            <w:r>
              <w:rPr>
                <w:sz w:val="18"/>
                <w:szCs w:val="18"/>
              </w:rPr>
              <w:t>、</w:t>
            </w:r>
            <w:r>
              <w:rPr>
                <w:rFonts w:hint="eastAsia"/>
                <w:sz w:val="18"/>
                <w:szCs w:val="18"/>
              </w:rPr>
              <w:t>智能仪器设计方法及实例。</w:t>
            </w:r>
          </w:p>
        </w:tc>
        <w:tc>
          <w:tcPr>
            <w:tcW w:w="691" w:type="pct"/>
            <w:vAlign w:val="center"/>
          </w:tcPr>
          <w:p>
            <w:pPr>
              <w:jc w:val="center"/>
              <w:rPr>
                <w:sz w:val="18"/>
                <w:szCs w:val="18"/>
              </w:rPr>
            </w:pPr>
            <w:r>
              <w:rPr>
                <w:rFonts w:hint="eastAsia"/>
                <w:sz w:val="18"/>
                <w:szCs w:val="18"/>
              </w:rPr>
              <w:t>0</w:t>
            </w:r>
            <w:r>
              <w:rPr>
                <w:sz w:val="18"/>
                <w:szCs w:val="18"/>
              </w:rPr>
              <w:t>.10</w:t>
            </w:r>
          </w:p>
        </w:tc>
        <w:tc>
          <w:tcPr>
            <w:tcW w:w="1048" w:type="pct"/>
            <w:vAlign w:val="center"/>
          </w:tcPr>
          <w:p>
            <w:pPr>
              <w:jc w:val="center"/>
              <w:rPr>
                <w:sz w:val="18"/>
                <w:szCs w:val="18"/>
              </w:rPr>
            </w:pPr>
            <w:r>
              <w:rPr>
                <w:rFonts w:hint="eastAsia"/>
                <w:sz w:val="18"/>
                <w:szCs w:val="18"/>
              </w:rPr>
              <w:t>3</w:t>
            </w:r>
          </w:p>
        </w:tc>
      </w:tr>
    </w:tbl>
    <w:p>
      <w:pPr>
        <w:spacing w:before="120" w:beforeLines="50" w:line="360" w:lineRule="auto"/>
        <w:ind w:firstLine="420" w:firstLineChars="200"/>
        <w:rPr>
          <w:rFonts w:ascii="宋体" w:hAnsi="宋体"/>
          <w:color w:val="0000FF"/>
          <w:szCs w:val="21"/>
        </w:rPr>
        <w:sectPr>
          <w:headerReference r:id="rId114" w:type="first"/>
          <w:footerReference r:id="rId117" w:type="first"/>
          <w:headerReference r:id="rId112" w:type="default"/>
          <w:footerReference r:id="rId115" w:type="default"/>
          <w:headerReference r:id="rId113" w:type="even"/>
          <w:footerReference r:id="rId116" w:type="even"/>
          <w:pgSz w:w="11906" w:h="16838"/>
          <w:pgMar w:top="1440" w:right="1797" w:bottom="1440" w:left="1797" w:header="851" w:footer="992" w:gutter="0"/>
          <w:pgNumType w:fmt="decimal"/>
          <w:cols w:space="425" w:num="1"/>
          <w:docGrid w:linePitch="312" w:charSpace="0"/>
        </w:sectPr>
      </w:pPr>
      <w:r>
        <w:rPr>
          <w:rFonts w:ascii="宋体" w:hAnsi="宋体"/>
          <w:szCs w:val="21"/>
        </w:rPr>
        <w:t>学生可以依据仪器与电子学院相关文件，以允许的第二课堂成果折算单项成绩，与对应知识点加权累计达到</w:t>
      </w:r>
      <w:r>
        <w:rPr>
          <w:rFonts w:hint="eastAsia" w:ascii="宋体" w:hAnsi="宋体"/>
          <w:szCs w:val="21"/>
        </w:rPr>
        <w:t>7</w:t>
      </w:r>
      <w:r>
        <w:rPr>
          <w:rFonts w:ascii="宋体" w:hAnsi="宋体"/>
          <w:szCs w:val="21"/>
        </w:rPr>
        <w:t>5</w:t>
      </w:r>
      <w:r>
        <w:rPr>
          <w:rFonts w:hint="eastAsia" w:ascii="宋体" w:hAnsi="宋体"/>
          <w:szCs w:val="21"/>
        </w:rPr>
        <w:t>（含）以上，且对所有课程目标的支撑不能有缺项，即可申请本门课程免修。</w:t>
      </w:r>
    </w:p>
    <w:p>
      <w:pPr>
        <w:tabs>
          <w:tab w:val="left" w:pos="420"/>
        </w:tabs>
        <w:adjustRightInd w:val="0"/>
        <w:snapToGrid w:val="0"/>
        <w:spacing w:line="360" w:lineRule="auto"/>
        <w:ind w:left="420" w:hanging="420"/>
        <w:rPr>
          <w:rFonts w:eastAsia="黑体"/>
          <w:szCs w:val="24"/>
        </w:rPr>
      </w:pPr>
      <w:r>
        <w:rPr>
          <w:rFonts w:hint="eastAsia" w:eastAsia="黑体"/>
          <w:szCs w:val="24"/>
        </w:rPr>
        <w:t>十、课程目标达成评价</w:t>
      </w:r>
    </w:p>
    <w:p>
      <w:pPr>
        <w:spacing w:line="360" w:lineRule="auto"/>
        <w:ind w:firstLine="420" w:firstLineChars="200"/>
        <w:jc w:val="center"/>
      </w:pPr>
      <w:r>
        <w:rPr>
          <w:rFonts w:hint="eastAsia"/>
        </w:rP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4"/>
        <w:gridCol w:w="958"/>
        <w:gridCol w:w="1239"/>
        <w:gridCol w:w="1466"/>
        <w:gridCol w:w="1562"/>
        <w:gridCol w:w="1369"/>
        <w:gridCol w:w="1466"/>
        <w:gridCol w:w="1599"/>
        <w:gridCol w:w="1230"/>
        <w:gridCol w:w="1318"/>
        <w:gridCol w:w="1383"/>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知识面比例</w:t>
            </w:r>
          </w:p>
          <w:p>
            <w:pPr>
              <w:widowControl/>
              <w:jc w:val="center"/>
              <w:rPr>
                <w:rFonts w:ascii="宋体" w:hAnsi="宋体" w:cs="宋体"/>
                <w:kern w:val="0"/>
                <w:sz w:val="18"/>
                <w:szCs w:val="18"/>
              </w:rPr>
            </w:pPr>
            <w:r>
              <w:rPr>
                <w:rFonts w:hint="eastAsia" w:ascii="宋体" w:hAnsi="宋体" w:cs="宋体"/>
                <w:kern w:val="0"/>
                <w:sz w:val="18"/>
                <w:szCs w:val="18"/>
              </w:rPr>
              <w:t>（本列总和为1）</w:t>
            </w:r>
          </w:p>
          <w:p>
            <w:pPr>
              <w:widowControl/>
              <w:jc w:val="center"/>
              <w:rPr>
                <w:rFonts w:ascii="宋体" w:hAnsi="宋体" w:cs="宋体"/>
                <w:i/>
                <w:kern w:val="0"/>
                <w:sz w:val="18"/>
                <w:szCs w:val="18"/>
              </w:rPr>
            </w:pPr>
            <w:r>
              <w:rPr>
                <w:rFonts w:ascii="宋体" w:hAnsi="宋体" w:cs="宋体"/>
                <w:i/>
                <w:kern w:val="0"/>
                <w:sz w:val="18"/>
                <w:szCs w:val="18"/>
              </w:rPr>
              <w:t>P</w:t>
            </w:r>
            <w:r>
              <w:rPr>
                <w:rFonts w:ascii="宋体" w:hAnsi="宋体" w:cs="宋体"/>
                <w:i/>
                <w:kern w:val="0"/>
                <w:sz w:val="18"/>
                <w:szCs w:val="18"/>
                <w:vertAlign w:val="subscript"/>
              </w:rPr>
              <w:t>i</w:t>
            </w:r>
          </w:p>
        </w:tc>
        <w:tc>
          <w:tcPr>
            <w:tcW w:w="15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sz w:val="18"/>
                <w:szCs w:val="18"/>
              </w:rPr>
              <w:t>各环节评价比例分配</w:t>
            </w:r>
            <w:r>
              <w:rPr>
                <w:rFonts w:hint="eastAsia" w:ascii="宋体" w:hAnsi="宋体"/>
                <w:sz w:val="18"/>
                <w:szCs w:val="18"/>
              </w:rPr>
              <w:br w:type="textWrapping"/>
            </w:r>
            <w:r>
              <w:rPr>
                <w:rFonts w:hint="eastAsia" w:ascii="宋体" w:hAnsi="宋体"/>
                <w:sz w:val="18"/>
                <w:szCs w:val="18"/>
              </w:rPr>
              <w:t>（每行总和为1）</w:t>
            </w:r>
            <w:r>
              <w:rPr>
                <w:rFonts w:hint="eastAsia" w:ascii="宋体" w:hAnsi="宋体"/>
                <w:sz w:val="18"/>
                <w:szCs w:val="18"/>
              </w:rPr>
              <w:br w:type="textWrapping"/>
            </w:r>
            <w:r>
              <w:rPr>
                <w:rFonts w:hint="eastAsia" w:ascii="宋体" w:hAnsi="宋体"/>
                <w:i/>
                <w:sz w:val="18"/>
                <w:szCs w:val="18"/>
              </w:rPr>
              <w:t>W</w:t>
            </w:r>
            <w:r>
              <w:rPr>
                <w:rFonts w:hint="eastAsia" w:ascii="宋体" w:hAnsi="宋体"/>
                <w:i/>
                <w:sz w:val="18"/>
                <w:szCs w:val="18"/>
                <w:vertAlign w:val="subscript"/>
              </w:rPr>
              <w:t>ik</w:t>
            </w:r>
          </w:p>
        </w:tc>
        <w:tc>
          <w:tcPr>
            <w:tcW w:w="1564"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各环节在课程达成中的占比</w:t>
            </w:r>
            <w:r>
              <w:rPr>
                <w:rFonts w:hint="eastAsia" w:ascii="宋体" w:hAnsi="宋体"/>
                <w:sz w:val="18"/>
                <w:szCs w:val="18"/>
              </w:rPr>
              <w:br w:type="textWrapping"/>
            </w:r>
            <w:r>
              <w:rPr>
                <w:rFonts w:hint="eastAsia" w:ascii="宋体" w:hAnsi="宋体"/>
                <w:sz w:val="18"/>
                <w:szCs w:val="18"/>
              </w:rPr>
              <w:t>（所有行列总和为1）</w:t>
            </w:r>
            <w:r>
              <w:rPr>
                <w:rFonts w:hint="eastAsia" w:ascii="宋体" w:hAnsi="宋体"/>
                <w:sz w:val="18"/>
                <w:szCs w:val="18"/>
              </w:rPr>
              <w:br w:type="textWrapping"/>
            </w:r>
            <w:r>
              <w:rPr>
                <w:rFonts w:hint="eastAsia" w:ascii="宋体" w:hAnsi="宋体"/>
                <w:i/>
                <w:sz w:val="18"/>
                <w:szCs w:val="18"/>
              </w:rPr>
              <w:t>S</w:t>
            </w:r>
            <w:r>
              <w:rPr>
                <w:rFonts w:hint="eastAsia" w:ascii="宋体" w:hAnsi="宋体"/>
                <w:i/>
                <w:sz w:val="18"/>
                <w:szCs w:val="18"/>
                <w:vertAlign w:val="subscript"/>
              </w:rPr>
              <w:t>ik</w:t>
            </w:r>
            <w:r>
              <w:rPr>
                <w:rFonts w:hint="eastAsia" w:ascii="宋体" w:hAnsi="宋体"/>
                <w:i/>
                <w:sz w:val="18"/>
                <w:szCs w:val="18"/>
              </w:rPr>
              <w:t>=P</w:t>
            </w:r>
            <w:r>
              <w:rPr>
                <w:rFonts w:hint="eastAsia" w:ascii="宋体" w:hAnsi="宋体"/>
                <w:i/>
                <w:sz w:val="18"/>
                <w:szCs w:val="18"/>
                <w:vertAlign w:val="subscript"/>
              </w:rPr>
              <w:t>i</w:t>
            </w:r>
            <w:r>
              <w:rPr>
                <w:rFonts w:hint="eastAsia" w:ascii="宋体" w:hAnsi="宋体"/>
                <w:i/>
                <w:sz w:val="18"/>
                <w:szCs w:val="18"/>
              </w:rPr>
              <w:t>*W</w:t>
            </w:r>
            <w:r>
              <w:rPr>
                <w:rFonts w:hint="eastAsia" w:ascii="宋体" w:hAnsi="宋体"/>
                <w:i/>
                <w:sz w:val="18"/>
                <w:szCs w:val="18"/>
                <w:vertAlign w:val="subscript"/>
              </w:rPr>
              <w:t>ik</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各环节课程目标考核权重分布</w:t>
            </w:r>
          </w:p>
          <w:p>
            <w:pPr>
              <w:jc w:val="center"/>
              <w:rPr>
                <w:rFonts w:ascii="宋体" w:hAnsi="宋体"/>
                <w:sz w:val="18"/>
                <w:szCs w:val="18"/>
              </w:rPr>
            </w:pPr>
            <w:r>
              <w:rPr>
                <w:rFonts w:ascii="宋体" w:hAnsi="宋体"/>
                <w:sz w:val="18"/>
                <w:szCs w:val="18"/>
              </w:rPr>
              <w:t>（每一列总和为</w:t>
            </w:r>
            <w:r>
              <w:rPr>
                <w:rFonts w:hint="eastAsia" w:ascii="宋体" w:hAnsi="宋体"/>
                <w:sz w:val="18"/>
                <w:szCs w:val="18"/>
              </w:rPr>
              <w:t>1</w:t>
            </w:r>
            <w:r>
              <w:rPr>
                <w:rFonts w:ascii="宋体" w:hAnsi="宋体"/>
                <w:sz w:val="18"/>
                <w:szCs w:val="18"/>
              </w:rPr>
              <w:t>）</w:t>
            </w:r>
          </w:p>
          <w:p>
            <w:pPr>
              <w:jc w:val="center"/>
              <w:rPr>
                <w:rFonts w:ascii="宋体" w:hAnsi="宋体"/>
                <w:i/>
                <w:sz w:val="18"/>
                <w:szCs w:val="18"/>
              </w:rPr>
            </w:pPr>
            <w:r>
              <w:rPr>
                <w:rFonts w:hint="eastAsia" w:ascii="宋体" w:hAnsi="宋体"/>
                <w:i/>
                <w:sz w:val="18"/>
                <w:szCs w:val="18"/>
              </w:rPr>
              <w:t>E</w:t>
            </w:r>
            <w:r>
              <w:rPr>
                <w:rFonts w:hint="eastAsia" w:ascii="宋体" w:hAnsi="宋体"/>
                <w:i/>
                <w:sz w:val="18"/>
                <w:szCs w:val="18"/>
                <w:vertAlign w:val="subscript"/>
              </w:rPr>
              <w:t>ik</w:t>
            </w:r>
            <w:r>
              <w:rPr>
                <w:rFonts w:hint="eastAsia" w:ascii="宋体" w:hAnsi="宋体"/>
                <w:i/>
                <w:sz w:val="18"/>
                <w:szCs w:val="18"/>
              </w:rPr>
              <w:t>=</w:t>
            </w:r>
            <w:r>
              <w:rPr>
                <w:rFonts w:ascii="宋体" w:hAnsi="宋体"/>
                <w:i/>
                <w:sz w:val="18"/>
                <w:szCs w:val="18"/>
              </w:rPr>
              <w:t>S</w:t>
            </w:r>
            <w:r>
              <w:rPr>
                <w:rFonts w:ascii="宋体" w:hAnsi="宋体"/>
                <w:i/>
                <w:sz w:val="18"/>
                <w:szCs w:val="18"/>
                <w:vertAlign w:val="subscript"/>
              </w:rPr>
              <w:t>ik</w:t>
            </w:r>
            <w:r>
              <w:rPr>
                <w:rFonts w:ascii="宋体" w:hAnsi="宋体"/>
                <w:i/>
                <w:sz w:val="18"/>
                <w:szCs w:val="18"/>
              </w:rPr>
              <w:t>/M</w:t>
            </w:r>
            <w:r>
              <w:rPr>
                <w:rFonts w:ascii="宋体" w:hAnsi="宋体"/>
                <w:i/>
                <w:sz w:val="18"/>
                <w:szCs w:val="18"/>
                <w:vertAlign w:val="subscript"/>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5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5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w:t>
            </w:r>
          </w:p>
          <w:p>
            <w:pPr>
              <w:widowControl/>
              <w:jc w:val="center"/>
              <w:rPr>
                <w:rFonts w:ascii="宋体" w:hAnsi="宋体" w:cs="宋体"/>
                <w:kern w:val="0"/>
                <w:sz w:val="18"/>
                <w:szCs w:val="18"/>
              </w:rPr>
            </w:pPr>
            <w:r>
              <w:rPr>
                <w:rFonts w:hint="eastAsia" w:ascii="宋体" w:hAnsi="宋体" w:cs="宋体"/>
                <w:kern w:val="0"/>
                <w:sz w:val="18"/>
                <w:szCs w:val="18"/>
              </w:rPr>
              <w:t>设计</w:t>
            </w:r>
          </w:p>
        </w:tc>
        <w:tc>
          <w:tcPr>
            <w:tcW w:w="4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5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5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w:t>
            </w:r>
          </w:p>
          <w:p>
            <w:pPr>
              <w:widowControl/>
              <w:jc w:val="center"/>
              <w:rPr>
                <w:rFonts w:ascii="宋体" w:hAnsi="宋体" w:cs="宋体"/>
                <w:kern w:val="0"/>
                <w:sz w:val="18"/>
                <w:szCs w:val="18"/>
              </w:rPr>
            </w:pPr>
            <w:r>
              <w:rPr>
                <w:rFonts w:hint="eastAsia" w:ascii="宋体" w:hAnsi="宋体" w:cs="宋体"/>
                <w:kern w:val="0"/>
                <w:sz w:val="18"/>
                <w:szCs w:val="18"/>
              </w:rPr>
              <w:t>设计</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课堂</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实验</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w:t>
            </w:r>
          </w:p>
          <w:p>
            <w:pPr>
              <w:widowControl/>
              <w:jc w:val="center"/>
              <w:rPr>
                <w:rFonts w:ascii="宋体" w:hAnsi="宋体" w:cs="宋体"/>
                <w:kern w:val="0"/>
                <w:sz w:val="18"/>
                <w:szCs w:val="18"/>
              </w:rPr>
            </w:pPr>
            <w:r>
              <w:rPr>
                <w:rFonts w:hint="eastAsia" w:ascii="宋体" w:hAnsi="宋体" w:cs="宋体"/>
                <w:kern w:val="0"/>
                <w:sz w:val="18"/>
                <w:szCs w:val="18"/>
              </w:rPr>
              <w:t>设计</w:t>
            </w:r>
          </w:p>
        </w:tc>
      </w:tr>
      <w:tr>
        <w:tblPrEx>
          <w:tblCellMar>
            <w:top w:w="0" w:type="dxa"/>
            <w:left w:w="108" w:type="dxa"/>
            <w:bottom w:w="0" w:type="dxa"/>
            <w:right w:w="108" w:type="dxa"/>
          </w:tblCellMar>
        </w:tblPrEx>
        <w:trPr>
          <w:trHeight w:val="102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43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0.40</w:t>
            </w:r>
          </w:p>
        </w:tc>
        <w:tc>
          <w:tcPr>
            <w:tcW w:w="483"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0.04</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0.08</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0.40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0.20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0.13</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0.60</w:t>
            </w:r>
          </w:p>
        </w:tc>
        <w:tc>
          <w:tcPr>
            <w:tcW w:w="43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51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551"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0.70</w:t>
            </w:r>
          </w:p>
        </w:tc>
        <w:tc>
          <w:tcPr>
            <w:tcW w:w="48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0.12</w:t>
            </w:r>
          </w:p>
        </w:tc>
        <w:tc>
          <w:tcPr>
            <w:tcW w:w="51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0.06</w:t>
            </w:r>
          </w:p>
        </w:tc>
        <w:tc>
          <w:tcPr>
            <w:tcW w:w="56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0.42</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0.60</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0.30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0.70</w:t>
            </w:r>
          </w:p>
        </w:tc>
      </w:tr>
      <w:tr>
        <w:tblPrEx>
          <w:tblCellMar>
            <w:top w:w="0" w:type="dxa"/>
            <w:left w:w="108" w:type="dxa"/>
            <w:bottom w:w="0" w:type="dxa"/>
            <w:right w:w="108" w:type="dxa"/>
          </w:tblCellMar>
        </w:tblPrEx>
        <w:trPr>
          <w:trHeight w:val="69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3</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43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p>
        </w:tc>
        <w:tc>
          <w:tcPr>
            <w:tcW w:w="51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0.50</w:t>
            </w:r>
          </w:p>
        </w:tc>
        <w:tc>
          <w:tcPr>
            <w:tcW w:w="551"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0.50</w:t>
            </w:r>
          </w:p>
        </w:tc>
        <w:tc>
          <w:tcPr>
            <w:tcW w:w="483"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p>
        </w:tc>
        <w:tc>
          <w:tcPr>
            <w:tcW w:w="517"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564" w:type="pct"/>
            <w:tcBorders>
              <w:top w:val="nil"/>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0.10</w:t>
            </w: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0.50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0.17</w:t>
            </w:r>
          </w:p>
        </w:tc>
      </w:tr>
      <w:tr>
        <w:tblPrEx>
          <w:tblCellMar>
            <w:top w:w="0" w:type="dxa"/>
            <w:left w:w="108" w:type="dxa"/>
            <w:bottom w:w="0" w:type="dxa"/>
            <w:right w:w="108" w:type="dxa"/>
          </w:tblCellMar>
        </w:tblPrEx>
        <w:trPr>
          <w:trHeight w:val="1026" w:hRule="atLeast"/>
          <w:jc w:val="center"/>
        </w:trPr>
        <w:tc>
          <w:tcPr>
            <w:tcW w:w="2049"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bCs/>
                <w:kern w:val="0"/>
                <w:sz w:val="18"/>
                <w:szCs w:val="18"/>
              </w:rPr>
            </w:pPr>
            <w:r>
              <w:rPr>
                <w:bCs/>
                <w:kern w:val="0"/>
                <w:sz w:val="18"/>
                <w:szCs w:val="18"/>
              </w:rPr>
              <w:t>各环节对课程目标达成的贡献率（</w:t>
            </w:r>
            <w:r>
              <w:rPr>
                <w:bCs/>
                <w:i/>
                <w:kern w:val="0"/>
                <w:sz w:val="18"/>
                <w:szCs w:val="18"/>
              </w:rPr>
              <w:t>M</w:t>
            </w:r>
            <w:r>
              <w:rPr>
                <w:bCs/>
                <w:i/>
                <w:kern w:val="0"/>
                <w:sz w:val="18"/>
                <w:szCs w:val="18"/>
                <w:vertAlign w:val="subscript"/>
              </w:rPr>
              <w:t>k</w:t>
            </w:r>
            <w:r>
              <w:rPr>
                <w:bCs/>
                <w:kern w:val="0"/>
                <w:sz w:val="18"/>
                <w:szCs w:val="18"/>
              </w:rPr>
              <w:t>）</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0.20</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jc w:val="center"/>
              <w:rPr>
                <w:bCs/>
                <w:sz w:val="18"/>
                <w:szCs w:val="18"/>
              </w:rPr>
            </w:pPr>
            <w:r>
              <w:rPr>
                <w:bCs/>
                <w:sz w:val="18"/>
                <w:szCs w:val="18"/>
              </w:rPr>
              <w:t>0.60</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18"/>
                <w:szCs w:val="18"/>
              </w:rPr>
            </w:pPr>
            <w:r>
              <w:rPr>
                <w:bCs/>
                <w:sz w:val="18"/>
                <w:szCs w:val="18"/>
              </w:rPr>
              <w:t>教师出题或布置作业时</w:t>
            </w:r>
          </w:p>
          <w:p>
            <w:pPr>
              <w:jc w:val="center"/>
              <w:rPr>
                <w:bCs/>
                <w:sz w:val="18"/>
                <w:szCs w:val="18"/>
              </w:rPr>
            </w:pPr>
            <w:r>
              <w:rPr>
                <w:bCs/>
                <w:sz w:val="18"/>
                <w:szCs w:val="18"/>
              </w:rPr>
              <w:t>要尽量做到按照以上比例布局</w:t>
            </w:r>
          </w:p>
        </w:tc>
      </w:tr>
    </w:tbl>
    <w:p>
      <w:pPr>
        <w:spacing w:line="360" w:lineRule="auto"/>
        <w:jc w:val="left"/>
      </w:pPr>
    </w:p>
    <w:p>
      <w:pPr>
        <w:spacing w:line="360" w:lineRule="auto"/>
        <w:rPr>
          <w:color w:val="FF0000"/>
        </w:rPr>
        <w:sectPr>
          <w:pgSz w:w="16838" w:h="11906" w:orient="landscape"/>
          <w:pgMar w:top="1797" w:right="1440" w:bottom="1797" w:left="1440" w:header="851" w:footer="992" w:gutter="0"/>
          <w:pgNumType w:fmt="decimal"/>
          <w:cols w:space="425" w:num="1"/>
          <w:docGrid w:linePitch="312" w:charSpace="0"/>
        </w:sectPr>
      </w:pPr>
    </w:p>
    <w:p>
      <w:pPr>
        <w:spacing w:line="360" w:lineRule="auto"/>
        <w:ind w:firstLine="420" w:firstLineChars="200"/>
        <w:rPr>
          <w:szCs w:val="21"/>
        </w:rPr>
      </w:pPr>
      <w:r>
        <w:rPr>
          <w:rFonts w:hint="eastAsia"/>
          <w:szCs w:val="21"/>
        </w:rPr>
        <w:t>采用达成值计算法，辅以对学生的问卷调查法。</w:t>
      </w:r>
    </w:p>
    <w:p>
      <w:pPr>
        <w:spacing w:line="360" w:lineRule="auto"/>
        <w:ind w:firstLine="422" w:firstLineChars="200"/>
        <w:rPr>
          <w:b/>
          <w:bCs/>
          <w:szCs w:val="21"/>
        </w:rPr>
      </w:pPr>
      <w:r>
        <w:rPr>
          <w:rFonts w:hint="eastAsia"/>
          <w:b/>
          <w:bCs/>
          <w:szCs w:val="21"/>
        </w:rPr>
        <w:t>课程目标定量评价：</w:t>
      </w:r>
    </w:p>
    <w:p>
      <w:pPr>
        <w:spacing w:line="360" w:lineRule="auto"/>
        <w:ind w:firstLine="420" w:firstLineChars="200"/>
        <w:rPr>
          <w:szCs w:val="21"/>
        </w:rPr>
      </w:pPr>
      <w:r>
        <w:rPr>
          <w:szCs w:val="21"/>
        </w:rPr>
        <w:t>达成值计算法结合上表权重分配，采用</w:t>
      </w:r>
      <w:r>
        <w:rPr>
          <w:rFonts w:hint="eastAsia"/>
          <w:szCs w:val="21"/>
        </w:rPr>
        <w:t>下表进行计算。</w:t>
      </w:r>
    </w:p>
    <w:p>
      <w:pPr>
        <w:spacing w:line="360" w:lineRule="auto"/>
        <w:ind w:firstLine="420" w:firstLineChars="200"/>
        <w:rPr>
          <w:szCs w:val="21"/>
        </w:rPr>
      </w:pPr>
      <w:r>
        <w:rPr>
          <w:szCs w:val="21"/>
        </w:rPr>
        <w:t>单一课程目标达成度评价采用下式：</w:t>
      </w:r>
    </w:p>
    <w:p>
      <w:pPr>
        <w:spacing w:line="360" w:lineRule="auto"/>
        <w:ind w:firstLine="420" w:firstLineChars="200"/>
        <w:rPr>
          <w:szCs w:val="21"/>
        </w:rPr>
      </w:pPr>
      <w:r>
        <w:rPr>
          <w:position w:val="-30"/>
          <w:szCs w:val="21"/>
        </w:rPr>
        <w:object>
          <v:shape id="_x0000_i1145"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45" DrawAspect="Content" ObjectID="_1468075845" r:id="rId283">
            <o:LockedField>false</o:LockedField>
          </o:OLEObject>
        </w:object>
      </w:r>
    </w:p>
    <w:p>
      <w:pPr>
        <w:spacing w:line="360" w:lineRule="auto"/>
        <w:ind w:firstLine="420" w:firstLineChars="200"/>
        <w:rPr>
          <w:szCs w:val="21"/>
        </w:rPr>
      </w:pPr>
      <w:r>
        <w:rPr>
          <w:szCs w:val="21"/>
        </w:rPr>
        <w:t>总的课程目标达成度评价采用下式：</w:t>
      </w:r>
    </w:p>
    <w:p>
      <w:pPr>
        <w:spacing w:line="360" w:lineRule="auto"/>
        <w:ind w:firstLine="420" w:firstLineChars="200"/>
        <w:rPr>
          <w:szCs w:val="21"/>
        </w:rPr>
      </w:pPr>
      <w:r>
        <w:rPr>
          <w:position w:val="-30"/>
          <w:szCs w:val="21"/>
        </w:rPr>
        <w:object>
          <v:shape id="_x0000_i1146"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146" DrawAspect="Content" ObjectID="_1468075846" r:id="rId284">
            <o:LockedField>false</o:LockedField>
          </o:OLEObject>
        </w:object>
      </w:r>
    </w:p>
    <w:p>
      <w:pPr>
        <w:spacing w:line="360" w:lineRule="auto"/>
        <w:ind w:firstLine="420" w:firstLineChars="200"/>
        <w:rPr>
          <w:szCs w:val="21"/>
        </w:rPr>
      </w:pPr>
      <w:r>
        <w:rPr>
          <w:szCs w:val="21"/>
        </w:rPr>
        <w:t>以上公式中：</w:t>
      </w:r>
    </w:p>
    <w:p>
      <w:pPr>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spacing w:line="360" w:lineRule="auto"/>
        <w:ind w:firstLine="420" w:firstLineChars="200"/>
      </w:pPr>
      <w:r>
        <w:rPr>
          <w:position w:val="-10"/>
        </w:rPr>
        <w:object>
          <v:shape id="_x0000_i1147"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147" DrawAspect="Content" ObjectID="_1468075847" r:id="rId285">
            <o:LockedField>false</o:LockedField>
          </o:OLEObject>
        </w:object>
      </w:r>
      <w:r>
        <w:t>表示第</w:t>
      </w:r>
      <w:r>
        <w:rPr>
          <w:i/>
        </w:rPr>
        <w:t>k</w:t>
      </w:r>
      <w:r>
        <w:t>种评价方式期末评价成绩平均分，均为百分制；</w:t>
      </w:r>
    </w:p>
    <w:p>
      <w:pPr>
        <w:spacing w:line="360" w:lineRule="auto"/>
        <w:ind w:firstLine="420" w:firstLineChars="200"/>
      </w:pPr>
      <w:r>
        <w:rPr>
          <w:position w:val="-10"/>
        </w:rPr>
        <w:object>
          <v:shape id="_x0000_i1148"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148" DrawAspect="Content" ObjectID="_1468075848" r:id="rId286">
            <o:LockedField>false</o:LockedField>
          </o:OLEObject>
        </w:object>
      </w:r>
      <w:r>
        <w:t>是第</w:t>
      </w:r>
      <w:r>
        <w:rPr>
          <w:i/>
        </w:rPr>
        <w:t>k</w:t>
      </w:r>
      <w:r>
        <w:t>种评价方式通过第</w:t>
      </w:r>
      <w:r>
        <w:rPr>
          <w:i/>
        </w:rPr>
        <w:t>i</w:t>
      </w:r>
      <w:r>
        <w:t>个课程目标反映在总的课程目标评分占比；</w:t>
      </w:r>
    </w:p>
    <w:p>
      <w:pPr>
        <w:spacing w:line="360" w:lineRule="auto"/>
        <w:ind w:firstLine="420" w:firstLineChars="200"/>
        <w:rPr>
          <w:szCs w:val="21"/>
        </w:rPr>
      </w:pPr>
      <w:r>
        <w:rPr>
          <w:position w:val="-10"/>
        </w:rPr>
        <w:object>
          <v:shape id="_x0000_i1149"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149" DrawAspect="Content" ObjectID="_1468075849" r:id="rId287">
            <o:LockedField>false</o:LockedField>
          </o:OLEObject>
        </w:object>
      </w:r>
      <w:r>
        <w:t>表示第</w:t>
      </w:r>
      <w:r>
        <w:rPr>
          <w:i/>
        </w:rPr>
        <w:t>k</w:t>
      </w:r>
      <w:r>
        <w:t>种评价方式对第</w:t>
      </w:r>
      <w:r>
        <w:rPr>
          <w:i/>
        </w:rPr>
        <w:t>i</w:t>
      </w:r>
      <w:r>
        <w:t>个课程目标百分占比；</w:t>
      </w:r>
    </w:p>
    <w:p>
      <w:pPr>
        <w:spacing w:line="360" w:lineRule="auto"/>
        <w:ind w:firstLine="420" w:firstLineChars="200"/>
      </w:pPr>
      <w:r>
        <w:rPr>
          <w:position w:val="-10"/>
        </w:rPr>
        <w:object>
          <v:shape id="_x0000_i1150"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150" DrawAspect="Content" ObjectID="_1468075850" r:id="rId288">
            <o:LockedField>false</o:LockedField>
          </o:OLEObject>
        </w:object>
      </w:r>
      <w:r>
        <w:t>表示第</w:t>
      </w:r>
      <w:r>
        <w:rPr>
          <w:i/>
        </w:rPr>
        <w:t>i</w:t>
      </w:r>
      <w:r>
        <w:t>个课程目标在课程总评价中的占比；</w:t>
      </w:r>
    </w:p>
    <w:p>
      <w:pPr>
        <w:spacing w:line="360" w:lineRule="auto"/>
        <w:ind w:firstLine="422" w:firstLineChars="200"/>
        <w:rPr>
          <w:b/>
          <w:bCs/>
          <w:position w:val="-10"/>
          <w:szCs w:val="22"/>
        </w:rPr>
      </w:pPr>
      <w:r>
        <w:rPr>
          <w:rFonts w:hint="eastAsia"/>
          <w:b/>
          <w:bCs/>
          <w:position w:val="-10"/>
          <w:szCs w:val="22"/>
        </w:rPr>
        <w:t>课程目标定性评价：</w:t>
      </w:r>
    </w:p>
    <w:p>
      <w:pPr>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line="360" w:lineRule="auto"/>
        <w:ind w:firstLine="422" w:firstLineChars="200"/>
        <w:rPr>
          <w:b/>
          <w:bCs/>
          <w:position w:val="-10"/>
          <w:szCs w:val="22"/>
        </w:rPr>
      </w:pPr>
      <w:r>
        <w:rPr>
          <w:rFonts w:hint="eastAsia"/>
          <w:b/>
          <w:bCs/>
          <w:position w:val="-10"/>
          <w:szCs w:val="22"/>
        </w:rPr>
        <w:t>课程目标达成结果：</w:t>
      </w:r>
    </w:p>
    <w:p>
      <w:pPr>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spacing w:line="360" w:lineRule="auto"/>
        <w:ind w:firstLine="420" w:firstLineChars="200"/>
        <w:rPr>
          <w:szCs w:val="21"/>
        </w:rPr>
      </w:pPr>
      <w:r>
        <w:rPr>
          <w:rFonts w:hint="eastAsia"/>
          <w:szCs w:val="21"/>
        </w:rPr>
        <w:t>课程目标达成评价结果将用于后续教学过程的持续改进。</w:t>
      </w:r>
    </w:p>
    <w:p>
      <w:pPr>
        <w:spacing w:line="360" w:lineRule="auto"/>
        <w:ind w:firstLine="420" w:firstLineChars="200"/>
        <w:rPr>
          <w:szCs w:val="21"/>
        </w:r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pStyle w:val="18"/>
        <w:spacing w:before="240" w:after="360"/>
      </w:pPr>
      <w:bookmarkStart w:id="40" w:name="_Toc28261"/>
      <w:r>
        <w:t>《量子传感原理及应用》教学大纲</w:t>
      </w:r>
      <w:bookmarkEnd w:id="40"/>
    </w:p>
    <w:p>
      <w:pPr>
        <w:adjustRightInd w:val="0"/>
        <w:snapToGrid w:val="0"/>
        <w:spacing w:line="360" w:lineRule="auto"/>
        <w:rPr>
          <w:bCs/>
          <w:kern w:val="0"/>
        </w:rPr>
      </w:pPr>
      <w:r>
        <w:rPr>
          <w:rFonts w:eastAsia="黑体"/>
          <w:szCs w:val="21"/>
        </w:rPr>
        <w:t>课程编号：Z06060111</w:t>
      </w:r>
    </w:p>
    <w:p>
      <w:pPr>
        <w:adjustRightInd w:val="0"/>
        <w:snapToGrid w:val="0"/>
        <w:spacing w:line="360" w:lineRule="auto"/>
        <w:rPr>
          <w:snapToGrid w:val="0"/>
          <w:kern w:val="0"/>
          <w:szCs w:val="21"/>
        </w:rPr>
      </w:pPr>
      <w:r>
        <w:rPr>
          <w:rFonts w:eastAsia="黑体"/>
          <w:szCs w:val="21"/>
        </w:rPr>
        <w:t>课程名称：</w:t>
      </w:r>
      <w:r>
        <w:rPr>
          <w:szCs w:val="21"/>
        </w:rPr>
        <w:t>量子传感原理及应用</w:t>
      </w:r>
      <w:r>
        <w:rPr>
          <w:szCs w:val="21"/>
        </w:rPr>
        <w:tab/>
      </w:r>
      <w:r>
        <w:rPr>
          <w:szCs w:val="21"/>
        </w:rPr>
        <w:tab/>
      </w:r>
      <w:r>
        <w:rPr>
          <w:szCs w:val="21"/>
        </w:rPr>
        <w:tab/>
      </w:r>
      <w:r>
        <w:rPr>
          <w:szCs w:val="21"/>
        </w:rPr>
        <w:tab/>
      </w:r>
      <w:r>
        <w:rPr>
          <w:szCs w:val="21"/>
        </w:rPr>
        <w:tab/>
      </w:r>
      <w:r>
        <w:rPr>
          <w:rFonts w:eastAsia="黑体"/>
          <w:szCs w:val="21"/>
        </w:rPr>
        <w:t>开课单位：</w:t>
      </w:r>
      <w:r>
        <w:rPr>
          <w:szCs w:val="21"/>
        </w:rPr>
        <w:t>仪器与电子学院</w:t>
      </w:r>
      <w:r>
        <w:rPr>
          <w:rFonts w:eastAsia="黑体"/>
          <w:szCs w:val="21"/>
        </w:rPr>
        <w:tab/>
      </w:r>
    </w:p>
    <w:p>
      <w:pPr>
        <w:adjustRightInd w:val="0"/>
        <w:snapToGrid w:val="0"/>
        <w:spacing w:line="360" w:lineRule="auto"/>
        <w:rPr>
          <w:rFonts w:eastAsia="黑体"/>
          <w:szCs w:val="21"/>
        </w:rPr>
      </w:pPr>
      <w:r>
        <w:rPr>
          <w:rFonts w:eastAsia="黑体"/>
          <w:szCs w:val="21"/>
        </w:rPr>
        <w:t>总学时：</w:t>
      </w:r>
      <w:r>
        <w:rPr>
          <w:szCs w:val="21"/>
        </w:rPr>
        <w:t>16(实验0学时)</w:t>
      </w:r>
      <w:r>
        <w:rPr>
          <w:rFonts w:eastAsia="黑体"/>
          <w:szCs w:val="21"/>
        </w:rPr>
        <w:tab/>
      </w:r>
      <w:r>
        <w:rPr>
          <w:rFonts w:eastAsia="黑体"/>
          <w:szCs w:val="21"/>
        </w:rPr>
        <w:tab/>
      </w:r>
      <w:r>
        <w:rPr>
          <w:rFonts w:eastAsia="黑体"/>
          <w:szCs w:val="21"/>
        </w:rPr>
        <w:tab/>
      </w:r>
      <w:r>
        <w:rPr>
          <w:rFonts w:eastAsia="黑体"/>
          <w:szCs w:val="21"/>
        </w:rPr>
        <w:tab/>
      </w:r>
      <w:r>
        <w:rPr>
          <w:rFonts w:eastAsia="黑体"/>
          <w:szCs w:val="21"/>
        </w:rPr>
        <w:t>学分：1</w:t>
      </w:r>
    </w:p>
    <w:p>
      <w:pPr>
        <w:adjustRightInd w:val="0"/>
        <w:snapToGrid w:val="0"/>
        <w:spacing w:line="360" w:lineRule="auto"/>
        <w:rPr>
          <w:rFonts w:hint="eastAsia" w:eastAsia="宋体"/>
          <w:szCs w:val="21"/>
          <w:lang w:eastAsia="zh-CN"/>
        </w:rPr>
      </w:pPr>
      <w:r>
        <w:rPr>
          <w:rFonts w:eastAsia="黑体"/>
          <w:szCs w:val="21"/>
        </w:rPr>
        <w:t>适用专业：</w:t>
      </w:r>
      <w:r>
        <w:rPr>
          <w:szCs w:val="21"/>
        </w:rPr>
        <w:t>测控技术与仪器专业</w:t>
      </w:r>
      <w:r>
        <w:rPr>
          <w:rFonts w:hint="eastAsia"/>
          <w:szCs w:val="21"/>
          <w:lang w:eastAsia="zh-CN"/>
        </w:rPr>
        <w:t>、智能感知工程</w:t>
      </w:r>
    </w:p>
    <w:p>
      <w:pPr>
        <w:adjustRightInd w:val="0"/>
        <w:snapToGrid w:val="0"/>
        <w:spacing w:line="360" w:lineRule="auto"/>
        <w:rPr>
          <w:szCs w:val="21"/>
        </w:rPr>
      </w:pPr>
      <w:r>
        <w:rPr>
          <w:rFonts w:eastAsia="黑体"/>
          <w:szCs w:val="21"/>
        </w:rPr>
        <w:t>先修课程：</w:t>
      </w:r>
      <w:r>
        <w:rPr>
          <w:rFonts w:hint="eastAsia"/>
          <w:szCs w:val="21"/>
        </w:rPr>
        <w:t>大学物理、电路原理、</w:t>
      </w:r>
      <w:r>
        <w:rPr>
          <w:szCs w:val="21"/>
        </w:rPr>
        <w:t>数字电子技术、</w:t>
      </w:r>
      <w:r>
        <w:rPr>
          <w:rFonts w:hint="eastAsia"/>
          <w:szCs w:val="21"/>
        </w:rPr>
        <w:t>信号与系统</w:t>
      </w:r>
    </w:p>
    <w:p>
      <w:pPr>
        <w:adjustRightInd w:val="0"/>
        <w:snapToGrid w:val="0"/>
        <w:spacing w:line="360" w:lineRule="auto"/>
        <w:rPr>
          <w:szCs w:val="21"/>
        </w:rPr>
      </w:pPr>
      <w:r>
        <w:rPr>
          <w:rFonts w:eastAsia="黑体"/>
          <w:szCs w:val="21"/>
        </w:rPr>
        <w:t>大纲撰写人：</w:t>
      </w:r>
      <w:r>
        <w:rPr>
          <w:szCs w:val="21"/>
        </w:rPr>
        <w:t>唐军</w:t>
      </w:r>
    </w:p>
    <w:p>
      <w:pPr>
        <w:adjustRightInd w:val="0"/>
        <w:snapToGrid w:val="0"/>
        <w:spacing w:line="360" w:lineRule="auto"/>
        <w:rPr>
          <w:rFonts w:eastAsiaTheme="minorEastAsia"/>
          <w:szCs w:val="21"/>
        </w:rPr>
      </w:pPr>
      <w:r>
        <w:rPr>
          <w:rFonts w:eastAsia="黑体"/>
          <w:szCs w:val="21"/>
        </w:rPr>
        <w:t>大纲编写（修订）时间：</w:t>
      </w:r>
      <w:r>
        <w:rPr>
          <w:rFonts w:eastAsiaTheme="minorEastAsia"/>
          <w:szCs w:val="21"/>
        </w:rPr>
        <w:t>2019年5月</w:t>
      </w:r>
    </w:p>
    <w:p>
      <w:pPr>
        <w:adjustRightInd w:val="0"/>
        <w:snapToGrid w:val="0"/>
        <w:spacing w:line="360" w:lineRule="auto"/>
        <w:rPr>
          <w:szCs w:val="21"/>
        </w:rPr>
      </w:pPr>
    </w:p>
    <w:p>
      <w:pPr>
        <w:tabs>
          <w:tab w:val="left" w:pos="562"/>
        </w:tabs>
        <w:adjustRightInd w:val="0"/>
        <w:snapToGrid w:val="0"/>
        <w:spacing w:line="360" w:lineRule="auto"/>
        <w:ind w:left="142"/>
        <w:rPr>
          <w:rFonts w:eastAsia="黑体"/>
          <w:szCs w:val="21"/>
        </w:rPr>
      </w:pPr>
      <w:r>
        <w:rPr>
          <w:rFonts w:hint="eastAsia" w:ascii="黑体" w:hAnsi="黑体" w:eastAsia="黑体"/>
          <w:szCs w:val="21"/>
        </w:rPr>
        <w:t>一、</w:t>
      </w:r>
      <w:r>
        <w:rPr>
          <w:rFonts w:eastAsia="黑体"/>
          <w:szCs w:val="21"/>
        </w:rPr>
        <w:t>课程在教学计划中的地位、作用</w:t>
      </w:r>
    </w:p>
    <w:p>
      <w:pPr>
        <w:spacing w:line="360" w:lineRule="auto"/>
        <w:ind w:firstLine="420" w:firstLineChars="200"/>
        <w:rPr>
          <w:szCs w:val="21"/>
        </w:rPr>
      </w:pPr>
      <w:r>
        <w:rPr>
          <w:rFonts w:hint="eastAsia"/>
          <w:szCs w:val="21"/>
        </w:rPr>
        <w:t>量子精密测量技术作为一种新型量子技术能够实现对物理量的超高精度标定和测量反馈，是未来精密测量技术发展的主引擎和技术驱动力量之一，所涉及的内容是测控技术</w:t>
      </w:r>
      <w:r>
        <w:rPr>
          <w:rFonts w:hint="eastAsia"/>
          <w:szCs w:val="21"/>
          <w:lang w:eastAsia="zh-CN"/>
        </w:rPr>
        <w:t>、智能感知</w:t>
      </w:r>
      <w:r>
        <w:rPr>
          <w:rFonts w:hint="eastAsia"/>
          <w:szCs w:val="21"/>
        </w:rPr>
        <w:t>专业学生必备的知识基础，</w:t>
      </w:r>
    </w:p>
    <w:p>
      <w:pPr>
        <w:spacing w:line="360" w:lineRule="auto"/>
        <w:ind w:firstLine="420" w:firstLineChars="200"/>
        <w:rPr>
          <w:szCs w:val="21"/>
        </w:rPr>
      </w:pPr>
      <w:r>
        <w:rPr>
          <w:rFonts w:hint="eastAsia"/>
          <w:szCs w:val="21"/>
        </w:rPr>
        <w:t>量子传感原理及应用属传感器领域</w:t>
      </w:r>
      <w:r>
        <w:rPr>
          <w:szCs w:val="21"/>
        </w:rPr>
        <w:t>，</w:t>
      </w:r>
      <w:r>
        <w:rPr>
          <w:rFonts w:hint="eastAsia"/>
          <w:szCs w:val="21"/>
        </w:rPr>
        <w:t>是近代新型物理理论快速发展及应用的新型范畴。其工作原理是量子力学中的原子动力学演化原理，需要学生具有一定的理论物理与量子力学推导的基础</w:t>
      </w:r>
      <w:r>
        <w:rPr>
          <w:szCs w:val="21"/>
        </w:rPr>
        <w:t>，</w:t>
      </w:r>
      <w:r>
        <w:rPr>
          <w:rFonts w:hint="eastAsia"/>
          <w:szCs w:val="21"/>
        </w:rPr>
        <w:t>传感器件的实现，则需要学生对信号处理、光电探测等技术领域有交为深刻的理解，是一门新型的交叉学科，多种领域专业知识的熟练应用与转换，是该课程学习的重点及难点，量子传感模型的明确理解，则是该门课程学习的基础</w:t>
      </w:r>
      <w:r>
        <w:rPr>
          <w:szCs w:val="21"/>
        </w:rPr>
        <w:t>。</w:t>
      </w:r>
    </w:p>
    <w:p>
      <w:pPr>
        <w:spacing w:line="360" w:lineRule="auto"/>
        <w:ind w:firstLine="420" w:firstLineChars="200"/>
        <w:rPr>
          <w:szCs w:val="21"/>
        </w:rPr>
      </w:pPr>
    </w:p>
    <w:p>
      <w:pPr>
        <w:tabs>
          <w:tab w:val="left" w:pos="420"/>
        </w:tabs>
        <w:adjustRightInd w:val="0"/>
        <w:snapToGrid w:val="0"/>
        <w:spacing w:line="360" w:lineRule="auto"/>
        <w:ind w:left="420" w:hanging="420"/>
        <w:rPr>
          <w:rFonts w:eastAsia="黑体"/>
          <w:szCs w:val="21"/>
        </w:rPr>
      </w:pPr>
      <w:r>
        <w:rPr>
          <w:rFonts w:eastAsia="黑体"/>
          <w:szCs w:val="21"/>
        </w:rPr>
        <w:t>二、课程目标</w:t>
      </w:r>
    </w:p>
    <w:p>
      <w:pPr>
        <w:tabs>
          <w:tab w:val="left" w:pos="420"/>
        </w:tabs>
        <w:adjustRightInd w:val="0"/>
        <w:snapToGrid w:val="0"/>
        <w:spacing w:line="360" w:lineRule="auto"/>
        <w:rPr>
          <w:rFonts w:ascii="宋体" w:hAnsi="宋体"/>
          <w:szCs w:val="21"/>
        </w:rPr>
      </w:pPr>
      <w:r>
        <w:rPr>
          <w:rFonts w:hint="eastAsia" w:ascii="宋体" w:hAnsi="宋体"/>
          <w:szCs w:val="21"/>
        </w:rPr>
        <w:t>测控技术与仪器专业：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320"/>
        <w:gridCol w:w="35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vAlign w:val="center"/>
          </w:tcPr>
          <w:p>
            <w:pPr>
              <w:spacing w:line="360" w:lineRule="auto"/>
              <w:jc w:val="center"/>
              <w:rPr>
                <w:sz w:val="18"/>
                <w:szCs w:val="18"/>
              </w:rPr>
            </w:pPr>
            <w:r>
              <w:rPr>
                <w:sz w:val="18"/>
                <w:szCs w:val="18"/>
              </w:rPr>
              <w:t>序号</w:t>
            </w:r>
          </w:p>
        </w:tc>
        <w:tc>
          <w:tcPr>
            <w:tcW w:w="2533" w:type="pct"/>
            <w:vAlign w:val="center"/>
          </w:tcPr>
          <w:p>
            <w:pPr>
              <w:spacing w:line="360" w:lineRule="auto"/>
              <w:jc w:val="center"/>
              <w:rPr>
                <w:sz w:val="18"/>
                <w:szCs w:val="18"/>
              </w:rPr>
            </w:pPr>
            <w:r>
              <w:rPr>
                <w:sz w:val="18"/>
                <w:szCs w:val="18"/>
              </w:rPr>
              <w:t>课程目标</w:t>
            </w:r>
          </w:p>
        </w:tc>
        <w:tc>
          <w:tcPr>
            <w:tcW w:w="2100"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1</w:t>
            </w:r>
          </w:p>
        </w:tc>
        <w:tc>
          <w:tcPr>
            <w:tcW w:w="2533" w:type="pct"/>
          </w:tcPr>
          <w:p>
            <w:pPr>
              <w:spacing w:line="360" w:lineRule="auto"/>
              <w:rPr>
                <w:sz w:val="18"/>
                <w:szCs w:val="18"/>
              </w:rPr>
            </w:pPr>
            <w:r>
              <w:rPr>
                <w:sz w:val="18"/>
                <w:szCs w:val="18"/>
              </w:rPr>
              <w:t>通过对本课程的学</w:t>
            </w:r>
            <w:r>
              <w:rPr>
                <w:rFonts w:hint="eastAsia"/>
                <w:sz w:val="18"/>
                <w:szCs w:val="18"/>
              </w:rPr>
              <w:t>习，</w:t>
            </w:r>
            <w:r>
              <w:rPr>
                <w:sz w:val="18"/>
                <w:szCs w:val="18"/>
              </w:rPr>
              <w:t>对</w:t>
            </w:r>
            <w:r>
              <w:rPr>
                <w:rFonts w:hint="eastAsia"/>
                <w:sz w:val="18"/>
                <w:szCs w:val="18"/>
              </w:rPr>
              <w:t>量子传感的</w:t>
            </w:r>
            <w:r>
              <w:rPr>
                <w:sz w:val="18"/>
                <w:szCs w:val="18"/>
              </w:rPr>
              <w:t>基本概念、基本理论、基本方法能够有比较全面和系统的认识和正确的理解；掌握</w:t>
            </w:r>
            <w:r>
              <w:rPr>
                <w:rFonts w:hint="eastAsia"/>
                <w:sz w:val="18"/>
                <w:szCs w:val="18"/>
              </w:rPr>
              <w:t>新型量子动力学传感过程额</w:t>
            </w:r>
            <w:r>
              <w:rPr>
                <w:sz w:val="18"/>
                <w:szCs w:val="18"/>
              </w:rPr>
              <w:t>基本规律及其相关的应用；理解</w:t>
            </w:r>
            <w:r>
              <w:rPr>
                <w:rFonts w:hint="eastAsia"/>
                <w:sz w:val="18"/>
                <w:szCs w:val="18"/>
              </w:rPr>
              <w:t>新型传感器件的发展现状及应用前景；</w:t>
            </w:r>
          </w:p>
        </w:tc>
        <w:tc>
          <w:tcPr>
            <w:tcW w:w="2100" w:type="pct"/>
          </w:tcPr>
          <w:p>
            <w:pPr>
              <w:spacing w:line="360" w:lineRule="auto"/>
              <w:rPr>
                <w:sz w:val="18"/>
                <w:szCs w:val="18"/>
              </w:rPr>
            </w:pPr>
            <w:r>
              <w:rPr>
                <w:rFonts w:hint="eastAsia"/>
                <w:b/>
                <w:sz w:val="18"/>
                <w:szCs w:val="18"/>
              </w:rPr>
              <w:t>指标点1-1 知识体系</w:t>
            </w:r>
            <w:r>
              <w:rPr>
                <w:rFonts w:hint="eastAsia"/>
                <w:bCs/>
                <w:sz w:val="18"/>
                <w:szCs w:val="18"/>
              </w:rPr>
              <w:t>：具备本专业相关的数学、自然科学、光学和电子学工程基础及传感、测试、仪器等多方面的知识。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2</w:t>
            </w:r>
          </w:p>
        </w:tc>
        <w:tc>
          <w:tcPr>
            <w:tcW w:w="2533" w:type="pct"/>
          </w:tcPr>
          <w:p>
            <w:pPr>
              <w:spacing w:line="360" w:lineRule="auto"/>
              <w:rPr>
                <w:sz w:val="18"/>
                <w:szCs w:val="18"/>
              </w:rPr>
            </w:pPr>
            <w:r>
              <w:rPr>
                <w:rFonts w:hint="eastAsia"/>
                <w:sz w:val="18"/>
                <w:szCs w:val="18"/>
              </w:rPr>
              <w:t>获得基本的</w:t>
            </w:r>
            <w:r>
              <w:rPr>
                <w:sz w:val="18"/>
                <w:szCs w:val="18"/>
              </w:rPr>
              <w:t>科学思维方式及</w:t>
            </w:r>
            <w:r>
              <w:rPr>
                <w:rFonts w:hint="eastAsia"/>
                <w:sz w:val="18"/>
                <w:szCs w:val="18"/>
              </w:rPr>
              <w:t>具备较强的</w:t>
            </w:r>
            <w:r>
              <w:rPr>
                <w:sz w:val="18"/>
                <w:szCs w:val="18"/>
              </w:rPr>
              <w:t>创新能力，获得分析和处理一些问题的基本方法和解决问题的能力，提高逻辑推理</w:t>
            </w:r>
            <w:r>
              <w:rPr>
                <w:rFonts w:hint="eastAsia"/>
                <w:sz w:val="18"/>
                <w:szCs w:val="18"/>
              </w:rPr>
              <w:t>、</w:t>
            </w:r>
            <w:r>
              <w:rPr>
                <w:sz w:val="18"/>
                <w:szCs w:val="18"/>
              </w:rPr>
              <w:t>抽象思维</w:t>
            </w:r>
            <w:r>
              <w:rPr>
                <w:rFonts w:hint="eastAsia"/>
                <w:sz w:val="18"/>
                <w:szCs w:val="18"/>
              </w:rPr>
              <w:t>和多学科交叉应用学习的</w:t>
            </w:r>
            <w:r>
              <w:rPr>
                <w:sz w:val="18"/>
                <w:szCs w:val="18"/>
              </w:rPr>
              <w:t>能力</w:t>
            </w:r>
            <w:r>
              <w:rPr>
                <w:rFonts w:hint="eastAsia"/>
                <w:sz w:val="18"/>
                <w:szCs w:val="18"/>
              </w:rPr>
              <w:t>，掌握新型传感器实现的基本原理及方法。</w:t>
            </w:r>
          </w:p>
        </w:tc>
        <w:tc>
          <w:tcPr>
            <w:tcW w:w="2100" w:type="pct"/>
          </w:tcPr>
          <w:p>
            <w:pPr>
              <w:spacing w:line="360" w:lineRule="auto"/>
              <w:rPr>
                <w:sz w:val="18"/>
                <w:szCs w:val="18"/>
              </w:rPr>
            </w:pPr>
            <w:r>
              <w:rPr>
                <w:rFonts w:hint="eastAsia"/>
                <w:b/>
                <w:sz w:val="18"/>
                <w:szCs w:val="18"/>
              </w:rPr>
              <w:t>指标点4-1 领域现状认知能力</w:t>
            </w:r>
            <w:r>
              <w:rPr>
                <w:rFonts w:hint="eastAsia"/>
                <w:sz w:val="18"/>
                <w:szCs w:val="18"/>
              </w:rPr>
              <w:t>：了解测控技术与仪器专业领域背景及经典案例，能够针对复杂工程问题提出研究思路和分析方法，并有意识地将实验结果用于指导解决方案的改善和优化。</w:t>
            </w:r>
          </w:p>
        </w:tc>
      </w:tr>
    </w:tbl>
    <w:p>
      <w:pPr>
        <w:tabs>
          <w:tab w:val="left" w:pos="420"/>
        </w:tabs>
        <w:adjustRightInd w:val="0"/>
        <w:snapToGrid w:val="0"/>
        <w:spacing w:line="360" w:lineRule="auto"/>
        <w:rPr>
          <w:rFonts w:eastAsia="黑体"/>
          <w:szCs w:val="21"/>
        </w:rPr>
      </w:pPr>
    </w:p>
    <w:p>
      <w:pPr>
        <w:tabs>
          <w:tab w:val="left" w:pos="420"/>
        </w:tabs>
        <w:adjustRightInd w:val="0"/>
        <w:snapToGrid w:val="0"/>
        <w:spacing w:line="360" w:lineRule="auto"/>
        <w:rPr>
          <w:rFonts w:ascii="宋体" w:hAnsi="宋体"/>
          <w:szCs w:val="21"/>
        </w:rPr>
      </w:pPr>
      <w:r>
        <w:rPr>
          <w:rFonts w:hint="eastAsia" w:ascii="宋体" w:hAnsi="宋体"/>
          <w:szCs w:val="21"/>
          <w:lang w:eastAsia="zh-CN"/>
        </w:rPr>
        <w:t>智能感知工程</w:t>
      </w:r>
      <w:r>
        <w:rPr>
          <w:rFonts w:hint="eastAsia" w:ascii="宋体" w:hAnsi="宋体"/>
          <w:szCs w:val="21"/>
        </w:rPr>
        <w:t>专业：</w:t>
      </w:r>
    </w:p>
    <w:tbl>
      <w:tblPr>
        <w:tblStyle w:val="2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4320"/>
        <w:gridCol w:w="35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vAlign w:val="center"/>
          </w:tcPr>
          <w:p>
            <w:pPr>
              <w:spacing w:line="360" w:lineRule="auto"/>
              <w:jc w:val="center"/>
              <w:rPr>
                <w:sz w:val="18"/>
                <w:szCs w:val="18"/>
              </w:rPr>
            </w:pPr>
            <w:r>
              <w:rPr>
                <w:sz w:val="18"/>
                <w:szCs w:val="18"/>
              </w:rPr>
              <w:t>序号</w:t>
            </w:r>
          </w:p>
        </w:tc>
        <w:tc>
          <w:tcPr>
            <w:tcW w:w="2533" w:type="pct"/>
            <w:vAlign w:val="center"/>
          </w:tcPr>
          <w:p>
            <w:pPr>
              <w:spacing w:line="360" w:lineRule="auto"/>
              <w:jc w:val="center"/>
              <w:rPr>
                <w:sz w:val="18"/>
                <w:szCs w:val="18"/>
              </w:rPr>
            </w:pPr>
            <w:r>
              <w:rPr>
                <w:sz w:val="18"/>
                <w:szCs w:val="18"/>
              </w:rPr>
              <w:t>课程目标</w:t>
            </w:r>
          </w:p>
        </w:tc>
        <w:tc>
          <w:tcPr>
            <w:tcW w:w="2100" w:type="pct"/>
            <w:vAlign w:val="center"/>
          </w:tcPr>
          <w:p>
            <w:pPr>
              <w:spacing w:line="360" w:lineRule="auto"/>
              <w:jc w:val="center"/>
              <w:rPr>
                <w:sz w:val="18"/>
                <w:szCs w:val="18"/>
              </w:rPr>
            </w:pPr>
            <w:r>
              <w:rPr>
                <w:sz w:val="18"/>
                <w:szCs w:val="18"/>
              </w:rPr>
              <w:t>支撑毕业要求指标点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1</w:t>
            </w:r>
          </w:p>
        </w:tc>
        <w:tc>
          <w:tcPr>
            <w:tcW w:w="2533" w:type="pct"/>
          </w:tcPr>
          <w:p>
            <w:pPr>
              <w:spacing w:line="360" w:lineRule="auto"/>
              <w:rPr>
                <w:sz w:val="18"/>
                <w:szCs w:val="18"/>
              </w:rPr>
            </w:pPr>
            <w:r>
              <w:rPr>
                <w:sz w:val="18"/>
                <w:szCs w:val="18"/>
              </w:rPr>
              <w:t>通过对本课程的学</w:t>
            </w:r>
            <w:r>
              <w:rPr>
                <w:rFonts w:hint="eastAsia"/>
                <w:sz w:val="18"/>
                <w:szCs w:val="18"/>
              </w:rPr>
              <w:t>习，</w:t>
            </w:r>
            <w:r>
              <w:rPr>
                <w:sz w:val="18"/>
                <w:szCs w:val="18"/>
              </w:rPr>
              <w:t>对</w:t>
            </w:r>
            <w:r>
              <w:rPr>
                <w:rFonts w:hint="eastAsia"/>
                <w:sz w:val="18"/>
                <w:szCs w:val="18"/>
              </w:rPr>
              <w:t>量子传感的</w:t>
            </w:r>
            <w:r>
              <w:rPr>
                <w:sz w:val="18"/>
                <w:szCs w:val="18"/>
              </w:rPr>
              <w:t>基本概念、基本理论、基本方法能够有比较全面和系统的认识和正确的理解；掌握</w:t>
            </w:r>
            <w:r>
              <w:rPr>
                <w:rFonts w:hint="eastAsia"/>
                <w:sz w:val="18"/>
                <w:szCs w:val="18"/>
              </w:rPr>
              <w:t>新型量子动力学传感过程额</w:t>
            </w:r>
            <w:r>
              <w:rPr>
                <w:sz w:val="18"/>
                <w:szCs w:val="18"/>
              </w:rPr>
              <w:t>基本规律及其相关的应用；理解</w:t>
            </w:r>
            <w:r>
              <w:rPr>
                <w:rFonts w:hint="eastAsia"/>
                <w:sz w:val="18"/>
                <w:szCs w:val="18"/>
              </w:rPr>
              <w:t>新型传感器件的发展现状及应用前景；</w:t>
            </w:r>
          </w:p>
        </w:tc>
        <w:tc>
          <w:tcPr>
            <w:tcW w:w="2100" w:type="pct"/>
          </w:tcPr>
          <w:p>
            <w:pPr>
              <w:spacing w:line="360" w:lineRule="auto"/>
              <w:rPr>
                <w:sz w:val="18"/>
                <w:szCs w:val="18"/>
              </w:rPr>
            </w:pPr>
            <w:r>
              <w:rPr>
                <w:rFonts w:hint="eastAsia"/>
                <w:b/>
                <w:sz w:val="18"/>
                <w:szCs w:val="18"/>
              </w:rPr>
              <w:t>指标点1-1 知识体系</w:t>
            </w:r>
            <w:r>
              <w:rPr>
                <w:rFonts w:hint="eastAsia"/>
                <w:bCs/>
                <w:sz w:val="18"/>
                <w:szCs w:val="18"/>
              </w:rPr>
              <w:t>：</w:t>
            </w:r>
            <w:r>
              <w:rPr>
                <w:bCs/>
                <w:sz w:val="18"/>
                <w:szCs w:val="18"/>
              </w:rPr>
              <w:t>具备本专业相关的数学、自然科学、计算机和电子学工程基础及传感、控制等多方面的知识。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spacing w:line="360" w:lineRule="auto"/>
              <w:jc w:val="center"/>
              <w:rPr>
                <w:sz w:val="18"/>
                <w:szCs w:val="18"/>
              </w:rPr>
            </w:pPr>
            <w:r>
              <w:rPr>
                <w:sz w:val="18"/>
                <w:szCs w:val="18"/>
              </w:rPr>
              <w:t>2</w:t>
            </w:r>
          </w:p>
        </w:tc>
        <w:tc>
          <w:tcPr>
            <w:tcW w:w="2533" w:type="pct"/>
          </w:tcPr>
          <w:p>
            <w:pPr>
              <w:spacing w:line="360" w:lineRule="auto"/>
              <w:rPr>
                <w:sz w:val="18"/>
                <w:szCs w:val="18"/>
              </w:rPr>
            </w:pPr>
            <w:r>
              <w:rPr>
                <w:rFonts w:hint="eastAsia"/>
                <w:sz w:val="18"/>
                <w:szCs w:val="18"/>
              </w:rPr>
              <w:t>获得基本的</w:t>
            </w:r>
            <w:r>
              <w:rPr>
                <w:sz w:val="18"/>
                <w:szCs w:val="18"/>
              </w:rPr>
              <w:t>科学思维方式及</w:t>
            </w:r>
            <w:r>
              <w:rPr>
                <w:rFonts w:hint="eastAsia"/>
                <w:sz w:val="18"/>
                <w:szCs w:val="18"/>
              </w:rPr>
              <w:t>具备较强的</w:t>
            </w:r>
            <w:r>
              <w:rPr>
                <w:sz w:val="18"/>
                <w:szCs w:val="18"/>
              </w:rPr>
              <w:t>创新能力，获得分析和处理一些问题的基本方法和解决问题的能力，提高逻辑推理</w:t>
            </w:r>
            <w:r>
              <w:rPr>
                <w:rFonts w:hint="eastAsia"/>
                <w:sz w:val="18"/>
                <w:szCs w:val="18"/>
              </w:rPr>
              <w:t>、</w:t>
            </w:r>
            <w:r>
              <w:rPr>
                <w:sz w:val="18"/>
                <w:szCs w:val="18"/>
              </w:rPr>
              <w:t>抽象思维</w:t>
            </w:r>
            <w:r>
              <w:rPr>
                <w:rFonts w:hint="eastAsia"/>
                <w:sz w:val="18"/>
                <w:szCs w:val="18"/>
              </w:rPr>
              <w:t>和多学科交叉应用学习的</w:t>
            </w:r>
            <w:r>
              <w:rPr>
                <w:sz w:val="18"/>
                <w:szCs w:val="18"/>
              </w:rPr>
              <w:t>能力</w:t>
            </w:r>
            <w:r>
              <w:rPr>
                <w:rFonts w:hint="eastAsia"/>
                <w:sz w:val="18"/>
                <w:szCs w:val="18"/>
              </w:rPr>
              <w:t>，掌握新型传感器实现的基本原理及方法。</w:t>
            </w:r>
          </w:p>
        </w:tc>
        <w:tc>
          <w:tcPr>
            <w:tcW w:w="2100" w:type="pct"/>
          </w:tcPr>
          <w:p>
            <w:pPr>
              <w:spacing w:line="360" w:lineRule="auto"/>
              <w:rPr>
                <w:sz w:val="18"/>
                <w:szCs w:val="18"/>
              </w:rPr>
            </w:pPr>
            <w:r>
              <w:rPr>
                <w:rFonts w:hint="eastAsia"/>
                <w:b/>
                <w:sz w:val="18"/>
                <w:szCs w:val="18"/>
              </w:rPr>
              <w:t>指标点4-1 领域现状认知能力</w:t>
            </w:r>
            <w:r>
              <w:rPr>
                <w:rFonts w:hint="eastAsia"/>
                <w:sz w:val="18"/>
                <w:szCs w:val="18"/>
              </w:rPr>
              <w:t>：</w:t>
            </w:r>
            <w:r>
              <w:rPr>
                <w:bCs/>
                <w:sz w:val="18"/>
                <w:szCs w:val="18"/>
              </w:rPr>
              <w:t>了解智能感知工程专业领域背景及经典案例，能够针对复杂工程问题提出研究思路和分析方法，并有意识地将实验结果用于指导解决方案的改善和优化。</w:t>
            </w:r>
          </w:p>
        </w:tc>
      </w:tr>
    </w:tbl>
    <w:p>
      <w:pPr>
        <w:pStyle w:val="9"/>
      </w:pPr>
    </w:p>
    <w:p>
      <w:pPr>
        <w:tabs>
          <w:tab w:val="left" w:pos="420"/>
        </w:tabs>
        <w:adjustRightInd w:val="0"/>
        <w:snapToGrid w:val="0"/>
        <w:spacing w:line="360" w:lineRule="auto"/>
        <w:rPr>
          <w:rFonts w:eastAsia="黑体"/>
          <w:szCs w:val="21"/>
        </w:rPr>
      </w:pPr>
      <w:r>
        <w:rPr>
          <w:rFonts w:eastAsia="黑体"/>
          <w:szCs w:val="21"/>
        </w:rPr>
        <w:t>三、基本要求</w:t>
      </w:r>
    </w:p>
    <w:p>
      <w:pPr>
        <w:spacing w:line="360" w:lineRule="auto"/>
        <w:ind w:firstLine="420" w:firstLineChars="200"/>
        <w:rPr>
          <w:szCs w:val="21"/>
        </w:rPr>
      </w:pPr>
      <w:r>
        <w:rPr>
          <w:szCs w:val="21"/>
        </w:rPr>
        <w:t>1、本课程为专业任选课，要求先修大学物理</w:t>
      </w:r>
      <w:r>
        <w:rPr>
          <w:rFonts w:hint="eastAsia"/>
          <w:szCs w:val="21"/>
        </w:rPr>
        <w:t>和信号与系统等课程</w:t>
      </w:r>
      <w:r>
        <w:rPr>
          <w:szCs w:val="21"/>
        </w:rPr>
        <w:t>，在教学中应注重基础知识、基本概念和思维方法的传授，同时运用类比式和启发式教学，使学生掌握最重要的</w:t>
      </w:r>
      <w:r>
        <w:rPr>
          <w:rFonts w:hint="eastAsia"/>
          <w:szCs w:val="21"/>
        </w:rPr>
        <w:t>“量子传感”</w:t>
      </w:r>
      <w:r>
        <w:rPr>
          <w:szCs w:val="21"/>
        </w:rPr>
        <w:t>的概念，掌握相关现象的分析方法与手段，以培养逻辑分析能力。</w:t>
      </w:r>
    </w:p>
    <w:p>
      <w:pPr>
        <w:spacing w:line="360" w:lineRule="auto"/>
        <w:ind w:firstLine="420" w:firstLineChars="200"/>
        <w:rPr>
          <w:szCs w:val="21"/>
        </w:rPr>
      </w:pPr>
      <w:r>
        <w:rPr>
          <w:rFonts w:hint="eastAsia"/>
          <w:szCs w:val="21"/>
        </w:rPr>
        <w:t>2、教师通过多媒体、实物演示等多种教学方式，提升学生对知识的理解和使用能力。</w:t>
      </w:r>
    </w:p>
    <w:p>
      <w:pPr>
        <w:spacing w:line="360" w:lineRule="auto"/>
        <w:ind w:firstLine="420" w:firstLineChars="200"/>
        <w:rPr>
          <w:szCs w:val="21"/>
        </w:rPr>
      </w:pPr>
      <w:r>
        <w:rPr>
          <w:rFonts w:hint="eastAsia"/>
          <w:szCs w:val="21"/>
        </w:rPr>
        <w:t>3、学生通过自主查询学习，了解至少3种量子精密传感实现的方案及使用方法，了解光与自旋、磁、力、位移等的转化关系及关联模型，掌握实现量子传感与精密测量的基本原理。</w:t>
      </w:r>
    </w:p>
    <w:p>
      <w:pPr>
        <w:spacing w:line="360" w:lineRule="auto"/>
        <w:ind w:firstLine="420" w:firstLineChars="200"/>
        <w:rPr>
          <w:szCs w:val="21"/>
        </w:rPr>
      </w:pPr>
      <w:r>
        <w:rPr>
          <w:rFonts w:hint="eastAsia"/>
          <w:szCs w:val="21"/>
        </w:rPr>
        <w:t>4</w:t>
      </w:r>
      <w:r>
        <w:rPr>
          <w:szCs w:val="21"/>
        </w:rPr>
        <w:t>、深度和广度说明：对</w:t>
      </w:r>
      <w:r>
        <w:rPr>
          <w:rFonts w:hint="eastAsia"/>
          <w:szCs w:val="21"/>
        </w:rPr>
        <w:t>量子传感与精密测量基本原理</w:t>
      </w:r>
      <w:r>
        <w:rPr>
          <w:szCs w:val="21"/>
        </w:rPr>
        <w:t>要深入讲解，</w:t>
      </w:r>
      <w:r>
        <w:rPr>
          <w:rFonts w:hint="eastAsia"/>
          <w:szCs w:val="21"/>
        </w:rPr>
        <w:t>对传感器涉及的噪声抑制及特殊原理</w:t>
      </w:r>
      <w:r>
        <w:rPr>
          <w:szCs w:val="21"/>
        </w:rPr>
        <w:t>只做简单介绍，对</w:t>
      </w:r>
      <w:r>
        <w:rPr>
          <w:rFonts w:hint="eastAsia"/>
          <w:szCs w:val="21"/>
        </w:rPr>
        <w:t>各种新型量子传感器的类型及使用限制了</w:t>
      </w:r>
      <w:r>
        <w:rPr>
          <w:szCs w:val="21"/>
        </w:rPr>
        <w:t>解即可，</w:t>
      </w:r>
      <w:r>
        <w:rPr>
          <w:rFonts w:hint="eastAsia"/>
          <w:szCs w:val="21"/>
        </w:rPr>
        <w:t>量子传感器件的实现要素和未来发展趋势以及设计的基本原理是</w:t>
      </w:r>
      <w:r>
        <w:rPr>
          <w:szCs w:val="21"/>
        </w:rPr>
        <w:t>掌握和使用是重点。</w:t>
      </w:r>
    </w:p>
    <w:p>
      <w:pPr>
        <w:spacing w:line="360" w:lineRule="auto"/>
        <w:ind w:firstLine="420" w:firstLineChars="200"/>
        <w:rPr>
          <w:szCs w:val="21"/>
        </w:rPr>
      </w:pPr>
      <w:r>
        <w:rPr>
          <w:rFonts w:hint="eastAsia"/>
          <w:szCs w:val="21"/>
        </w:rPr>
        <w:t>5</w:t>
      </w:r>
      <w:r>
        <w:rPr>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spacing w:line="360" w:lineRule="auto"/>
        <w:ind w:firstLine="420" w:firstLineChars="200"/>
        <w:rPr>
          <w:szCs w:val="21"/>
        </w:rPr>
      </w:pPr>
    </w:p>
    <w:p>
      <w:pPr>
        <w:tabs>
          <w:tab w:val="left" w:pos="420"/>
        </w:tabs>
        <w:spacing w:line="360" w:lineRule="auto"/>
        <w:ind w:left="420" w:hanging="420"/>
        <w:rPr>
          <w:rFonts w:eastAsia="黑体"/>
          <w:szCs w:val="21"/>
        </w:rPr>
      </w:pPr>
      <w:r>
        <w:rPr>
          <w:rFonts w:eastAsia="黑体"/>
          <w:szCs w:val="21"/>
        </w:rPr>
        <w:t>四、教学内容和教学方法</w:t>
      </w:r>
    </w:p>
    <w:p>
      <w:pPr>
        <w:spacing w:line="360" w:lineRule="auto"/>
        <w:ind w:firstLine="420" w:firstLineChars="200"/>
        <w:rPr>
          <w:szCs w:val="21"/>
        </w:rPr>
      </w:pPr>
      <w:r>
        <w:rPr>
          <w:szCs w:val="21"/>
        </w:rPr>
        <w:t>本课程重点讲授的内容包括：</w:t>
      </w:r>
      <w:r>
        <w:rPr>
          <w:rFonts w:hint="eastAsia"/>
          <w:snapToGrid w:val="0"/>
          <w:kern w:val="0"/>
          <w:szCs w:val="21"/>
        </w:rPr>
        <w:t>原子磁强计的磁检测的基本工作原理、实现方案、原子陀螺的分类、特点、研究现状、</w:t>
      </w:r>
      <w:r>
        <w:rPr>
          <w:rFonts w:hint="eastAsia"/>
          <w:bCs/>
          <w:snapToGrid w:val="0"/>
          <w:kern w:val="0"/>
          <w:szCs w:val="21"/>
        </w:rPr>
        <w:t>SERF陀螺仪的工作原理、无自旋交换弛豫的基本概念、固态原子陀螺仪的实现基础、工作机制、研究意义、原子钟的基本工作原理、种类、测量精度</w:t>
      </w:r>
      <w:r>
        <w:rPr>
          <w:szCs w:val="21"/>
        </w:rPr>
        <w:t>等。</w:t>
      </w:r>
    </w:p>
    <w:p>
      <w:pPr>
        <w:spacing w:line="360" w:lineRule="auto"/>
        <w:ind w:firstLine="420" w:firstLineChars="200"/>
        <w:rPr>
          <w:szCs w:val="21"/>
        </w:rPr>
      </w:pPr>
      <w:r>
        <w:rPr>
          <w:szCs w:val="21"/>
        </w:rPr>
        <w:t>本课程在教学方法上，充分利用各种媒体教学手段，采取课堂教学、多媒体课件、验证性实验、</w:t>
      </w:r>
      <w:r>
        <w:rPr>
          <w:rFonts w:hint="eastAsia"/>
          <w:szCs w:val="21"/>
        </w:rPr>
        <w:t>学生参与式讲解、学习等方法</w:t>
      </w:r>
      <w:r>
        <w:rPr>
          <w:szCs w:val="21"/>
        </w:rPr>
        <w:t>，提高教学效率</w:t>
      </w:r>
      <w:r>
        <w:rPr>
          <w:rFonts w:hint="eastAsia"/>
          <w:szCs w:val="21"/>
        </w:rPr>
        <w:t>；结合课堂要求，引导学生按照课堂要求，积极完成课堂提问、作业等课程工作，不弄需作假；</w:t>
      </w:r>
    </w:p>
    <w:p>
      <w:pPr>
        <w:spacing w:line="360" w:lineRule="auto"/>
        <w:ind w:firstLine="420" w:firstLineChars="200"/>
        <w:rPr>
          <w:szCs w:val="21"/>
        </w:rPr>
      </w:pPr>
      <w:r>
        <w:rPr>
          <w:rFonts w:hint="eastAsia"/>
          <w:szCs w:val="21"/>
        </w:rPr>
        <w:t>固态原子陀螺仪的实现</w:t>
      </w:r>
      <w:r>
        <w:rPr>
          <w:szCs w:val="21"/>
        </w:rPr>
        <w:t>、</w:t>
      </w:r>
      <w:r>
        <w:rPr>
          <w:rFonts w:hint="eastAsia"/>
          <w:szCs w:val="21"/>
        </w:rPr>
        <w:t>工作原理在实际应用中</w:t>
      </w:r>
      <w:r>
        <w:rPr>
          <w:szCs w:val="21"/>
        </w:rPr>
        <w:t>占有非常重要的地位，教师要重点讲授以使学生完全掌握。</w:t>
      </w:r>
    </w:p>
    <w:p>
      <w:pPr>
        <w:spacing w:line="360" w:lineRule="auto"/>
        <w:ind w:firstLine="420" w:firstLineChars="200"/>
        <w:rPr>
          <w:szCs w:val="21"/>
        </w:rPr>
      </w:pPr>
      <w:r>
        <w:rPr>
          <w:szCs w:val="21"/>
        </w:rPr>
        <w:t>为了提高学生的学习兴趣，并取得良好的教学效果，教师在知识讲解的过程中要充分利用问题引导、案例分析等多种教学方法，以进一步提高教学质量</w:t>
      </w:r>
      <w:r>
        <w:rPr>
          <w:rFonts w:hint="eastAsia"/>
          <w:szCs w:val="21"/>
        </w:rPr>
        <w:t>；了解新型前沿科学技术及相关发展需求，结合“中国智造”新时代发展理念，鼓励学生积极参与、投身到新型传感器设计开发领域，为我国新型传感器设计开发做出贡献。</w:t>
      </w:r>
    </w:p>
    <w:p>
      <w:pPr>
        <w:widowControl/>
        <w:adjustRightInd w:val="0"/>
        <w:snapToGrid w:val="0"/>
        <w:spacing w:line="360" w:lineRule="auto"/>
        <w:ind w:left="426"/>
        <w:jc w:val="left"/>
        <w:rPr>
          <w:rFonts w:eastAsia="黑体"/>
          <w:kern w:val="0"/>
          <w:szCs w:val="21"/>
        </w:rPr>
      </w:pPr>
      <w:r>
        <w:rPr>
          <w:rFonts w:eastAsia="黑体"/>
          <w:snapToGrid w:val="0"/>
          <w:kern w:val="0"/>
          <w:szCs w:val="21"/>
        </w:rPr>
        <w:t>1 绪论（2学时）</w:t>
      </w:r>
    </w:p>
    <w:p>
      <w:pPr>
        <w:widowControl/>
        <w:adjustRightInd w:val="0"/>
        <w:snapToGrid w:val="0"/>
        <w:spacing w:line="360" w:lineRule="auto"/>
        <w:ind w:left="426"/>
        <w:jc w:val="left"/>
        <w:rPr>
          <w:snapToGrid w:val="0"/>
          <w:kern w:val="0"/>
          <w:szCs w:val="21"/>
        </w:rPr>
      </w:pPr>
      <w:r>
        <w:rPr>
          <w:snapToGrid w:val="0"/>
          <w:kern w:val="0"/>
          <w:szCs w:val="21"/>
        </w:rPr>
        <w:t>1.1、本课程在专业课程体系中的地位和作用介绍；</w:t>
      </w:r>
    </w:p>
    <w:p>
      <w:pPr>
        <w:widowControl/>
        <w:adjustRightInd w:val="0"/>
        <w:snapToGrid w:val="0"/>
        <w:spacing w:line="360" w:lineRule="auto"/>
        <w:ind w:left="426"/>
        <w:jc w:val="left"/>
        <w:rPr>
          <w:snapToGrid w:val="0"/>
          <w:kern w:val="0"/>
          <w:szCs w:val="21"/>
        </w:rPr>
      </w:pPr>
      <w:r>
        <w:rPr>
          <w:snapToGrid w:val="0"/>
          <w:kern w:val="0"/>
          <w:szCs w:val="21"/>
        </w:rPr>
        <w:t>1.2、课程内容、学习方法、讲授方式、评价方式介绍；</w:t>
      </w:r>
    </w:p>
    <w:p>
      <w:pPr>
        <w:widowControl/>
        <w:adjustRightInd w:val="0"/>
        <w:snapToGrid w:val="0"/>
        <w:spacing w:line="360" w:lineRule="auto"/>
        <w:ind w:left="426"/>
        <w:jc w:val="left"/>
        <w:rPr>
          <w:snapToGrid w:val="0"/>
          <w:kern w:val="0"/>
          <w:szCs w:val="21"/>
        </w:rPr>
      </w:pPr>
      <w:r>
        <w:rPr>
          <w:snapToGrid w:val="0"/>
          <w:kern w:val="0"/>
          <w:szCs w:val="21"/>
        </w:rPr>
        <w:t>1.3、</w:t>
      </w:r>
      <w:r>
        <w:rPr>
          <w:rFonts w:hint="eastAsia"/>
          <w:snapToGrid w:val="0"/>
          <w:kern w:val="0"/>
          <w:szCs w:val="21"/>
        </w:rPr>
        <w:t>精密测量技术的发展及高精度量子传感技术的发展背景</w:t>
      </w:r>
      <w:r>
        <w:rPr>
          <w:snapToGrid w:val="0"/>
          <w:kern w:val="0"/>
          <w:szCs w:val="21"/>
        </w:rPr>
        <w:t>。</w:t>
      </w:r>
    </w:p>
    <w:p>
      <w:pPr>
        <w:widowControl/>
        <w:adjustRightInd w:val="0"/>
        <w:snapToGrid w:val="0"/>
        <w:spacing w:line="360" w:lineRule="auto"/>
        <w:ind w:left="426"/>
        <w:jc w:val="left"/>
        <w:rPr>
          <w:snapToGrid w:val="0"/>
          <w:kern w:val="0"/>
          <w:szCs w:val="21"/>
        </w:rPr>
      </w:pPr>
      <w:r>
        <w:rPr>
          <w:rFonts w:hint="eastAsia"/>
          <w:snapToGrid w:val="0"/>
          <w:kern w:val="0"/>
          <w:szCs w:val="21"/>
        </w:rPr>
        <w:t>本章支持课程目标1。</w:t>
      </w:r>
    </w:p>
    <w:p>
      <w:pPr>
        <w:widowControl/>
        <w:adjustRightInd w:val="0"/>
        <w:snapToGrid w:val="0"/>
        <w:spacing w:line="360" w:lineRule="auto"/>
        <w:ind w:firstLine="420" w:firstLineChars="200"/>
        <w:jc w:val="left"/>
        <w:rPr>
          <w:rFonts w:eastAsia="黑体"/>
          <w:kern w:val="0"/>
          <w:szCs w:val="21"/>
        </w:rPr>
      </w:pPr>
      <w:r>
        <w:rPr>
          <w:rFonts w:eastAsia="黑体"/>
          <w:snapToGrid w:val="0"/>
          <w:kern w:val="0"/>
          <w:szCs w:val="21"/>
        </w:rPr>
        <w:t xml:space="preserve">2 </w:t>
      </w:r>
      <w:r>
        <w:rPr>
          <w:rFonts w:hint="eastAsia" w:eastAsia="黑体"/>
          <w:snapToGrid w:val="0"/>
          <w:kern w:val="0"/>
          <w:szCs w:val="21"/>
        </w:rPr>
        <w:t>原子磁强计</w:t>
      </w:r>
      <w:r>
        <w:rPr>
          <w:rFonts w:eastAsia="黑体"/>
          <w:snapToGrid w:val="0"/>
          <w:kern w:val="0"/>
          <w:szCs w:val="21"/>
        </w:rPr>
        <w:t>（</w:t>
      </w:r>
      <w:r>
        <w:rPr>
          <w:rFonts w:hint="eastAsia" w:eastAsia="黑体"/>
          <w:snapToGrid w:val="0"/>
          <w:kern w:val="0"/>
          <w:szCs w:val="21"/>
        </w:rPr>
        <w:t>3</w:t>
      </w:r>
      <w:r>
        <w:rPr>
          <w:rFonts w:eastAsia="黑体"/>
          <w:snapToGrid w:val="0"/>
          <w:kern w:val="0"/>
          <w:szCs w:val="21"/>
        </w:rPr>
        <w:t>学时）</w:t>
      </w:r>
    </w:p>
    <w:p>
      <w:pPr>
        <w:widowControl/>
        <w:adjustRightInd w:val="0"/>
        <w:snapToGrid w:val="0"/>
        <w:spacing w:line="360" w:lineRule="auto"/>
        <w:ind w:left="426"/>
        <w:jc w:val="left"/>
        <w:rPr>
          <w:snapToGrid w:val="0"/>
          <w:kern w:val="0"/>
          <w:szCs w:val="21"/>
        </w:rPr>
      </w:pPr>
      <w:r>
        <w:rPr>
          <w:snapToGrid w:val="0"/>
          <w:kern w:val="0"/>
          <w:szCs w:val="21"/>
        </w:rPr>
        <w:t>2.1、掌握</w:t>
      </w:r>
      <w:r>
        <w:rPr>
          <w:rFonts w:hint="eastAsia"/>
          <w:snapToGrid w:val="0"/>
          <w:kern w:val="0"/>
          <w:szCs w:val="21"/>
        </w:rPr>
        <w:t>原子磁强计的磁检测的基本工作原理、实现方案；(重点、难点)</w:t>
      </w:r>
    </w:p>
    <w:p>
      <w:pPr>
        <w:widowControl/>
        <w:adjustRightInd w:val="0"/>
        <w:snapToGrid w:val="0"/>
        <w:spacing w:line="360" w:lineRule="auto"/>
        <w:ind w:left="426"/>
        <w:jc w:val="left"/>
        <w:rPr>
          <w:kern w:val="0"/>
          <w:szCs w:val="21"/>
        </w:rPr>
      </w:pPr>
      <w:r>
        <w:rPr>
          <w:snapToGrid w:val="0"/>
          <w:kern w:val="0"/>
          <w:szCs w:val="21"/>
        </w:rPr>
        <w:t>2.2、</w:t>
      </w:r>
      <w:r>
        <w:rPr>
          <w:rFonts w:hint="eastAsia"/>
          <w:snapToGrid w:val="0"/>
          <w:kern w:val="0"/>
          <w:szCs w:val="21"/>
        </w:rPr>
        <w:t>了解原子磁强计的基本物理结构、基本组成单元、信号提取等</w:t>
      </w:r>
      <w:r>
        <w:rPr>
          <w:snapToGrid w:val="0"/>
          <w:kern w:val="0"/>
          <w:szCs w:val="21"/>
        </w:rPr>
        <w:t>；</w:t>
      </w:r>
    </w:p>
    <w:p>
      <w:pPr>
        <w:adjustRightInd w:val="0"/>
        <w:snapToGrid w:val="0"/>
        <w:spacing w:line="360" w:lineRule="auto"/>
        <w:ind w:left="426"/>
        <w:rPr>
          <w:snapToGrid w:val="0"/>
          <w:kern w:val="0"/>
          <w:szCs w:val="21"/>
        </w:rPr>
      </w:pPr>
      <w:r>
        <w:rPr>
          <w:snapToGrid w:val="0"/>
          <w:kern w:val="0"/>
          <w:szCs w:val="21"/>
        </w:rPr>
        <w:t>2.3、</w:t>
      </w:r>
      <w:r>
        <w:rPr>
          <w:rFonts w:hint="eastAsia"/>
          <w:snapToGrid w:val="0"/>
          <w:kern w:val="0"/>
          <w:szCs w:val="21"/>
        </w:rPr>
        <w:t>了解原子磁强计的发展状况及发展趋势</w:t>
      </w:r>
      <w:r>
        <w:rPr>
          <w:snapToGrid w:val="0"/>
          <w:kern w:val="0"/>
          <w:szCs w:val="21"/>
        </w:rPr>
        <w:t>；</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w:t>
      </w:r>
      <w:r>
        <w:rPr>
          <w:rFonts w:hint="eastAsia"/>
          <w:bCs/>
          <w:snapToGrid w:val="0"/>
          <w:kern w:val="0"/>
          <w:szCs w:val="21"/>
        </w:rPr>
        <w:t>1、2。</w:t>
      </w:r>
    </w:p>
    <w:p>
      <w:pPr>
        <w:adjustRightInd w:val="0"/>
        <w:snapToGrid w:val="0"/>
        <w:spacing w:line="360" w:lineRule="auto"/>
        <w:ind w:left="426"/>
      </w:pPr>
      <w:r>
        <w:rPr>
          <w:rFonts w:eastAsia="黑体"/>
        </w:rPr>
        <w:t xml:space="preserve">3 </w:t>
      </w:r>
      <w:r>
        <w:rPr>
          <w:rFonts w:hint="eastAsia" w:eastAsia="黑体"/>
          <w:snapToGrid w:val="0"/>
          <w:kern w:val="0"/>
          <w:szCs w:val="21"/>
        </w:rPr>
        <w:t>原子陀螺</w:t>
      </w:r>
      <w:r>
        <w:rPr>
          <w:rFonts w:eastAsia="黑体"/>
          <w:snapToGrid w:val="0"/>
          <w:kern w:val="0"/>
          <w:szCs w:val="21"/>
        </w:rPr>
        <w:t>（</w:t>
      </w:r>
      <w:r>
        <w:rPr>
          <w:rFonts w:hint="eastAsia" w:eastAsia="黑体"/>
          <w:snapToGrid w:val="0"/>
          <w:kern w:val="0"/>
          <w:szCs w:val="21"/>
        </w:rPr>
        <w:t>6</w:t>
      </w:r>
      <w:r>
        <w:rPr>
          <w:rFonts w:eastAsia="黑体"/>
          <w:snapToGrid w:val="0"/>
          <w:kern w:val="0"/>
          <w:szCs w:val="21"/>
        </w:rPr>
        <w:t>学时）</w:t>
      </w:r>
    </w:p>
    <w:p>
      <w:pPr>
        <w:adjustRightInd w:val="0"/>
        <w:snapToGrid w:val="0"/>
        <w:spacing w:line="360" w:lineRule="auto"/>
        <w:ind w:left="426"/>
        <w:rPr>
          <w:snapToGrid w:val="0"/>
          <w:kern w:val="0"/>
          <w:szCs w:val="21"/>
        </w:rPr>
      </w:pPr>
      <w:r>
        <w:rPr>
          <w:snapToGrid w:val="0"/>
          <w:kern w:val="0"/>
          <w:szCs w:val="21"/>
        </w:rPr>
        <w:t>3.1、</w:t>
      </w:r>
      <w:r>
        <w:rPr>
          <w:rFonts w:hint="eastAsia"/>
          <w:snapToGrid w:val="0"/>
          <w:kern w:val="0"/>
          <w:szCs w:val="21"/>
        </w:rPr>
        <w:t>掌握原子陀螺的分类、特点、研究现状</w:t>
      </w:r>
      <w:r>
        <w:rPr>
          <w:snapToGrid w:val="0"/>
          <w:kern w:val="0"/>
          <w:szCs w:val="21"/>
        </w:rPr>
        <w:t>；（重点）</w:t>
      </w:r>
    </w:p>
    <w:p>
      <w:pPr>
        <w:adjustRightInd w:val="0"/>
        <w:snapToGrid w:val="0"/>
        <w:spacing w:line="360" w:lineRule="auto"/>
        <w:ind w:left="426"/>
      </w:pPr>
      <w:r>
        <w:t>3.2、</w:t>
      </w:r>
      <w:r>
        <w:rPr>
          <w:rFonts w:hint="eastAsia"/>
        </w:rPr>
        <w:t>掌握核磁共振陀螺仪实现的基本原理、发展历史、目前的指标参数</w:t>
      </w:r>
      <w:r>
        <w:rPr>
          <w:snapToGrid w:val="0"/>
          <w:kern w:val="0"/>
          <w:szCs w:val="21"/>
        </w:rPr>
        <w:t>；</w:t>
      </w:r>
    </w:p>
    <w:p>
      <w:pPr>
        <w:adjustRightInd w:val="0"/>
        <w:snapToGrid w:val="0"/>
        <w:spacing w:line="360" w:lineRule="auto"/>
        <w:ind w:left="426"/>
      </w:pPr>
      <w:r>
        <w:t>3.3、</w:t>
      </w:r>
      <w:r>
        <w:rPr>
          <w:rFonts w:hint="eastAsia"/>
          <w:bCs/>
          <w:snapToGrid w:val="0"/>
          <w:kern w:val="0"/>
          <w:szCs w:val="21"/>
        </w:rPr>
        <w:t>了解SERF陀螺仪的工作原理、无自旋交换弛豫的基本概念</w:t>
      </w:r>
      <w:r>
        <w:rPr>
          <w:bCs/>
          <w:snapToGrid w:val="0"/>
          <w:kern w:val="0"/>
          <w:szCs w:val="21"/>
        </w:rPr>
        <w:t>；</w:t>
      </w:r>
      <w:r>
        <w:rPr>
          <w:snapToGrid w:val="0"/>
          <w:kern w:val="0"/>
          <w:szCs w:val="21"/>
        </w:rPr>
        <w:t>（重点）</w:t>
      </w:r>
    </w:p>
    <w:p>
      <w:pPr>
        <w:adjustRightInd w:val="0"/>
        <w:snapToGrid w:val="0"/>
        <w:spacing w:line="360" w:lineRule="auto"/>
        <w:ind w:left="426"/>
        <w:rPr>
          <w:bCs/>
          <w:snapToGrid w:val="0"/>
          <w:kern w:val="0"/>
          <w:szCs w:val="21"/>
        </w:rPr>
      </w:pPr>
      <w:r>
        <w:t>3.4、</w:t>
      </w:r>
      <w:r>
        <w:rPr>
          <w:rFonts w:hint="eastAsia"/>
          <w:snapToGrid w:val="0"/>
          <w:kern w:val="0"/>
          <w:szCs w:val="21"/>
        </w:rPr>
        <w:t>了解冷原子干涉陀螺的基本工作原理、量子态制备过程及信号检测方案</w:t>
      </w:r>
      <w:r>
        <w:rPr>
          <w:bCs/>
          <w:snapToGrid w:val="0"/>
          <w:kern w:val="0"/>
          <w:szCs w:val="21"/>
        </w:rPr>
        <w:t>；</w:t>
      </w:r>
    </w:p>
    <w:p>
      <w:pPr>
        <w:adjustRightInd w:val="0"/>
        <w:snapToGrid w:val="0"/>
        <w:spacing w:line="360" w:lineRule="auto"/>
        <w:ind w:left="426"/>
        <w:rPr>
          <w:bCs/>
          <w:snapToGrid w:val="0"/>
          <w:kern w:val="0"/>
          <w:szCs w:val="21"/>
        </w:rPr>
      </w:pPr>
      <w:r>
        <w:rPr>
          <w:bCs/>
          <w:snapToGrid w:val="0"/>
          <w:kern w:val="0"/>
          <w:szCs w:val="21"/>
        </w:rPr>
        <w:t>3.5、</w:t>
      </w:r>
      <w:r>
        <w:rPr>
          <w:rFonts w:hint="eastAsia"/>
          <w:bCs/>
          <w:snapToGrid w:val="0"/>
          <w:kern w:val="0"/>
          <w:szCs w:val="21"/>
        </w:rPr>
        <w:t>掌握固态原子陀螺仪的实现基础、工作机制、研究意义等。(重点)</w:t>
      </w:r>
    </w:p>
    <w:p>
      <w:pPr>
        <w:adjustRightInd w:val="0"/>
        <w:snapToGrid w:val="0"/>
        <w:spacing w:line="360" w:lineRule="auto"/>
        <w:ind w:firstLine="420" w:firstLineChars="200"/>
        <w:rPr>
          <w:bCs/>
          <w:snapToGrid w:val="0"/>
          <w:color w:val="FF0000"/>
          <w:kern w:val="0"/>
          <w:szCs w:val="21"/>
        </w:rPr>
      </w:pPr>
      <w:r>
        <w:rPr>
          <w:bCs/>
          <w:snapToGrid w:val="0"/>
          <w:kern w:val="0"/>
          <w:szCs w:val="21"/>
        </w:rPr>
        <w:t>本章内容支撑课程目标</w:t>
      </w:r>
      <w:r>
        <w:rPr>
          <w:rFonts w:hint="eastAsia"/>
          <w:bCs/>
          <w:snapToGrid w:val="0"/>
          <w:kern w:val="0"/>
          <w:szCs w:val="21"/>
        </w:rPr>
        <w:t>1</w:t>
      </w:r>
      <w:r>
        <w:rPr>
          <w:bCs/>
          <w:snapToGrid w:val="0"/>
          <w:kern w:val="0"/>
          <w:szCs w:val="21"/>
        </w:rPr>
        <w:t>、</w:t>
      </w:r>
      <w:r>
        <w:rPr>
          <w:rFonts w:hint="eastAsia"/>
          <w:bCs/>
          <w:snapToGrid w:val="0"/>
          <w:kern w:val="0"/>
          <w:szCs w:val="21"/>
        </w:rPr>
        <w:t>2。</w:t>
      </w:r>
      <w:r>
        <w:rPr>
          <w:bCs/>
          <w:snapToGrid w:val="0"/>
          <w:kern w:val="0"/>
          <w:szCs w:val="21"/>
        </w:rPr>
        <w:tab/>
      </w:r>
      <w:r>
        <w:rPr>
          <w:bCs/>
          <w:snapToGrid w:val="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p>
    <w:p>
      <w:pPr>
        <w:tabs>
          <w:tab w:val="left" w:pos="1260"/>
        </w:tabs>
        <w:adjustRightInd w:val="0"/>
        <w:snapToGrid w:val="0"/>
        <w:spacing w:line="360" w:lineRule="auto"/>
        <w:ind w:left="426"/>
      </w:pPr>
      <w:r>
        <w:rPr>
          <w:rFonts w:eastAsia="黑体"/>
        </w:rPr>
        <w:t xml:space="preserve">4 </w:t>
      </w:r>
      <w:r>
        <w:rPr>
          <w:rFonts w:hint="eastAsia" w:eastAsia="黑体"/>
          <w:snapToGrid w:val="0"/>
          <w:kern w:val="0"/>
          <w:szCs w:val="21"/>
        </w:rPr>
        <w:t>原子钟</w:t>
      </w:r>
      <w:r>
        <w:rPr>
          <w:rFonts w:eastAsia="黑体"/>
          <w:snapToGrid w:val="0"/>
          <w:kern w:val="0"/>
          <w:szCs w:val="21"/>
        </w:rPr>
        <w:t>（</w:t>
      </w:r>
      <w:r>
        <w:rPr>
          <w:rFonts w:hint="eastAsia" w:eastAsia="黑体"/>
          <w:snapToGrid w:val="0"/>
          <w:kern w:val="0"/>
          <w:szCs w:val="21"/>
        </w:rPr>
        <w:t>3</w:t>
      </w:r>
      <w:r>
        <w:rPr>
          <w:rFonts w:eastAsia="黑体"/>
          <w:snapToGrid w:val="0"/>
          <w:kern w:val="0"/>
          <w:szCs w:val="21"/>
        </w:rPr>
        <w:t>学时）</w:t>
      </w:r>
    </w:p>
    <w:p>
      <w:pPr>
        <w:widowControl/>
        <w:tabs>
          <w:tab w:val="left" w:pos="900"/>
        </w:tabs>
        <w:adjustRightInd w:val="0"/>
        <w:snapToGrid w:val="0"/>
        <w:spacing w:line="360" w:lineRule="auto"/>
        <w:ind w:left="426"/>
        <w:jc w:val="left"/>
        <w:rPr>
          <w:bCs/>
          <w:snapToGrid w:val="0"/>
          <w:kern w:val="0"/>
          <w:szCs w:val="21"/>
        </w:rPr>
      </w:pPr>
      <w:r>
        <w:rPr>
          <w:bCs/>
          <w:snapToGrid w:val="0"/>
          <w:kern w:val="0"/>
          <w:szCs w:val="21"/>
        </w:rPr>
        <w:t>4.1、</w:t>
      </w:r>
      <w:r>
        <w:rPr>
          <w:rFonts w:hint="eastAsia"/>
          <w:bCs/>
          <w:snapToGrid w:val="0"/>
          <w:kern w:val="0"/>
          <w:szCs w:val="21"/>
        </w:rPr>
        <w:t>掌握原子钟的基本工作原理、种类、测量精度等</w:t>
      </w:r>
      <w:r>
        <w:rPr>
          <w:bCs/>
          <w:snapToGrid w:val="0"/>
          <w:kern w:val="0"/>
          <w:szCs w:val="21"/>
        </w:rPr>
        <w:t>；</w:t>
      </w:r>
      <w:r>
        <w:rPr>
          <w:snapToGrid w:val="0"/>
          <w:kern w:val="0"/>
          <w:szCs w:val="21"/>
        </w:rPr>
        <w:t>（重点）</w:t>
      </w:r>
    </w:p>
    <w:p>
      <w:pPr>
        <w:widowControl/>
        <w:tabs>
          <w:tab w:val="left" w:pos="900"/>
        </w:tabs>
        <w:adjustRightInd w:val="0"/>
        <w:snapToGrid w:val="0"/>
        <w:spacing w:line="360" w:lineRule="auto"/>
        <w:ind w:left="426"/>
        <w:jc w:val="left"/>
        <w:rPr>
          <w:bCs/>
          <w:snapToGrid w:val="0"/>
          <w:kern w:val="0"/>
          <w:szCs w:val="21"/>
        </w:rPr>
      </w:pPr>
      <w:r>
        <w:rPr>
          <w:bCs/>
          <w:snapToGrid w:val="0"/>
          <w:kern w:val="0"/>
          <w:szCs w:val="21"/>
        </w:rPr>
        <w:t>4.2、</w:t>
      </w:r>
      <w:r>
        <w:rPr>
          <w:rFonts w:hint="eastAsia"/>
          <w:bCs/>
          <w:snapToGrid w:val="0"/>
          <w:kern w:val="0"/>
          <w:szCs w:val="21"/>
        </w:rPr>
        <w:t>了解目前芯片级原子钟、冷原子钟的基本工作原理及研究进展，能够理解原子钟高精度时间标准对的选择及应用背景；</w:t>
      </w:r>
    </w:p>
    <w:p>
      <w:pPr>
        <w:widowControl/>
        <w:tabs>
          <w:tab w:val="left" w:pos="900"/>
        </w:tabs>
        <w:adjustRightInd w:val="0"/>
        <w:snapToGrid w:val="0"/>
        <w:spacing w:line="360" w:lineRule="auto"/>
        <w:ind w:left="426"/>
        <w:jc w:val="left"/>
        <w:rPr>
          <w:bCs/>
          <w:snapToGrid w:val="0"/>
          <w:kern w:val="0"/>
          <w:szCs w:val="21"/>
        </w:rPr>
      </w:pPr>
      <w:r>
        <w:rPr>
          <w:rFonts w:hint="eastAsia"/>
          <w:bCs/>
          <w:snapToGrid w:val="0"/>
          <w:kern w:val="0"/>
          <w:szCs w:val="21"/>
        </w:rPr>
        <w:t>4.3、了解原子钟发展的历程及研究意义。</w:t>
      </w:r>
    </w:p>
    <w:p>
      <w:pPr>
        <w:adjustRightInd w:val="0"/>
        <w:snapToGrid w:val="0"/>
        <w:spacing w:line="360" w:lineRule="auto"/>
        <w:ind w:firstLine="420" w:firstLineChars="200"/>
        <w:rPr>
          <w:bCs/>
          <w:snapToGrid w:val="0"/>
          <w:color w:val="FF0000"/>
          <w:kern w:val="0"/>
          <w:szCs w:val="21"/>
        </w:rPr>
      </w:pPr>
      <w:r>
        <w:rPr>
          <w:bCs/>
          <w:snapToGrid w:val="0"/>
          <w:kern w:val="0"/>
          <w:szCs w:val="21"/>
        </w:rPr>
        <w:t>本章内容支撑课程目标1、</w:t>
      </w:r>
      <w:r>
        <w:rPr>
          <w:rFonts w:hint="eastAsia"/>
          <w:bCs/>
          <w:snapToGrid w:val="0"/>
          <w:kern w:val="0"/>
          <w:szCs w:val="21"/>
        </w:rPr>
        <w:t>2</w:t>
      </w:r>
      <w:r>
        <w:rPr>
          <w:bCs/>
          <w:snapToGrid w:val="0"/>
          <w:kern w:val="0"/>
          <w:szCs w:val="21"/>
        </w:rPr>
        <w:t>。</w:t>
      </w:r>
      <w:r>
        <w:rPr>
          <w:bCs/>
          <w:snapToGrid w:val="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p>
    <w:p>
      <w:pPr>
        <w:widowControl/>
        <w:adjustRightInd w:val="0"/>
        <w:snapToGrid w:val="0"/>
        <w:spacing w:line="360" w:lineRule="auto"/>
        <w:ind w:left="426"/>
        <w:jc w:val="left"/>
        <w:rPr>
          <w:rFonts w:eastAsia="黑体"/>
          <w:snapToGrid w:val="0"/>
          <w:kern w:val="0"/>
          <w:szCs w:val="21"/>
        </w:rPr>
      </w:pPr>
      <w:r>
        <w:rPr>
          <w:rFonts w:hint="eastAsia" w:eastAsia="黑体"/>
          <w:snapToGrid w:val="0"/>
          <w:kern w:val="0"/>
          <w:szCs w:val="21"/>
        </w:rPr>
        <w:t>5量子传感研究现状及未来发展趋势</w:t>
      </w:r>
      <w:r>
        <w:rPr>
          <w:rFonts w:eastAsia="黑体"/>
          <w:snapToGrid w:val="0"/>
          <w:kern w:val="0"/>
          <w:szCs w:val="21"/>
        </w:rPr>
        <w:t>（</w:t>
      </w:r>
      <w:r>
        <w:rPr>
          <w:rFonts w:hint="eastAsia" w:eastAsia="黑体"/>
          <w:snapToGrid w:val="0"/>
          <w:kern w:val="0"/>
          <w:szCs w:val="21"/>
        </w:rPr>
        <w:t>2</w:t>
      </w:r>
      <w:r>
        <w:rPr>
          <w:rFonts w:eastAsia="黑体"/>
          <w:snapToGrid w:val="0"/>
          <w:kern w:val="0"/>
          <w:szCs w:val="21"/>
        </w:rPr>
        <w:t>学时）</w:t>
      </w:r>
    </w:p>
    <w:p>
      <w:pPr>
        <w:widowControl/>
        <w:tabs>
          <w:tab w:val="left" w:pos="900"/>
        </w:tabs>
        <w:adjustRightInd w:val="0"/>
        <w:snapToGrid w:val="0"/>
        <w:spacing w:line="360" w:lineRule="auto"/>
        <w:ind w:left="426"/>
        <w:jc w:val="left"/>
        <w:rPr>
          <w:bCs/>
          <w:snapToGrid w:val="0"/>
          <w:kern w:val="0"/>
          <w:szCs w:val="21"/>
        </w:rPr>
      </w:pPr>
      <w:r>
        <w:rPr>
          <w:rFonts w:hint="eastAsia"/>
          <w:bCs/>
          <w:snapToGrid w:val="0"/>
          <w:kern w:val="0"/>
          <w:szCs w:val="21"/>
        </w:rPr>
        <w:t>5</w:t>
      </w:r>
      <w:r>
        <w:rPr>
          <w:bCs/>
          <w:snapToGrid w:val="0"/>
          <w:kern w:val="0"/>
          <w:szCs w:val="21"/>
        </w:rPr>
        <w:t>.1、</w:t>
      </w:r>
      <w:r>
        <w:rPr>
          <w:rFonts w:hint="eastAsia"/>
          <w:bCs/>
          <w:snapToGrid w:val="0"/>
          <w:kern w:val="0"/>
          <w:szCs w:val="21"/>
        </w:rPr>
        <w:t>了解目前量子传感技术的发展现状；</w:t>
      </w:r>
    </w:p>
    <w:p>
      <w:pPr>
        <w:widowControl/>
        <w:tabs>
          <w:tab w:val="left" w:pos="900"/>
        </w:tabs>
        <w:adjustRightInd w:val="0"/>
        <w:snapToGrid w:val="0"/>
        <w:spacing w:line="360" w:lineRule="auto"/>
        <w:ind w:left="426"/>
        <w:jc w:val="left"/>
        <w:rPr>
          <w:bCs/>
          <w:snapToGrid w:val="0"/>
          <w:kern w:val="0"/>
          <w:szCs w:val="21"/>
        </w:rPr>
      </w:pPr>
      <w:r>
        <w:rPr>
          <w:rFonts w:hint="eastAsia"/>
          <w:bCs/>
          <w:snapToGrid w:val="0"/>
          <w:kern w:val="0"/>
          <w:szCs w:val="21"/>
        </w:rPr>
        <w:t>5</w:t>
      </w:r>
      <w:r>
        <w:rPr>
          <w:bCs/>
          <w:snapToGrid w:val="0"/>
          <w:kern w:val="0"/>
          <w:szCs w:val="21"/>
        </w:rPr>
        <w:t>.2、了解</w:t>
      </w:r>
      <w:r>
        <w:rPr>
          <w:rFonts w:hint="eastAsia"/>
          <w:bCs/>
          <w:snapToGrid w:val="0"/>
          <w:kern w:val="0"/>
          <w:szCs w:val="21"/>
        </w:rPr>
        <w:t>量子传感技术工程应用的难题和挑战</w:t>
      </w:r>
      <w:r>
        <w:rPr>
          <w:bCs/>
          <w:snapToGrid w:val="0"/>
          <w:kern w:val="0"/>
          <w:szCs w:val="21"/>
        </w:rPr>
        <w:t>；</w:t>
      </w:r>
    </w:p>
    <w:p>
      <w:pPr>
        <w:widowControl/>
        <w:tabs>
          <w:tab w:val="left" w:pos="900"/>
        </w:tabs>
        <w:adjustRightInd w:val="0"/>
        <w:snapToGrid w:val="0"/>
        <w:spacing w:line="360" w:lineRule="auto"/>
        <w:ind w:left="426"/>
        <w:jc w:val="left"/>
        <w:rPr>
          <w:bCs/>
          <w:snapToGrid w:val="0"/>
          <w:kern w:val="0"/>
          <w:szCs w:val="21"/>
        </w:rPr>
      </w:pPr>
      <w:r>
        <w:rPr>
          <w:rFonts w:hint="eastAsia"/>
          <w:bCs/>
          <w:snapToGrid w:val="0"/>
          <w:kern w:val="0"/>
          <w:szCs w:val="21"/>
        </w:rPr>
        <w:t>5</w:t>
      </w:r>
      <w:r>
        <w:rPr>
          <w:bCs/>
          <w:snapToGrid w:val="0"/>
          <w:kern w:val="0"/>
          <w:szCs w:val="21"/>
        </w:rPr>
        <w:t>.3、</w:t>
      </w:r>
      <w:r>
        <w:rPr>
          <w:rFonts w:hint="eastAsia"/>
          <w:bCs/>
          <w:snapToGrid w:val="0"/>
          <w:kern w:val="0"/>
          <w:szCs w:val="21"/>
        </w:rPr>
        <w:t>了解量子精密传感技术的发展趋势及未来的应用前景</w:t>
      </w:r>
      <w:r>
        <w:rPr>
          <w:bCs/>
          <w:snapToGrid w:val="0"/>
          <w:kern w:val="0"/>
          <w:szCs w:val="21"/>
        </w:rPr>
        <w:t>。</w:t>
      </w:r>
    </w:p>
    <w:p>
      <w:pPr>
        <w:adjustRightInd w:val="0"/>
        <w:snapToGrid w:val="0"/>
        <w:spacing w:line="360" w:lineRule="auto"/>
        <w:ind w:firstLine="420" w:firstLineChars="200"/>
        <w:rPr>
          <w:bCs/>
          <w:snapToGrid w:val="0"/>
          <w:kern w:val="0"/>
          <w:szCs w:val="21"/>
        </w:rPr>
      </w:pPr>
      <w:r>
        <w:rPr>
          <w:bCs/>
          <w:snapToGrid w:val="0"/>
          <w:kern w:val="0"/>
          <w:szCs w:val="21"/>
        </w:rPr>
        <w:t>本章内容支撑课程目标</w:t>
      </w:r>
      <w:r>
        <w:rPr>
          <w:rFonts w:hint="eastAsia"/>
          <w:bCs/>
          <w:snapToGrid w:val="0"/>
          <w:kern w:val="0"/>
          <w:szCs w:val="21"/>
        </w:rPr>
        <w:t>1</w:t>
      </w:r>
      <w:r>
        <w:rPr>
          <w:bCs/>
          <w:snapToGrid w:val="0"/>
          <w:kern w:val="0"/>
          <w:szCs w:val="21"/>
        </w:rPr>
        <w:t>。</w:t>
      </w:r>
    </w:p>
    <w:p>
      <w:pPr>
        <w:adjustRightInd w:val="0"/>
        <w:snapToGrid w:val="0"/>
        <w:spacing w:line="360" w:lineRule="auto"/>
        <w:ind w:firstLine="420" w:firstLineChars="200"/>
        <w:rPr>
          <w:bCs/>
          <w:snapToGrid w:val="0"/>
          <w:color w:val="FF0000"/>
          <w:kern w:val="0"/>
          <w:szCs w:val="21"/>
        </w:rPr>
      </w:pPr>
      <w:r>
        <w:rPr>
          <w:bCs/>
          <w:snapToGrid w:val="0"/>
          <w:kern w:val="0"/>
          <w:szCs w:val="21"/>
        </w:rPr>
        <w:tab/>
      </w:r>
      <w:r>
        <w:rPr>
          <w:bCs/>
          <w:snapToGrid w:val="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r>
        <w:rPr>
          <w:bCs/>
          <w:snapToGrid w:val="0"/>
          <w:color w:val="FF0000"/>
          <w:kern w:val="0"/>
          <w:szCs w:val="21"/>
        </w:rPr>
        <w:tab/>
      </w:r>
    </w:p>
    <w:p>
      <w:pPr>
        <w:tabs>
          <w:tab w:val="left" w:pos="420"/>
        </w:tabs>
        <w:adjustRightInd w:val="0"/>
        <w:snapToGrid w:val="0"/>
        <w:spacing w:line="360" w:lineRule="auto"/>
        <w:ind w:left="420" w:hanging="420"/>
        <w:rPr>
          <w:rFonts w:eastAsia="黑体"/>
          <w:szCs w:val="24"/>
        </w:rPr>
      </w:pPr>
      <w:r>
        <w:rPr>
          <w:rFonts w:eastAsia="黑体"/>
          <w:szCs w:val="24"/>
        </w:rPr>
        <w:t>五、实验内容</w:t>
      </w:r>
    </w:p>
    <w:p>
      <w:pPr>
        <w:adjustRightInd w:val="0"/>
        <w:snapToGrid w:val="0"/>
        <w:spacing w:line="360" w:lineRule="auto"/>
        <w:ind w:firstLine="420" w:firstLineChars="200"/>
        <w:rPr>
          <w:kern w:val="0"/>
          <w:szCs w:val="21"/>
        </w:rPr>
      </w:pPr>
      <w:r>
        <w:rPr>
          <w:kern w:val="0"/>
          <w:szCs w:val="21"/>
        </w:rPr>
        <w:t>无</w:t>
      </w:r>
    </w:p>
    <w:p>
      <w:pPr>
        <w:adjustRightInd w:val="0"/>
        <w:snapToGrid w:val="0"/>
        <w:spacing w:line="360" w:lineRule="auto"/>
        <w:ind w:firstLine="420" w:firstLineChars="200"/>
        <w:rPr>
          <w:color w:val="00B050"/>
          <w:kern w:val="0"/>
          <w:szCs w:val="21"/>
        </w:rPr>
      </w:pPr>
    </w:p>
    <w:p>
      <w:pPr>
        <w:widowControl/>
        <w:spacing w:line="360" w:lineRule="auto"/>
        <w:jc w:val="left"/>
        <w:rPr>
          <w:rFonts w:eastAsia="黑体"/>
          <w:kern w:val="0"/>
          <w:szCs w:val="21"/>
        </w:rPr>
      </w:pPr>
      <w:r>
        <w:rPr>
          <w:rFonts w:eastAsia="黑体"/>
          <w:kern w:val="0"/>
          <w:szCs w:val="21"/>
        </w:rPr>
        <w:t>六、学时分配</w:t>
      </w:r>
    </w:p>
    <w:tbl>
      <w:tblPr>
        <w:tblStyle w:val="1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81"/>
        <w:gridCol w:w="1699"/>
        <w:gridCol w:w="1677"/>
        <w:gridCol w:w="13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adjustRightInd w:val="0"/>
              <w:snapToGrid w:val="0"/>
              <w:jc w:val="center"/>
              <w:rPr>
                <w:sz w:val="18"/>
                <w:szCs w:val="18"/>
              </w:rPr>
            </w:pPr>
            <w:r>
              <w:rPr>
                <w:sz w:val="18"/>
                <w:szCs w:val="18"/>
              </w:rPr>
              <w:t>知识点及内容</w:t>
            </w:r>
          </w:p>
        </w:tc>
        <w:tc>
          <w:tcPr>
            <w:tcW w:w="996" w:type="pct"/>
            <w:vAlign w:val="center"/>
          </w:tcPr>
          <w:p>
            <w:pPr>
              <w:adjustRightInd w:val="0"/>
              <w:snapToGrid w:val="0"/>
              <w:jc w:val="center"/>
              <w:rPr>
                <w:sz w:val="18"/>
                <w:szCs w:val="18"/>
              </w:rPr>
            </w:pPr>
            <w:r>
              <w:rPr>
                <w:sz w:val="18"/>
                <w:szCs w:val="18"/>
              </w:rPr>
              <w:t>讲授（学时）</w:t>
            </w:r>
          </w:p>
        </w:tc>
        <w:tc>
          <w:tcPr>
            <w:tcW w:w="983" w:type="pct"/>
            <w:vAlign w:val="center"/>
          </w:tcPr>
          <w:p>
            <w:pPr>
              <w:adjustRightInd w:val="0"/>
              <w:snapToGrid w:val="0"/>
              <w:jc w:val="center"/>
              <w:rPr>
                <w:sz w:val="18"/>
                <w:szCs w:val="18"/>
              </w:rPr>
            </w:pPr>
            <w:r>
              <w:rPr>
                <w:sz w:val="18"/>
                <w:szCs w:val="18"/>
              </w:rPr>
              <w:t>实验（学时）</w:t>
            </w:r>
          </w:p>
        </w:tc>
        <w:tc>
          <w:tcPr>
            <w:tcW w:w="804" w:type="pct"/>
            <w:vAlign w:val="center"/>
          </w:tcPr>
          <w:p>
            <w:pPr>
              <w:adjustRightInd w:val="0"/>
              <w:snapToGrid w:val="0"/>
              <w:jc w:val="center"/>
              <w:rPr>
                <w:sz w:val="18"/>
                <w:szCs w:val="18"/>
              </w:rPr>
            </w:pPr>
            <w:r>
              <w:rPr>
                <w:sz w:val="18"/>
                <w:szCs w:val="18"/>
              </w:rPr>
              <w:t>小计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snapToGrid w:val="0"/>
                <w:kern w:val="0"/>
                <w:sz w:val="18"/>
                <w:szCs w:val="18"/>
              </w:rPr>
            </w:pPr>
            <w:r>
              <w:rPr>
                <w:bCs/>
                <w:snapToGrid w:val="0"/>
                <w:kern w:val="0"/>
                <w:sz w:val="18"/>
                <w:szCs w:val="18"/>
              </w:rPr>
              <w:t>1量子传感技术概述</w:t>
            </w:r>
          </w:p>
        </w:tc>
        <w:tc>
          <w:tcPr>
            <w:tcW w:w="996" w:type="pct"/>
            <w:vAlign w:val="center"/>
          </w:tcPr>
          <w:p>
            <w:pPr>
              <w:widowControl/>
              <w:adjustRightInd w:val="0"/>
              <w:snapToGrid w:val="0"/>
              <w:jc w:val="center"/>
              <w:rPr>
                <w:kern w:val="0"/>
                <w:sz w:val="18"/>
                <w:szCs w:val="18"/>
              </w:rPr>
            </w:pPr>
            <w:r>
              <w:rPr>
                <w:kern w:val="0"/>
                <w:sz w:val="18"/>
                <w:szCs w:val="18"/>
              </w:rPr>
              <w:t>2</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snapToGrid w:val="0"/>
                <w:kern w:val="0"/>
                <w:sz w:val="18"/>
                <w:szCs w:val="18"/>
              </w:rPr>
            </w:pPr>
            <w:r>
              <w:rPr>
                <w:bCs/>
                <w:snapToGrid w:val="0"/>
                <w:kern w:val="0"/>
                <w:sz w:val="18"/>
                <w:szCs w:val="18"/>
              </w:rPr>
              <w:t>2原子磁</w:t>
            </w:r>
            <w:r>
              <w:rPr>
                <w:rFonts w:hint="eastAsia"/>
                <w:bCs/>
                <w:snapToGrid w:val="0"/>
                <w:kern w:val="0"/>
                <w:sz w:val="18"/>
                <w:szCs w:val="18"/>
              </w:rPr>
              <w:t>强</w:t>
            </w:r>
            <w:r>
              <w:rPr>
                <w:bCs/>
                <w:snapToGrid w:val="0"/>
                <w:kern w:val="0"/>
                <w:sz w:val="18"/>
                <w:szCs w:val="18"/>
              </w:rPr>
              <w:t>计</w:t>
            </w:r>
            <w:r>
              <w:rPr>
                <w:rFonts w:hint="eastAsia"/>
                <w:bCs/>
                <w:snapToGrid w:val="0"/>
                <w:kern w:val="0"/>
                <w:sz w:val="18"/>
                <w:szCs w:val="18"/>
              </w:rPr>
              <w:t>原理及介绍</w:t>
            </w:r>
          </w:p>
        </w:tc>
        <w:tc>
          <w:tcPr>
            <w:tcW w:w="996" w:type="pct"/>
            <w:vAlign w:val="center"/>
          </w:tcPr>
          <w:p>
            <w:pPr>
              <w:widowControl/>
              <w:adjustRightInd w:val="0"/>
              <w:snapToGrid w:val="0"/>
              <w:jc w:val="center"/>
              <w:rPr>
                <w:kern w:val="0"/>
                <w:sz w:val="18"/>
                <w:szCs w:val="18"/>
              </w:rPr>
            </w:pPr>
            <w:r>
              <w:rPr>
                <w:rFonts w:hint="eastAsia"/>
                <w:kern w:val="0"/>
                <w:sz w:val="18"/>
                <w:szCs w:val="18"/>
              </w:rPr>
              <w:t>3</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kern w:val="0"/>
                <w:sz w:val="18"/>
                <w:szCs w:val="18"/>
              </w:rPr>
            </w:pPr>
            <w:r>
              <w:rPr>
                <w:snapToGrid w:val="0"/>
                <w:kern w:val="0"/>
                <w:sz w:val="18"/>
                <w:szCs w:val="18"/>
              </w:rPr>
              <w:t>3原子陀螺</w:t>
            </w:r>
            <w:r>
              <w:rPr>
                <w:rFonts w:hint="eastAsia"/>
                <w:snapToGrid w:val="0"/>
                <w:kern w:val="0"/>
                <w:sz w:val="18"/>
                <w:szCs w:val="18"/>
              </w:rPr>
              <w:t>及其分类介绍</w:t>
            </w:r>
          </w:p>
        </w:tc>
        <w:tc>
          <w:tcPr>
            <w:tcW w:w="996" w:type="pct"/>
            <w:vAlign w:val="center"/>
          </w:tcPr>
          <w:p>
            <w:pPr>
              <w:widowControl/>
              <w:adjustRightInd w:val="0"/>
              <w:snapToGrid w:val="0"/>
              <w:jc w:val="center"/>
              <w:rPr>
                <w:kern w:val="0"/>
                <w:sz w:val="18"/>
                <w:szCs w:val="18"/>
              </w:rPr>
            </w:pPr>
            <w:r>
              <w:rPr>
                <w:rFonts w:hint="eastAsia"/>
                <w:kern w:val="0"/>
                <w:sz w:val="18"/>
                <w:szCs w:val="18"/>
              </w:rPr>
              <w:t>6</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kern w:val="0"/>
                <w:sz w:val="18"/>
                <w:szCs w:val="18"/>
              </w:rPr>
            </w:pPr>
            <w:r>
              <w:rPr>
                <w:snapToGrid w:val="0"/>
                <w:kern w:val="0"/>
                <w:sz w:val="18"/>
                <w:szCs w:val="18"/>
              </w:rPr>
              <w:t>4原子钟</w:t>
            </w:r>
            <w:r>
              <w:rPr>
                <w:rFonts w:hint="eastAsia"/>
                <w:snapToGrid w:val="0"/>
                <w:kern w:val="0"/>
                <w:sz w:val="18"/>
                <w:szCs w:val="18"/>
              </w:rPr>
              <w:t>基本原理及介绍</w:t>
            </w:r>
          </w:p>
        </w:tc>
        <w:tc>
          <w:tcPr>
            <w:tcW w:w="996" w:type="pct"/>
            <w:vAlign w:val="center"/>
          </w:tcPr>
          <w:p>
            <w:pPr>
              <w:widowControl/>
              <w:adjustRightInd w:val="0"/>
              <w:snapToGrid w:val="0"/>
              <w:jc w:val="center"/>
              <w:rPr>
                <w:kern w:val="0"/>
                <w:sz w:val="18"/>
                <w:szCs w:val="18"/>
              </w:rPr>
            </w:pPr>
            <w:r>
              <w:rPr>
                <w:rFonts w:hint="eastAsia"/>
                <w:kern w:val="0"/>
                <w:sz w:val="18"/>
                <w:szCs w:val="18"/>
              </w:rPr>
              <w:t>3</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kern w:val="0"/>
                <w:sz w:val="18"/>
                <w:szCs w:val="18"/>
              </w:rPr>
            </w:pPr>
            <w:r>
              <w:rPr>
                <w:kern w:val="0"/>
                <w:sz w:val="18"/>
                <w:szCs w:val="18"/>
              </w:rPr>
              <w:t>6</w:t>
            </w:r>
            <w:r>
              <w:rPr>
                <w:rFonts w:hint="eastAsia"/>
                <w:kern w:val="0"/>
                <w:sz w:val="18"/>
                <w:szCs w:val="18"/>
              </w:rPr>
              <w:t>量子传感研究现状及未来发展趋势</w:t>
            </w:r>
          </w:p>
        </w:tc>
        <w:tc>
          <w:tcPr>
            <w:tcW w:w="996" w:type="pct"/>
            <w:vAlign w:val="center"/>
          </w:tcPr>
          <w:p>
            <w:pPr>
              <w:widowControl/>
              <w:adjustRightInd w:val="0"/>
              <w:snapToGrid w:val="0"/>
              <w:jc w:val="center"/>
              <w:rPr>
                <w:kern w:val="0"/>
                <w:sz w:val="18"/>
                <w:szCs w:val="18"/>
              </w:rPr>
            </w:pPr>
            <w:r>
              <w:rPr>
                <w:rFonts w:hint="eastAsia"/>
                <w:kern w:val="0"/>
                <w:sz w:val="18"/>
                <w:szCs w:val="18"/>
              </w:rPr>
              <w:t>2</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17" w:type="pct"/>
            <w:vAlign w:val="center"/>
          </w:tcPr>
          <w:p>
            <w:pPr>
              <w:widowControl/>
              <w:adjustRightInd w:val="0"/>
              <w:snapToGrid w:val="0"/>
              <w:jc w:val="center"/>
              <w:rPr>
                <w:kern w:val="0"/>
                <w:sz w:val="18"/>
                <w:szCs w:val="18"/>
              </w:rPr>
            </w:pPr>
            <w:r>
              <w:rPr>
                <w:kern w:val="0"/>
                <w:sz w:val="18"/>
                <w:szCs w:val="18"/>
              </w:rPr>
              <w:t>合计</w:t>
            </w:r>
          </w:p>
        </w:tc>
        <w:tc>
          <w:tcPr>
            <w:tcW w:w="996" w:type="pct"/>
            <w:vAlign w:val="center"/>
          </w:tcPr>
          <w:p>
            <w:pPr>
              <w:widowControl/>
              <w:adjustRightInd w:val="0"/>
              <w:snapToGrid w:val="0"/>
              <w:jc w:val="center"/>
              <w:rPr>
                <w:kern w:val="0"/>
                <w:sz w:val="18"/>
                <w:szCs w:val="18"/>
              </w:rPr>
            </w:pPr>
            <w:r>
              <w:rPr>
                <w:rFonts w:hint="eastAsia"/>
                <w:kern w:val="0"/>
                <w:sz w:val="18"/>
                <w:szCs w:val="18"/>
              </w:rPr>
              <w:t>16</w:t>
            </w:r>
          </w:p>
        </w:tc>
        <w:tc>
          <w:tcPr>
            <w:tcW w:w="983" w:type="pct"/>
            <w:vAlign w:val="center"/>
          </w:tcPr>
          <w:p>
            <w:pPr>
              <w:widowControl/>
              <w:adjustRightInd w:val="0"/>
              <w:snapToGrid w:val="0"/>
              <w:jc w:val="center"/>
              <w:rPr>
                <w:kern w:val="0"/>
                <w:sz w:val="18"/>
                <w:szCs w:val="18"/>
              </w:rPr>
            </w:pPr>
            <w:r>
              <w:rPr>
                <w:kern w:val="0"/>
                <w:sz w:val="18"/>
                <w:szCs w:val="18"/>
              </w:rPr>
              <w:t>0</w:t>
            </w:r>
          </w:p>
        </w:tc>
        <w:tc>
          <w:tcPr>
            <w:tcW w:w="804" w:type="pct"/>
            <w:vAlign w:val="center"/>
          </w:tcPr>
          <w:p>
            <w:pPr>
              <w:widowControl/>
              <w:adjustRightInd w:val="0"/>
              <w:snapToGrid w:val="0"/>
              <w:jc w:val="center"/>
              <w:rPr>
                <w:kern w:val="0"/>
                <w:sz w:val="18"/>
                <w:szCs w:val="18"/>
              </w:rPr>
            </w:pPr>
            <w:r>
              <w:rPr>
                <w:rFonts w:hint="eastAsia"/>
                <w:kern w:val="0"/>
                <w:sz w:val="18"/>
                <w:szCs w:val="18"/>
              </w:rPr>
              <w:t>16</w:t>
            </w:r>
          </w:p>
        </w:tc>
      </w:tr>
    </w:tbl>
    <w:p>
      <w:pPr>
        <w:spacing w:line="360" w:lineRule="auto"/>
        <w:rPr>
          <w:b/>
          <w:sz w:val="24"/>
          <w:szCs w:val="24"/>
        </w:rPr>
      </w:pPr>
    </w:p>
    <w:p>
      <w:pPr>
        <w:tabs>
          <w:tab w:val="left" w:pos="420"/>
        </w:tabs>
        <w:spacing w:line="360" w:lineRule="auto"/>
        <w:rPr>
          <w:rFonts w:eastAsia="黑体"/>
          <w:szCs w:val="24"/>
        </w:rPr>
      </w:pPr>
      <w:r>
        <w:rPr>
          <w:rFonts w:eastAsia="黑体"/>
          <w:szCs w:val="24"/>
        </w:rPr>
        <w:t>七、教材、补充教材及参考资料</w:t>
      </w:r>
    </w:p>
    <w:p>
      <w:pPr>
        <w:spacing w:line="360" w:lineRule="auto"/>
        <w:ind w:firstLine="420" w:firstLineChars="200"/>
        <w:rPr>
          <w:szCs w:val="21"/>
        </w:rPr>
      </w:pPr>
      <w:r>
        <w:rPr>
          <w:rFonts w:hint="eastAsia"/>
          <w:szCs w:val="21"/>
        </w:rPr>
        <w:t>1、周世勋，《量子力学教程》，高等教育出版社，ISBN 9787040262780</w:t>
      </w:r>
    </w:p>
    <w:p>
      <w:pPr>
        <w:spacing w:line="360" w:lineRule="auto"/>
        <w:ind w:firstLine="420" w:firstLineChars="200"/>
        <w:rPr>
          <w:szCs w:val="21"/>
        </w:rPr>
      </w:pPr>
      <w:r>
        <w:rPr>
          <w:rFonts w:hint="eastAsia"/>
          <w:szCs w:val="21"/>
        </w:rPr>
        <w:t>2、C. L. Degen、F. Reinhard、P. Cappellaro，《Quantum Sensing》，APS</w:t>
      </w:r>
    </w:p>
    <w:p>
      <w:pPr>
        <w:spacing w:line="360" w:lineRule="auto"/>
        <w:ind w:firstLine="420" w:firstLineChars="200"/>
        <w:rPr>
          <w:szCs w:val="21"/>
        </w:rPr>
      </w:pPr>
      <w:r>
        <w:rPr>
          <w:rFonts w:hint="eastAsia"/>
          <w:szCs w:val="21"/>
        </w:rPr>
        <w:t>3</w:t>
      </w:r>
      <w:r>
        <w:rPr>
          <w:szCs w:val="21"/>
        </w:rPr>
        <w:t>、</w:t>
      </w:r>
      <w:r>
        <w:rPr>
          <w:rFonts w:hint="eastAsia"/>
          <w:szCs w:val="21"/>
        </w:rPr>
        <w:t>J. F. Barry等，</w:t>
      </w:r>
      <w:r>
        <w:rPr>
          <w:szCs w:val="21"/>
        </w:rPr>
        <w:t>《</w:t>
      </w:r>
      <w:r>
        <w:rPr>
          <w:rFonts w:hint="eastAsia"/>
          <w:szCs w:val="21"/>
        </w:rPr>
        <w:t>Sensitivity Optimzation for NV- diamond Magnetometry</w:t>
      </w:r>
      <w:r>
        <w:rPr>
          <w:szCs w:val="21"/>
        </w:rPr>
        <w:t>》</w:t>
      </w:r>
      <w:r>
        <w:rPr>
          <w:rFonts w:hint="eastAsia"/>
          <w:szCs w:val="21"/>
        </w:rPr>
        <w:t>，APS</w:t>
      </w:r>
    </w:p>
    <w:p>
      <w:pPr>
        <w:tabs>
          <w:tab w:val="left" w:pos="420"/>
        </w:tabs>
        <w:spacing w:line="360" w:lineRule="auto"/>
        <w:ind w:left="420" w:hanging="420"/>
        <w:rPr>
          <w:szCs w:val="21"/>
        </w:rPr>
      </w:pPr>
      <w:r>
        <w:rPr>
          <w:rFonts w:hint="eastAsia"/>
          <w:szCs w:val="21"/>
        </w:rPr>
        <w:t xml:space="preserve"> 4、</w:t>
      </w:r>
      <w:r>
        <w:rPr>
          <w:szCs w:val="21"/>
        </w:rPr>
        <w:t>R</w:t>
      </w:r>
      <w:r>
        <w:rPr>
          <w:rFonts w:hint="eastAsia"/>
          <w:szCs w:val="21"/>
        </w:rPr>
        <w:t xml:space="preserve">. </w:t>
      </w:r>
      <w:r>
        <w:rPr>
          <w:szCs w:val="21"/>
        </w:rPr>
        <w:t>Ansorge</w:t>
      </w:r>
      <w:r>
        <w:rPr>
          <w:rFonts w:hint="eastAsia"/>
          <w:szCs w:val="21"/>
        </w:rPr>
        <w:t>，</w:t>
      </w:r>
      <w:r>
        <w:rPr>
          <w:szCs w:val="21"/>
        </w:rPr>
        <w:t>M</w:t>
      </w:r>
      <w:r>
        <w:rPr>
          <w:rFonts w:hint="eastAsia"/>
          <w:szCs w:val="21"/>
        </w:rPr>
        <w:t>.</w:t>
      </w:r>
      <w:r>
        <w:rPr>
          <w:szCs w:val="21"/>
        </w:rPr>
        <w:t xml:space="preserve"> Graves</w:t>
      </w:r>
      <w:r>
        <w:rPr>
          <w:rFonts w:hint="eastAsia"/>
          <w:szCs w:val="21"/>
        </w:rPr>
        <w:t>，《</w:t>
      </w:r>
      <w:r>
        <w:rPr>
          <w:szCs w:val="21"/>
        </w:rPr>
        <w:t>The Physics and Mathematicsof MRI</w:t>
      </w:r>
      <w:r>
        <w:rPr>
          <w:rFonts w:hint="eastAsia"/>
          <w:szCs w:val="21"/>
        </w:rPr>
        <w:t>》，</w:t>
      </w:r>
      <w:r>
        <w:rPr>
          <w:szCs w:val="21"/>
        </w:rPr>
        <w:t>IOPscience</w:t>
      </w:r>
    </w:p>
    <w:p>
      <w:pPr>
        <w:tabs>
          <w:tab w:val="left" w:pos="420"/>
        </w:tabs>
        <w:spacing w:line="360" w:lineRule="auto"/>
        <w:ind w:left="420" w:hanging="420"/>
        <w:rPr>
          <w:szCs w:val="21"/>
        </w:rPr>
      </w:pPr>
    </w:p>
    <w:p>
      <w:pPr>
        <w:tabs>
          <w:tab w:val="left" w:pos="420"/>
        </w:tabs>
        <w:spacing w:line="360" w:lineRule="auto"/>
        <w:ind w:left="420" w:hanging="420"/>
        <w:rPr>
          <w:rFonts w:eastAsia="黑体"/>
          <w:szCs w:val="24"/>
        </w:rPr>
      </w:pPr>
      <w:r>
        <w:rPr>
          <w:rFonts w:eastAsia="黑体"/>
          <w:szCs w:val="24"/>
        </w:rPr>
        <w:t>八、课程目标达成的途径和措施</w:t>
      </w:r>
    </w:p>
    <w:p>
      <w:pPr>
        <w:spacing w:line="360" w:lineRule="auto"/>
        <w:ind w:firstLine="420" w:firstLineChars="200"/>
        <w:rPr>
          <w:szCs w:val="21"/>
        </w:rPr>
      </w:pPr>
      <w:r>
        <w:rPr>
          <w:szCs w:val="21"/>
        </w:rPr>
        <w:t>1、考核目标：在考核学生对</w:t>
      </w:r>
      <w:r>
        <w:rPr>
          <w:rFonts w:hint="eastAsia"/>
          <w:szCs w:val="21"/>
        </w:rPr>
        <w:t>量子传感</w:t>
      </w:r>
      <w:r>
        <w:rPr>
          <w:szCs w:val="21"/>
        </w:rPr>
        <w:t>基本知识、基本原理和方法的基础上，重点考核学生的</w:t>
      </w:r>
      <w:r>
        <w:rPr>
          <w:rFonts w:hint="eastAsia"/>
          <w:szCs w:val="21"/>
        </w:rPr>
        <w:t>对不同种类的量子传感器的发展、优缺点及工程</w:t>
      </w:r>
      <w:r>
        <w:rPr>
          <w:szCs w:val="21"/>
        </w:rPr>
        <w:t>选</w:t>
      </w:r>
      <w:r>
        <w:rPr>
          <w:rFonts w:hint="eastAsia"/>
          <w:szCs w:val="21"/>
        </w:rPr>
        <w:t>取</w:t>
      </w:r>
      <w:r>
        <w:rPr>
          <w:szCs w:val="21"/>
        </w:rPr>
        <w:t>。</w:t>
      </w:r>
    </w:p>
    <w:p>
      <w:pPr>
        <w:spacing w:line="360" w:lineRule="auto"/>
        <w:ind w:firstLine="420" w:firstLineChars="200"/>
        <w:rPr>
          <w:szCs w:val="21"/>
        </w:rPr>
      </w:pPr>
      <w:r>
        <w:rPr>
          <w:szCs w:val="21"/>
        </w:rPr>
        <w:t>2、考核方式：考试、课外分组综合实验、课内实验、作业及课堂提问。</w:t>
      </w:r>
    </w:p>
    <w:p>
      <w:pPr>
        <w:spacing w:line="360" w:lineRule="auto"/>
        <w:ind w:firstLine="420" w:firstLineChars="200"/>
        <w:rPr>
          <w:color w:val="0000FF"/>
        </w:rPr>
      </w:pPr>
      <w:r>
        <w:rPr>
          <w:szCs w:val="21"/>
        </w:rPr>
        <w:t>3、评价环节对课程目标达成贡献率及支撑材料：</w:t>
      </w:r>
    </w:p>
    <w:tbl>
      <w:tblPr>
        <w:tblStyle w:val="19"/>
        <w:tblW w:w="5000" w:type="pct"/>
        <w:jc w:val="center"/>
        <w:tblLayout w:type="fixed"/>
        <w:tblCellMar>
          <w:top w:w="0" w:type="dxa"/>
          <w:left w:w="108" w:type="dxa"/>
          <w:bottom w:w="0" w:type="dxa"/>
          <w:right w:w="108" w:type="dxa"/>
        </w:tblCellMar>
      </w:tblPr>
      <w:tblGrid>
        <w:gridCol w:w="2132"/>
        <w:gridCol w:w="2132"/>
        <w:gridCol w:w="2132"/>
        <w:gridCol w:w="2132"/>
      </w:tblGrid>
      <w:tr>
        <w:tblPrEx>
          <w:tblCellMar>
            <w:top w:w="0" w:type="dxa"/>
            <w:left w:w="108" w:type="dxa"/>
            <w:bottom w:w="0" w:type="dxa"/>
            <w:right w:w="108" w:type="dxa"/>
          </w:tblCellMar>
        </w:tblPrEx>
        <w:trPr>
          <w:trHeight w:val="691" w:hRule="atLeast"/>
          <w:jc w:val="center"/>
        </w:trPr>
        <w:tc>
          <w:tcPr>
            <w:tcW w:w="1250"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考察环节</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课堂情况</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w:t>
            </w:r>
          </w:p>
        </w:tc>
        <w:tc>
          <w:tcPr>
            <w:tcW w:w="1250" w:type="pct"/>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期末考试</w:t>
            </w:r>
          </w:p>
        </w:tc>
      </w:tr>
      <w:tr>
        <w:tblPrEx>
          <w:tblCellMar>
            <w:top w:w="0" w:type="dxa"/>
            <w:left w:w="108" w:type="dxa"/>
            <w:bottom w:w="0" w:type="dxa"/>
            <w:right w:w="108" w:type="dxa"/>
          </w:tblCellMar>
        </w:tblPrEx>
        <w:trPr>
          <w:trHeight w:val="800" w:hRule="atLeast"/>
          <w:jc w:val="center"/>
        </w:trPr>
        <w:tc>
          <w:tcPr>
            <w:tcW w:w="1250"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课程目标达成</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的贡献率</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22</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28</w:t>
            </w:r>
          </w:p>
        </w:tc>
        <w:tc>
          <w:tcPr>
            <w:tcW w:w="1250"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sz w:val="18"/>
                <w:szCs w:val="18"/>
              </w:rPr>
              <w:t>0.</w:t>
            </w:r>
            <w:r>
              <w:rPr>
                <w:rFonts w:hint="eastAsia"/>
                <w:sz w:val="18"/>
                <w:szCs w:val="18"/>
              </w:rPr>
              <w:t>50</w:t>
            </w:r>
          </w:p>
        </w:tc>
      </w:tr>
      <w:tr>
        <w:tblPrEx>
          <w:tblCellMar>
            <w:top w:w="0" w:type="dxa"/>
            <w:left w:w="108" w:type="dxa"/>
            <w:bottom w:w="0" w:type="dxa"/>
            <w:right w:w="108" w:type="dxa"/>
          </w:tblCellMar>
        </w:tblPrEx>
        <w:trPr>
          <w:trHeight w:val="1061" w:hRule="atLeast"/>
          <w:jc w:val="center"/>
        </w:trPr>
        <w:tc>
          <w:tcPr>
            <w:tcW w:w="1250" w:type="pct"/>
            <w:tcBorders>
              <w:top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支撑材料</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ascii="宋体" w:hAnsi="宋体" w:cs="宋体"/>
                <w:color w:val="000000"/>
                <w:kern w:val="0"/>
                <w:sz w:val="18"/>
                <w:szCs w:val="18"/>
              </w:rPr>
              <w:t>课堂评价标准，</w:t>
            </w:r>
            <w:r>
              <w:rPr>
                <w:rFonts w:hint="eastAsia" w:ascii="宋体" w:hAnsi="宋体" w:cs="宋体"/>
                <w:color w:val="000000"/>
                <w:kern w:val="0"/>
                <w:sz w:val="18"/>
                <w:szCs w:val="18"/>
              </w:rPr>
              <w:t>课堂提问记录</w:t>
            </w:r>
            <w:r>
              <w:rPr>
                <w:rFonts w:ascii="宋体" w:hAnsi="宋体" w:cs="宋体"/>
                <w:color w:val="000000"/>
                <w:kern w:val="0"/>
                <w:sz w:val="18"/>
                <w:szCs w:val="18"/>
              </w:rPr>
              <w:t>或随堂考试，结合出勤率等</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ascii="宋体" w:hAnsi="宋体" w:cs="宋体"/>
                <w:color w:val="000000"/>
                <w:kern w:val="0"/>
                <w:sz w:val="18"/>
                <w:szCs w:val="18"/>
              </w:rPr>
              <w:t>作业评价标准，</w:t>
            </w:r>
            <w:r>
              <w:rPr>
                <w:rFonts w:hint="eastAsia" w:ascii="宋体" w:hAnsi="宋体" w:cs="宋体"/>
                <w:color w:val="000000"/>
                <w:kern w:val="0"/>
                <w:sz w:val="18"/>
                <w:szCs w:val="18"/>
              </w:rPr>
              <w:t>典型作业</w:t>
            </w:r>
            <w:r>
              <w:rPr>
                <w:rFonts w:ascii="宋体" w:hAnsi="宋体" w:cs="宋体"/>
                <w:color w:val="000000"/>
                <w:kern w:val="0"/>
                <w:sz w:val="18"/>
                <w:szCs w:val="18"/>
              </w:rPr>
              <w:t>拍照，或电子版</w:t>
            </w:r>
          </w:p>
        </w:tc>
        <w:tc>
          <w:tcPr>
            <w:tcW w:w="1250" w:type="pct"/>
            <w:tcBorders>
              <w:top w:val="single" w:color="auto" w:sz="4" w:space="0"/>
              <w:left w:val="single" w:color="auto" w:sz="4" w:space="0"/>
              <w:bottom w:val="single" w:color="auto" w:sz="4" w:space="0"/>
            </w:tcBorders>
            <w:shd w:val="clear" w:color="auto" w:fill="auto"/>
            <w:noWrap/>
            <w:vAlign w:val="center"/>
          </w:tcPr>
          <w:p>
            <w:pPr>
              <w:jc w:val="center"/>
              <w:rPr>
                <w:sz w:val="18"/>
                <w:szCs w:val="18"/>
              </w:rPr>
            </w:pPr>
            <w:r>
              <w:rPr>
                <w:rFonts w:hint="eastAsia" w:ascii="宋体" w:hAnsi="宋体" w:cs="宋体"/>
                <w:color w:val="000000"/>
                <w:kern w:val="0"/>
                <w:sz w:val="18"/>
                <w:szCs w:val="18"/>
              </w:rPr>
              <w:t>期末考查报告标准、报告</w:t>
            </w:r>
          </w:p>
        </w:tc>
      </w:tr>
    </w:tbl>
    <w:p>
      <w:pPr>
        <w:widowControl/>
        <w:spacing w:line="360" w:lineRule="auto"/>
        <w:jc w:val="left"/>
        <w:rPr>
          <w:rFonts w:eastAsia="黑体"/>
          <w:szCs w:val="24"/>
        </w:rPr>
      </w:pPr>
    </w:p>
    <w:p>
      <w:pPr>
        <w:tabs>
          <w:tab w:val="left" w:pos="420"/>
        </w:tabs>
        <w:adjustRightInd w:val="0"/>
        <w:snapToGrid w:val="0"/>
        <w:spacing w:line="360" w:lineRule="auto"/>
        <w:ind w:left="420" w:hanging="420"/>
        <w:rPr>
          <w:rFonts w:eastAsiaTheme="minorEastAsia"/>
          <w:sz w:val="18"/>
          <w:szCs w:val="18"/>
        </w:rPr>
      </w:pPr>
      <w:r>
        <w:rPr>
          <w:rFonts w:eastAsia="黑体"/>
          <w:szCs w:val="24"/>
        </w:rPr>
        <w:t>九、覆盖课程目标达成评价的知识点及权重</w:t>
      </w:r>
    </w:p>
    <w:tbl>
      <w:tblPr>
        <w:tblStyle w:val="2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62"/>
        <w:gridCol w:w="1179"/>
        <w:gridCol w:w="1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jc w:val="center"/>
              <w:rPr>
                <w:sz w:val="18"/>
                <w:szCs w:val="18"/>
              </w:rPr>
            </w:pPr>
            <w:r>
              <w:rPr>
                <w:sz w:val="18"/>
                <w:szCs w:val="18"/>
              </w:rPr>
              <w:t>知识点</w:t>
            </w:r>
          </w:p>
        </w:tc>
        <w:tc>
          <w:tcPr>
            <w:tcW w:w="691" w:type="pct"/>
            <w:vAlign w:val="center"/>
          </w:tcPr>
          <w:p>
            <w:pPr>
              <w:jc w:val="center"/>
              <w:rPr>
                <w:sz w:val="18"/>
                <w:szCs w:val="18"/>
              </w:rPr>
            </w:pPr>
            <w:r>
              <w:rPr>
                <w:sz w:val="18"/>
                <w:szCs w:val="18"/>
              </w:rPr>
              <w:t>权重</w:t>
            </w:r>
          </w:p>
        </w:tc>
        <w:tc>
          <w:tcPr>
            <w:tcW w:w="1048" w:type="pct"/>
            <w:vAlign w:val="center"/>
          </w:tcPr>
          <w:p>
            <w:pPr>
              <w:jc w:val="center"/>
              <w:rPr>
                <w:sz w:val="18"/>
                <w:szCs w:val="18"/>
              </w:rPr>
            </w:pPr>
            <w:r>
              <w:rPr>
                <w:sz w:val="18"/>
                <w:szCs w:val="18"/>
              </w:rPr>
              <w:t>支撑课程目标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3261" w:type="pct"/>
            <w:vAlign w:val="center"/>
          </w:tcPr>
          <w:p>
            <w:pPr>
              <w:rPr>
                <w:sz w:val="18"/>
                <w:szCs w:val="18"/>
              </w:rPr>
            </w:pPr>
            <w:r>
              <w:rPr>
                <w:sz w:val="18"/>
                <w:szCs w:val="18"/>
              </w:rPr>
              <w:t>1、</w:t>
            </w:r>
            <w:r>
              <w:rPr>
                <w:snapToGrid w:val="0"/>
                <w:kern w:val="0"/>
                <w:sz w:val="18"/>
                <w:szCs w:val="18"/>
              </w:rPr>
              <w:t>量子传感技术</w:t>
            </w:r>
            <w:r>
              <w:rPr>
                <w:rFonts w:hint="eastAsia"/>
                <w:snapToGrid w:val="0"/>
                <w:kern w:val="0"/>
                <w:sz w:val="18"/>
                <w:szCs w:val="18"/>
              </w:rPr>
              <w:t>的基本介绍及发展背景</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rFonts w:hint="eastAsia"/>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sz w:val="18"/>
                <w:szCs w:val="18"/>
              </w:rPr>
              <w:t>2、</w:t>
            </w:r>
            <w:r>
              <w:rPr>
                <w:rFonts w:hint="eastAsia"/>
                <w:sz w:val="18"/>
                <w:szCs w:val="18"/>
              </w:rPr>
              <w:t>核磁共振、SERF磁强计基本原理及介绍</w:t>
            </w:r>
            <w:r>
              <w:rPr>
                <w:sz w:val="18"/>
                <w:szCs w:val="18"/>
              </w:rPr>
              <w:t>；</w:t>
            </w:r>
          </w:p>
        </w:tc>
        <w:tc>
          <w:tcPr>
            <w:tcW w:w="691" w:type="pct"/>
            <w:vAlign w:val="center"/>
          </w:tcPr>
          <w:p>
            <w:pPr>
              <w:jc w:val="center"/>
              <w:rPr>
                <w:sz w:val="18"/>
                <w:szCs w:val="18"/>
              </w:rPr>
            </w:pPr>
            <w:r>
              <w:rPr>
                <w:sz w:val="18"/>
                <w:szCs w:val="18"/>
              </w:rPr>
              <w:t>0.</w:t>
            </w:r>
            <w:r>
              <w:rPr>
                <w:rFonts w:hint="eastAsia"/>
                <w:sz w:val="18"/>
                <w:szCs w:val="18"/>
              </w:rPr>
              <w:t>20</w:t>
            </w:r>
          </w:p>
        </w:tc>
        <w:tc>
          <w:tcPr>
            <w:tcW w:w="1048" w:type="pct"/>
            <w:vAlign w:val="center"/>
          </w:tcPr>
          <w:p>
            <w:pPr>
              <w:jc w:val="center"/>
              <w:rPr>
                <w:sz w:val="18"/>
                <w:szCs w:val="18"/>
              </w:rPr>
            </w:pPr>
            <w:r>
              <w:rPr>
                <w:rFonts w:hint="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sz w:val="18"/>
                <w:szCs w:val="18"/>
              </w:rPr>
              <w:t>3、</w:t>
            </w:r>
            <w:r>
              <w:rPr>
                <w:rFonts w:hint="eastAsia"/>
                <w:sz w:val="18"/>
                <w:szCs w:val="18"/>
              </w:rPr>
              <w:t>核磁共振陀螺、无自旋交换陀螺、固态自旋陀螺、原子干涉陀螺原理、特点、精度</w:t>
            </w:r>
            <w:r>
              <w:rPr>
                <w:sz w:val="18"/>
                <w:szCs w:val="18"/>
              </w:rPr>
              <w:t>；</w:t>
            </w:r>
          </w:p>
        </w:tc>
        <w:tc>
          <w:tcPr>
            <w:tcW w:w="691" w:type="pct"/>
            <w:vAlign w:val="center"/>
          </w:tcPr>
          <w:p>
            <w:pPr>
              <w:jc w:val="center"/>
              <w:rPr>
                <w:sz w:val="18"/>
                <w:szCs w:val="18"/>
              </w:rPr>
            </w:pPr>
            <w:r>
              <w:rPr>
                <w:sz w:val="18"/>
                <w:szCs w:val="18"/>
              </w:rPr>
              <w:t>0.</w:t>
            </w:r>
            <w:r>
              <w:rPr>
                <w:rFonts w:hint="eastAsia"/>
                <w:sz w:val="18"/>
                <w:szCs w:val="18"/>
              </w:rPr>
              <w:t>40</w:t>
            </w:r>
          </w:p>
        </w:tc>
        <w:tc>
          <w:tcPr>
            <w:tcW w:w="1048" w:type="pct"/>
            <w:vAlign w:val="center"/>
          </w:tcPr>
          <w:p>
            <w:pPr>
              <w:jc w:val="center"/>
              <w:rPr>
                <w:sz w:val="18"/>
                <w:szCs w:val="18"/>
              </w:rPr>
            </w:pPr>
            <w:r>
              <w:rPr>
                <w:sz w:val="18"/>
                <w:szCs w:val="18"/>
              </w:rPr>
              <w:t>1</w:t>
            </w:r>
            <w:r>
              <w:rPr>
                <w:rFonts w:hint="eastAsia"/>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sz w:val="18"/>
                <w:szCs w:val="18"/>
              </w:rPr>
              <w:t>4、</w:t>
            </w:r>
            <w:r>
              <w:rPr>
                <w:rFonts w:hint="eastAsia"/>
                <w:sz w:val="18"/>
                <w:szCs w:val="18"/>
              </w:rPr>
              <w:t>原子钟的基本原理及发展情况介绍</w:t>
            </w:r>
            <w:r>
              <w:rPr>
                <w:sz w:val="18"/>
                <w:szCs w:val="18"/>
              </w:rPr>
              <w:t>；</w:t>
            </w:r>
          </w:p>
        </w:tc>
        <w:tc>
          <w:tcPr>
            <w:tcW w:w="691" w:type="pct"/>
            <w:vAlign w:val="center"/>
          </w:tcPr>
          <w:p>
            <w:pPr>
              <w:jc w:val="center"/>
              <w:rPr>
                <w:sz w:val="18"/>
                <w:szCs w:val="18"/>
              </w:rPr>
            </w:pPr>
            <w:r>
              <w:rPr>
                <w:sz w:val="18"/>
                <w:szCs w:val="18"/>
              </w:rPr>
              <w:t>0.</w:t>
            </w:r>
            <w:r>
              <w:rPr>
                <w:rFonts w:hint="eastAsia"/>
                <w:sz w:val="18"/>
                <w:szCs w:val="18"/>
              </w:rPr>
              <w:t>20</w:t>
            </w:r>
          </w:p>
        </w:tc>
        <w:tc>
          <w:tcPr>
            <w:tcW w:w="1048" w:type="pct"/>
            <w:vAlign w:val="center"/>
          </w:tcPr>
          <w:p>
            <w:pPr>
              <w:jc w:val="center"/>
              <w:rPr>
                <w:sz w:val="18"/>
                <w:szCs w:val="18"/>
              </w:rPr>
            </w:pPr>
            <w:r>
              <w:rPr>
                <w:rFonts w:hint="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vAlign w:val="center"/>
          </w:tcPr>
          <w:p>
            <w:pPr>
              <w:rPr>
                <w:sz w:val="18"/>
                <w:szCs w:val="18"/>
              </w:rPr>
            </w:pPr>
            <w:r>
              <w:rPr>
                <w:sz w:val="18"/>
                <w:szCs w:val="18"/>
              </w:rPr>
              <w:t>6、</w:t>
            </w:r>
            <w:r>
              <w:rPr>
                <w:rFonts w:hint="eastAsia"/>
                <w:kern w:val="0"/>
                <w:sz w:val="18"/>
                <w:szCs w:val="18"/>
              </w:rPr>
              <w:t>量子传感研究现状、目前技术瓶颈及未来发展趋势</w:t>
            </w:r>
            <w:r>
              <w:rPr>
                <w:sz w:val="18"/>
                <w:szCs w:val="18"/>
              </w:rPr>
              <w:t>；</w:t>
            </w:r>
          </w:p>
        </w:tc>
        <w:tc>
          <w:tcPr>
            <w:tcW w:w="691" w:type="pct"/>
            <w:vAlign w:val="center"/>
          </w:tcPr>
          <w:p>
            <w:pPr>
              <w:jc w:val="center"/>
              <w:rPr>
                <w:sz w:val="18"/>
                <w:szCs w:val="18"/>
              </w:rPr>
            </w:pPr>
            <w:r>
              <w:rPr>
                <w:sz w:val="18"/>
                <w:szCs w:val="18"/>
              </w:rPr>
              <w:t>0.10</w:t>
            </w:r>
          </w:p>
        </w:tc>
        <w:tc>
          <w:tcPr>
            <w:tcW w:w="1048" w:type="pct"/>
            <w:vAlign w:val="center"/>
          </w:tcPr>
          <w:p>
            <w:pPr>
              <w:jc w:val="center"/>
              <w:rPr>
                <w:sz w:val="18"/>
                <w:szCs w:val="18"/>
              </w:rPr>
            </w:pPr>
            <w:r>
              <w:rPr>
                <w:sz w:val="18"/>
                <w:szCs w:val="18"/>
              </w:rPr>
              <w:t>1</w:t>
            </w:r>
          </w:p>
        </w:tc>
      </w:tr>
    </w:tbl>
    <w:p>
      <w:pPr>
        <w:spacing w:before="120" w:beforeLines="50" w:line="360" w:lineRule="auto"/>
        <w:ind w:firstLine="420" w:firstLineChars="200"/>
        <w:rPr>
          <w:color w:val="000000"/>
          <w:sz w:val="24"/>
          <w:szCs w:val="24"/>
        </w:rPr>
        <w:sectPr>
          <w:headerReference r:id="rId120" w:type="first"/>
          <w:footerReference r:id="rId123" w:type="first"/>
          <w:headerReference r:id="rId118" w:type="default"/>
          <w:footerReference r:id="rId121" w:type="default"/>
          <w:headerReference r:id="rId119" w:type="even"/>
          <w:footerReference r:id="rId122" w:type="even"/>
          <w:pgSz w:w="11906" w:h="16838"/>
          <w:pgMar w:top="1440" w:right="1797" w:bottom="1440" w:left="1797" w:header="851" w:footer="992" w:gutter="0"/>
          <w:pgNumType w:fmt="decimal"/>
          <w:cols w:space="425" w:num="1"/>
          <w:docGrid w:linePitch="312" w:charSpace="0"/>
        </w:sectPr>
      </w:pPr>
      <w:r>
        <w:rPr>
          <w:rFonts w:hint="eastAsia" w:ascii="宋体" w:hAnsi="宋体" w:cs="宋体"/>
          <w:szCs w:val="21"/>
        </w:rPr>
        <w:t>本课程不可以申请免修</w:t>
      </w:r>
      <w:r>
        <w:rPr>
          <w:szCs w:val="21"/>
        </w:rPr>
        <w:t>。</w:t>
      </w:r>
    </w:p>
    <w:p>
      <w:pPr>
        <w:tabs>
          <w:tab w:val="left" w:pos="420"/>
        </w:tabs>
        <w:adjustRightInd w:val="0"/>
        <w:snapToGrid w:val="0"/>
        <w:spacing w:line="360" w:lineRule="auto"/>
        <w:ind w:left="420" w:hanging="420"/>
        <w:rPr>
          <w:rFonts w:eastAsia="黑体"/>
          <w:szCs w:val="24"/>
        </w:rPr>
      </w:pPr>
      <w:r>
        <w:rPr>
          <w:rFonts w:eastAsia="黑体"/>
          <w:szCs w:val="24"/>
        </w:rPr>
        <w:t>十、课程目标达成评价</w:t>
      </w:r>
    </w:p>
    <w:p>
      <w:pPr>
        <w:spacing w:line="360" w:lineRule="auto"/>
        <w:ind w:firstLine="420" w:firstLineChars="200"/>
        <w:jc w:val="center"/>
      </w:pPr>
      <w:r>
        <w:t>各环节对课程目标达成评价所使用到的权重占比分配及考核权重分配</w:t>
      </w:r>
    </w:p>
    <w:tbl>
      <w:tblPr>
        <w:tblStyle w:val="19"/>
        <w:tblW w:w="5000" w:type="pct"/>
        <w:jc w:val="center"/>
        <w:tblLayout w:type="autofit"/>
        <w:tblCellMar>
          <w:top w:w="0" w:type="dxa"/>
          <w:left w:w="108" w:type="dxa"/>
          <w:bottom w:w="0" w:type="dxa"/>
          <w:right w:w="108" w:type="dxa"/>
        </w:tblCellMar>
      </w:tblPr>
      <w:tblGrid>
        <w:gridCol w:w="584"/>
        <w:gridCol w:w="958"/>
        <w:gridCol w:w="1449"/>
        <w:gridCol w:w="1307"/>
        <w:gridCol w:w="1511"/>
        <w:gridCol w:w="1392"/>
        <w:gridCol w:w="1446"/>
        <w:gridCol w:w="1596"/>
        <w:gridCol w:w="1366"/>
        <w:gridCol w:w="1284"/>
        <w:gridCol w:w="1281"/>
      </w:tblGrid>
      <w:tr>
        <w:tblPrEx>
          <w:tblCellMar>
            <w:top w:w="0" w:type="dxa"/>
            <w:left w:w="108" w:type="dxa"/>
            <w:bottom w:w="0" w:type="dxa"/>
            <w:right w:w="108" w:type="dxa"/>
          </w:tblCellMar>
        </w:tblPrEx>
        <w:trPr>
          <w:trHeight w:val="1015" w:hRule="atLeast"/>
          <w:jc w:val="center"/>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课程目标</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知识面比例</w:t>
            </w:r>
          </w:p>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（本列总和为1）</w:t>
            </w:r>
          </w:p>
          <w:p>
            <w:pPr>
              <w:widowControl/>
              <w:jc w:val="center"/>
              <w:rPr>
                <w:i/>
                <w:color w:val="000000" w:themeColor="text1"/>
                <w:kern w:val="0"/>
                <w:sz w:val="18"/>
                <w:szCs w:val="18"/>
                <w14:textFill>
                  <w14:solidFill>
                    <w14:schemeClr w14:val="tx1"/>
                  </w14:solidFill>
                </w14:textFill>
              </w:rPr>
            </w:pPr>
            <w:r>
              <w:rPr>
                <w:i/>
                <w:color w:val="000000" w:themeColor="text1"/>
                <w:kern w:val="0"/>
                <w:sz w:val="18"/>
                <w:szCs w:val="18"/>
                <w14:textFill>
                  <w14:solidFill>
                    <w14:schemeClr w14:val="tx1"/>
                  </w14:solidFill>
                </w14:textFill>
              </w:rPr>
              <w:t>P</w:t>
            </w:r>
            <w:r>
              <w:rPr>
                <w:i/>
                <w:color w:val="000000" w:themeColor="text1"/>
                <w:kern w:val="0"/>
                <w:sz w:val="18"/>
                <w:szCs w:val="18"/>
                <w:vertAlign w:val="subscript"/>
                <w14:textFill>
                  <w14:solidFill>
                    <w14:schemeClr w14:val="tx1"/>
                  </w14:solidFill>
                </w14:textFill>
              </w:rPr>
              <w:t>i</w:t>
            </w:r>
          </w:p>
        </w:tc>
        <w:tc>
          <w:tcPr>
            <w:tcW w:w="15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各环节评价比例分配</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（每行总和为1）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564" w:type="pct"/>
            <w:gridSpan w:val="3"/>
            <w:tcBorders>
              <w:top w:val="single" w:color="auto" w:sz="4" w:space="0"/>
              <w:left w:val="nil"/>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各环节在课程达成中的占比</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（所有行列总和为1）</w:t>
            </w:r>
            <w:r>
              <w:rPr>
                <w:color w:val="000000" w:themeColor="text1"/>
                <w:sz w:val="18"/>
                <w:szCs w:val="18"/>
                <w14:textFill>
                  <w14:solidFill>
                    <w14:schemeClr w14:val="tx1"/>
                  </w14:solidFill>
                </w14:textFill>
              </w:rPr>
              <w:br w:type="textWrapping"/>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=P</w:t>
            </w:r>
            <w:r>
              <w:rPr>
                <w:i/>
                <w:color w:val="000000" w:themeColor="text1"/>
                <w:sz w:val="18"/>
                <w:szCs w:val="18"/>
                <w:vertAlign w:val="subscript"/>
                <w14:textFill>
                  <w14:solidFill>
                    <w14:schemeClr w14:val="tx1"/>
                  </w14:solidFill>
                </w14:textFill>
              </w:rPr>
              <w:t>i</w:t>
            </w:r>
            <w:r>
              <w:rPr>
                <w:i/>
                <w:color w:val="000000" w:themeColor="text1"/>
                <w:sz w:val="18"/>
                <w:szCs w:val="18"/>
                <w14:textFill>
                  <w14:solidFill>
                    <w14:schemeClr w14:val="tx1"/>
                  </w14:solidFill>
                </w14:textFill>
              </w:rPr>
              <w:t>*W</w:t>
            </w:r>
            <w:r>
              <w:rPr>
                <w:i/>
                <w:color w:val="000000" w:themeColor="text1"/>
                <w:sz w:val="18"/>
                <w:szCs w:val="18"/>
                <w:vertAlign w:val="subscript"/>
                <w14:textFill>
                  <w14:solidFill>
                    <w14:schemeClr w14:val="tx1"/>
                  </w14:solidFill>
                </w14:textFill>
              </w:rPr>
              <w:t>ik</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各环节课程目标考核权重分布</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（每一列总和为1）</w:t>
            </w:r>
          </w:p>
          <w:p>
            <w:pPr>
              <w:jc w:val="center"/>
              <w:rPr>
                <w:i/>
                <w:color w:val="000000" w:themeColor="text1"/>
                <w:sz w:val="18"/>
                <w:szCs w:val="18"/>
                <w14:textFill>
                  <w14:solidFill>
                    <w14:schemeClr w14:val="tx1"/>
                  </w14:solidFill>
                </w14:textFill>
              </w:rPr>
            </w:pPr>
            <w:r>
              <w:rPr>
                <w:i/>
                <w:color w:val="000000" w:themeColor="text1"/>
                <w:sz w:val="18"/>
                <w:szCs w:val="18"/>
                <w14:textFill>
                  <w14:solidFill>
                    <w14:schemeClr w14:val="tx1"/>
                  </w14:solidFill>
                </w14:textFill>
              </w:rPr>
              <w:t>E</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=S</w:t>
            </w:r>
            <w:r>
              <w:rPr>
                <w:i/>
                <w:color w:val="000000" w:themeColor="text1"/>
                <w:sz w:val="18"/>
                <w:szCs w:val="18"/>
                <w:vertAlign w:val="subscript"/>
                <w14:textFill>
                  <w14:solidFill>
                    <w14:schemeClr w14:val="tx1"/>
                  </w14:solidFill>
                </w14:textFill>
              </w:rPr>
              <w:t>ik</w:t>
            </w:r>
            <w:r>
              <w:rPr>
                <w:i/>
                <w:color w:val="000000" w:themeColor="text1"/>
                <w:sz w:val="18"/>
                <w:szCs w:val="18"/>
                <w14:textFill>
                  <w14:solidFill>
                    <w14:schemeClr w14:val="tx1"/>
                  </w14:solidFill>
                </w14:textFill>
              </w:rPr>
              <w:t>/M</w:t>
            </w:r>
            <w:r>
              <w:rPr>
                <w:i/>
                <w:color w:val="000000" w:themeColor="text1"/>
                <w:sz w:val="18"/>
                <w:szCs w:val="18"/>
                <w:vertAlign w:val="subscript"/>
                <w14:textFill>
                  <w14:solidFill>
                    <w14:schemeClr w14:val="tx1"/>
                  </w14:solidFill>
                </w14:textFill>
              </w:rPr>
              <w:t>ik</w:t>
            </w:r>
          </w:p>
        </w:tc>
      </w:tr>
      <w:tr>
        <w:tblPrEx>
          <w:tblCellMar>
            <w:top w:w="0" w:type="dxa"/>
            <w:left w:w="108" w:type="dxa"/>
            <w:bottom w:w="0" w:type="dxa"/>
            <w:right w:w="108" w:type="dxa"/>
          </w:tblCellMar>
        </w:tblPrEx>
        <w:trPr>
          <w:trHeight w:val="986" w:hRule="atLeast"/>
          <w:jc w:val="center"/>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18"/>
                <w:szCs w:val="18"/>
                <w14:textFill>
                  <w14:solidFill>
                    <w14:schemeClr w14:val="tx1"/>
                  </w14:solidFill>
                </w14:textFill>
              </w:rPr>
            </w:pPr>
          </w:p>
        </w:tc>
        <w:tc>
          <w:tcPr>
            <w:tcW w:w="511"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课堂情况</w:t>
            </w:r>
          </w:p>
        </w:tc>
        <w:tc>
          <w:tcPr>
            <w:tcW w:w="461"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作业成绩</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期末考试</w:t>
            </w:r>
          </w:p>
        </w:tc>
        <w:tc>
          <w:tcPr>
            <w:tcW w:w="491"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课堂情况</w:t>
            </w:r>
          </w:p>
        </w:tc>
        <w:tc>
          <w:tcPr>
            <w:tcW w:w="51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作业成绩</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期末考试</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课堂情况</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作业成绩</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期末考试</w:t>
            </w:r>
          </w:p>
        </w:tc>
      </w:tr>
      <w:tr>
        <w:tblPrEx>
          <w:tblCellMar>
            <w:top w:w="0" w:type="dxa"/>
            <w:left w:w="108" w:type="dxa"/>
            <w:bottom w:w="0" w:type="dxa"/>
            <w:right w:w="108" w:type="dxa"/>
          </w:tblCellMar>
        </w:tblPrEx>
        <w:trPr>
          <w:trHeight w:val="1020"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r>
              <w:rPr>
                <w:rFonts w:hint="eastAsia"/>
                <w:bCs/>
                <w:color w:val="000000" w:themeColor="text1"/>
                <w:sz w:val="18"/>
                <w:szCs w:val="18"/>
                <w14:textFill>
                  <w14:solidFill>
                    <w14:schemeClr w14:val="tx1"/>
                  </w14:solidFill>
                </w14:textFill>
              </w:rPr>
              <w:t>6</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w:t>
            </w:r>
          </w:p>
        </w:tc>
        <w:tc>
          <w:tcPr>
            <w:tcW w:w="461"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0.30</w:t>
            </w:r>
          </w:p>
        </w:tc>
        <w:tc>
          <w:tcPr>
            <w:tcW w:w="532"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0.50</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0.12</w:t>
            </w:r>
          </w:p>
        </w:tc>
        <w:tc>
          <w:tcPr>
            <w:tcW w:w="510"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0.18</w:t>
            </w:r>
          </w:p>
        </w:tc>
        <w:tc>
          <w:tcPr>
            <w:tcW w:w="563"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0.55</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0.64</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0.60</w:t>
            </w:r>
          </w:p>
        </w:tc>
      </w:tr>
      <w:tr>
        <w:tblPrEx>
          <w:tblCellMar>
            <w:top w:w="0" w:type="dxa"/>
            <w:left w:w="108" w:type="dxa"/>
            <w:bottom w:w="0" w:type="dxa"/>
            <w:right w:w="108" w:type="dxa"/>
          </w:tblCellMar>
        </w:tblPrEx>
        <w:trPr>
          <w:trHeight w:val="694" w:hRule="atLeast"/>
          <w:jc w:val="center"/>
        </w:trPr>
        <w:tc>
          <w:tcPr>
            <w:tcW w:w="206" w:type="pct"/>
            <w:tcBorders>
              <w:top w:val="nil"/>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338" w:type="pct"/>
            <w:tcBorders>
              <w:top w:val="nil"/>
              <w:left w:val="single" w:color="auto" w:sz="4" w:space="0"/>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r>
              <w:rPr>
                <w:rFonts w:hint="eastAsia"/>
                <w:bCs/>
                <w:color w:val="000000" w:themeColor="text1"/>
                <w:sz w:val="18"/>
                <w:szCs w:val="18"/>
                <w14:textFill>
                  <w14:solidFill>
                    <w14:schemeClr w14:val="tx1"/>
                  </w14:solidFill>
                </w14:textFill>
              </w:rPr>
              <w:t>4</w:t>
            </w:r>
          </w:p>
        </w:tc>
        <w:tc>
          <w:tcPr>
            <w:tcW w:w="511"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0.25</w:t>
            </w:r>
          </w:p>
        </w:tc>
        <w:tc>
          <w:tcPr>
            <w:tcW w:w="461"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0.25</w:t>
            </w:r>
          </w:p>
        </w:tc>
        <w:tc>
          <w:tcPr>
            <w:tcW w:w="532"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0.50</w:t>
            </w:r>
          </w:p>
        </w:tc>
        <w:tc>
          <w:tcPr>
            <w:tcW w:w="491"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0.10</w:t>
            </w:r>
          </w:p>
        </w:tc>
        <w:tc>
          <w:tcPr>
            <w:tcW w:w="510"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0.10</w:t>
            </w:r>
          </w:p>
        </w:tc>
        <w:tc>
          <w:tcPr>
            <w:tcW w:w="563" w:type="pct"/>
            <w:tcBorders>
              <w:top w:val="nil"/>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0.20</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0.45</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0.36</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0.40</w:t>
            </w:r>
          </w:p>
        </w:tc>
      </w:tr>
      <w:tr>
        <w:tblPrEx>
          <w:tblCellMar>
            <w:top w:w="0" w:type="dxa"/>
            <w:left w:w="108" w:type="dxa"/>
            <w:bottom w:w="0" w:type="dxa"/>
            <w:right w:w="108" w:type="dxa"/>
          </w:tblCellMar>
        </w:tblPrEx>
        <w:trPr>
          <w:trHeight w:val="1026" w:hRule="atLeast"/>
          <w:jc w:val="center"/>
        </w:trPr>
        <w:tc>
          <w:tcPr>
            <w:tcW w:w="2049"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各环节对课程目标达成的贡献率（</w:t>
            </w:r>
            <w:r>
              <w:rPr>
                <w:bCs/>
                <w:i/>
                <w:color w:val="000000" w:themeColor="text1"/>
                <w:kern w:val="0"/>
                <w:sz w:val="18"/>
                <w:szCs w:val="18"/>
                <w14:textFill>
                  <w14:solidFill>
                    <w14:schemeClr w14:val="tx1"/>
                  </w14:solidFill>
                </w14:textFill>
              </w:rPr>
              <w:t>M</w:t>
            </w:r>
            <w:r>
              <w:rPr>
                <w:bCs/>
                <w:i/>
                <w:color w:val="000000" w:themeColor="text1"/>
                <w:kern w:val="0"/>
                <w:sz w:val="18"/>
                <w:szCs w:val="18"/>
                <w:vertAlign w:val="subscript"/>
                <w14:textFill>
                  <w14:solidFill>
                    <w14:schemeClr w14:val="tx1"/>
                  </w14:solidFill>
                </w14:textFill>
              </w:rPr>
              <w:t>k</w:t>
            </w:r>
            <w:r>
              <w:rPr>
                <w:bCs/>
                <w:color w:val="000000" w:themeColor="text1"/>
                <w:kern w:val="0"/>
                <w:sz w:val="18"/>
                <w:szCs w:val="18"/>
                <w14:textFill>
                  <w14:solidFill>
                    <w14:schemeClr w14:val="tx1"/>
                  </w14:solidFill>
                </w14:textFill>
              </w:rPr>
              <w:t>）</w:t>
            </w:r>
          </w:p>
        </w:tc>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0.22</w:t>
            </w:r>
          </w:p>
        </w:tc>
        <w:tc>
          <w:tcPr>
            <w:tcW w:w="510"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0.28</w:t>
            </w:r>
          </w:p>
        </w:tc>
        <w:tc>
          <w:tcPr>
            <w:tcW w:w="563" w:type="pct"/>
            <w:tcBorders>
              <w:top w:val="single" w:color="auto" w:sz="4" w:space="0"/>
              <w:left w:val="nil"/>
              <w:bottom w:val="single" w:color="auto" w:sz="4" w:space="0"/>
              <w:right w:val="single" w:color="auto" w:sz="4" w:space="0"/>
            </w:tcBorders>
            <w:shd w:val="clear" w:color="auto" w:fill="auto"/>
            <w:noWrap/>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0.50</w:t>
            </w:r>
          </w:p>
        </w:tc>
        <w:tc>
          <w:tcPr>
            <w:tcW w:w="13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教师出题或布置作业时</w:t>
            </w:r>
          </w:p>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要尽量做到按照以上比例布局</w:t>
            </w:r>
          </w:p>
        </w:tc>
      </w:tr>
    </w:tbl>
    <w:p>
      <w:pPr>
        <w:spacing w:line="360" w:lineRule="auto"/>
        <w:jc w:val="left"/>
      </w:pPr>
    </w:p>
    <w:p>
      <w:pPr>
        <w:spacing w:line="360" w:lineRule="auto"/>
        <w:rPr>
          <w:color w:val="000000" w:themeColor="text1"/>
          <w14:textFill>
            <w14:solidFill>
              <w14:schemeClr w14:val="tx1"/>
            </w14:solidFill>
          </w14:textFill>
        </w:rPr>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360" w:lineRule="auto"/>
        <w:ind w:firstLine="420" w:firstLineChars="200"/>
        <w:rPr>
          <w:szCs w:val="21"/>
        </w:rPr>
      </w:pPr>
      <w:bookmarkStart w:id="41" w:name="_Toc14719"/>
      <w:r>
        <w:rPr>
          <w:rFonts w:hint="eastAsia"/>
          <w:szCs w:val="21"/>
        </w:rPr>
        <w:t>采用达成值计算法，辅以对学生的问卷调查法。</w:t>
      </w:r>
    </w:p>
    <w:p>
      <w:pPr>
        <w:adjustRightInd w:val="0"/>
        <w:snapToGrid w:val="0"/>
        <w:spacing w:line="360" w:lineRule="auto"/>
        <w:ind w:firstLine="422" w:firstLineChars="200"/>
        <w:rPr>
          <w:b/>
          <w:bCs/>
          <w:szCs w:val="21"/>
        </w:rPr>
      </w:pPr>
      <w:r>
        <w:rPr>
          <w:rFonts w:hint="eastAsia"/>
          <w:b/>
          <w:bCs/>
          <w:szCs w:val="21"/>
        </w:rPr>
        <w:t>课程目标定量评价：</w:t>
      </w:r>
    </w:p>
    <w:p>
      <w:pPr>
        <w:adjustRightInd w:val="0"/>
        <w:snapToGrid w:val="0"/>
        <w:spacing w:line="360" w:lineRule="auto"/>
        <w:ind w:firstLine="420" w:firstLineChars="200"/>
        <w:rPr>
          <w:szCs w:val="21"/>
        </w:rPr>
      </w:pPr>
      <w:r>
        <w:rPr>
          <w:szCs w:val="21"/>
        </w:rPr>
        <w:t>达成值计算法结合上表权重分配，采用</w:t>
      </w:r>
      <w:r>
        <w:rPr>
          <w:rFonts w:hint="eastAsia"/>
          <w:szCs w:val="21"/>
        </w:rPr>
        <w:t>下表进行计算。</w:t>
      </w:r>
    </w:p>
    <w:p>
      <w:pPr>
        <w:adjustRightInd w:val="0"/>
        <w:snapToGrid w:val="0"/>
        <w:spacing w:line="360" w:lineRule="auto"/>
        <w:ind w:firstLine="420" w:firstLineChars="200"/>
        <w:rPr>
          <w:szCs w:val="21"/>
        </w:rPr>
      </w:pPr>
      <w:r>
        <w:rPr>
          <w:szCs w:val="21"/>
        </w:rPr>
        <w:t>单一课程目标达成度评价采用下式：</w:t>
      </w:r>
    </w:p>
    <w:p>
      <w:pPr>
        <w:adjustRightInd w:val="0"/>
        <w:snapToGrid w:val="0"/>
        <w:spacing w:line="360" w:lineRule="auto"/>
        <w:ind w:firstLine="420" w:firstLineChars="200"/>
        <w:rPr>
          <w:szCs w:val="21"/>
        </w:rPr>
      </w:pPr>
      <w:r>
        <w:rPr>
          <w:position w:val="-30"/>
          <w:szCs w:val="21"/>
        </w:rPr>
        <w:object>
          <v:shape id="_x0000_i1151" o:spt="75" type="#_x0000_t75" style="height:36pt;width:165.5pt;" o:ole="t" filled="f" o:preferrelative="t" stroked="f" coordsize="21600,21600">
            <v:path/>
            <v:fill on="f" focussize="0,0"/>
            <v:stroke on="f" joinstyle="miter"/>
            <v:imagedata r:id="rId145" o:title=""/>
            <o:lock v:ext="edit" aspectratio="t"/>
            <w10:wrap type="none"/>
            <w10:anchorlock/>
          </v:shape>
          <o:OLEObject Type="Embed" ProgID="Equation.3" ShapeID="_x0000_i1151" DrawAspect="Content" ObjectID="_1468075851" r:id="rId289">
            <o:LockedField>false</o:LockedField>
          </o:OLEObject>
        </w:object>
      </w:r>
    </w:p>
    <w:p>
      <w:pPr>
        <w:adjustRightInd w:val="0"/>
        <w:snapToGrid w:val="0"/>
        <w:spacing w:line="360" w:lineRule="auto"/>
        <w:ind w:firstLine="420" w:firstLineChars="200"/>
        <w:rPr>
          <w:szCs w:val="21"/>
        </w:rPr>
      </w:pPr>
      <w:r>
        <w:rPr>
          <w:szCs w:val="21"/>
        </w:rPr>
        <w:t>总的课程目标达成度评价采用下式：</w:t>
      </w:r>
    </w:p>
    <w:p>
      <w:pPr>
        <w:adjustRightInd w:val="0"/>
        <w:snapToGrid w:val="0"/>
        <w:spacing w:line="360" w:lineRule="auto"/>
        <w:ind w:firstLine="420" w:firstLineChars="200"/>
        <w:rPr>
          <w:szCs w:val="21"/>
        </w:rPr>
      </w:pPr>
      <w:r>
        <w:rPr>
          <w:position w:val="-30"/>
          <w:szCs w:val="21"/>
        </w:rPr>
        <w:object>
          <v:shape id="_x0000_i1152" o:spt="75" type="#_x0000_t75" style="height:36pt;width:150pt;" o:ole="t" filled="f" o:preferrelative="t" stroked="f" coordsize="21600,21600">
            <v:path/>
            <v:fill on="f" focussize="0,0"/>
            <v:stroke on="f" joinstyle="miter"/>
            <v:imagedata r:id="rId147" o:title=""/>
            <o:lock v:ext="edit" aspectratio="t"/>
            <w10:wrap type="none"/>
            <w10:anchorlock/>
          </v:shape>
          <o:OLEObject Type="Embed" ProgID="Equation.3" ShapeID="_x0000_i1152" DrawAspect="Content" ObjectID="_1468075852" r:id="rId290">
            <o:LockedField>false</o:LockedField>
          </o:OLEObject>
        </w:object>
      </w:r>
    </w:p>
    <w:p>
      <w:pPr>
        <w:adjustRightInd w:val="0"/>
        <w:snapToGrid w:val="0"/>
        <w:spacing w:line="360" w:lineRule="auto"/>
        <w:ind w:firstLine="420" w:firstLineChars="200"/>
        <w:rPr>
          <w:szCs w:val="21"/>
        </w:rPr>
      </w:pPr>
      <w:r>
        <w:rPr>
          <w:szCs w:val="21"/>
        </w:rPr>
        <w:t>以上公式中：</w:t>
      </w:r>
    </w:p>
    <w:p>
      <w:pPr>
        <w:adjustRightInd w:val="0"/>
        <w:snapToGrid w:val="0"/>
        <w:spacing w:line="360" w:lineRule="auto"/>
        <w:ind w:firstLine="420" w:firstLineChars="200"/>
        <w:rPr>
          <w:szCs w:val="21"/>
        </w:rPr>
      </w:pPr>
      <w:r>
        <w:rPr>
          <w:i/>
          <w:szCs w:val="21"/>
        </w:rPr>
        <w:t>k</w:t>
      </w:r>
      <w:r>
        <w:rPr>
          <w:szCs w:val="21"/>
        </w:rPr>
        <w:t>表示不同的评价方式，</w:t>
      </w:r>
      <w:r>
        <w:rPr>
          <w:i/>
          <w:szCs w:val="21"/>
        </w:rPr>
        <w:t>i</w:t>
      </w:r>
      <w:r>
        <w:rPr>
          <w:szCs w:val="21"/>
        </w:rPr>
        <w:t>表示不同的课程目标。</w:t>
      </w:r>
    </w:p>
    <w:p>
      <w:pPr>
        <w:adjustRightInd w:val="0"/>
        <w:snapToGrid w:val="0"/>
        <w:spacing w:line="360" w:lineRule="auto"/>
        <w:ind w:firstLine="420" w:firstLineChars="200"/>
      </w:pPr>
      <w:r>
        <w:rPr>
          <w:position w:val="-10"/>
        </w:rPr>
        <w:object>
          <v:shape id="_x0000_i1153" o:spt="75" type="#_x0000_t75" style="height:17.5pt;width:14.5pt;" o:ole="t" filled="f" o:preferrelative="t" stroked="f" coordsize="21600,21600">
            <v:path/>
            <v:fill on="f" focussize="0,0"/>
            <v:stroke on="f" joinstyle="miter"/>
            <v:imagedata r:id="rId149" o:title=""/>
            <o:lock v:ext="edit" aspectratio="t"/>
            <w10:wrap type="none"/>
            <w10:anchorlock/>
          </v:shape>
          <o:OLEObject Type="Embed" ProgID="Equation.3" ShapeID="_x0000_i1153" DrawAspect="Content" ObjectID="_1468075853" r:id="rId291">
            <o:LockedField>false</o:LockedField>
          </o:OLEObject>
        </w:object>
      </w:r>
      <w:r>
        <w:t>表示第</w:t>
      </w:r>
      <w:r>
        <w:rPr>
          <w:i/>
        </w:rPr>
        <w:t>k</w:t>
      </w:r>
      <w:r>
        <w:t>种评价方式期末评价成绩平均分，均为百分制；</w:t>
      </w:r>
    </w:p>
    <w:p>
      <w:pPr>
        <w:adjustRightInd w:val="0"/>
        <w:snapToGrid w:val="0"/>
        <w:spacing w:line="360" w:lineRule="auto"/>
        <w:ind w:firstLine="420" w:firstLineChars="200"/>
      </w:pPr>
      <w:r>
        <w:rPr>
          <w:position w:val="-10"/>
        </w:rPr>
        <w:object>
          <v:shape id="_x0000_i1154" o:spt="75" type="#_x0000_t75" style="height:17.5pt;width:74.5pt;" o:ole="t" filled="f" o:preferrelative="t" stroked="f" coordsize="21600,21600">
            <v:path/>
            <v:fill on="f" focussize="0,0"/>
            <v:stroke on="f" joinstyle="miter"/>
            <v:imagedata r:id="rId151" o:title=""/>
            <o:lock v:ext="edit" aspectratio="t"/>
            <w10:wrap type="none"/>
            <w10:anchorlock/>
          </v:shape>
          <o:OLEObject Type="Embed" ProgID="Equation.3" ShapeID="_x0000_i1154" DrawAspect="Content" ObjectID="_1468075854" r:id="rId292">
            <o:LockedField>false</o:LockedField>
          </o:OLEObject>
        </w:object>
      </w:r>
      <w:r>
        <w:t>是第</w:t>
      </w:r>
      <w:r>
        <w:rPr>
          <w:i/>
        </w:rPr>
        <w:t>k</w:t>
      </w:r>
      <w:r>
        <w:t>种评价方式通过第</w:t>
      </w:r>
      <w:r>
        <w:rPr>
          <w:i/>
        </w:rPr>
        <w:t>i</w:t>
      </w:r>
      <w:r>
        <w:t>个课程目标反映在总的课程目标评分占比；</w:t>
      </w:r>
    </w:p>
    <w:p>
      <w:pPr>
        <w:adjustRightInd w:val="0"/>
        <w:snapToGrid w:val="0"/>
        <w:spacing w:line="360" w:lineRule="auto"/>
        <w:ind w:firstLine="420" w:firstLineChars="200"/>
        <w:rPr>
          <w:szCs w:val="21"/>
        </w:rPr>
      </w:pPr>
      <w:r>
        <w:rPr>
          <w:position w:val="-10"/>
        </w:rPr>
        <w:object>
          <v:shape id="_x0000_i1155" o:spt="75" type="#_x0000_t75" style="height:17.5pt;width:17.5pt;" o:ole="t" filled="f" o:preferrelative="t" stroked="f" coordsize="21600,21600">
            <v:path/>
            <v:fill on="f" focussize="0,0"/>
            <v:stroke on="f" joinstyle="miter"/>
            <v:imagedata r:id="rId153" o:title=""/>
            <o:lock v:ext="edit" aspectratio="t"/>
            <w10:wrap type="none"/>
            <w10:anchorlock/>
          </v:shape>
          <o:OLEObject Type="Embed" ProgID="Equation.3" ShapeID="_x0000_i1155" DrawAspect="Content" ObjectID="_1468075855" r:id="rId293">
            <o:LockedField>false</o:LockedField>
          </o:OLEObject>
        </w:object>
      </w:r>
      <w:r>
        <w:t>表示第</w:t>
      </w:r>
      <w:r>
        <w:rPr>
          <w:i/>
        </w:rPr>
        <w:t>k</w:t>
      </w:r>
      <w:r>
        <w:t>种评价方式对第</w:t>
      </w:r>
      <w:r>
        <w:rPr>
          <w:i/>
        </w:rPr>
        <w:t>i</w:t>
      </w:r>
      <w:r>
        <w:t>个课程目标百分占比；</w:t>
      </w:r>
    </w:p>
    <w:p>
      <w:pPr>
        <w:adjustRightInd w:val="0"/>
        <w:snapToGrid w:val="0"/>
        <w:spacing w:line="360" w:lineRule="auto"/>
        <w:ind w:firstLine="420" w:firstLineChars="200"/>
      </w:pPr>
      <w:r>
        <w:rPr>
          <w:position w:val="-10"/>
        </w:rPr>
        <w:object>
          <v:shape id="_x0000_i1156" o:spt="75" type="#_x0000_t75" style="height:17.5pt;width:13pt;" o:ole="t" filled="f" o:preferrelative="t" stroked="f" coordsize="21600,21600">
            <v:path/>
            <v:fill on="f" focussize="0,0"/>
            <v:stroke on="f" joinstyle="miter"/>
            <v:imagedata r:id="rId155" o:title=""/>
            <o:lock v:ext="edit" aspectratio="t"/>
            <w10:wrap type="none"/>
            <w10:anchorlock/>
          </v:shape>
          <o:OLEObject Type="Embed" ProgID="Equation.3" ShapeID="_x0000_i1156" DrawAspect="Content" ObjectID="_1468075856" r:id="rId294">
            <o:LockedField>false</o:LockedField>
          </o:OLEObject>
        </w:object>
      </w:r>
      <w:r>
        <w:t>表示第</w:t>
      </w:r>
      <w:r>
        <w:rPr>
          <w:i/>
        </w:rPr>
        <w:t>i</w:t>
      </w:r>
      <w:r>
        <w:t>个课程目标在课程总评价中的占比；</w:t>
      </w:r>
    </w:p>
    <w:p>
      <w:pPr>
        <w:adjustRightInd w:val="0"/>
        <w:snapToGrid w:val="0"/>
        <w:spacing w:line="360" w:lineRule="auto"/>
        <w:ind w:firstLine="422" w:firstLineChars="200"/>
        <w:rPr>
          <w:b/>
          <w:bCs/>
          <w:position w:val="-10"/>
          <w:szCs w:val="22"/>
        </w:rPr>
      </w:pPr>
      <w:r>
        <w:rPr>
          <w:rFonts w:hint="eastAsia"/>
          <w:b/>
          <w:bCs/>
          <w:position w:val="-10"/>
          <w:szCs w:val="22"/>
        </w:rPr>
        <w:t>课程目标定性评价：</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position w:val="-10"/>
          <w:szCs w:val="22"/>
        </w:rPr>
      </w:pPr>
      <w:r>
        <w:rPr>
          <w:rFonts w:hint="eastAsia"/>
          <w:b/>
          <w:bCs/>
          <w:position w:val="-10"/>
          <w:szCs w:val="22"/>
        </w:rPr>
        <w:t>课程目标达成结果：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同一课程目标的评价，取定性评价和定量评价的平均值，作为最终评价结果。</w:t>
      </w:r>
    </w:p>
    <w:p>
      <w:pPr>
        <w:adjustRightInd w:val="0"/>
        <w:snapToGrid w:val="0"/>
        <w:spacing w:line="360" w:lineRule="auto"/>
        <w:ind w:firstLine="420" w:firstLineChars="200"/>
        <w:rPr>
          <w:position w:val="-10"/>
          <w:szCs w:val="22"/>
        </w:rPr>
      </w:pPr>
      <w:r>
        <w:rPr>
          <w:rFonts w:hint="eastAsia"/>
          <w:position w:val="-10"/>
          <w:szCs w:val="22"/>
        </w:rPr>
        <w:t>课程目标达成度大于等于0.71为一级达成，大于等于0.65为二级达成。</w:t>
      </w:r>
    </w:p>
    <w:p>
      <w:pPr>
        <w:widowControl/>
        <w:adjustRightInd w:val="0"/>
        <w:snapToGrid w:val="0"/>
        <w:jc w:val="left"/>
        <w:rPr>
          <w:rFonts w:eastAsia="黑体"/>
          <w:szCs w:val="24"/>
        </w:rPr>
      </w:pPr>
    </w:p>
    <w:p>
      <w:pPr>
        <w:tabs>
          <w:tab w:val="left" w:pos="420"/>
        </w:tabs>
        <w:adjustRightInd w:val="0"/>
        <w:snapToGrid w:val="0"/>
        <w:spacing w:line="360" w:lineRule="auto"/>
        <w:ind w:left="420" w:hanging="420"/>
        <w:rPr>
          <w:rFonts w:eastAsia="黑体"/>
          <w:szCs w:val="24"/>
        </w:rPr>
      </w:pPr>
      <w:r>
        <w:rPr>
          <w:rFonts w:hint="eastAsia" w:eastAsia="黑体"/>
          <w:szCs w:val="24"/>
        </w:rPr>
        <w:t>十一、各环节评价标准</w:t>
      </w:r>
    </w:p>
    <w:p>
      <w:pPr>
        <w:adjustRightInd w:val="0"/>
        <w:snapToGrid w:val="0"/>
        <w:spacing w:line="360" w:lineRule="auto"/>
        <w:ind w:firstLine="420" w:firstLineChars="200"/>
        <w:rPr>
          <w:szCs w:val="21"/>
        </w:rPr>
      </w:pPr>
      <w:r>
        <w:rPr>
          <w:rFonts w:hint="eastAsia"/>
          <w:szCs w:val="21"/>
        </w:rPr>
        <w:t>本课程允许教师在各评价环节根据具体情况采取多样化、个性化的考核手段，其评价标准应当在《</w:t>
      </w:r>
      <w:r>
        <w:rPr>
          <w:rFonts w:hint="eastAsia" w:ascii="宋体" w:hAnsi="宋体"/>
          <w:szCs w:val="21"/>
        </w:rPr>
        <w:t>SIE-CT-01：</w:t>
      </w:r>
      <w:r>
        <w:rPr>
          <w:rFonts w:hint="eastAsia"/>
          <w:szCs w:val="21"/>
        </w:rPr>
        <w:t>授课计划》中明确并向学生公布，教学过程中的考核评价应当严格按照标准完成。</w:t>
      </w:r>
    </w:p>
    <w:p>
      <w:pPr>
        <w:tabs>
          <w:tab w:val="left" w:pos="420"/>
        </w:tabs>
        <w:adjustRightInd w:val="0"/>
        <w:snapToGrid w:val="0"/>
        <w:spacing w:line="360" w:lineRule="auto"/>
        <w:ind w:left="420" w:hanging="420"/>
        <w:rPr>
          <w:color w:val="0000FF"/>
        </w:rPr>
      </w:pPr>
    </w:p>
    <w:p>
      <w:pPr>
        <w:tabs>
          <w:tab w:val="left" w:pos="420"/>
        </w:tabs>
        <w:adjustRightInd w:val="0"/>
        <w:snapToGrid w:val="0"/>
        <w:spacing w:line="360" w:lineRule="auto"/>
        <w:ind w:left="420" w:hanging="420"/>
        <w:rPr>
          <w:rFonts w:eastAsia="黑体"/>
          <w:szCs w:val="24"/>
        </w:rPr>
      </w:pPr>
      <w:r>
        <w:rPr>
          <w:rFonts w:hint="eastAsia" w:eastAsia="黑体"/>
          <w:szCs w:val="24"/>
        </w:rPr>
        <w:t>十二、课程目标达成评价结果用于持续改进</w:t>
      </w:r>
    </w:p>
    <w:p>
      <w:pPr>
        <w:adjustRightInd w:val="0"/>
        <w:snapToGrid w:val="0"/>
        <w:spacing w:line="360" w:lineRule="auto"/>
        <w:ind w:firstLine="420" w:firstLineChars="200"/>
        <w:rPr>
          <w:szCs w:val="21"/>
        </w:rPr>
      </w:pPr>
      <w:r>
        <w:rPr>
          <w:rFonts w:hint="eastAsia"/>
          <w:szCs w:val="21"/>
        </w:rPr>
        <w:t>课程目标达成评价结果将用于后续教学过程的持续改进。</w:t>
      </w:r>
    </w:p>
    <w:p>
      <w:pPr>
        <w:adjustRightInd w:val="0"/>
        <w:snapToGrid w:val="0"/>
        <w:spacing w:line="360" w:lineRule="auto"/>
        <w:ind w:firstLine="420" w:firstLineChars="200"/>
        <w:rPr>
          <w:szCs w:val="21"/>
        </w:rPr>
        <w:sectPr>
          <w:headerReference r:id="rId126" w:type="first"/>
          <w:footerReference r:id="rId129" w:type="first"/>
          <w:headerReference r:id="rId124" w:type="default"/>
          <w:footerReference r:id="rId127" w:type="default"/>
          <w:headerReference r:id="rId125" w:type="even"/>
          <w:footerReference r:id="rId128" w:type="even"/>
          <w:pgSz w:w="11906" w:h="16838"/>
          <w:pgMar w:top="1440" w:right="1800" w:bottom="1440" w:left="1800" w:header="851" w:footer="992" w:gutter="0"/>
          <w:pgNumType w:fmt="decimal"/>
          <w:cols w:space="425" w:num="1"/>
          <w:docGrid w:type="lines" w:linePitch="312" w:charSpace="0"/>
        </w:sectPr>
      </w:pPr>
      <w:r>
        <w:rPr>
          <w:rFonts w:hint="eastAsia"/>
          <w:szCs w:val="21"/>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bookmarkEnd w:id="41"/>
    <w:p>
      <w:pPr>
        <w:pStyle w:val="18"/>
        <w:spacing w:before="312" w:after="468"/>
        <w:rPr>
          <w:rFonts w:hint="eastAsia"/>
          <w:bCs w:val="0"/>
          <w:szCs w:val="28"/>
        </w:rPr>
      </w:pPr>
      <w:bookmarkStart w:id="42" w:name="_Toc32005"/>
      <w:r>
        <w:rPr>
          <w:rFonts w:hint="eastAsia" w:ascii="Times New Roman" w:hAnsi="Times New Roman" w:cs="Times New Roman"/>
        </w:rPr>
        <w:t>《计算思维导论》课程教学大纲</w:t>
      </w:r>
      <w:bookmarkEnd w:id="42"/>
      <w:r>
        <w:rPr>
          <w:rFonts w:hint="eastAsia"/>
          <w:bCs w:val="0"/>
          <w:szCs w:val="28"/>
        </w:rPr>
        <w:t xml:space="preserve"> </w:t>
      </w:r>
    </w:p>
    <w:p>
      <w:pPr>
        <w:spacing w:line="360" w:lineRule="auto"/>
        <w:ind w:firstLine="420" w:firstLineChars="200"/>
        <w:rPr>
          <w:rFonts w:hint="eastAsia" w:eastAsia="黑体"/>
          <w:bCs/>
          <w:szCs w:val="21"/>
        </w:rPr>
      </w:pPr>
      <w:r>
        <w:rPr>
          <w:rFonts w:hint="eastAsia" w:eastAsia="黑体"/>
          <w:bCs/>
          <w:szCs w:val="21"/>
        </w:rPr>
        <w:t>一、课程基本信息</w:t>
      </w:r>
    </w:p>
    <w:p>
      <w:pPr>
        <w:spacing w:line="360" w:lineRule="auto"/>
        <w:ind w:firstLine="420" w:firstLineChars="200"/>
        <w:rPr>
          <w:rFonts w:hint="eastAsia" w:eastAsia="黑体"/>
          <w:bCs/>
          <w:szCs w:val="21"/>
          <w:lang w:eastAsia="zh-CN"/>
        </w:rPr>
      </w:pPr>
      <w:r>
        <w:rPr>
          <w:rFonts w:hint="eastAsia" w:eastAsia="黑体"/>
          <w:bCs/>
          <w:szCs w:val="21"/>
        </w:rPr>
        <w:t>制定人：王佳云                          教学基层组织审核人：</w:t>
      </w:r>
      <w:r>
        <w:rPr>
          <w:rFonts w:hint="eastAsia" w:eastAsia="黑体"/>
          <w:bCs/>
          <w:szCs w:val="21"/>
          <w:lang w:eastAsia="zh-CN"/>
        </w:rPr>
        <w:t>刘文耀</w:t>
      </w:r>
    </w:p>
    <w:p>
      <w:pPr>
        <w:spacing w:line="360" w:lineRule="auto"/>
        <w:ind w:firstLine="420" w:firstLineChars="200"/>
        <w:rPr>
          <w:rFonts w:hint="eastAsia" w:eastAsia="黑体"/>
          <w:bCs/>
          <w:szCs w:val="21"/>
          <w:lang w:eastAsia="zh-CN"/>
        </w:rPr>
      </w:pPr>
      <w:r>
        <w:rPr>
          <w:rFonts w:hint="eastAsia" w:eastAsia="黑体"/>
          <w:bCs/>
          <w:szCs w:val="21"/>
        </w:rPr>
        <w:t>开课学院：仪器与电子学院                开课学院审核人：</w:t>
      </w:r>
      <w:r>
        <w:rPr>
          <w:rFonts w:hint="eastAsia" w:eastAsia="黑体"/>
          <w:bCs/>
          <w:szCs w:val="21"/>
          <w:lang w:eastAsia="zh-CN"/>
        </w:rPr>
        <w:t>刘文怡</w:t>
      </w:r>
    </w:p>
    <w:p>
      <w:pPr>
        <w:spacing w:line="360" w:lineRule="auto"/>
        <w:ind w:firstLine="420" w:firstLineChars="200"/>
        <w:rPr>
          <w:rFonts w:hint="eastAsia" w:eastAsia="黑体"/>
          <w:bCs/>
          <w:szCs w:val="21"/>
        </w:rPr>
      </w:pPr>
      <w:r>
        <w:rPr>
          <w:rFonts w:hint="eastAsia" w:eastAsia="黑体"/>
          <w:bCs/>
          <w:szCs w:val="21"/>
        </w:rPr>
        <w:t>课程名称（中文）：计算思维导论</w:t>
      </w:r>
    </w:p>
    <w:p>
      <w:pPr>
        <w:spacing w:line="360" w:lineRule="auto"/>
        <w:ind w:firstLine="420" w:firstLineChars="200"/>
        <w:rPr>
          <w:rFonts w:hint="eastAsia" w:eastAsia="黑体"/>
          <w:bCs/>
          <w:szCs w:val="21"/>
        </w:rPr>
      </w:pPr>
      <w:r>
        <w:rPr>
          <w:rFonts w:hint="eastAsia" w:eastAsia="黑体"/>
          <w:bCs/>
          <w:szCs w:val="21"/>
        </w:rPr>
        <w:t>课程名称（英文）：</w:t>
      </w:r>
      <w:r>
        <w:rPr>
          <w:rFonts w:eastAsia="黑体"/>
          <w:bCs/>
          <w:szCs w:val="21"/>
        </w:rPr>
        <w:t>An introduction to computational thinking</w:t>
      </w:r>
    </w:p>
    <w:p>
      <w:pPr>
        <w:spacing w:line="360" w:lineRule="auto"/>
        <w:ind w:firstLine="420" w:firstLineChars="200"/>
        <w:rPr>
          <w:rFonts w:hint="eastAsia" w:eastAsia="黑体"/>
          <w:bCs/>
          <w:szCs w:val="21"/>
        </w:rPr>
      </w:pPr>
      <w:r>
        <w:rPr>
          <w:rFonts w:hint="eastAsia" w:eastAsia="黑体"/>
          <w:bCs/>
          <w:szCs w:val="21"/>
        </w:rPr>
        <w:t>课程类别：专业类教育课程                课程性质：必修</w:t>
      </w:r>
    </w:p>
    <w:p>
      <w:pPr>
        <w:spacing w:line="360" w:lineRule="auto"/>
        <w:ind w:firstLine="420" w:firstLineChars="200"/>
        <w:rPr>
          <w:rFonts w:hint="eastAsia" w:eastAsia="黑体"/>
          <w:bCs/>
          <w:szCs w:val="21"/>
        </w:rPr>
      </w:pPr>
      <w:r>
        <w:rPr>
          <w:rFonts w:hint="eastAsia" w:eastAsia="黑体"/>
          <w:bCs/>
          <w:szCs w:val="21"/>
        </w:rPr>
        <w:t xml:space="preserve">课程代码：Z03060401  </w:t>
      </w:r>
      <w:r>
        <w:rPr>
          <w:rFonts w:hint="eastAsia" w:eastAsia="黑体"/>
          <w:bCs/>
          <w:szCs w:val="21"/>
        </w:rPr>
        <w:tab/>
      </w:r>
      <w:r>
        <w:rPr>
          <w:rFonts w:hint="eastAsia" w:eastAsia="黑体"/>
          <w:bCs/>
          <w:szCs w:val="21"/>
          <w:lang w:val="en-US" w:eastAsia="zh-CN"/>
        </w:rPr>
        <w:t xml:space="preserve">                </w:t>
      </w:r>
      <w:r>
        <w:rPr>
          <w:rFonts w:hint="eastAsia" w:eastAsia="黑体"/>
          <w:bCs/>
          <w:szCs w:val="21"/>
        </w:rPr>
        <w:t>适用层次（本科）：本科</w:t>
      </w:r>
    </w:p>
    <w:p>
      <w:pPr>
        <w:spacing w:line="360" w:lineRule="auto"/>
        <w:ind w:firstLine="420" w:firstLineChars="200"/>
        <w:rPr>
          <w:rFonts w:eastAsia="黑体"/>
          <w:bCs/>
          <w:szCs w:val="21"/>
        </w:rPr>
      </w:pPr>
      <w:r>
        <w:rPr>
          <w:rFonts w:hint="eastAsia" w:eastAsia="黑体"/>
          <w:bCs/>
          <w:szCs w:val="21"/>
        </w:rPr>
        <w:t>适用专业：智能感知工程                  计划学分</w:t>
      </w:r>
      <w:r>
        <w:rPr>
          <w:rFonts w:eastAsia="黑体"/>
          <w:bCs/>
          <w:szCs w:val="21"/>
        </w:rPr>
        <w:t>：2.5</w:t>
      </w:r>
    </w:p>
    <w:p>
      <w:pPr>
        <w:spacing w:line="360" w:lineRule="auto"/>
        <w:ind w:firstLine="420" w:firstLineChars="200"/>
        <w:rPr>
          <w:rFonts w:eastAsia="黑体"/>
          <w:bCs/>
          <w:szCs w:val="21"/>
        </w:rPr>
      </w:pPr>
      <w:r>
        <w:rPr>
          <w:rFonts w:eastAsia="黑体"/>
          <w:bCs/>
          <w:szCs w:val="21"/>
        </w:rPr>
        <w:t>计划学时（周数）：40                     讲课学时：40       实验学时：0</w:t>
      </w:r>
    </w:p>
    <w:p>
      <w:pPr>
        <w:spacing w:line="360" w:lineRule="auto"/>
        <w:ind w:firstLine="420" w:firstLineChars="200"/>
        <w:rPr>
          <w:rFonts w:hint="eastAsia" w:eastAsia="黑体"/>
          <w:bCs/>
          <w:szCs w:val="21"/>
          <w:lang w:eastAsia="zh-CN"/>
        </w:rPr>
      </w:pPr>
      <w:r>
        <w:rPr>
          <w:rFonts w:eastAsia="黑体"/>
          <w:bCs/>
          <w:szCs w:val="21"/>
        </w:rPr>
        <w:t>开课学期：4                             考核方式：</w:t>
      </w:r>
      <w:r>
        <w:rPr>
          <w:rFonts w:hint="eastAsia" w:eastAsia="黑体"/>
          <w:bCs/>
          <w:szCs w:val="21"/>
          <w:lang w:eastAsia="zh-CN"/>
        </w:rPr>
        <w:t>考试</w:t>
      </w:r>
    </w:p>
    <w:p>
      <w:pPr>
        <w:spacing w:line="360" w:lineRule="auto"/>
        <w:ind w:firstLine="420" w:firstLineChars="200"/>
        <w:rPr>
          <w:rFonts w:eastAsia="黑体"/>
          <w:bCs/>
          <w:szCs w:val="21"/>
        </w:rPr>
      </w:pPr>
      <w:r>
        <w:rPr>
          <w:rFonts w:eastAsia="黑体"/>
          <w:bCs/>
          <w:szCs w:val="21"/>
        </w:rPr>
        <w:t>先修课程：</w:t>
      </w:r>
      <w:r>
        <w:rPr>
          <w:rFonts w:hint="eastAsia" w:eastAsia="黑体"/>
          <w:bCs/>
          <w:szCs w:val="21"/>
          <w:lang w:val="en-US" w:eastAsia="zh-CN"/>
        </w:rPr>
        <w:t>C语言</w:t>
      </w:r>
      <w:r>
        <w:rPr>
          <w:rFonts w:hint="eastAsia" w:eastAsia="黑体"/>
          <w:bCs/>
          <w:szCs w:val="21"/>
        </w:rPr>
        <w:t>程序设计</w:t>
      </w:r>
    </w:p>
    <w:p>
      <w:pPr>
        <w:spacing w:line="360" w:lineRule="auto"/>
        <w:ind w:firstLine="420" w:firstLineChars="200"/>
        <w:rPr>
          <w:rFonts w:hint="eastAsia" w:eastAsia="黑体"/>
          <w:bCs/>
          <w:szCs w:val="21"/>
        </w:rPr>
      </w:pPr>
      <w:r>
        <w:rPr>
          <w:rFonts w:hint="eastAsia" w:eastAsia="黑体"/>
          <w:bCs/>
          <w:szCs w:val="21"/>
        </w:rPr>
        <w:t>后续课程：数字信号处理、云计算与物理网</w:t>
      </w:r>
    </w:p>
    <w:p>
      <w:pPr>
        <w:pStyle w:val="9"/>
        <w:rPr>
          <w:rFonts w:hint="eastAsia"/>
        </w:rPr>
      </w:pPr>
    </w:p>
    <w:p>
      <w:pPr>
        <w:spacing w:line="360" w:lineRule="auto"/>
        <w:ind w:firstLine="420" w:firstLineChars="200"/>
        <w:rPr>
          <w:rFonts w:hint="eastAsia" w:eastAsia="黑体"/>
          <w:szCs w:val="21"/>
        </w:rPr>
      </w:pPr>
      <w:r>
        <w:rPr>
          <w:rFonts w:hint="eastAsia" w:eastAsia="黑体"/>
          <w:szCs w:val="21"/>
        </w:rPr>
        <w:t>一、课程性质与教学目标</w:t>
      </w:r>
    </w:p>
    <w:p>
      <w:pPr>
        <w:spacing w:line="360" w:lineRule="auto"/>
        <w:ind w:firstLine="632" w:firstLineChars="300"/>
        <w:rPr>
          <w:rFonts w:ascii="宋体" w:hAnsi="宋体"/>
          <w:b/>
          <w:szCs w:val="21"/>
        </w:rPr>
      </w:pPr>
      <w:r>
        <w:rPr>
          <w:rFonts w:hint="eastAsia" w:ascii="宋体" w:hAnsi="宋体"/>
          <w:b/>
          <w:szCs w:val="21"/>
        </w:rPr>
        <w:t>1、</w:t>
      </w:r>
      <w:r>
        <w:rPr>
          <w:rFonts w:ascii="宋体" w:hAnsi="宋体"/>
          <w:b/>
          <w:szCs w:val="21"/>
        </w:rPr>
        <w:t>课程性质</w:t>
      </w:r>
      <w:r>
        <w:rPr>
          <w:rFonts w:hint="eastAsia" w:ascii="宋体" w:hAnsi="宋体"/>
          <w:b/>
          <w:szCs w:val="21"/>
        </w:rPr>
        <w:t>与任务</w:t>
      </w:r>
      <w:r>
        <w:rPr>
          <w:rFonts w:ascii="宋体" w:hAnsi="宋体"/>
          <w:b/>
          <w:szCs w:val="21"/>
        </w:rPr>
        <w:t>（需说明课程对人才培养</w:t>
      </w:r>
      <w:r>
        <w:rPr>
          <w:rFonts w:hint="eastAsia" w:ascii="宋体" w:hAnsi="宋体"/>
          <w:b/>
          <w:szCs w:val="21"/>
        </w:rPr>
        <w:t>方面</w:t>
      </w:r>
      <w:r>
        <w:rPr>
          <w:rFonts w:ascii="宋体" w:hAnsi="宋体"/>
          <w:b/>
          <w:szCs w:val="21"/>
        </w:rPr>
        <w:t>的贡献）</w:t>
      </w:r>
    </w:p>
    <w:p>
      <w:pPr>
        <w:adjustRightInd w:val="0"/>
        <w:snapToGrid w:val="0"/>
        <w:spacing w:line="360" w:lineRule="auto"/>
        <w:ind w:firstLine="420" w:firstLineChars="200"/>
        <w:rPr>
          <w:rFonts w:hint="eastAsia"/>
          <w:szCs w:val="21"/>
        </w:rPr>
      </w:pPr>
      <w:r>
        <w:rPr>
          <w:rFonts w:hint="eastAsia"/>
          <w:szCs w:val="21"/>
        </w:rPr>
        <w:t>本课程是智能感知工程专业的一门专业类必修课程，是培养学生通过现代工具及媒体构建知识、提升能力的重要课程。本课程的任务是使学生通过本课程的学习培养学生计算思维解能力，了解计算机基础理论知识，具备计算机基本操作、数据库基本应用、网络应用、多媒体技术应用、程序设计、信息系统设计与开发等方面的技能，培养学生利用计算机解决常见实际问题的能力以及终身学习的意识与能力。该课程以</w:t>
      </w:r>
      <w:r>
        <w:rPr>
          <w:szCs w:val="21"/>
        </w:rPr>
        <w:t>《高等数学》、《线性代数》</w:t>
      </w:r>
      <w:r>
        <w:rPr>
          <w:rFonts w:hint="eastAsia"/>
          <w:szCs w:val="21"/>
        </w:rPr>
        <w:t>、《大学计算机基础》为基础，在整个智能感知工程专业教学计划中起到奠基计算理论基础的作用，为后续《数字信号处理》、《云计算与物理网》等专业课程的学习奠定基本的计算思维理论基础。</w:t>
      </w:r>
    </w:p>
    <w:p>
      <w:pPr>
        <w:spacing w:line="360" w:lineRule="auto"/>
        <w:ind w:firstLine="632" w:firstLineChars="300"/>
        <w:rPr>
          <w:rFonts w:hint="eastAsia" w:ascii="宋体" w:hAnsi="宋体"/>
          <w:b/>
          <w:szCs w:val="21"/>
        </w:rPr>
      </w:pPr>
      <w:r>
        <w:rPr>
          <w:rFonts w:hint="eastAsia" w:ascii="宋体" w:hAnsi="宋体"/>
          <w:b/>
          <w:szCs w:val="21"/>
        </w:rPr>
        <w:t>2、课程</w:t>
      </w:r>
      <w:r>
        <w:rPr>
          <w:rFonts w:ascii="宋体" w:hAnsi="宋体"/>
          <w:b/>
          <w:szCs w:val="21"/>
        </w:rPr>
        <w:t>目标</w:t>
      </w:r>
    </w:p>
    <w:p>
      <w:pPr>
        <w:adjustRightInd w:val="0"/>
        <w:snapToGrid w:val="0"/>
        <w:spacing w:line="360" w:lineRule="auto"/>
        <w:ind w:firstLine="420" w:firstLineChars="200"/>
        <w:rPr>
          <w:rFonts w:hint="eastAsia"/>
          <w:bCs/>
          <w:szCs w:val="21"/>
        </w:rPr>
      </w:pPr>
      <w:r>
        <w:rPr>
          <w:rFonts w:hint="eastAsia" w:hAnsi="宋体"/>
          <w:bCs/>
          <w:szCs w:val="21"/>
        </w:rPr>
        <w:t>课程目标</w:t>
      </w:r>
      <w:r>
        <w:rPr>
          <w:rFonts w:hint="eastAsia"/>
          <w:bCs/>
          <w:szCs w:val="21"/>
        </w:rPr>
        <w:t>1</w:t>
      </w:r>
      <w:r>
        <w:rPr>
          <w:rFonts w:hint="eastAsia" w:hAnsi="宋体"/>
          <w:bCs/>
          <w:szCs w:val="21"/>
        </w:rPr>
        <w:t>：能够利用系统思维、算法思维、数据思维、网络化思维以及网络安全与伦理思维进行问题分析，逻辑推理，提高解决问题的能力。</w:t>
      </w:r>
      <w:r>
        <w:rPr>
          <w:rFonts w:hAnsi="宋体"/>
          <w:bCs/>
          <w:szCs w:val="21"/>
        </w:rPr>
        <w:t>（支撑</w:t>
      </w:r>
      <w:r>
        <w:rPr>
          <w:rFonts w:hint="eastAsia" w:hAnsi="宋体"/>
          <w:bCs/>
          <w:szCs w:val="21"/>
        </w:rPr>
        <w:t>毕业要求指标点1-1 知识体系：系统地学习本专业相关的数学、自然科学、电子类工程基础和专业等多方面的知识。</w:t>
      </w:r>
      <w:r>
        <w:rPr>
          <w:rFonts w:hAnsi="宋体"/>
          <w:bCs/>
          <w:szCs w:val="21"/>
        </w:rPr>
        <w:t>）</w:t>
      </w:r>
    </w:p>
    <w:p>
      <w:pPr>
        <w:adjustRightInd w:val="0"/>
        <w:snapToGrid w:val="0"/>
        <w:spacing w:line="360" w:lineRule="auto"/>
        <w:ind w:firstLine="420" w:firstLineChars="200"/>
        <w:rPr>
          <w:rFonts w:hAnsi="宋体"/>
          <w:bCs/>
          <w:szCs w:val="21"/>
        </w:rPr>
      </w:pPr>
      <w:r>
        <w:rPr>
          <w:rFonts w:hint="eastAsia" w:hAnsi="宋体"/>
          <w:bCs/>
          <w:szCs w:val="21"/>
        </w:rPr>
        <w:t>课程目标</w:t>
      </w:r>
      <w:r>
        <w:rPr>
          <w:bCs/>
          <w:szCs w:val="21"/>
        </w:rPr>
        <w:t>2</w:t>
      </w:r>
      <w:r>
        <w:rPr>
          <w:rFonts w:hint="eastAsia" w:hAnsi="宋体"/>
          <w:bCs/>
          <w:szCs w:val="21"/>
        </w:rPr>
        <w:t>：能够运用典型计算思维进行计算系统的构建，并模拟不同计算环境的执行程序。</w:t>
      </w:r>
      <w:r>
        <w:rPr>
          <w:rFonts w:hAnsi="宋体"/>
          <w:bCs/>
          <w:szCs w:val="21"/>
        </w:rPr>
        <w:t>（支撑毕业要求</w:t>
      </w:r>
      <w:r>
        <w:rPr>
          <w:rFonts w:hint="eastAsia" w:hAnsi="宋体"/>
          <w:bCs/>
          <w:szCs w:val="21"/>
        </w:rPr>
        <w:t>指标点1-2 知识运用能力：能将基础知识与本专业基本工程问题结合起来，灵活、恰当地将其运用到复杂电子类工程问题的解决中。</w:t>
      </w:r>
      <w:r>
        <w:rPr>
          <w:rFonts w:hAnsi="宋体"/>
          <w:bCs/>
          <w:szCs w:val="21"/>
        </w:rPr>
        <w:t>）</w:t>
      </w:r>
    </w:p>
    <w:p>
      <w:pPr>
        <w:adjustRightInd w:val="0"/>
        <w:snapToGrid w:val="0"/>
        <w:spacing w:line="360" w:lineRule="auto"/>
        <w:ind w:firstLine="420" w:firstLineChars="200"/>
        <w:rPr>
          <w:rFonts w:hint="eastAsia" w:hAnsi="宋体"/>
          <w:bCs/>
          <w:szCs w:val="21"/>
        </w:rPr>
      </w:pPr>
      <w:r>
        <w:rPr>
          <w:rFonts w:hint="eastAsia" w:hAnsi="宋体"/>
          <w:bCs/>
          <w:szCs w:val="21"/>
        </w:rPr>
        <w:t>课程目标</w:t>
      </w:r>
      <w:r>
        <w:rPr>
          <w:bCs/>
          <w:szCs w:val="21"/>
        </w:rPr>
        <w:t>3</w:t>
      </w:r>
      <w:r>
        <w:rPr>
          <w:rFonts w:hint="eastAsia" w:hAnsi="宋体"/>
          <w:bCs/>
          <w:szCs w:val="21"/>
        </w:rPr>
        <w:t>：能够利用计算手段进行求解的基本思维模式，能够针对复杂系统的问题，利用计算思维进行计算处理的优化。</w:t>
      </w:r>
      <w:r>
        <w:rPr>
          <w:rFonts w:hAnsi="宋体"/>
          <w:bCs/>
          <w:szCs w:val="21"/>
        </w:rPr>
        <w:t>（支撑毕业要求</w:t>
      </w:r>
      <w:r>
        <w:rPr>
          <w:rFonts w:hint="eastAsia" w:hAnsi="宋体"/>
          <w:bCs/>
          <w:szCs w:val="21"/>
        </w:rPr>
        <w:t>指标点3-1 按需设计：能够根据用户特定需求设计复杂工程问题的解决方案，设计相关的电路、系统和工艺流程。并能够针对方案进行优化选择。</w:t>
      </w:r>
      <w:r>
        <w:rPr>
          <w:rFonts w:hAnsi="宋体"/>
          <w:bCs/>
          <w:szCs w:val="21"/>
        </w:rPr>
        <w:t>）</w:t>
      </w:r>
    </w:p>
    <w:p>
      <w:pPr>
        <w:spacing w:line="360" w:lineRule="auto"/>
        <w:ind w:firstLine="420" w:firstLineChars="200"/>
        <w:rPr>
          <w:rFonts w:eastAsia="黑体"/>
          <w:szCs w:val="21"/>
        </w:rPr>
        <w:sectPr>
          <w:headerReference r:id="rId130" w:type="default"/>
          <w:headerReference r:id="rId131" w:type="even"/>
          <w:pgSz w:w="11906" w:h="16838"/>
          <w:pgMar w:top="1440" w:right="1418" w:bottom="1440" w:left="1418" w:header="851" w:footer="992" w:gutter="0"/>
          <w:pgNumType w:fmt="decimal"/>
          <w:cols w:space="720" w:num="1"/>
          <w:docGrid w:type="lines" w:linePitch="312" w:charSpace="0"/>
        </w:sectPr>
      </w:pPr>
      <w:r>
        <w:rPr>
          <w:rFonts w:hint="eastAsia" w:hAnsi="宋体"/>
          <w:bCs/>
          <w:color w:val="000000"/>
          <w:szCs w:val="21"/>
        </w:rPr>
        <w:t>思政目标：计算思维是以计算机科学求解问题的重要思维方式。通过学习相关知识，引导学生树立正确认识世界改造世界的方法；通过了解该课程涉及相关知识技术的国内外发展现状，激发学生重视专业技术进步与创新、为国家发展贡献力量的意识。</w:t>
      </w:r>
    </w:p>
    <w:p>
      <w:pPr>
        <w:numPr>
          <w:ilvl w:val="0"/>
          <w:numId w:val="13"/>
        </w:numPr>
        <w:spacing w:before="156" w:beforeLines="50" w:after="156" w:afterLines="50" w:line="360" w:lineRule="auto"/>
        <w:ind w:left="420" w:leftChars="200" w:firstLine="105" w:firstLineChars="50"/>
        <w:rPr>
          <w:rFonts w:eastAsia="黑体"/>
          <w:szCs w:val="21"/>
        </w:rPr>
      </w:pPr>
      <w:r>
        <w:rPr>
          <w:rFonts w:hint="eastAsia" w:eastAsia="黑体"/>
          <w:szCs w:val="21"/>
        </w:rPr>
        <w:t>课程内容、思政融入点、</w:t>
      </w:r>
      <w:r>
        <w:rPr>
          <w:rFonts w:eastAsia="黑体"/>
          <w:szCs w:val="21"/>
        </w:rPr>
        <w:t>学时分配及对毕业要求指标点的支撑</w:t>
      </w:r>
    </w:p>
    <w:p>
      <w:pPr>
        <w:spacing w:before="156" w:beforeLines="50" w:after="156" w:afterLines="50" w:line="360" w:lineRule="auto"/>
        <w:ind w:left="422"/>
        <w:jc w:val="center"/>
        <w:rPr>
          <w:rFonts w:hint="eastAsia" w:eastAsia="黑体"/>
          <w:b/>
          <w:szCs w:val="21"/>
        </w:rPr>
      </w:pPr>
      <w:r>
        <w:rPr>
          <w:rFonts w:hint="eastAsia" w:ascii="宋体" w:hAnsi="宋体" w:cs="宋体"/>
          <w:b/>
          <w:szCs w:val="21"/>
        </w:rPr>
        <w:t>表2.1课程内容、学时分配及对毕业要求指标点的支撑</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56"/>
        <w:gridCol w:w="682"/>
        <w:gridCol w:w="682"/>
        <w:gridCol w:w="602"/>
        <w:gridCol w:w="95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shd w:val="clear" w:color="auto" w:fill="D9D9D9"/>
            <w:vAlign w:val="center"/>
          </w:tcPr>
          <w:p>
            <w:pPr>
              <w:jc w:val="center"/>
              <w:rPr>
                <w:b/>
                <w:sz w:val="18"/>
                <w:szCs w:val="18"/>
              </w:rPr>
            </w:pPr>
            <w:r>
              <w:rPr>
                <w:b/>
                <w:sz w:val="18"/>
                <w:szCs w:val="18"/>
              </w:rPr>
              <w:t>章节</w:t>
            </w:r>
          </w:p>
        </w:tc>
        <w:tc>
          <w:tcPr>
            <w:tcW w:w="7756" w:type="dxa"/>
            <w:shd w:val="clear" w:color="auto" w:fill="D9D9D9"/>
            <w:vAlign w:val="center"/>
          </w:tcPr>
          <w:p>
            <w:pPr>
              <w:jc w:val="center"/>
              <w:rPr>
                <w:b/>
                <w:sz w:val="18"/>
                <w:szCs w:val="18"/>
              </w:rPr>
            </w:pPr>
            <w:r>
              <w:rPr>
                <w:rFonts w:hint="eastAsia"/>
                <w:b/>
                <w:sz w:val="18"/>
                <w:szCs w:val="18"/>
              </w:rPr>
              <w:t>内            容</w:t>
            </w:r>
          </w:p>
        </w:tc>
        <w:tc>
          <w:tcPr>
            <w:tcW w:w="682" w:type="dxa"/>
            <w:shd w:val="clear" w:color="auto" w:fill="D9D9D9"/>
            <w:vAlign w:val="center"/>
          </w:tcPr>
          <w:p>
            <w:pPr>
              <w:jc w:val="center"/>
              <w:rPr>
                <w:b/>
                <w:sz w:val="18"/>
                <w:szCs w:val="18"/>
              </w:rPr>
            </w:pPr>
            <w:r>
              <w:rPr>
                <w:b/>
                <w:sz w:val="18"/>
                <w:szCs w:val="18"/>
              </w:rPr>
              <w:t>讲课</w:t>
            </w:r>
          </w:p>
        </w:tc>
        <w:tc>
          <w:tcPr>
            <w:tcW w:w="682" w:type="dxa"/>
            <w:shd w:val="clear" w:color="auto" w:fill="D9D9D9"/>
            <w:vAlign w:val="center"/>
          </w:tcPr>
          <w:p>
            <w:pPr>
              <w:jc w:val="center"/>
              <w:rPr>
                <w:b/>
                <w:sz w:val="18"/>
                <w:szCs w:val="18"/>
              </w:rPr>
            </w:pPr>
            <w:r>
              <w:rPr>
                <w:b/>
                <w:sz w:val="18"/>
                <w:szCs w:val="18"/>
              </w:rPr>
              <w:t>实验</w:t>
            </w:r>
          </w:p>
        </w:tc>
        <w:tc>
          <w:tcPr>
            <w:tcW w:w="602" w:type="dxa"/>
            <w:shd w:val="clear" w:color="auto" w:fill="D9D9D9"/>
            <w:vAlign w:val="center"/>
          </w:tcPr>
          <w:p>
            <w:pPr>
              <w:jc w:val="center"/>
              <w:rPr>
                <w:b/>
                <w:sz w:val="18"/>
                <w:szCs w:val="18"/>
              </w:rPr>
            </w:pPr>
            <w:r>
              <w:rPr>
                <w:rFonts w:hint="eastAsia"/>
                <w:b/>
                <w:sz w:val="18"/>
                <w:szCs w:val="18"/>
              </w:rPr>
              <w:t>小计</w:t>
            </w:r>
          </w:p>
        </w:tc>
        <w:tc>
          <w:tcPr>
            <w:tcW w:w="955" w:type="dxa"/>
            <w:shd w:val="clear" w:color="auto" w:fill="D9D9D9"/>
            <w:vAlign w:val="center"/>
          </w:tcPr>
          <w:p>
            <w:pPr>
              <w:jc w:val="center"/>
              <w:rPr>
                <w:b/>
                <w:sz w:val="18"/>
                <w:szCs w:val="18"/>
              </w:rPr>
            </w:pPr>
            <w:r>
              <w:rPr>
                <w:b/>
                <w:sz w:val="18"/>
                <w:szCs w:val="18"/>
              </w:rPr>
              <w:t>支撑课程目标</w:t>
            </w:r>
          </w:p>
        </w:tc>
        <w:tc>
          <w:tcPr>
            <w:tcW w:w="1259" w:type="dxa"/>
            <w:shd w:val="clear" w:color="auto" w:fill="D9D9D9"/>
            <w:vAlign w:val="center"/>
          </w:tcPr>
          <w:p>
            <w:pPr>
              <w:jc w:val="center"/>
              <w:rPr>
                <w:b/>
                <w:sz w:val="18"/>
                <w:szCs w:val="18"/>
              </w:rPr>
            </w:pPr>
            <w:r>
              <w:rPr>
                <w:b/>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第1章</w:t>
            </w:r>
          </w:p>
        </w:tc>
        <w:tc>
          <w:tcPr>
            <w:tcW w:w="7756" w:type="dxa"/>
          </w:tcPr>
          <w:p>
            <w:pPr>
              <w:spacing w:line="280" w:lineRule="exact"/>
              <w:rPr>
                <w:rFonts w:hint="eastAsia" w:cs="Calibri"/>
                <w:b/>
                <w:sz w:val="18"/>
                <w:szCs w:val="18"/>
              </w:rPr>
            </w:pPr>
            <w:r>
              <w:rPr>
                <w:rFonts w:hint="eastAsia" w:cs="Calibri"/>
                <w:b/>
                <w:sz w:val="18"/>
                <w:szCs w:val="18"/>
              </w:rPr>
              <w:t xml:space="preserve">1  </w:t>
            </w:r>
            <w:r>
              <w:rPr>
                <w:rFonts w:hint="eastAsia"/>
                <w:b/>
                <w:sz w:val="18"/>
                <w:szCs w:val="18"/>
              </w:rPr>
              <w:t>计算机与计算思维</w:t>
            </w:r>
          </w:p>
          <w:p>
            <w:pPr>
              <w:spacing w:line="280" w:lineRule="exact"/>
              <w:ind w:firstLine="180" w:firstLineChars="100"/>
              <w:rPr>
                <w:sz w:val="18"/>
                <w:szCs w:val="18"/>
              </w:rPr>
            </w:pPr>
            <w:r>
              <w:rPr>
                <w:sz w:val="18"/>
                <w:szCs w:val="18"/>
              </w:rPr>
              <w:t xml:space="preserve">1.1 </w:t>
            </w:r>
            <w:r>
              <w:rPr>
                <w:rFonts w:hint="eastAsia"/>
                <w:sz w:val="18"/>
                <w:szCs w:val="18"/>
              </w:rPr>
              <w:t>计算机科学；主要内容：计算机科学的发展及其含义，计算机科学涵盖的领域和发展方向。</w:t>
            </w:r>
          </w:p>
          <w:p>
            <w:pPr>
              <w:spacing w:line="280" w:lineRule="exact"/>
              <w:ind w:firstLine="180" w:firstLineChars="100"/>
              <w:rPr>
                <w:rFonts w:hint="eastAsia"/>
                <w:sz w:val="18"/>
                <w:szCs w:val="18"/>
              </w:rPr>
            </w:pPr>
            <w:r>
              <w:rPr>
                <w:sz w:val="18"/>
                <w:szCs w:val="18"/>
              </w:rPr>
              <w:t>1.2 计算思维</w:t>
            </w:r>
            <w:r>
              <w:rPr>
                <w:rFonts w:hint="eastAsia"/>
                <w:sz w:val="18"/>
                <w:szCs w:val="18"/>
              </w:rPr>
              <w:t>；主要内容：计算思维的概念和本质，计算思维与各学科的关系。</w:t>
            </w:r>
          </w:p>
          <w:p>
            <w:pPr>
              <w:spacing w:line="280" w:lineRule="exact"/>
              <w:ind w:firstLine="180" w:firstLineChars="100"/>
              <w:rPr>
                <w:sz w:val="18"/>
                <w:szCs w:val="18"/>
              </w:rPr>
            </w:pPr>
            <w:r>
              <w:rPr>
                <w:sz w:val="18"/>
                <w:szCs w:val="18"/>
              </w:rPr>
              <w:t>1.3 计算机的发展</w:t>
            </w:r>
            <w:r>
              <w:rPr>
                <w:rFonts w:hint="eastAsia"/>
                <w:sz w:val="18"/>
                <w:szCs w:val="18"/>
              </w:rPr>
              <w:t>；主要内容：计算机的发展概况，计算机的特点、分类及应用。</w:t>
            </w:r>
          </w:p>
          <w:p>
            <w:pPr>
              <w:spacing w:line="280" w:lineRule="exact"/>
              <w:ind w:firstLine="180" w:firstLineChars="100"/>
              <w:rPr>
                <w:sz w:val="18"/>
                <w:szCs w:val="18"/>
              </w:rPr>
            </w:pPr>
            <w:r>
              <w:rPr>
                <w:rFonts w:hint="eastAsia"/>
                <w:sz w:val="18"/>
                <w:szCs w:val="18"/>
              </w:rPr>
              <w:t>重点：计算思维与计算的基本概念，计算机的发展现状。</w:t>
            </w:r>
          </w:p>
          <w:p>
            <w:pPr>
              <w:spacing w:line="280" w:lineRule="exact"/>
              <w:ind w:firstLine="180" w:firstLineChars="100"/>
              <w:rPr>
                <w:rFonts w:hint="eastAsia"/>
                <w:sz w:val="18"/>
                <w:szCs w:val="18"/>
              </w:rPr>
            </w:pPr>
            <w:r>
              <w:rPr>
                <w:rFonts w:hint="eastAsia"/>
                <w:sz w:val="18"/>
                <w:szCs w:val="18"/>
              </w:rPr>
              <w:t>难点：计算思维的本质。</w:t>
            </w:r>
          </w:p>
        </w:tc>
        <w:tc>
          <w:tcPr>
            <w:tcW w:w="682" w:type="dxa"/>
            <w:vAlign w:val="center"/>
          </w:tcPr>
          <w:p>
            <w:pPr>
              <w:spacing w:line="280" w:lineRule="exact"/>
              <w:rPr>
                <w:rFonts w:cs="Calibri"/>
                <w:b/>
                <w:sz w:val="18"/>
                <w:szCs w:val="18"/>
              </w:rPr>
            </w:pPr>
            <w:r>
              <w:rPr>
                <w:rFonts w:hint="eastAsia" w:cs="Calibri"/>
                <w:b/>
                <w:sz w:val="18"/>
                <w:szCs w:val="18"/>
              </w:rPr>
              <w:t>4</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4</w:t>
            </w:r>
          </w:p>
        </w:tc>
        <w:tc>
          <w:tcPr>
            <w:tcW w:w="955" w:type="dxa"/>
            <w:vAlign w:val="center"/>
          </w:tcPr>
          <w:p>
            <w:pPr>
              <w:spacing w:line="280" w:lineRule="exact"/>
              <w:rPr>
                <w:rFonts w:cs="Calibri"/>
                <w:b/>
                <w:sz w:val="18"/>
                <w:szCs w:val="18"/>
              </w:rPr>
            </w:pPr>
            <w:r>
              <w:rPr>
                <w:rFonts w:hint="eastAsia" w:cs="Calibri"/>
                <w:b/>
                <w:sz w:val="18"/>
                <w:szCs w:val="18"/>
              </w:rPr>
              <w:t>1</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第2章</w:t>
            </w:r>
          </w:p>
        </w:tc>
        <w:tc>
          <w:tcPr>
            <w:tcW w:w="7756" w:type="dxa"/>
          </w:tcPr>
          <w:p>
            <w:pPr>
              <w:spacing w:line="280" w:lineRule="exact"/>
              <w:rPr>
                <w:rFonts w:hint="eastAsia"/>
                <w:b/>
                <w:bCs/>
                <w:sz w:val="18"/>
                <w:szCs w:val="18"/>
              </w:rPr>
            </w:pPr>
            <w:r>
              <w:rPr>
                <w:rFonts w:hint="eastAsia"/>
                <w:b/>
                <w:bCs/>
                <w:sz w:val="18"/>
                <w:szCs w:val="18"/>
              </w:rPr>
              <w:t>2  0和1的思维——信息在计算机中的表示</w:t>
            </w:r>
          </w:p>
          <w:p>
            <w:pPr>
              <w:spacing w:line="280" w:lineRule="exact"/>
              <w:ind w:firstLine="180" w:firstLineChars="100"/>
              <w:rPr>
                <w:rFonts w:hint="eastAsia"/>
                <w:sz w:val="18"/>
                <w:szCs w:val="18"/>
              </w:rPr>
            </w:pPr>
            <w:r>
              <w:rPr>
                <w:rFonts w:hint="eastAsia"/>
                <w:sz w:val="18"/>
                <w:szCs w:val="18"/>
              </w:rPr>
              <w:t>2.</w:t>
            </w:r>
            <w:r>
              <w:rPr>
                <w:sz w:val="18"/>
                <w:szCs w:val="18"/>
              </w:rPr>
              <w:t>1</w:t>
            </w:r>
            <w:r>
              <w:rPr>
                <w:rFonts w:hint="eastAsia"/>
                <w:sz w:val="18"/>
                <w:szCs w:val="18"/>
              </w:rPr>
              <w:t xml:space="preserve"> </w:t>
            </w:r>
            <w:r>
              <w:rPr>
                <w:sz w:val="18"/>
                <w:szCs w:val="18"/>
              </w:rPr>
              <w:t>计算机中的数制</w:t>
            </w:r>
            <w:r>
              <w:rPr>
                <w:rFonts w:hint="eastAsia"/>
                <w:sz w:val="18"/>
                <w:szCs w:val="18"/>
              </w:rPr>
              <w:t>；主要内容：计算机中的二进制数字系统，十进制数、二进制数、八进制数和十六进制数及其相互转换。</w:t>
            </w:r>
          </w:p>
          <w:p>
            <w:pPr>
              <w:spacing w:line="280" w:lineRule="exact"/>
              <w:ind w:firstLine="180" w:firstLineChars="100"/>
              <w:rPr>
                <w:rFonts w:hint="eastAsia"/>
                <w:sz w:val="18"/>
                <w:szCs w:val="18"/>
              </w:rPr>
            </w:pPr>
            <w:r>
              <w:rPr>
                <w:rFonts w:hint="eastAsia"/>
                <w:sz w:val="18"/>
                <w:szCs w:val="18"/>
              </w:rPr>
              <w:t>2.</w:t>
            </w:r>
            <w:r>
              <w:rPr>
                <w:sz w:val="18"/>
                <w:szCs w:val="18"/>
              </w:rPr>
              <w:t>2 数值信息的表示</w:t>
            </w:r>
            <w:r>
              <w:rPr>
                <w:rFonts w:hint="eastAsia"/>
                <w:sz w:val="18"/>
                <w:szCs w:val="18"/>
              </w:rPr>
              <w:t>；主要内容：数值的机器数表示，原码、反码、补码的转换与运算，ASCII码的介绍与使用。</w:t>
            </w:r>
          </w:p>
          <w:p>
            <w:pPr>
              <w:spacing w:line="280" w:lineRule="exact"/>
              <w:ind w:firstLine="180" w:firstLineChars="100"/>
              <w:rPr>
                <w:rFonts w:hint="eastAsia"/>
                <w:sz w:val="18"/>
                <w:szCs w:val="18"/>
              </w:rPr>
            </w:pPr>
            <w:r>
              <w:rPr>
                <w:rFonts w:hint="eastAsia"/>
                <w:sz w:val="18"/>
                <w:szCs w:val="18"/>
              </w:rPr>
              <w:t>2.</w:t>
            </w:r>
            <w:r>
              <w:rPr>
                <w:sz w:val="18"/>
                <w:szCs w:val="18"/>
              </w:rPr>
              <w:t>3</w:t>
            </w:r>
            <w:r>
              <w:rPr>
                <w:rFonts w:hint="eastAsia"/>
                <w:sz w:val="18"/>
                <w:szCs w:val="18"/>
              </w:rPr>
              <w:t xml:space="preserve"> </w:t>
            </w:r>
            <w:r>
              <w:rPr>
                <w:sz w:val="18"/>
                <w:szCs w:val="18"/>
              </w:rPr>
              <w:t>文字符号的表示</w:t>
            </w:r>
            <w:r>
              <w:rPr>
                <w:rFonts w:hint="eastAsia"/>
                <w:sz w:val="18"/>
                <w:szCs w:val="18"/>
              </w:rPr>
              <w:t>；主要内容：机内码表示文字的规则，输入码和输出码的介绍。</w:t>
            </w:r>
          </w:p>
          <w:p>
            <w:pPr>
              <w:spacing w:line="280" w:lineRule="exact"/>
              <w:ind w:firstLine="180" w:firstLineChars="100"/>
              <w:rPr>
                <w:rFonts w:hint="eastAsia"/>
                <w:sz w:val="18"/>
                <w:szCs w:val="18"/>
              </w:rPr>
            </w:pPr>
            <w:r>
              <w:rPr>
                <w:rFonts w:hint="eastAsia"/>
                <w:sz w:val="18"/>
                <w:szCs w:val="18"/>
              </w:rPr>
              <w:t>2.</w:t>
            </w:r>
            <w:r>
              <w:rPr>
                <w:sz w:val="18"/>
                <w:szCs w:val="18"/>
              </w:rPr>
              <w:t>4 数字图像的表示</w:t>
            </w:r>
            <w:r>
              <w:rPr>
                <w:rFonts w:hint="eastAsia"/>
                <w:sz w:val="18"/>
                <w:szCs w:val="18"/>
              </w:rPr>
              <w:t>；主要内容：图像数字化的主要过程，采样、量化和编码等步骤。</w:t>
            </w:r>
          </w:p>
          <w:p>
            <w:pPr>
              <w:spacing w:line="280" w:lineRule="exact"/>
              <w:ind w:firstLine="180" w:firstLineChars="100"/>
              <w:rPr>
                <w:rFonts w:hint="eastAsia"/>
                <w:sz w:val="18"/>
                <w:szCs w:val="18"/>
              </w:rPr>
            </w:pPr>
            <w:r>
              <w:rPr>
                <w:rFonts w:hint="eastAsia"/>
                <w:sz w:val="18"/>
                <w:szCs w:val="18"/>
              </w:rPr>
              <w:t>2.</w:t>
            </w:r>
            <w:r>
              <w:rPr>
                <w:sz w:val="18"/>
                <w:szCs w:val="18"/>
              </w:rPr>
              <w:t>5</w:t>
            </w:r>
            <w:r>
              <w:rPr>
                <w:rFonts w:hint="eastAsia"/>
                <w:sz w:val="18"/>
                <w:szCs w:val="18"/>
              </w:rPr>
              <w:t xml:space="preserve"> </w:t>
            </w:r>
            <w:r>
              <w:rPr>
                <w:sz w:val="18"/>
                <w:szCs w:val="18"/>
              </w:rPr>
              <w:t>数字音频的表示</w:t>
            </w:r>
            <w:r>
              <w:rPr>
                <w:rFonts w:hint="eastAsia"/>
                <w:sz w:val="18"/>
                <w:szCs w:val="18"/>
              </w:rPr>
              <w:t>；主要内容：模拟音频数字化处理过程。</w:t>
            </w:r>
          </w:p>
          <w:p>
            <w:pPr>
              <w:spacing w:line="280" w:lineRule="exact"/>
              <w:ind w:firstLine="180" w:firstLineChars="100"/>
              <w:rPr>
                <w:sz w:val="18"/>
                <w:szCs w:val="18"/>
              </w:rPr>
            </w:pPr>
            <w:r>
              <w:rPr>
                <w:rFonts w:hint="eastAsia"/>
                <w:sz w:val="18"/>
                <w:szCs w:val="18"/>
              </w:rPr>
              <w:t>重点：数制之间的转换，文字、图像和音频的数字化过程。</w:t>
            </w:r>
          </w:p>
          <w:p>
            <w:pPr>
              <w:spacing w:line="280" w:lineRule="exact"/>
              <w:ind w:firstLine="180" w:firstLineChars="100"/>
              <w:rPr>
                <w:rFonts w:hint="eastAsia"/>
                <w:sz w:val="18"/>
                <w:szCs w:val="18"/>
              </w:rPr>
            </w:pPr>
            <w:r>
              <w:rPr>
                <w:rFonts w:hint="eastAsia"/>
                <w:sz w:val="18"/>
                <w:szCs w:val="18"/>
              </w:rPr>
              <w:t>难点：计算机中的数据编码表示。</w:t>
            </w:r>
          </w:p>
        </w:tc>
        <w:tc>
          <w:tcPr>
            <w:tcW w:w="682" w:type="dxa"/>
            <w:vAlign w:val="center"/>
          </w:tcPr>
          <w:p>
            <w:pPr>
              <w:spacing w:line="280" w:lineRule="exact"/>
              <w:rPr>
                <w:rFonts w:cs="Calibri"/>
                <w:b/>
                <w:sz w:val="18"/>
                <w:szCs w:val="18"/>
              </w:rPr>
            </w:pPr>
            <w:r>
              <w:rPr>
                <w:rFonts w:cs="Calibri"/>
                <w:b/>
                <w:sz w:val="18"/>
                <w:szCs w:val="18"/>
              </w:rPr>
              <w:t>6</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6</w:t>
            </w:r>
          </w:p>
        </w:tc>
        <w:tc>
          <w:tcPr>
            <w:tcW w:w="955" w:type="dxa"/>
            <w:vAlign w:val="center"/>
          </w:tcPr>
          <w:p>
            <w:pPr>
              <w:spacing w:line="280" w:lineRule="exact"/>
              <w:rPr>
                <w:rFonts w:hint="eastAsia" w:cs="Calibri"/>
                <w:b/>
                <w:sz w:val="18"/>
                <w:szCs w:val="18"/>
              </w:rPr>
            </w:pPr>
            <w:r>
              <w:rPr>
                <w:rFonts w:hint="eastAsia" w:cs="Calibri"/>
                <w:b/>
                <w:sz w:val="18"/>
                <w:szCs w:val="18"/>
              </w:rPr>
              <w:t>1</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第3章</w:t>
            </w:r>
          </w:p>
        </w:tc>
        <w:tc>
          <w:tcPr>
            <w:tcW w:w="7756" w:type="dxa"/>
          </w:tcPr>
          <w:p>
            <w:pPr>
              <w:spacing w:line="280" w:lineRule="exact"/>
              <w:rPr>
                <w:rFonts w:hint="eastAsia"/>
                <w:b/>
                <w:bCs/>
                <w:sz w:val="18"/>
                <w:szCs w:val="18"/>
              </w:rPr>
            </w:pPr>
            <w:r>
              <w:rPr>
                <w:rFonts w:hint="eastAsia"/>
                <w:b/>
                <w:bCs/>
                <w:sz w:val="18"/>
                <w:szCs w:val="18"/>
              </w:rPr>
              <w:t>3</w:t>
            </w:r>
            <w:r>
              <w:rPr>
                <w:b/>
                <w:bCs/>
                <w:sz w:val="18"/>
                <w:szCs w:val="18"/>
              </w:rPr>
              <w:t xml:space="preserve">  </w:t>
            </w:r>
            <w:r>
              <w:rPr>
                <w:rFonts w:hint="eastAsia"/>
                <w:b/>
                <w:bCs/>
                <w:sz w:val="18"/>
                <w:szCs w:val="18"/>
              </w:rPr>
              <w:t>系统思维</w:t>
            </w:r>
          </w:p>
          <w:p>
            <w:pPr>
              <w:spacing w:line="280" w:lineRule="exact"/>
              <w:ind w:firstLine="180" w:firstLineChars="100"/>
              <w:rPr>
                <w:sz w:val="18"/>
                <w:szCs w:val="18"/>
              </w:rPr>
            </w:pPr>
            <w:r>
              <w:rPr>
                <w:rFonts w:hint="eastAsia"/>
                <w:sz w:val="18"/>
                <w:szCs w:val="18"/>
              </w:rPr>
              <w:t>3.</w:t>
            </w:r>
            <w:r>
              <w:rPr>
                <w:sz w:val="18"/>
                <w:szCs w:val="18"/>
              </w:rPr>
              <w:t>1 计算机系统概述</w:t>
            </w:r>
            <w:r>
              <w:rPr>
                <w:rFonts w:hint="eastAsia"/>
                <w:sz w:val="18"/>
                <w:szCs w:val="18"/>
              </w:rPr>
              <w:t>；主要内容：计算机系统的发展，计算机的体系结构。</w:t>
            </w:r>
          </w:p>
          <w:p>
            <w:pPr>
              <w:spacing w:line="280" w:lineRule="exact"/>
              <w:ind w:firstLine="180" w:firstLineChars="100"/>
              <w:rPr>
                <w:rFonts w:hint="eastAsia"/>
                <w:sz w:val="18"/>
                <w:szCs w:val="18"/>
              </w:rPr>
            </w:pPr>
            <w:r>
              <w:rPr>
                <w:rFonts w:hint="eastAsia"/>
                <w:sz w:val="18"/>
                <w:szCs w:val="18"/>
              </w:rPr>
              <w:t>3.</w:t>
            </w:r>
            <w:r>
              <w:rPr>
                <w:sz w:val="18"/>
                <w:szCs w:val="18"/>
              </w:rPr>
              <w:t>2 计算机硬件系统</w:t>
            </w:r>
            <w:r>
              <w:rPr>
                <w:rFonts w:hint="eastAsia"/>
                <w:sz w:val="18"/>
                <w:szCs w:val="18"/>
              </w:rPr>
              <w:t>；主要内容：CPU的结构和原理，指令与指令系统，主板、芯片组与BIOS。</w:t>
            </w:r>
          </w:p>
          <w:p>
            <w:pPr>
              <w:spacing w:line="280" w:lineRule="exact"/>
              <w:ind w:firstLine="180" w:firstLineChars="100"/>
              <w:rPr>
                <w:rFonts w:hint="eastAsia"/>
                <w:sz w:val="18"/>
                <w:szCs w:val="18"/>
              </w:rPr>
            </w:pPr>
            <w:r>
              <w:rPr>
                <w:rFonts w:hint="eastAsia"/>
                <w:sz w:val="18"/>
                <w:szCs w:val="18"/>
              </w:rPr>
              <w:t>3.</w:t>
            </w:r>
            <w:r>
              <w:rPr>
                <w:sz w:val="18"/>
                <w:szCs w:val="18"/>
              </w:rPr>
              <w:t>3 计算机软件系统</w:t>
            </w:r>
            <w:r>
              <w:rPr>
                <w:rFonts w:hint="eastAsia"/>
                <w:sz w:val="18"/>
                <w:szCs w:val="18"/>
              </w:rPr>
              <w:t>；主要内容：计算机软件的分类，程序设计语言，程序设计语言处理系统。</w:t>
            </w:r>
          </w:p>
          <w:p>
            <w:pPr>
              <w:spacing w:line="280" w:lineRule="exact"/>
              <w:ind w:firstLine="180" w:firstLineChars="100"/>
              <w:rPr>
                <w:rFonts w:hint="eastAsia"/>
                <w:sz w:val="18"/>
                <w:szCs w:val="18"/>
              </w:rPr>
            </w:pPr>
            <w:r>
              <w:rPr>
                <w:rFonts w:hint="eastAsia"/>
                <w:sz w:val="18"/>
                <w:szCs w:val="18"/>
              </w:rPr>
              <w:t>3.</w:t>
            </w:r>
            <w:r>
              <w:rPr>
                <w:sz w:val="18"/>
                <w:szCs w:val="18"/>
              </w:rPr>
              <w:t>4 操作系统</w:t>
            </w:r>
            <w:r>
              <w:rPr>
                <w:rFonts w:hint="eastAsia"/>
                <w:sz w:val="18"/>
                <w:szCs w:val="18"/>
              </w:rPr>
              <w:t>；主要内容：操作系统简介与主要功能，文件与文件系统，常用操作系统。</w:t>
            </w:r>
          </w:p>
          <w:p>
            <w:pPr>
              <w:spacing w:line="280" w:lineRule="exact"/>
              <w:ind w:firstLine="180" w:firstLineChars="100"/>
              <w:rPr>
                <w:rFonts w:hint="eastAsia"/>
                <w:sz w:val="18"/>
                <w:szCs w:val="18"/>
              </w:rPr>
            </w:pPr>
            <w:r>
              <w:rPr>
                <w:rFonts w:hint="eastAsia"/>
                <w:sz w:val="18"/>
                <w:szCs w:val="18"/>
              </w:rPr>
              <w:t>3.</w:t>
            </w:r>
            <w:r>
              <w:rPr>
                <w:sz w:val="18"/>
                <w:szCs w:val="18"/>
              </w:rPr>
              <w:t>5 计算机系统工作过程</w:t>
            </w:r>
            <w:r>
              <w:rPr>
                <w:rFonts w:hint="eastAsia"/>
                <w:sz w:val="18"/>
                <w:szCs w:val="18"/>
              </w:rPr>
              <w:t>；主要内容：计算机系统工作的基本原理与过程。</w:t>
            </w:r>
          </w:p>
          <w:p>
            <w:pPr>
              <w:spacing w:line="280" w:lineRule="exact"/>
              <w:ind w:firstLine="180" w:firstLineChars="100"/>
              <w:rPr>
                <w:sz w:val="18"/>
                <w:szCs w:val="18"/>
              </w:rPr>
            </w:pPr>
            <w:r>
              <w:rPr>
                <w:rFonts w:hint="eastAsia"/>
                <w:sz w:val="18"/>
                <w:szCs w:val="18"/>
              </w:rPr>
              <w:t>重点：计算机的软件、硬件系统以及操作系统。</w:t>
            </w:r>
          </w:p>
          <w:p>
            <w:pPr>
              <w:spacing w:line="280" w:lineRule="exact"/>
              <w:ind w:firstLine="180" w:firstLineChars="100"/>
              <w:rPr>
                <w:rFonts w:hint="eastAsia"/>
                <w:sz w:val="18"/>
                <w:szCs w:val="18"/>
              </w:rPr>
            </w:pPr>
            <w:r>
              <w:rPr>
                <w:rFonts w:hint="eastAsia"/>
                <w:sz w:val="18"/>
                <w:szCs w:val="18"/>
              </w:rPr>
              <w:t>难点：计算机系统的工作原理。</w:t>
            </w:r>
          </w:p>
        </w:tc>
        <w:tc>
          <w:tcPr>
            <w:tcW w:w="682" w:type="dxa"/>
            <w:vAlign w:val="center"/>
          </w:tcPr>
          <w:p>
            <w:pPr>
              <w:spacing w:line="280" w:lineRule="exact"/>
              <w:rPr>
                <w:rFonts w:cs="Calibri"/>
                <w:b/>
                <w:sz w:val="18"/>
                <w:szCs w:val="18"/>
              </w:rPr>
            </w:pPr>
            <w:r>
              <w:rPr>
                <w:rFonts w:cs="Calibri"/>
                <w:b/>
                <w:sz w:val="18"/>
                <w:szCs w:val="18"/>
              </w:rPr>
              <w:t>6</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6</w:t>
            </w:r>
          </w:p>
        </w:tc>
        <w:tc>
          <w:tcPr>
            <w:tcW w:w="955" w:type="dxa"/>
            <w:vAlign w:val="center"/>
          </w:tcPr>
          <w:p>
            <w:pPr>
              <w:spacing w:line="280" w:lineRule="exact"/>
              <w:rPr>
                <w:rFonts w:cs="Calibri"/>
                <w:b/>
                <w:sz w:val="18"/>
                <w:szCs w:val="18"/>
              </w:rPr>
            </w:pPr>
            <w:r>
              <w:rPr>
                <w:rFonts w:hint="eastAsia" w:cs="Calibri"/>
                <w:b/>
                <w:sz w:val="18"/>
                <w:szCs w:val="18"/>
              </w:rPr>
              <w:t>2</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第4章</w:t>
            </w:r>
          </w:p>
        </w:tc>
        <w:tc>
          <w:tcPr>
            <w:tcW w:w="7756" w:type="dxa"/>
          </w:tcPr>
          <w:p>
            <w:pPr>
              <w:spacing w:line="280" w:lineRule="exact"/>
              <w:rPr>
                <w:rFonts w:hint="eastAsia"/>
                <w:b/>
                <w:bCs/>
                <w:sz w:val="18"/>
                <w:szCs w:val="18"/>
              </w:rPr>
            </w:pPr>
            <w:r>
              <w:rPr>
                <w:b/>
                <w:bCs/>
                <w:sz w:val="18"/>
                <w:szCs w:val="18"/>
              </w:rPr>
              <w:t xml:space="preserve">4  </w:t>
            </w:r>
            <w:r>
              <w:rPr>
                <w:rFonts w:hint="eastAsia"/>
                <w:b/>
                <w:bCs/>
                <w:sz w:val="18"/>
                <w:szCs w:val="18"/>
              </w:rPr>
              <w:t>算法思维</w:t>
            </w:r>
          </w:p>
          <w:p>
            <w:pPr>
              <w:spacing w:line="280" w:lineRule="exact"/>
              <w:ind w:firstLine="180" w:firstLineChars="100"/>
              <w:rPr>
                <w:sz w:val="18"/>
                <w:szCs w:val="18"/>
              </w:rPr>
            </w:pPr>
            <w:r>
              <w:rPr>
                <w:sz w:val="18"/>
                <w:szCs w:val="18"/>
              </w:rPr>
              <w:t>4</w:t>
            </w:r>
            <w:r>
              <w:rPr>
                <w:rFonts w:hint="eastAsia"/>
                <w:sz w:val="18"/>
                <w:szCs w:val="18"/>
              </w:rPr>
              <w:t>.</w:t>
            </w:r>
            <w:r>
              <w:rPr>
                <w:sz w:val="18"/>
                <w:szCs w:val="18"/>
              </w:rPr>
              <w:t>1 什么是算法</w:t>
            </w:r>
            <w:r>
              <w:rPr>
                <w:rFonts w:hint="eastAsia"/>
                <w:sz w:val="18"/>
                <w:szCs w:val="18"/>
              </w:rPr>
              <w:t>；主要内容：算法的基本概念，算法表示和算法分析。</w:t>
            </w:r>
          </w:p>
          <w:p>
            <w:pPr>
              <w:spacing w:line="280" w:lineRule="exact"/>
              <w:ind w:firstLine="180" w:firstLineChars="100"/>
              <w:rPr>
                <w:rFonts w:hint="eastAsia"/>
                <w:sz w:val="18"/>
                <w:szCs w:val="18"/>
              </w:rPr>
            </w:pPr>
            <w:r>
              <w:rPr>
                <w:sz w:val="18"/>
                <w:szCs w:val="18"/>
              </w:rPr>
              <w:t>4</w:t>
            </w:r>
            <w:r>
              <w:rPr>
                <w:rFonts w:hint="eastAsia"/>
                <w:sz w:val="18"/>
                <w:szCs w:val="18"/>
              </w:rPr>
              <w:t>.</w:t>
            </w:r>
            <w:r>
              <w:rPr>
                <w:sz w:val="18"/>
                <w:szCs w:val="18"/>
              </w:rPr>
              <w:t>2 常用算法概述</w:t>
            </w:r>
            <w:r>
              <w:rPr>
                <w:rFonts w:hint="eastAsia"/>
                <w:sz w:val="18"/>
                <w:szCs w:val="18"/>
              </w:rPr>
              <w:t>；主要内容：查找算法和排序算法的介绍及使用。</w:t>
            </w:r>
          </w:p>
          <w:p>
            <w:pPr>
              <w:spacing w:line="280" w:lineRule="exact"/>
              <w:ind w:firstLine="180" w:firstLineChars="100"/>
              <w:rPr>
                <w:rFonts w:hint="eastAsia"/>
                <w:sz w:val="18"/>
                <w:szCs w:val="18"/>
              </w:rPr>
            </w:pPr>
            <w:r>
              <w:rPr>
                <w:sz w:val="18"/>
                <w:szCs w:val="18"/>
              </w:rPr>
              <w:t>4</w:t>
            </w:r>
            <w:r>
              <w:rPr>
                <w:rFonts w:hint="eastAsia"/>
                <w:sz w:val="18"/>
                <w:szCs w:val="18"/>
              </w:rPr>
              <w:t>.</w:t>
            </w:r>
            <w:r>
              <w:rPr>
                <w:sz w:val="18"/>
                <w:szCs w:val="18"/>
              </w:rPr>
              <w:t>3 算法设计与分析</w:t>
            </w:r>
            <w:r>
              <w:rPr>
                <w:rFonts w:hint="eastAsia"/>
                <w:sz w:val="18"/>
                <w:szCs w:val="18"/>
              </w:rPr>
              <w:t>；主要内容：问题分析和建模，算法描述问题，常用的算法设计策略。</w:t>
            </w:r>
          </w:p>
          <w:p>
            <w:pPr>
              <w:spacing w:line="280" w:lineRule="exact"/>
              <w:ind w:firstLine="180" w:firstLineChars="100"/>
              <w:rPr>
                <w:sz w:val="18"/>
                <w:szCs w:val="18"/>
              </w:rPr>
            </w:pPr>
            <w:r>
              <w:rPr>
                <w:rFonts w:hint="eastAsia"/>
                <w:sz w:val="18"/>
                <w:szCs w:val="18"/>
              </w:rPr>
              <w:t>重点：常用算法的使用，问题分析建模和算法设计。</w:t>
            </w:r>
          </w:p>
          <w:p>
            <w:pPr>
              <w:spacing w:line="280" w:lineRule="exact"/>
              <w:ind w:firstLine="180" w:firstLineChars="100"/>
              <w:rPr>
                <w:rFonts w:cs="Calibri"/>
                <w:b/>
                <w:sz w:val="18"/>
                <w:szCs w:val="18"/>
              </w:rPr>
            </w:pPr>
            <w:r>
              <w:rPr>
                <w:rFonts w:hint="eastAsia"/>
                <w:sz w:val="18"/>
                <w:szCs w:val="18"/>
              </w:rPr>
              <w:t>难点：常用算法的设计方法</w:t>
            </w:r>
          </w:p>
        </w:tc>
        <w:tc>
          <w:tcPr>
            <w:tcW w:w="682" w:type="dxa"/>
            <w:vAlign w:val="center"/>
          </w:tcPr>
          <w:p>
            <w:pPr>
              <w:spacing w:line="280" w:lineRule="exact"/>
              <w:rPr>
                <w:rFonts w:cs="Calibri"/>
                <w:b/>
                <w:sz w:val="18"/>
                <w:szCs w:val="18"/>
              </w:rPr>
            </w:pPr>
            <w:r>
              <w:rPr>
                <w:rFonts w:cs="Calibri"/>
                <w:b/>
                <w:sz w:val="18"/>
                <w:szCs w:val="18"/>
              </w:rPr>
              <w:t>4</w:t>
            </w:r>
          </w:p>
        </w:tc>
        <w:tc>
          <w:tcPr>
            <w:tcW w:w="682" w:type="dxa"/>
            <w:vAlign w:val="center"/>
          </w:tcPr>
          <w:p>
            <w:pPr>
              <w:spacing w:line="280" w:lineRule="exact"/>
              <w:rPr>
                <w:rFonts w:hint="eastAsia"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4</w:t>
            </w:r>
          </w:p>
        </w:tc>
        <w:tc>
          <w:tcPr>
            <w:tcW w:w="955" w:type="dxa"/>
            <w:vAlign w:val="center"/>
          </w:tcPr>
          <w:p>
            <w:pPr>
              <w:spacing w:line="280" w:lineRule="exact"/>
              <w:rPr>
                <w:rFonts w:cs="Calibri"/>
                <w:b/>
                <w:sz w:val="18"/>
                <w:szCs w:val="18"/>
              </w:rPr>
            </w:pPr>
            <w:r>
              <w:rPr>
                <w:rFonts w:hint="eastAsia" w:cs="Calibri"/>
                <w:b/>
                <w:sz w:val="18"/>
                <w:szCs w:val="18"/>
              </w:rPr>
              <w:t>2</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第5章</w:t>
            </w:r>
          </w:p>
        </w:tc>
        <w:tc>
          <w:tcPr>
            <w:tcW w:w="7756" w:type="dxa"/>
          </w:tcPr>
          <w:p>
            <w:pPr>
              <w:spacing w:line="280" w:lineRule="exact"/>
              <w:rPr>
                <w:rFonts w:hint="eastAsia"/>
                <w:b/>
                <w:bCs/>
                <w:sz w:val="18"/>
                <w:szCs w:val="18"/>
              </w:rPr>
            </w:pPr>
            <w:r>
              <w:rPr>
                <w:b/>
                <w:bCs/>
                <w:sz w:val="18"/>
                <w:szCs w:val="18"/>
              </w:rPr>
              <w:t xml:space="preserve">5  </w:t>
            </w:r>
            <w:r>
              <w:rPr>
                <w:rFonts w:hint="eastAsia"/>
                <w:b/>
                <w:bCs/>
                <w:sz w:val="18"/>
                <w:szCs w:val="18"/>
              </w:rPr>
              <w:t>数据思维</w:t>
            </w:r>
          </w:p>
          <w:p>
            <w:pPr>
              <w:spacing w:line="280" w:lineRule="exact"/>
              <w:ind w:firstLine="180" w:firstLineChars="100"/>
              <w:rPr>
                <w:sz w:val="18"/>
                <w:szCs w:val="18"/>
              </w:rPr>
            </w:pPr>
            <w:r>
              <w:rPr>
                <w:sz w:val="18"/>
                <w:szCs w:val="18"/>
              </w:rPr>
              <w:t>5</w:t>
            </w:r>
            <w:r>
              <w:rPr>
                <w:rFonts w:hint="eastAsia"/>
                <w:sz w:val="18"/>
                <w:szCs w:val="18"/>
              </w:rPr>
              <w:t>.</w:t>
            </w:r>
            <w:r>
              <w:rPr>
                <w:sz w:val="18"/>
                <w:szCs w:val="18"/>
              </w:rPr>
              <w:t>1 数据的表示</w:t>
            </w:r>
            <w:r>
              <w:rPr>
                <w:rFonts w:hint="eastAsia"/>
                <w:sz w:val="18"/>
                <w:szCs w:val="18"/>
              </w:rPr>
              <w:t>；主要内容：数据结构，线性表，栈和队列，树和二叉树的相关知识及使用。</w:t>
            </w:r>
          </w:p>
          <w:p>
            <w:pPr>
              <w:spacing w:line="280" w:lineRule="exact"/>
              <w:ind w:firstLine="180" w:firstLineChars="100"/>
              <w:rPr>
                <w:rFonts w:hint="eastAsia"/>
                <w:sz w:val="18"/>
                <w:szCs w:val="18"/>
              </w:rPr>
            </w:pPr>
            <w:r>
              <w:rPr>
                <w:sz w:val="18"/>
                <w:szCs w:val="18"/>
              </w:rPr>
              <w:t>5</w:t>
            </w:r>
            <w:r>
              <w:rPr>
                <w:rFonts w:hint="eastAsia"/>
                <w:sz w:val="18"/>
                <w:szCs w:val="18"/>
              </w:rPr>
              <w:t>.</w:t>
            </w:r>
            <w:r>
              <w:rPr>
                <w:sz w:val="18"/>
                <w:szCs w:val="18"/>
              </w:rPr>
              <w:t>2 数据的存储与管理</w:t>
            </w:r>
            <w:r>
              <w:rPr>
                <w:rFonts w:hint="eastAsia"/>
                <w:sz w:val="18"/>
                <w:szCs w:val="18"/>
              </w:rPr>
              <w:t>；主要内容：文件系统，数据库设计基础。</w:t>
            </w:r>
          </w:p>
          <w:p>
            <w:pPr>
              <w:spacing w:line="280" w:lineRule="exact"/>
              <w:ind w:firstLine="180" w:firstLineChars="100"/>
              <w:rPr>
                <w:rFonts w:hint="eastAsia"/>
                <w:sz w:val="18"/>
                <w:szCs w:val="18"/>
              </w:rPr>
            </w:pPr>
            <w:r>
              <w:rPr>
                <w:sz w:val="18"/>
                <w:szCs w:val="18"/>
              </w:rPr>
              <w:t>5</w:t>
            </w:r>
            <w:r>
              <w:rPr>
                <w:rFonts w:hint="eastAsia"/>
                <w:sz w:val="18"/>
                <w:szCs w:val="18"/>
              </w:rPr>
              <w:t>.</w:t>
            </w:r>
            <w:r>
              <w:rPr>
                <w:sz w:val="18"/>
                <w:szCs w:val="18"/>
              </w:rPr>
              <w:t>3 数据分析</w:t>
            </w:r>
            <w:r>
              <w:rPr>
                <w:rFonts w:hint="eastAsia"/>
                <w:sz w:val="18"/>
                <w:szCs w:val="18"/>
              </w:rPr>
              <w:t>；主要内容：大数据，数据挖掘，数据仓库的基础。</w:t>
            </w:r>
          </w:p>
          <w:p>
            <w:pPr>
              <w:spacing w:line="280" w:lineRule="exact"/>
              <w:ind w:firstLine="180" w:firstLineChars="100"/>
              <w:rPr>
                <w:sz w:val="18"/>
                <w:szCs w:val="18"/>
              </w:rPr>
            </w:pPr>
            <w:r>
              <w:rPr>
                <w:rFonts w:hint="eastAsia"/>
                <w:sz w:val="18"/>
                <w:szCs w:val="18"/>
              </w:rPr>
              <w:t>重点：数据的表示方法，数据库的基础知识，数据分析处理的过程。</w:t>
            </w:r>
          </w:p>
          <w:p>
            <w:pPr>
              <w:spacing w:line="280" w:lineRule="exact"/>
              <w:ind w:firstLine="180" w:firstLineChars="100"/>
              <w:rPr>
                <w:rFonts w:cs="Calibri"/>
                <w:b/>
                <w:sz w:val="18"/>
                <w:szCs w:val="18"/>
              </w:rPr>
            </w:pPr>
            <w:r>
              <w:rPr>
                <w:rFonts w:hint="eastAsia"/>
                <w:sz w:val="18"/>
                <w:szCs w:val="18"/>
              </w:rPr>
              <w:t>难点：数据分析处理，数据库的设计及使用。</w:t>
            </w:r>
          </w:p>
        </w:tc>
        <w:tc>
          <w:tcPr>
            <w:tcW w:w="682" w:type="dxa"/>
            <w:vAlign w:val="center"/>
          </w:tcPr>
          <w:p>
            <w:pPr>
              <w:spacing w:line="280" w:lineRule="exact"/>
              <w:rPr>
                <w:rFonts w:cs="Calibri"/>
                <w:b/>
                <w:sz w:val="18"/>
                <w:szCs w:val="18"/>
              </w:rPr>
            </w:pPr>
            <w:r>
              <w:rPr>
                <w:rFonts w:hint="eastAsia" w:cs="Calibri"/>
                <w:b/>
                <w:sz w:val="18"/>
                <w:szCs w:val="18"/>
              </w:rPr>
              <w:t>6</w:t>
            </w:r>
          </w:p>
        </w:tc>
        <w:tc>
          <w:tcPr>
            <w:tcW w:w="682" w:type="dxa"/>
            <w:vAlign w:val="center"/>
          </w:tcPr>
          <w:p>
            <w:pPr>
              <w:spacing w:line="280" w:lineRule="exact"/>
              <w:rPr>
                <w:rFonts w:hint="eastAsia"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6</w:t>
            </w:r>
          </w:p>
        </w:tc>
        <w:tc>
          <w:tcPr>
            <w:tcW w:w="955" w:type="dxa"/>
            <w:vAlign w:val="center"/>
          </w:tcPr>
          <w:p>
            <w:pPr>
              <w:spacing w:line="280" w:lineRule="exact"/>
              <w:rPr>
                <w:rFonts w:cs="Calibri"/>
                <w:b/>
                <w:sz w:val="18"/>
                <w:szCs w:val="18"/>
              </w:rPr>
            </w:pPr>
            <w:r>
              <w:rPr>
                <w:rFonts w:hint="eastAsia" w:cs="Calibri"/>
                <w:b/>
                <w:sz w:val="18"/>
                <w:szCs w:val="18"/>
              </w:rPr>
              <w:t>2</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第6章</w:t>
            </w:r>
          </w:p>
        </w:tc>
        <w:tc>
          <w:tcPr>
            <w:tcW w:w="7756" w:type="dxa"/>
          </w:tcPr>
          <w:p>
            <w:pPr>
              <w:spacing w:line="280" w:lineRule="exact"/>
              <w:rPr>
                <w:rFonts w:hint="eastAsia"/>
                <w:b/>
                <w:bCs/>
                <w:sz w:val="18"/>
                <w:szCs w:val="18"/>
              </w:rPr>
            </w:pPr>
            <w:r>
              <w:rPr>
                <w:b/>
                <w:bCs/>
                <w:sz w:val="18"/>
                <w:szCs w:val="18"/>
              </w:rPr>
              <w:t>6</w:t>
            </w:r>
            <w:r>
              <w:rPr>
                <w:rFonts w:hint="eastAsia"/>
                <w:b/>
                <w:bCs/>
                <w:sz w:val="18"/>
                <w:szCs w:val="18"/>
              </w:rPr>
              <w:t xml:space="preserve">  网络化思维</w:t>
            </w:r>
          </w:p>
          <w:p>
            <w:pPr>
              <w:spacing w:line="280" w:lineRule="exact"/>
              <w:ind w:firstLine="180" w:firstLineChars="100"/>
              <w:rPr>
                <w:rFonts w:hint="eastAsia"/>
                <w:sz w:val="18"/>
                <w:szCs w:val="18"/>
              </w:rPr>
            </w:pPr>
            <w:r>
              <w:rPr>
                <w:sz w:val="18"/>
                <w:szCs w:val="18"/>
              </w:rPr>
              <w:t>6</w:t>
            </w:r>
            <w:r>
              <w:rPr>
                <w:rFonts w:hint="eastAsia"/>
                <w:sz w:val="18"/>
                <w:szCs w:val="18"/>
              </w:rPr>
              <w:t>.</w:t>
            </w:r>
            <w:r>
              <w:rPr>
                <w:sz w:val="18"/>
                <w:szCs w:val="18"/>
              </w:rPr>
              <w:t>1</w:t>
            </w:r>
            <w:r>
              <w:rPr>
                <w:rFonts w:hint="eastAsia"/>
                <w:sz w:val="18"/>
                <w:szCs w:val="18"/>
              </w:rPr>
              <w:t xml:space="preserve"> </w:t>
            </w:r>
            <w:r>
              <w:rPr>
                <w:sz w:val="18"/>
                <w:szCs w:val="18"/>
              </w:rPr>
              <w:t>互联网的产生和发展</w:t>
            </w:r>
            <w:r>
              <w:rPr>
                <w:rFonts w:hint="eastAsia"/>
                <w:sz w:val="18"/>
                <w:szCs w:val="18"/>
              </w:rPr>
              <w:t>；主要内容：互联网的基本概念，计算机网络和互联网的发展阶段。</w:t>
            </w:r>
          </w:p>
          <w:p>
            <w:pPr>
              <w:spacing w:line="280" w:lineRule="exact"/>
              <w:ind w:firstLine="180" w:firstLineChars="100"/>
              <w:rPr>
                <w:rFonts w:hint="eastAsia"/>
                <w:sz w:val="18"/>
                <w:szCs w:val="18"/>
              </w:rPr>
            </w:pPr>
            <w:r>
              <w:rPr>
                <w:sz w:val="18"/>
                <w:szCs w:val="18"/>
              </w:rPr>
              <w:t>6</w:t>
            </w:r>
            <w:r>
              <w:rPr>
                <w:rFonts w:hint="eastAsia"/>
                <w:sz w:val="18"/>
                <w:szCs w:val="18"/>
              </w:rPr>
              <w:t>.</w:t>
            </w:r>
            <w:r>
              <w:rPr>
                <w:sz w:val="18"/>
                <w:szCs w:val="18"/>
              </w:rPr>
              <w:t>2 计算机网络概述</w:t>
            </w:r>
            <w:r>
              <w:rPr>
                <w:rFonts w:hint="eastAsia"/>
                <w:sz w:val="18"/>
                <w:szCs w:val="18"/>
              </w:rPr>
              <w:t>；主要内容：计算机网络概念及分类，通信技术基础，计算机网络性能指标，网络的体系结构，IP地址与MAC地址，传输介质及常见的网络设备。</w:t>
            </w:r>
          </w:p>
          <w:p>
            <w:pPr>
              <w:spacing w:line="280" w:lineRule="exact"/>
              <w:ind w:firstLine="180" w:firstLineChars="100"/>
              <w:rPr>
                <w:rFonts w:hint="eastAsia"/>
                <w:sz w:val="18"/>
                <w:szCs w:val="18"/>
              </w:rPr>
            </w:pPr>
            <w:r>
              <w:rPr>
                <w:sz w:val="18"/>
                <w:szCs w:val="18"/>
              </w:rPr>
              <w:t>6</w:t>
            </w:r>
            <w:r>
              <w:rPr>
                <w:rFonts w:hint="eastAsia"/>
                <w:sz w:val="18"/>
                <w:szCs w:val="18"/>
              </w:rPr>
              <w:t>.</w:t>
            </w:r>
            <w:r>
              <w:rPr>
                <w:sz w:val="18"/>
                <w:szCs w:val="18"/>
              </w:rPr>
              <w:t>3</w:t>
            </w:r>
            <w:r>
              <w:rPr>
                <w:rFonts w:hint="eastAsia"/>
                <w:sz w:val="18"/>
                <w:szCs w:val="18"/>
              </w:rPr>
              <w:t xml:space="preserve"> </w:t>
            </w:r>
            <w:r>
              <w:rPr>
                <w:sz w:val="18"/>
                <w:szCs w:val="18"/>
              </w:rPr>
              <w:t>局域网</w:t>
            </w:r>
            <w:r>
              <w:rPr>
                <w:rFonts w:hint="eastAsia"/>
                <w:sz w:val="18"/>
                <w:szCs w:val="18"/>
              </w:rPr>
              <w:t>；主要内容：局域网特点和参考模型，以太网技术，无线局域网技术。</w:t>
            </w:r>
          </w:p>
          <w:p>
            <w:pPr>
              <w:spacing w:line="280" w:lineRule="exact"/>
              <w:ind w:firstLine="180" w:firstLineChars="100"/>
              <w:rPr>
                <w:rFonts w:hint="eastAsia"/>
                <w:sz w:val="18"/>
                <w:szCs w:val="18"/>
              </w:rPr>
            </w:pPr>
            <w:r>
              <w:rPr>
                <w:sz w:val="18"/>
                <w:szCs w:val="18"/>
              </w:rPr>
              <w:t>6</w:t>
            </w:r>
            <w:r>
              <w:rPr>
                <w:rFonts w:hint="eastAsia"/>
                <w:sz w:val="18"/>
                <w:szCs w:val="18"/>
              </w:rPr>
              <w:t>.</w:t>
            </w:r>
            <w:r>
              <w:rPr>
                <w:sz w:val="18"/>
                <w:szCs w:val="18"/>
              </w:rPr>
              <w:t>4 因特网</w:t>
            </w:r>
            <w:r>
              <w:rPr>
                <w:rFonts w:hint="eastAsia"/>
                <w:sz w:val="18"/>
                <w:szCs w:val="18"/>
              </w:rPr>
              <w:t>；主要内容：因特网的核心特征和架构TCP/IP协议簇，因特网宽带接入方式及应用。</w:t>
            </w:r>
          </w:p>
          <w:p>
            <w:pPr>
              <w:spacing w:line="280" w:lineRule="exact"/>
              <w:ind w:firstLine="180" w:firstLineChars="100"/>
              <w:rPr>
                <w:sz w:val="18"/>
                <w:szCs w:val="18"/>
              </w:rPr>
            </w:pPr>
            <w:r>
              <w:rPr>
                <w:sz w:val="18"/>
                <w:szCs w:val="18"/>
              </w:rPr>
              <w:t>6</w:t>
            </w:r>
            <w:r>
              <w:rPr>
                <w:rFonts w:hint="eastAsia"/>
                <w:sz w:val="18"/>
                <w:szCs w:val="18"/>
              </w:rPr>
              <w:t>.</w:t>
            </w:r>
            <w:r>
              <w:rPr>
                <w:sz w:val="18"/>
                <w:szCs w:val="18"/>
              </w:rPr>
              <w:t>5</w:t>
            </w:r>
            <w:r>
              <w:rPr>
                <w:rFonts w:hint="eastAsia"/>
                <w:sz w:val="18"/>
                <w:szCs w:val="18"/>
              </w:rPr>
              <w:t xml:space="preserve"> </w:t>
            </w:r>
            <w:r>
              <w:rPr>
                <w:sz w:val="18"/>
                <w:szCs w:val="18"/>
              </w:rPr>
              <w:t>物联网</w:t>
            </w:r>
            <w:r>
              <w:rPr>
                <w:rFonts w:hint="eastAsia"/>
                <w:sz w:val="18"/>
                <w:szCs w:val="18"/>
              </w:rPr>
              <w:t>；主要内容：物联网定义、特征及工作流程，云计算、人工智能与物联网的关系。</w:t>
            </w:r>
          </w:p>
          <w:p>
            <w:pPr>
              <w:spacing w:line="280" w:lineRule="exact"/>
              <w:ind w:firstLine="180" w:firstLineChars="100"/>
              <w:rPr>
                <w:sz w:val="18"/>
                <w:szCs w:val="18"/>
              </w:rPr>
            </w:pPr>
            <w:r>
              <w:rPr>
                <w:rFonts w:hint="eastAsia"/>
                <w:sz w:val="18"/>
                <w:szCs w:val="18"/>
              </w:rPr>
              <w:t>重点：计算机网络的概念和分类，局域网、因特网和物联网的基础知识和工作原理。</w:t>
            </w:r>
          </w:p>
          <w:p>
            <w:pPr>
              <w:spacing w:line="280" w:lineRule="exact"/>
              <w:ind w:firstLine="180" w:firstLineChars="100"/>
              <w:rPr>
                <w:rFonts w:cs="Calibri"/>
                <w:b/>
                <w:sz w:val="18"/>
                <w:szCs w:val="18"/>
              </w:rPr>
            </w:pPr>
            <w:r>
              <w:rPr>
                <w:rFonts w:hint="eastAsia"/>
                <w:sz w:val="18"/>
                <w:szCs w:val="18"/>
              </w:rPr>
              <w:t>难点：不同计算机网络的区别与联系。</w:t>
            </w:r>
          </w:p>
        </w:tc>
        <w:tc>
          <w:tcPr>
            <w:tcW w:w="682" w:type="dxa"/>
            <w:vAlign w:val="center"/>
          </w:tcPr>
          <w:p>
            <w:pPr>
              <w:spacing w:line="280" w:lineRule="exact"/>
              <w:rPr>
                <w:rFonts w:cs="Calibri"/>
                <w:b/>
                <w:sz w:val="18"/>
                <w:szCs w:val="18"/>
              </w:rPr>
            </w:pPr>
            <w:r>
              <w:rPr>
                <w:rFonts w:cs="Calibri"/>
                <w:b/>
                <w:sz w:val="18"/>
                <w:szCs w:val="18"/>
              </w:rPr>
              <w:t>6</w:t>
            </w:r>
          </w:p>
        </w:tc>
        <w:tc>
          <w:tcPr>
            <w:tcW w:w="682" w:type="dxa"/>
            <w:vAlign w:val="center"/>
          </w:tcPr>
          <w:p>
            <w:pPr>
              <w:spacing w:line="280" w:lineRule="exact"/>
              <w:rPr>
                <w:rFonts w:hint="eastAsia"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6</w:t>
            </w:r>
          </w:p>
        </w:tc>
        <w:tc>
          <w:tcPr>
            <w:tcW w:w="955" w:type="dxa"/>
            <w:vAlign w:val="center"/>
          </w:tcPr>
          <w:p>
            <w:pPr>
              <w:spacing w:line="280" w:lineRule="exact"/>
              <w:rPr>
                <w:rFonts w:cs="Calibri"/>
                <w:b/>
                <w:sz w:val="18"/>
                <w:szCs w:val="18"/>
              </w:rPr>
            </w:pPr>
            <w:r>
              <w:rPr>
                <w:rFonts w:hint="eastAsia" w:cs="Calibri"/>
                <w:b/>
                <w:sz w:val="18"/>
                <w:szCs w:val="18"/>
              </w:rPr>
              <w:t>3</w:t>
            </w:r>
          </w:p>
        </w:tc>
        <w:tc>
          <w:tcPr>
            <w:tcW w:w="1259" w:type="dxa"/>
            <w:vAlign w:val="center"/>
          </w:tcPr>
          <w:p>
            <w:pPr>
              <w:spacing w:line="280" w:lineRule="exact"/>
              <w:rPr>
                <w:rFonts w:cs="Calibri"/>
                <w:b/>
                <w:sz w:val="18"/>
                <w:szCs w:val="18"/>
              </w:rPr>
            </w:pPr>
            <w:r>
              <w:rPr>
                <w:rFonts w:cs="Calibri"/>
                <w:b/>
                <w:sz w:val="18"/>
                <w:szCs w:val="18"/>
              </w:rPr>
              <w:t>3</w:t>
            </w:r>
            <w:r>
              <w:rPr>
                <w:rFonts w:hint="eastAsia" w:cs="Calibri"/>
                <w:b/>
                <w:sz w:val="18"/>
                <w:szCs w:val="18"/>
              </w:rPr>
              <w:t>-</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sz w:val="18"/>
                <w:szCs w:val="18"/>
              </w:rPr>
              <w:t>第7章</w:t>
            </w:r>
          </w:p>
        </w:tc>
        <w:tc>
          <w:tcPr>
            <w:tcW w:w="7756" w:type="dxa"/>
          </w:tcPr>
          <w:p>
            <w:pPr>
              <w:spacing w:line="280" w:lineRule="exact"/>
              <w:rPr>
                <w:rFonts w:hint="eastAsia"/>
                <w:b/>
                <w:bCs/>
                <w:sz w:val="18"/>
                <w:szCs w:val="18"/>
              </w:rPr>
            </w:pPr>
            <w:r>
              <w:rPr>
                <w:b/>
                <w:bCs/>
                <w:sz w:val="18"/>
                <w:szCs w:val="18"/>
              </w:rPr>
              <w:t>7</w:t>
            </w:r>
            <w:r>
              <w:rPr>
                <w:rFonts w:hint="eastAsia"/>
                <w:b/>
                <w:bCs/>
                <w:sz w:val="18"/>
                <w:szCs w:val="18"/>
              </w:rPr>
              <w:t xml:space="preserve">  伦理思维——网络安全与信息伦理</w:t>
            </w:r>
          </w:p>
          <w:p>
            <w:pPr>
              <w:spacing w:line="280" w:lineRule="exact"/>
              <w:ind w:firstLine="180" w:firstLineChars="100"/>
              <w:rPr>
                <w:sz w:val="18"/>
                <w:szCs w:val="18"/>
              </w:rPr>
            </w:pPr>
            <w:r>
              <w:rPr>
                <w:sz w:val="18"/>
                <w:szCs w:val="18"/>
              </w:rPr>
              <w:t>7</w:t>
            </w:r>
            <w:r>
              <w:rPr>
                <w:rFonts w:hint="eastAsia"/>
                <w:sz w:val="18"/>
                <w:szCs w:val="18"/>
              </w:rPr>
              <w:t>.</w:t>
            </w:r>
            <w:r>
              <w:rPr>
                <w:sz w:val="18"/>
                <w:szCs w:val="18"/>
              </w:rPr>
              <w:t>1</w:t>
            </w:r>
            <w:r>
              <w:rPr>
                <w:rFonts w:hint="eastAsia"/>
                <w:sz w:val="18"/>
                <w:szCs w:val="18"/>
              </w:rPr>
              <w:t xml:space="preserve"> </w:t>
            </w:r>
            <w:r>
              <w:rPr>
                <w:sz w:val="18"/>
                <w:szCs w:val="18"/>
              </w:rPr>
              <w:t>恶意代码的概念及关键技术</w:t>
            </w:r>
            <w:r>
              <w:rPr>
                <w:rFonts w:hint="eastAsia"/>
                <w:sz w:val="18"/>
                <w:szCs w:val="18"/>
              </w:rPr>
              <w:t>；主要内容：恶意代码概念，恶意代码生存技术和隐藏技术。</w:t>
            </w:r>
          </w:p>
          <w:p>
            <w:pPr>
              <w:spacing w:line="280" w:lineRule="exact"/>
              <w:ind w:firstLine="180" w:firstLineChars="100"/>
              <w:rPr>
                <w:sz w:val="18"/>
                <w:szCs w:val="18"/>
              </w:rPr>
            </w:pPr>
            <w:r>
              <w:rPr>
                <w:sz w:val="18"/>
                <w:szCs w:val="18"/>
              </w:rPr>
              <w:t>7</w:t>
            </w:r>
            <w:r>
              <w:rPr>
                <w:rFonts w:hint="eastAsia"/>
                <w:sz w:val="18"/>
                <w:szCs w:val="18"/>
              </w:rPr>
              <w:t>.</w:t>
            </w:r>
            <w:r>
              <w:rPr>
                <w:sz w:val="18"/>
                <w:szCs w:val="18"/>
              </w:rPr>
              <w:t>2 计算机病毒</w:t>
            </w:r>
            <w:r>
              <w:rPr>
                <w:rFonts w:hint="eastAsia"/>
                <w:sz w:val="18"/>
                <w:szCs w:val="18"/>
              </w:rPr>
              <w:t>；主要内容：计算机病毒概述，计算机病毒防治技术。</w:t>
            </w:r>
          </w:p>
          <w:p>
            <w:pPr>
              <w:spacing w:line="280" w:lineRule="exact"/>
              <w:ind w:firstLine="180" w:firstLineChars="100"/>
              <w:rPr>
                <w:rFonts w:hint="eastAsia"/>
                <w:sz w:val="18"/>
                <w:szCs w:val="18"/>
              </w:rPr>
            </w:pPr>
            <w:r>
              <w:rPr>
                <w:sz w:val="18"/>
                <w:szCs w:val="18"/>
              </w:rPr>
              <w:t>7</w:t>
            </w:r>
            <w:r>
              <w:rPr>
                <w:rFonts w:hint="eastAsia"/>
                <w:sz w:val="18"/>
                <w:szCs w:val="18"/>
              </w:rPr>
              <w:t>.</w:t>
            </w:r>
            <w:r>
              <w:rPr>
                <w:sz w:val="18"/>
                <w:szCs w:val="18"/>
              </w:rPr>
              <w:t>3</w:t>
            </w:r>
            <w:r>
              <w:rPr>
                <w:rFonts w:hint="eastAsia"/>
                <w:sz w:val="18"/>
                <w:szCs w:val="18"/>
              </w:rPr>
              <w:t xml:space="preserve"> </w:t>
            </w:r>
            <w:r>
              <w:rPr>
                <w:sz w:val="18"/>
                <w:szCs w:val="18"/>
              </w:rPr>
              <w:t>木马</w:t>
            </w:r>
            <w:r>
              <w:rPr>
                <w:rFonts w:hint="eastAsia"/>
                <w:sz w:val="18"/>
                <w:szCs w:val="18"/>
              </w:rPr>
              <w:t>；主要内容：木马概述，木马工作原理及木马防治技术。</w:t>
            </w:r>
          </w:p>
          <w:p>
            <w:pPr>
              <w:spacing w:line="280" w:lineRule="exact"/>
              <w:ind w:firstLine="180" w:firstLineChars="100"/>
              <w:rPr>
                <w:rFonts w:hint="eastAsia"/>
                <w:sz w:val="18"/>
                <w:szCs w:val="18"/>
              </w:rPr>
            </w:pPr>
            <w:r>
              <w:rPr>
                <w:sz w:val="18"/>
                <w:szCs w:val="18"/>
              </w:rPr>
              <w:t>7</w:t>
            </w:r>
            <w:r>
              <w:rPr>
                <w:rFonts w:hint="eastAsia"/>
                <w:sz w:val="18"/>
                <w:szCs w:val="18"/>
              </w:rPr>
              <w:t>.</w:t>
            </w:r>
            <w:r>
              <w:rPr>
                <w:sz w:val="18"/>
                <w:szCs w:val="18"/>
              </w:rPr>
              <w:t>4 蠕虫</w:t>
            </w:r>
            <w:r>
              <w:rPr>
                <w:rFonts w:hint="eastAsia"/>
                <w:sz w:val="18"/>
                <w:szCs w:val="18"/>
              </w:rPr>
              <w:t>；主要内容：蠕虫概述，蠕虫的传播过程，蠕虫的分析和防范措施。</w:t>
            </w:r>
          </w:p>
          <w:p>
            <w:pPr>
              <w:spacing w:line="280" w:lineRule="exact"/>
              <w:ind w:firstLine="180" w:firstLineChars="100"/>
              <w:rPr>
                <w:sz w:val="18"/>
                <w:szCs w:val="18"/>
              </w:rPr>
            </w:pPr>
            <w:r>
              <w:rPr>
                <w:sz w:val="18"/>
                <w:szCs w:val="18"/>
              </w:rPr>
              <w:t>7</w:t>
            </w:r>
            <w:r>
              <w:rPr>
                <w:rFonts w:hint="eastAsia"/>
                <w:sz w:val="18"/>
                <w:szCs w:val="18"/>
              </w:rPr>
              <w:t>.</w:t>
            </w:r>
            <w:r>
              <w:rPr>
                <w:sz w:val="18"/>
                <w:szCs w:val="18"/>
              </w:rPr>
              <w:t>5</w:t>
            </w:r>
            <w:r>
              <w:rPr>
                <w:rFonts w:hint="eastAsia"/>
                <w:sz w:val="18"/>
                <w:szCs w:val="18"/>
              </w:rPr>
              <w:t xml:space="preserve"> </w:t>
            </w:r>
            <w:r>
              <w:rPr>
                <w:sz w:val="18"/>
                <w:szCs w:val="18"/>
              </w:rPr>
              <w:t>网络安全管理体系与信息伦理</w:t>
            </w:r>
            <w:r>
              <w:rPr>
                <w:rFonts w:hint="eastAsia"/>
                <w:sz w:val="18"/>
                <w:szCs w:val="18"/>
              </w:rPr>
              <w:t>；主要内容：网络安全管理体系，信息伦理的基础知识。</w:t>
            </w:r>
          </w:p>
          <w:p>
            <w:pPr>
              <w:spacing w:line="280" w:lineRule="exact"/>
              <w:ind w:firstLine="180" w:firstLineChars="100"/>
              <w:rPr>
                <w:sz w:val="18"/>
                <w:szCs w:val="18"/>
              </w:rPr>
            </w:pPr>
            <w:r>
              <w:rPr>
                <w:sz w:val="18"/>
                <w:szCs w:val="18"/>
              </w:rPr>
              <w:t>7</w:t>
            </w:r>
            <w:r>
              <w:rPr>
                <w:rFonts w:hint="eastAsia"/>
                <w:sz w:val="18"/>
                <w:szCs w:val="18"/>
              </w:rPr>
              <w:t>.</w:t>
            </w:r>
            <w:r>
              <w:rPr>
                <w:sz w:val="18"/>
                <w:szCs w:val="18"/>
              </w:rPr>
              <w:t>6</w:t>
            </w:r>
            <w:r>
              <w:rPr>
                <w:rFonts w:hint="eastAsia"/>
                <w:sz w:val="18"/>
                <w:szCs w:val="18"/>
              </w:rPr>
              <w:t xml:space="preserve"> </w:t>
            </w:r>
            <w:r>
              <w:rPr>
                <w:sz w:val="18"/>
                <w:szCs w:val="18"/>
              </w:rPr>
              <w:t>保障信息安全常用手段</w:t>
            </w:r>
            <w:r>
              <w:rPr>
                <w:rFonts w:hint="eastAsia"/>
                <w:sz w:val="18"/>
                <w:szCs w:val="18"/>
              </w:rPr>
              <w:t>；主要内容：安全保障的常用技术，如数据加密、数字签名、数字证书、身份认证、区块链技术等。</w:t>
            </w:r>
          </w:p>
          <w:p>
            <w:pPr>
              <w:spacing w:line="280" w:lineRule="exact"/>
              <w:ind w:firstLine="180" w:firstLineChars="100"/>
              <w:rPr>
                <w:sz w:val="18"/>
                <w:szCs w:val="18"/>
              </w:rPr>
            </w:pPr>
            <w:r>
              <w:rPr>
                <w:rFonts w:hint="eastAsia"/>
                <w:sz w:val="18"/>
                <w:szCs w:val="18"/>
              </w:rPr>
              <w:t>重点：恶意代码的概念和分类，病毒的防治技术和网络信息安全的保障手段。</w:t>
            </w:r>
          </w:p>
          <w:p>
            <w:pPr>
              <w:spacing w:line="280" w:lineRule="exact"/>
              <w:ind w:firstLine="180" w:firstLineChars="100"/>
              <w:rPr>
                <w:rFonts w:hint="eastAsia"/>
                <w:sz w:val="18"/>
                <w:szCs w:val="18"/>
              </w:rPr>
            </w:pPr>
            <w:r>
              <w:rPr>
                <w:rFonts w:hint="eastAsia"/>
                <w:sz w:val="18"/>
                <w:szCs w:val="18"/>
              </w:rPr>
              <w:t>难点：防治病毒的技术和保障信息安全的技术。</w:t>
            </w:r>
          </w:p>
        </w:tc>
        <w:tc>
          <w:tcPr>
            <w:tcW w:w="682" w:type="dxa"/>
            <w:vAlign w:val="center"/>
          </w:tcPr>
          <w:p>
            <w:pPr>
              <w:spacing w:line="280" w:lineRule="exact"/>
              <w:rPr>
                <w:rFonts w:cs="Calibri"/>
                <w:b/>
                <w:sz w:val="18"/>
                <w:szCs w:val="18"/>
              </w:rPr>
            </w:pPr>
            <w:r>
              <w:rPr>
                <w:rFonts w:hint="eastAsia" w:cs="Calibri"/>
                <w:b/>
                <w:sz w:val="18"/>
                <w:szCs w:val="18"/>
              </w:rPr>
              <w:t>8</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8</w:t>
            </w:r>
          </w:p>
        </w:tc>
        <w:tc>
          <w:tcPr>
            <w:tcW w:w="955" w:type="dxa"/>
            <w:vAlign w:val="center"/>
          </w:tcPr>
          <w:p>
            <w:pPr>
              <w:spacing w:line="280" w:lineRule="exact"/>
              <w:rPr>
                <w:rFonts w:cs="Calibri"/>
                <w:b/>
                <w:sz w:val="18"/>
                <w:szCs w:val="18"/>
              </w:rPr>
            </w:pPr>
            <w:r>
              <w:rPr>
                <w:rFonts w:hint="eastAsia" w:cs="Calibri"/>
                <w:b/>
                <w:sz w:val="18"/>
                <w:szCs w:val="18"/>
              </w:rPr>
              <w:t>3</w:t>
            </w:r>
          </w:p>
        </w:tc>
        <w:tc>
          <w:tcPr>
            <w:tcW w:w="1259" w:type="dxa"/>
            <w:vAlign w:val="center"/>
          </w:tcPr>
          <w:p>
            <w:pPr>
              <w:spacing w:line="280" w:lineRule="exact"/>
              <w:rPr>
                <w:rFonts w:cs="Calibri"/>
                <w:b/>
                <w:sz w:val="18"/>
                <w:szCs w:val="18"/>
              </w:rPr>
            </w:pPr>
            <w:r>
              <w:rPr>
                <w:rFonts w:cs="Calibri"/>
                <w:b/>
                <w:sz w:val="18"/>
                <w:szCs w:val="18"/>
              </w:rPr>
              <w:t>3</w:t>
            </w:r>
            <w:r>
              <w:rPr>
                <w:rFonts w:hint="eastAsia" w:cs="Calibri"/>
                <w:b/>
                <w:sz w:val="18"/>
                <w:szCs w:val="18"/>
              </w:rPr>
              <w:t>-</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b/>
                <w:sz w:val="18"/>
                <w:szCs w:val="18"/>
              </w:rPr>
              <w:t>合 计</w:t>
            </w:r>
          </w:p>
        </w:tc>
        <w:tc>
          <w:tcPr>
            <w:tcW w:w="7756" w:type="dxa"/>
          </w:tcPr>
          <w:p>
            <w:pPr>
              <w:spacing w:line="280" w:lineRule="exact"/>
              <w:jc w:val="center"/>
              <w:rPr>
                <w:sz w:val="18"/>
                <w:szCs w:val="18"/>
              </w:rPr>
            </w:pPr>
          </w:p>
        </w:tc>
        <w:tc>
          <w:tcPr>
            <w:tcW w:w="682" w:type="dxa"/>
            <w:vAlign w:val="center"/>
          </w:tcPr>
          <w:p>
            <w:pPr>
              <w:spacing w:line="280" w:lineRule="exact"/>
              <w:rPr>
                <w:rFonts w:cs="Calibri"/>
                <w:b/>
                <w:sz w:val="18"/>
                <w:szCs w:val="18"/>
              </w:rPr>
            </w:pPr>
            <w:r>
              <w:rPr>
                <w:rFonts w:hint="eastAsia" w:cs="Calibri"/>
                <w:b/>
                <w:sz w:val="18"/>
                <w:szCs w:val="18"/>
              </w:rPr>
              <w:t>4</w:t>
            </w:r>
            <w:r>
              <w:rPr>
                <w:rFonts w:cs="Calibri"/>
                <w:b/>
                <w:sz w:val="18"/>
                <w:szCs w:val="18"/>
              </w:rPr>
              <w:t>0</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hint="eastAsia" w:cs="Calibri"/>
                <w:b/>
                <w:sz w:val="18"/>
                <w:szCs w:val="18"/>
              </w:rPr>
              <w:t>4</w:t>
            </w:r>
            <w:r>
              <w:rPr>
                <w:rFonts w:cs="Calibri"/>
                <w:b/>
                <w:sz w:val="18"/>
                <w:szCs w:val="18"/>
              </w:rPr>
              <w:t>0</w:t>
            </w:r>
          </w:p>
        </w:tc>
        <w:tc>
          <w:tcPr>
            <w:tcW w:w="955" w:type="dxa"/>
            <w:vAlign w:val="center"/>
          </w:tcPr>
          <w:p>
            <w:pPr>
              <w:spacing w:line="280" w:lineRule="exact"/>
              <w:rPr>
                <w:rFonts w:cs="Calibri"/>
                <w:b/>
                <w:sz w:val="18"/>
                <w:szCs w:val="18"/>
              </w:rPr>
            </w:pPr>
          </w:p>
        </w:tc>
        <w:tc>
          <w:tcPr>
            <w:tcW w:w="1259" w:type="dxa"/>
            <w:vAlign w:val="center"/>
          </w:tcPr>
          <w:p>
            <w:pPr>
              <w:spacing w:line="280" w:lineRule="exact"/>
              <w:rPr>
                <w:rFonts w:cs="Calibri"/>
                <w:b/>
                <w:sz w:val="18"/>
                <w:szCs w:val="18"/>
              </w:rPr>
            </w:pPr>
          </w:p>
        </w:tc>
      </w:tr>
    </w:tbl>
    <w:p>
      <w:pPr>
        <w:spacing w:before="156" w:beforeLines="50" w:after="156" w:afterLines="50" w:line="360" w:lineRule="auto"/>
        <w:ind w:left="422"/>
        <w:jc w:val="center"/>
        <w:rPr>
          <w:rFonts w:hint="eastAsia" w:ascii="宋体" w:hAnsi="宋体" w:cs="宋体"/>
          <w:b/>
          <w:szCs w:val="21"/>
        </w:rPr>
      </w:pPr>
      <w:r>
        <w:rPr>
          <w:rFonts w:hint="eastAsia" w:ascii="宋体" w:hAnsi="宋体" w:cs="宋体"/>
          <w:b/>
          <w:szCs w:val="21"/>
        </w:rPr>
        <w:t>表2.2 课程内容与思政融入点对应关系</w:t>
      </w:r>
    </w:p>
    <w:tbl>
      <w:tblPr>
        <w:tblStyle w:val="19"/>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121"/>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5121"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6857"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1</w:t>
            </w:r>
          </w:p>
        </w:tc>
        <w:tc>
          <w:tcPr>
            <w:tcW w:w="5121" w:type="dxa"/>
            <w:shd w:val="clear" w:color="auto" w:fill="auto"/>
            <w:vAlign w:val="center"/>
          </w:tcPr>
          <w:p>
            <w:pPr>
              <w:ind w:left="105" w:leftChars="50"/>
              <w:jc w:val="center"/>
              <w:rPr>
                <w:kern w:val="0"/>
                <w:sz w:val="20"/>
              </w:rPr>
            </w:pPr>
            <w:r>
              <w:rPr>
                <w:rFonts w:hint="eastAsia"/>
                <w:sz w:val="18"/>
                <w:szCs w:val="18"/>
              </w:rPr>
              <w:t>计算机和计算机系统的发展历程和不同的阶段，IT行业的发展现状及对计算思维人才的需求。</w:t>
            </w:r>
          </w:p>
        </w:tc>
        <w:tc>
          <w:tcPr>
            <w:tcW w:w="6857" w:type="dxa"/>
            <w:shd w:val="clear" w:color="auto" w:fill="auto"/>
            <w:vAlign w:val="center"/>
          </w:tcPr>
          <w:p>
            <w:pPr>
              <w:ind w:left="105" w:leftChars="50"/>
              <w:jc w:val="center"/>
              <w:rPr>
                <w:rFonts w:eastAsia="黑体"/>
                <w:b/>
                <w:kern w:val="0"/>
                <w:sz w:val="20"/>
                <w:szCs w:val="21"/>
              </w:rPr>
            </w:pPr>
            <w:r>
              <w:rPr>
                <w:rFonts w:hint="eastAsia"/>
                <w:sz w:val="18"/>
                <w:szCs w:val="18"/>
              </w:rPr>
              <w:t>专业报国思想：通过梳理当今计算机产业的发展态势，勉励学生将个人专业发展与社会发展紧密结合。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2</w:t>
            </w:r>
          </w:p>
        </w:tc>
        <w:tc>
          <w:tcPr>
            <w:tcW w:w="5121" w:type="dxa"/>
            <w:shd w:val="clear" w:color="auto" w:fill="auto"/>
            <w:vAlign w:val="center"/>
          </w:tcPr>
          <w:p>
            <w:pPr>
              <w:ind w:left="105" w:leftChars="50"/>
              <w:jc w:val="center"/>
              <w:rPr>
                <w:rFonts w:eastAsia="黑体"/>
                <w:b/>
                <w:kern w:val="0"/>
                <w:sz w:val="20"/>
                <w:szCs w:val="21"/>
              </w:rPr>
            </w:pPr>
            <w:r>
              <w:rPr>
                <w:rFonts w:hint="eastAsia"/>
                <w:sz w:val="18"/>
                <w:szCs w:val="18"/>
              </w:rPr>
              <w:t>网络安全与信息伦理思维中的恶意代码防护技术，保障信息安全的常用技术手段。</w:t>
            </w:r>
          </w:p>
        </w:tc>
        <w:tc>
          <w:tcPr>
            <w:tcW w:w="6857" w:type="dxa"/>
            <w:shd w:val="clear" w:color="auto" w:fill="auto"/>
            <w:vAlign w:val="center"/>
          </w:tcPr>
          <w:p>
            <w:pPr>
              <w:ind w:left="105" w:leftChars="50"/>
              <w:jc w:val="center"/>
              <w:rPr>
                <w:rFonts w:hint="eastAsia" w:eastAsia="黑体"/>
                <w:b/>
                <w:kern w:val="0"/>
                <w:sz w:val="20"/>
                <w:szCs w:val="21"/>
              </w:rPr>
            </w:pPr>
            <w:r>
              <w:rPr>
                <w:rFonts w:hint="eastAsia"/>
                <w:sz w:val="18"/>
                <w:szCs w:val="18"/>
              </w:rPr>
              <w:t>爱国情怀：通过列举防护技术案例，培养学生的国家安全意识，真正的热爱自己国家。</w:t>
            </w:r>
          </w:p>
        </w:tc>
      </w:tr>
    </w:tbl>
    <w:p>
      <w:pPr>
        <w:spacing w:line="420" w:lineRule="exact"/>
        <w:rPr>
          <w:rFonts w:hint="eastAsia" w:eastAsia="黑体"/>
          <w:szCs w:val="21"/>
        </w:rPr>
        <w:sectPr>
          <w:pgSz w:w="16838" w:h="11906" w:orient="landscape"/>
          <w:pgMar w:top="1418" w:right="1440" w:bottom="1418" w:left="1440" w:header="851" w:footer="992" w:gutter="0"/>
          <w:pgNumType w:fmt="decimal"/>
          <w:cols w:space="720" w:num="1"/>
          <w:docGrid w:type="linesAndChars" w:linePitch="312" w:charSpace="0"/>
        </w:sectPr>
      </w:pPr>
    </w:p>
    <w:p>
      <w:pPr>
        <w:spacing w:before="156" w:beforeLines="50" w:after="156" w:afterLines="50" w:line="360" w:lineRule="auto"/>
        <w:ind w:firstLine="210" w:firstLineChars="100"/>
        <w:rPr>
          <w:rFonts w:eastAsia="黑体"/>
          <w:szCs w:val="21"/>
        </w:rPr>
      </w:pPr>
      <w:r>
        <w:rPr>
          <w:rFonts w:hint="eastAsia" w:eastAsia="黑体"/>
          <w:szCs w:val="21"/>
        </w:rPr>
        <w:t>三、</w:t>
      </w:r>
      <w:r>
        <w:rPr>
          <w:rFonts w:eastAsia="黑体"/>
          <w:szCs w:val="21"/>
        </w:rPr>
        <w:t>达成课程目标的途径和措施</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引导学生掌握系统思维、算法思维、数据思维、网络化思维以及网络安全与伦理思维的相关概念、基本原理以及实际意义，利用实际思维案例，帮助学生理解和掌握利用计算思维分析问题和逻辑推理的能力。</w:t>
      </w:r>
    </w:p>
    <w:p>
      <w:pPr>
        <w:spacing w:line="360" w:lineRule="auto"/>
        <w:ind w:firstLine="420" w:firstLineChars="200"/>
        <w:rPr>
          <w:rFonts w:ascii="宋体" w:hAnsi="宋体"/>
          <w:szCs w:val="21"/>
        </w:rPr>
      </w:pPr>
      <w:r>
        <w:rPr>
          <w:rFonts w:hint="eastAsia" w:ascii="宋体" w:hAnsi="宋体"/>
          <w:szCs w:val="21"/>
        </w:rPr>
        <w:t>2．采用多种信息化教学手段，结合例题讲解和实际案例分析，保证授课质量和授课进度，活跃课堂气氛，把握学生接受程度。</w:t>
      </w:r>
    </w:p>
    <w:p>
      <w:pPr>
        <w:spacing w:line="360" w:lineRule="auto"/>
        <w:ind w:firstLine="420" w:firstLineChars="200"/>
        <w:rPr>
          <w:rFonts w:hint="eastAsia" w:ascii="宋体" w:hAnsi="宋体"/>
          <w:szCs w:val="21"/>
        </w:rPr>
      </w:pPr>
      <w:r>
        <w:rPr>
          <w:rFonts w:hint="eastAsia" w:ascii="宋体" w:hAnsi="宋体"/>
          <w:szCs w:val="21"/>
        </w:rPr>
        <w:t>3．采用案例式教学，结合实际问题，进行复杂系统问题的分析和简化，从而具备利用计算思维手段进行求解复杂问题的能力。</w:t>
      </w:r>
    </w:p>
    <w:p>
      <w:pPr>
        <w:spacing w:before="156" w:beforeLines="50" w:after="156" w:afterLines="50" w:line="360" w:lineRule="auto"/>
        <w:ind w:firstLine="210" w:firstLineChars="100"/>
        <w:rPr>
          <w:rFonts w:eastAsia="黑体"/>
          <w:szCs w:val="21"/>
        </w:rPr>
      </w:pPr>
      <w:r>
        <w:rPr>
          <w:rFonts w:hint="eastAsia" w:eastAsia="黑体"/>
          <w:szCs w:val="21"/>
        </w:rPr>
        <w:t>四</w:t>
      </w:r>
      <w:r>
        <w:rPr>
          <w:rFonts w:eastAsia="黑体"/>
          <w:szCs w:val="21"/>
        </w:rPr>
        <w:t>、考核方式</w:t>
      </w:r>
    </w:p>
    <w:p>
      <w:pPr>
        <w:spacing w:line="360" w:lineRule="auto"/>
        <w:ind w:left="420" w:leftChars="200"/>
        <w:rPr>
          <w:szCs w:val="21"/>
        </w:rPr>
      </w:pPr>
      <w:r>
        <w:rPr>
          <w:szCs w:val="21"/>
        </w:rPr>
        <w:t>1. 课程考核方式包括</w:t>
      </w:r>
      <w:r>
        <w:rPr>
          <w:rFonts w:hint="eastAsia"/>
          <w:szCs w:val="21"/>
        </w:rPr>
        <w:t>随堂测验</w:t>
      </w:r>
      <w:r>
        <w:rPr>
          <w:szCs w:val="21"/>
        </w:rPr>
        <w:t>、</w:t>
      </w:r>
      <w:r>
        <w:rPr>
          <w:rFonts w:hint="eastAsia"/>
          <w:szCs w:val="21"/>
        </w:rPr>
        <w:t>课后</w:t>
      </w:r>
      <w:r>
        <w:rPr>
          <w:szCs w:val="21"/>
        </w:rPr>
        <w:t>作业情况</w:t>
      </w:r>
      <w:r>
        <w:rPr>
          <w:rFonts w:hint="eastAsia"/>
          <w:szCs w:val="21"/>
        </w:rPr>
        <w:t>、</w:t>
      </w:r>
      <w:r>
        <w:rPr>
          <w:szCs w:val="21"/>
        </w:rPr>
        <w:t>实验情况</w:t>
      </w:r>
      <w:r>
        <w:rPr>
          <w:rFonts w:hint="eastAsia"/>
          <w:szCs w:val="21"/>
        </w:rPr>
        <w:t>和</w:t>
      </w:r>
      <w:r>
        <w:rPr>
          <w:szCs w:val="21"/>
        </w:rPr>
        <w:t>期末考试</w:t>
      </w:r>
      <w:r>
        <w:rPr>
          <w:rFonts w:hint="eastAsia"/>
          <w:szCs w:val="21"/>
        </w:rPr>
        <w:t>等</w:t>
      </w:r>
      <w:r>
        <w:rPr>
          <w:szCs w:val="21"/>
        </w:rPr>
        <w:t>。</w:t>
      </w:r>
    </w:p>
    <w:p>
      <w:pPr>
        <w:spacing w:line="360" w:lineRule="auto"/>
        <w:ind w:firstLine="420" w:firstLineChars="200"/>
        <w:rPr>
          <w:rFonts w:hint="eastAsia"/>
          <w:szCs w:val="21"/>
        </w:rPr>
      </w:pPr>
      <w:r>
        <w:rPr>
          <w:rFonts w:hint="eastAsia"/>
          <w:szCs w:val="21"/>
        </w:rPr>
        <w:t>考核方式：随堂测验、课后作业和期末考试。</w:t>
      </w:r>
    </w:p>
    <w:p>
      <w:pPr>
        <w:numPr>
          <w:ilvl w:val="0"/>
          <w:numId w:val="14"/>
        </w:numPr>
        <w:spacing w:line="360" w:lineRule="auto"/>
        <w:ind w:left="420" w:leftChars="200"/>
        <w:rPr>
          <w:rFonts w:hint="eastAsia"/>
          <w:szCs w:val="21"/>
        </w:rPr>
      </w:pPr>
      <w:r>
        <w:rPr>
          <w:rFonts w:hint="eastAsia"/>
          <w:szCs w:val="21"/>
        </w:rPr>
        <w:t>定量评价</w:t>
      </w:r>
    </w:p>
    <w:p>
      <w:pPr>
        <w:spacing w:line="360" w:lineRule="auto"/>
        <w:ind w:firstLine="420" w:firstLineChars="200"/>
        <w:rPr>
          <w:rFonts w:hint="eastAsia"/>
          <w:szCs w:val="21"/>
        </w:rPr>
      </w:pPr>
      <w:r>
        <w:rPr>
          <w:rFonts w:hint="eastAsia"/>
          <w:szCs w:val="21"/>
        </w:rPr>
        <w:t>本课程</w:t>
      </w:r>
      <w:r>
        <w:rPr>
          <w:szCs w:val="21"/>
        </w:rPr>
        <w:t>包含</w:t>
      </w:r>
      <w:r>
        <w:rPr>
          <w:rFonts w:hint="eastAsia"/>
          <w:szCs w:val="21"/>
          <w:lang w:val="en-US" w:eastAsia="zh-CN"/>
        </w:rPr>
        <w:t>3</w:t>
      </w:r>
      <w:r>
        <w:rPr>
          <w:szCs w:val="21"/>
        </w:rPr>
        <w:t>个分课程目标</w:t>
      </w:r>
      <w:r>
        <w:rPr>
          <w:rFonts w:hint="eastAsia"/>
          <w:szCs w:val="21"/>
        </w:rPr>
        <w:t>，有</w:t>
      </w:r>
      <w:r>
        <w:rPr>
          <w:rFonts w:hint="eastAsia"/>
          <w:szCs w:val="21"/>
          <w:lang w:val="en-US" w:eastAsia="zh-CN"/>
        </w:rPr>
        <w:t>3</w:t>
      </w:r>
      <w:r>
        <w:rPr>
          <w:rFonts w:hint="eastAsia"/>
          <w:szCs w:val="21"/>
        </w:rPr>
        <w:t>个考核方式，各考核方式对课程目标达成评价的权重占比分配如下：</w:t>
      </w:r>
    </w:p>
    <w:p>
      <w:pPr>
        <w:spacing w:line="360" w:lineRule="auto"/>
        <w:jc w:val="center"/>
        <w:rPr>
          <w:rFonts w:hint="eastAsia"/>
          <w:sz w:val="18"/>
          <w:szCs w:val="18"/>
        </w:rPr>
      </w:pPr>
      <w:r>
        <w:rPr>
          <w:sz w:val="18"/>
          <w:szCs w:val="18"/>
        </w:rPr>
        <w:t>表4</w:t>
      </w:r>
      <w:r>
        <w:rPr>
          <w:rFonts w:hint="eastAsia"/>
          <w:sz w:val="18"/>
          <w:szCs w:val="18"/>
        </w:rPr>
        <w:t xml:space="preserve">.1   </w:t>
      </w:r>
      <w:r>
        <w:rPr>
          <w:sz w:val="18"/>
          <w:szCs w:val="18"/>
        </w:rPr>
        <w:t>各考核方式对课程目标达成评价的</w:t>
      </w:r>
      <w:r>
        <w:rPr>
          <w:rFonts w:hint="eastAsia"/>
          <w:sz w:val="18"/>
          <w:szCs w:val="18"/>
        </w:rPr>
        <w:t>权重</w:t>
      </w:r>
      <w:r>
        <w:rPr>
          <w:sz w:val="18"/>
          <w:szCs w:val="18"/>
        </w:rPr>
        <w:t>占比分配</w:t>
      </w:r>
    </w:p>
    <w:tbl>
      <w:tblPr>
        <w:tblStyle w:val="19"/>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36"/>
        <w:gridCol w:w="1436"/>
        <w:gridCol w:w="130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00" w:type="dxa"/>
            <w:vMerge w:val="restart"/>
            <w:vAlign w:val="center"/>
          </w:tcPr>
          <w:p>
            <w:pPr>
              <w:spacing w:line="360" w:lineRule="auto"/>
              <w:jc w:val="center"/>
              <w:rPr>
                <w:b/>
              </w:rPr>
            </w:pPr>
            <w:r>
              <w:rPr>
                <w:b/>
                <w:kern w:val="0"/>
                <w:sz w:val="18"/>
                <w:szCs w:val="18"/>
              </w:rPr>
              <w:t>课程目标</w:t>
            </w:r>
          </w:p>
        </w:tc>
        <w:tc>
          <w:tcPr>
            <w:tcW w:w="4178" w:type="dxa"/>
            <w:gridSpan w:val="3"/>
            <w:vAlign w:val="center"/>
          </w:tcPr>
          <w:p>
            <w:pPr>
              <w:spacing w:line="360" w:lineRule="auto"/>
              <w:jc w:val="center"/>
              <w:rPr>
                <w:b/>
              </w:rPr>
            </w:pPr>
            <w:r>
              <w:rPr>
                <w:rFonts w:hint="eastAsia"/>
                <w:b/>
                <w:sz w:val="18"/>
                <w:szCs w:val="18"/>
              </w:rPr>
              <w:t>考核方式以及成绩占比（%）</w:t>
            </w:r>
          </w:p>
        </w:tc>
        <w:tc>
          <w:tcPr>
            <w:tcW w:w="2072" w:type="dxa"/>
            <w:vMerge w:val="restart"/>
            <w:vAlign w:val="center"/>
          </w:tcPr>
          <w:p>
            <w:pPr>
              <w:spacing w:line="360" w:lineRule="auto"/>
              <w:jc w:val="center"/>
              <w:rPr>
                <w:rFonts w:hint="eastAsia"/>
                <w:b/>
                <w:i/>
                <w:kern w:val="0"/>
                <w:sz w:val="18"/>
                <w:szCs w:val="18"/>
              </w:rPr>
            </w:pPr>
            <w:r>
              <w:rPr>
                <w:b/>
                <w:kern w:val="0"/>
                <w:sz w:val="18"/>
                <w:szCs w:val="18"/>
              </w:rPr>
              <w:t>分课程目标权重</w:t>
            </w:r>
            <w:r>
              <w:rPr>
                <w:b/>
                <w:i/>
                <w:kern w:val="0"/>
                <w:sz w:val="18"/>
                <w:szCs w:val="18"/>
              </w:rPr>
              <w:t>P</w:t>
            </w:r>
            <w:r>
              <w:rPr>
                <w:b/>
                <w:i/>
                <w:kern w:val="0"/>
                <w:sz w:val="18"/>
                <w:szCs w:val="18"/>
                <w:vertAlign w:val="subscript"/>
              </w:rPr>
              <w:t>i</w:t>
            </w:r>
          </w:p>
          <w:p>
            <w:pPr>
              <w:spacing w:line="360" w:lineRule="auto"/>
              <w:jc w:val="center"/>
              <w:rPr>
                <w:kern w:val="0"/>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vAlign w:val="center"/>
          </w:tcPr>
          <w:p>
            <w:pPr>
              <w:widowControl/>
              <w:jc w:val="center"/>
              <w:rPr>
                <w:b/>
                <w:kern w:val="0"/>
                <w:sz w:val="18"/>
                <w:szCs w:val="18"/>
              </w:rPr>
            </w:pPr>
          </w:p>
        </w:tc>
        <w:tc>
          <w:tcPr>
            <w:tcW w:w="1436" w:type="dxa"/>
            <w:vAlign w:val="center"/>
          </w:tcPr>
          <w:p>
            <w:pPr>
              <w:widowControl/>
              <w:jc w:val="center"/>
              <w:rPr>
                <w:b/>
                <w:kern w:val="0"/>
                <w:sz w:val="18"/>
                <w:szCs w:val="18"/>
              </w:rPr>
            </w:pPr>
            <w:r>
              <w:rPr>
                <w:rFonts w:hint="eastAsia"/>
                <w:b/>
                <w:kern w:val="0"/>
                <w:sz w:val="18"/>
                <w:szCs w:val="18"/>
              </w:rPr>
              <w:t>作业</w:t>
            </w:r>
          </w:p>
          <w:p>
            <w:pPr>
              <w:widowControl/>
              <w:jc w:val="center"/>
              <w:rPr>
                <w:rFonts w:hint="eastAsia"/>
                <w:b/>
                <w:kern w:val="0"/>
                <w:sz w:val="18"/>
                <w:szCs w:val="18"/>
              </w:rPr>
            </w:pPr>
            <w:r>
              <w:rPr>
                <w:rFonts w:hint="eastAsia"/>
                <w:b/>
                <w:kern w:val="0"/>
                <w:sz w:val="18"/>
                <w:szCs w:val="18"/>
              </w:rPr>
              <w:t>（1）</w:t>
            </w:r>
          </w:p>
        </w:tc>
        <w:tc>
          <w:tcPr>
            <w:tcW w:w="1436" w:type="dxa"/>
            <w:vAlign w:val="center"/>
          </w:tcPr>
          <w:p>
            <w:pPr>
              <w:widowControl/>
              <w:jc w:val="center"/>
              <w:rPr>
                <w:b/>
                <w:kern w:val="0"/>
                <w:sz w:val="18"/>
                <w:szCs w:val="18"/>
              </w:rPr>
            </w:pPr>
            <w:r>
              <w:rPr>
                <w:rFonts w:hint="eastAsia"/>
                <w:b/>
                <w:kern w:val="0"/>
                <w:sz w:val="18"/>
                <w:szCs w:val="18"/>
              </w:rPr>
              <w:t>随堂测试</w:t>
            </w:r>
          </w:p>
          <w:p>
            <w:pPr>
              <w:widowControl/>
              <w:jc w:val="center"/>
              <w:rPr>
                <w:rFonts w:hint="eastAsia"/>
                <w:b/>
                <w:kern w:val="0"/>
                <w:sz w:val="18"/>
                <w:szCs w:val="18"/>
              </w:rPr>
            </w:pPr>
            <w:r>
              <w:rPr>
                <w:rFonts w:hint="eastAsia"/>
                <w:b/>
                <w:kern w:val="0"/>
                <w:sz w:val="18"/>
                <w:szCs w:val="18"/>
              </w:rPr>
              <w:t>（2）</w:t>
            </w:r>
          </w:p>
        </w:tc>
        <w:tc>
          <w:tcPr>
            <w:tcW w:w="1306" w:type="dxa"/>
            <w:vAlign w:val="center"/>
          </w:tcPr>
          <w:p>
            <w:pPr>
              <w:widowControl/>
              <w:jc w:val="center"/>
              <w:rPr>
                <w:b/>
                <w:kern w:val="0"/>
                <w:sz w:val="18"/>
                <w:szCs w:val="18"/>
              </w:rPr>
            </w:pPr>
            <w:r>
              <w:rPr>
                <w:b/>
                <w:kern w:val="0"/>
                <w:sz w:val="18"/>
                <w:szCs w:val="18"/>
              </w:rPr>
              <w:t>期末考试</w:t>
            </w:r>
          </w:p>
          <w:p>
            <w:pPr>
              <w:widowControl/>
              <w:jc w:val="center"/>
              <w:rPr>
                <w:rFonts w:hint="eastAsia"/>
                <w:b/>
                <w:kern w:val="0"/>
                <w:sz w:val="18"/>
                <w:szCs w:val="18"/>
              </w:rPr>
            </w:pPr>
            <w:r>
              <w:rPr>
                <w:rFonts w:hint="eastAsia"/>
                <w:b/>
                <w:kern w:val="0"/>
                <w:sz w:val="18"/>
                <w:szCs w:val="18"/>
              </w:rPr>
              <w:t>（k）</w:t>
            </w:r>
          </w:p>
        </w:tc>
        <w:tc>
          <w:tcPr>
            <w:tcW w:w="207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vAlign w:val="center"/>
          </w:tcPr>
          <w:p>
            <w:pPr>
              <w:widowControl/>
              <w:jc w:val="center"/>
              <w:rPr>
                <w:kern w:val="0"/>
                <w:sz w:val="18"/>
                <w:szCs w:val="18"/>
              </w:rPr>
            </w:pPr>
            <w:r>
              <w:rPr>
                <w:kern w:val="0"/>
                <w:sz w:val="18"/>
                <w:szCs w:val="18"/>
              </w:rPr>
              <w:t>1</w:t>
            </w:r>
          </w:p>
        </w:tc>
        <w:tc>
          <w:tcPr>
            <w:tcW w:w="1436" w:type="dxa"/>
            <w:vAlign w:val="center"/>
          </w:tcPr>
          <w:p>
            <w:pPr>
              <w:spacing w:line="360" w:lineRule="auto"/>
              <w:jc w:val="center"/>
            </w:pPr>
            <w:r>
              <w:rPr>
                <w:i/>
              </w:rPr>
              <w:t>5</w:t>
            </w:r>
          </w:p>
        </w:tc>
        <w:tc>
          <w:tcPr>
            <w:tcW w:w="1436" w:type="dxa"/>
            <w:vAlign w:val="center"/>
          </w:tcPr>
          <w:p>
            <w:pPr>
              <w:spacing w:line="360" w:lineRule="auto"/>
              <w:jc w:val="center"/>
            </w:pPr>
            <w:r>
              <w:rPr>
                <w:i/>
              </w:rPr>
              <w:t>5</w:t>
            </w:r>
          </w:p>
        </w:tc>
        <w:tc>
          <w:tcPr>
            <w:tcW w:w="1306" w:type="dxa"/>
            <w:vAlign w:val="center"/>
          </w:tcPr>
          <w:p>
            <w:pPr>
              <w:spacing w:line="360" w:lineRule="auto"/>
              <w:jc w:val="center"/>
            </w:pPr>
            <w:r>
              <w:rPr>
                <w:i/>
              </w:rPr>
              <w:t>10</w:t>
            </w:r>
          </w:p>
        </w:tc>
        <w:tc>
          <w:tcPr>
            <w:tcW w:w="2072" w:type="dxa"/>
            <w:vAlign w:val="center"/>
          </w:tcPr>
          <w:p>
            <w:pPr>
              <w:spacing w:line="360" w:lineRule="auto"/>
              <w:jc w:val="cente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kern w:val="0"/>
                <w:sz w:val="18"/>
                <w:szCs w:val="18"/>
              </w:rPr>
              <w:t>2</w:t>
            </w:r>
          </w:p>
        </w:tc>
        <w:tc>
          <w:tcPr>
            <w:tcW w:w="1436" w:type="dxa"/>
            <w:vAlign w:val="center"/>
          </w:tcPr>
          <w:p>
            <w:pPr>
              <w:spacing w:line="360" w:lineRule="auto"/>
              <w:jc w:val="center"/>
            </w:pPr>
            <w:r>
              <w:rPr>
                <w:i/>
              </w:rPr>
              <w:t>5</w:t>
            </w:r>
          </w:p>
        </w:tc>
        <w:tc>
          <w:tcPr>
            <w:tcW w:w="1436" w:type="dxa"/>
            <w:vAlign w:val="center"/>
          </w:tcPr>
          <w:p>
            <w:pPr>
              <w:spacing w:line="360" w:lineRule="auto"/>
              <w:jc w:val="center"/>
            </w:pPr>
            <w:r>
              <w:rPr>
                <w:i/>
              </w:rPr>
              <w:t>5</w:t>
            </w:r>
          </w:p>
        </w:tc>
        <w:tc>
          <w:tcPr>
            <w:tcW w:w="1306" w:type="dxa"/>
            <w:vAlign w:val="center"/>
          </w:tcPr>
          <w:p>
            <w:pPr>
              <w:spacing w:line="360" w:lineRule="auto"/>
              <w:jc w:val="center"/>
            </w:pPr>
            <w:r>
              <w:rPr>
                <w:i/>
              </w:rPr>
              <w:t>20</w:t>
            </w:r>
          </w:p>
        </w:tc>
        <w:tc>
          <w:tcPr>
            <w:tcW w:w="2072" w:type="dxa"/>
            <w:vAlign w:val="center"/>
          </w:tcPr>
          <w:p>
            <w:pPr>
              <w:spacing w:line="360" w:lineRule="auto"/>
              <w:jc w:val="cente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kern w:val="0"/>
                <w:sz w:val="18"/>
                <w:szCs w:val="18"/>
              </w:rPr>
              <w:t>3</w:t>
            </w:r>
          </w:p>
        </w:tc>
        <w:tc>
          <w:tcPr>
            <w:tcW w:w="1436" w:type="dxa"/>
            <w:vAlign w:val="center"/>
          </w:tcPr>
          <w:p>
            <w:pPr>
              <w:spacing w:line="360" w:lineRule="auto"/>
              <w:jc w:val="center"/>
            </w:pPr>
            <w:r>
              <w:rPr>
                <w:i/>
              </w:rPr>
              <w:t>10</w:t>
            </w:r>
          </w:p>
        </w:tc>
        <w:tc>
          <w:tcPr>
            <w:tcW w:w="1436" w:type="dxa"/>
            <w:vAlign w:val="center"/>
          </w:tcPr>
          <w:p>
            <w:pPr>
              <w:spacing w:line="360" w:lineRule="auto"/>
              <w:jc w:val="center"/>
            </w:pPr>
            <w:r>
              <w:rPr>
                <w:i/>
              </w:rPr>
              <w:t>10</w:t>
            </w:r>
          </w:p>
        </w:tc>
        <w:tc>
          <w:tcPr>
            <w:tcW w:w="1306" w:type="dxa"/>
            <w:vAlign w:val="center"/>
          </w:tcPr>
          <w:p>
            <w:pPr>
              <w:spacing w:line="360" w:lineRule="auto"/>
              <w:jc w:val="center"/>
            </w:pPr>
            <w:r>
              <w:rPr>
                <w:i/>
              </w:rPr>
              <w:t>30</w:t>
            </w:r>
          </w:p>
        </w:tc>
        <w:tc>
          <w:tcPr>
            <w:tcW w:w="2072" w:type="dxa"/>
            <w:vAlign w:val="center"/>
          </w:tcPr>
          <w:p>
            <w:pPr>
              <w:spacing w:line="360" w:lineRule="auto"/>
              <w:jc w:val="cente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rFonts w:hint="eastAsia"/>
                <w:kern w:val="0"/>
                <w:sz w:val="18"/>
                <w:szCs w:val="18"/>
              </w:rPr>
              <w:t>考核环节成绩比例合计（%）</w:t>
            </w:r>
          </w:p>
        </w:tc>
        <w:tc>
          <w:tcPr>
            <w:tcW w:w="1436" w:type="dxa"/>
            <w:vAlign w:val="center"/>
          </w:tcPr>
          <w:p>
            <w:pPr>
              <w:spacing w:line="360" w:lineRule="auto"/>
              <w:jc w:val="center"/>
              <w:rPr>
                <w:rFonts w:hint="eastAsia"/>
                <w:vertAlign w:val="subscript"/>
              </w:rPr>
            </w:pPr>
            <w:r>
              <w:rPr>
                <w:sz w:val="18"/>
                <w:szCs w:val="18"/>
              </w:rPr>
              <w:t>20</w:t>
            </w:r>
          </w:p>
        </w:tc>
        <w:tc>
          <w:tcPr>
            <w:tcW w:w="1436" w:type="dxa"/>
            <w:vAlign w:val="center"/>
          </w:tcPr>
          <w:p>
            <w:pPr>
              <w:spacing w:line="360" w:lineRule="auto"/>
              <w:jc w:val="center"/>
              <w:rPr>
                <w:rFonts w:hint="eastAsia"/>
                <w:sz w:val="20"/>
                <w:szCs w:val="22"/>
              </w:rPr>
            </w:pPr>
            <w:r>
              <w:rPr>
                <w:sz w:val="20"/>
                <w:szCs w:val="22"/>
              </w:rPr>
              <w:t>20</w:t>
            </w:r>
          </w:p>
        </w:tc>
        <w:tc>
          <w:tcPr>
            <w:tcW w:w="1306" w:type="dxa"/>
            <w:vAlign w:val="center"/>
          </w:tcPr>
          <w:p>
            <w:pPr>
              <w:spacing w:line="360" w:lineRule="auto"/>
              <w:jc w:val="center"/>
              <w:rPr>
                <w:sz w:val="20"/>
                <w:szCs w:val="22"/>
              </w:rPr>
            </w:pPr>
            <w:r>
              <w:rPr>
                <w:sz w:val="20"/>
                <w:szCs w:val="22"/>
              </w:rPr>
              <w:t>60</w:t>
            </w:r>
          </w:p>
        </w:tc>
        <w:tc>
          <w:tcPr>
            <w:tcW w:w="2072" w:type="dxa"/>
            <w:vAlign w:val="center"/>
          </w:tcPr>
          <w:p>
            <w:pPr>
              <w:spacing w:line="360" w:lineRule="auto"/>
              <w:jc w:val="center"/>
            </w:pPr>
            <w:r>
              <w:rPr>
                <w:rFonts w:hint="eastAsia"/>
              </w:rPr>
              <w:t>1</w:t>
            </w:r>
            <w:r>
              <w:t>00</w:t>
            </w:r>
          </w:p>
        </w:tc>
      </w:tr>
    </w:tbl>
    <w:p>
      <w:pPr>
        <w:spacing w:line="360" w:lineRule="auto"/>
        <w:rPr>
          <w:szCs w:val="21"/>
        </w:rPr>
      </w:pPr>
    </w:p>
    <w:p>
      <w:pPr>
        <w:spacing w:line="360" w:lineRule="auto"/>
        <w:ind w:firstLine="420" w:firstLineChars="200"/>
        <w:rPr>
          <w:szCs w:val="21"/>
        </w:rPr>
      </w:pPr>
      <w:r>
        <w:rPr>
          <w:szCs w:val="21"/>
        </w:rPr>
        <w:t>那么第i个分课程目标的评价基于各环节k的贡献加权求和，就是该分课程目标的达成度</w:t>
      </w:r>
      <w:r>
        <w:rPr>
          <w:i/>
          <w:szCs w:val="21"/>
        </w:rPr>
        <w:t>A</w:t>
      </w:r>
      <w:r>
        <w:rPr>
          <w:szCs w:val="21"/>
          <w:vertAlign w:val="subscript"/>
        </w:rPr>
        <w:t>i</w:t>
      </w:r>
      <w:r>
        <w:rPr>
          <w:szCs w:val="21"/>
        </w:rPr>
        <w:t xml:space="preserve">，即 </w:t>
      </w:r>
    </w:p>
    <w:p>
      <w:pPr>
        <w:spacing w:line="360" w:lineRule="auto"/>
        <w:jc w:val="right"/>
        <w:rPr>
          <w:sz w:val="24"/>
        </w:rPr>
      </w:pPr>
      <w:r>
        <w:rPr>
          <w:position w:val="-14"/>
        </w:rPr>
        <w:object>
          <v:shape id="_x0000_i1157"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57" DrawAspect="Content" ObjectID="_1468075857" r:id="rId295">
            <o:LockedField>false</o:LockedField>
          </o:OLEObject>
        </w:object>
      </w:r>
      <w:r>
        <w:rPr>
          <w:position w:val="-14"/>
        </w:rPr>
        <w:t xml:space="preserve">                                    5-1</w:t>
      </w:r>
    </w:p>
    <w:p>
      <w:pPr>
        <w:snapToGrid w:val="0"/>
        <w:spacing w:line="360" w:lineRule="auto"/>
        <w:ind w:firstLine="420" w:firstLineChars="200"/>
        <w:rPr>
          <w:szCs w:val="21"/>
        </w:rPr>
      </w:pPr>
      <w:r>
        <w:rPr>
          <w:szCs w:val="21"/>
        </w:rPr>
        <w:t>而多个分课程目标再根据比例加权求和，就得到本门课程的课程目标达成度</w:t>
      </w:r>
      <w:r>
        <w:rPr>
          <w:i/>
          <w:szCs w:val="21"/>
        </w:rPr>
        <w:t>A。</w:t>
      </w:r>
    </w:p>
    <w:p>
      <w:pPr>
        <w:pStyle w:val="59"/>
        <w:spacing w:line="360" w:lineRule="auto"/>
        <w:ind w:left="-2" w:leftChars="-1" w:firstLine="3362" w:firstLineChars="1601"/>
        <w:jc w:val="right"/>
        <w:rPr>
          <w:rFonts w:ascii="Times New Roman" w:hAnsi="Times New Roman"/>
        </w:rPr>
      </w:pPr>
      <w:r>
        <w:rPr>
          <w:rFonts w:ascii="Times New Roman" w:hAnsi="Times New Roman"/>
          <w:position w:val="-14"/>
        </w:rPr>
        <w:object>
          <v:shape id="_x0000_i1158"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58" DrawAspect="Content" ObjectID="_1468075858" r:id="rId297">
            <o:LockedField>false</o:LockedField>
          </o:OLEObject>
        </w:object>
      </w:r>
      <w:r>
        <w:rPr>
          <w:rFonts w:ascii="Times New Roman" w:hAnsi="Times New Roman"/>
          <w:position w:val="-14"/>
        </w:rPr>
        <w:t xml:space="preserve">                                      5-2</w:t>
      </w:r>
    </w:p>
    <w:p>
      <w:pPr>
        <w:spacing w:line="360" w:lineRule="auto"/>
        <w:rPr>
          <w:szCs w:val="21"/>
        </w:rPr>
      </w:pPr>
      <w:r>
        <w:rPr>
          <w:szCs w:val="21"/>
        </w:rPr>
        <w:t>其中：</w:t>
      </w:r>
      <w:r>
        <w:rPr>
          <w:i/>
          <w:szCs w:val="21"/>
        </w:rPr>
        <w:t>k</w:t>
      </w:r>
      <w:r>
        <w:rPr>
          <w:szCs w:val="21"/>
        </w:rPr>
        <w:t>表示不同的考核</w:t>
      </w:r>
      <w:r>
        <w:rPr>
          <w:rFonts w:hint="eastAsia"/>
          <w:szCs w:val="21"/>
        </w:rPr>
        <w:t>方式</w:t>
      </w:r>
      <w:r>
        <w:rPr>
          <w:szCs w:val="21"/>
        </w:rPr>
        <w:t>，</w:t>
      </w:r>
      <w:r>
        <w:rPr>
          <w:i/>
          <w:szCs w:val="21"/>
        </w:rPr>
        <w:t>i</w:t>
      </w:r>
      <w:r>
        <w:rPr>
          <w:szCs w:val="21"/>
        </w:rPr>
        <w:t>表示不同的分课程目标；</w:t>
      </w:r>
    </w:p>
    <w:p>
      <w:pPr>
        <w:spacing w:line="360" w:lineRule="auto"/>
        <w:ind w:firstLine="630" w:firstLineChars="300"/>
      </w:pPr>
      <w:r>
        <w:rPr>
          <w:position w:val="-12"/>
        </w:rPr>
        <w:object>
          <v:shape id="_x0000_i1159" o:spt="75" type="#_x0000_t75" style="height:19pt;width:15.5pt;" o:ole="t" filled="f" o:preferrelative="t" stroked="f" coordsize="21600,21600">
            <v:path/>
            <v:fill on="f" focussize="0,0"/>
            <v:stroke on="f" joinstyle="miter"/>
            <v:imagedata r:id="rId300" o:title=""/>
            <o:lock v:ext="edit" aspectratio="t"/>
            <w10:wrap type="none"/>
            <w10:anchorlock/>
          </v:shape>
          <o:OLEObject Type="Embed" ProgID="Equation.3" ShapeID="_x0000_i1159" DrawAspect="Content" ObjectID="_1468075859" r:id="rId299">
            <o:LockedField>false</o:LockedField>
          </o:OLEObject>
        </w:object>
      </w:r>
      <w:r>
        <w:t>表示第</w:t>
      </w:r>
      <w:r>
        <w:rPr>
          <w:i/>
        </w:rPr>
        <w:t>i</w:t>
      </w:r>
      <w:r>
        <w:t>个课程目标</w:t>
      </w:r>
      <w:r>
        <w:rPr>
          <w:rFonts w:hint="eastAsia"/>
        </w:rPr>
        <w:t>中</w:t>
      </w:r>
      <w:r>
        <w:t>第</w:t>
      </w:r>
      <w:r>
        <w:rPr>
          <w:i/>
        </w:rPr>
        <w:t>k</w:t>
      </w:r>
      <w:r>
        <w:t>种</w:t>
      </w:r>
      <w:r>
        <w:rPr>
          <w:rFonts w:hint="eastAsia"/>
        </w:rPr>
        <w:t>考核方式在总成绩中的占比</w:t>
      </w:r>
      <w:r>
        <w:t>；</w:t>
      </w:r>
    </w:p>
    <w:p>
      <w:pPr>
        <w:spacing w:line="360" w:lineRule="auto"/>
        <w:ind w:firstLine="630" w:firstLineChars="300"/>
      </w:pPr>
      <w:r>
        <w:rPr>
          <w:position w:val="-10"/>
        </w:rPr>
        <w:object>
          <v:shape id="_x0000_i1160" o:spt="75" type="#_x0000_t75" style="height:19pt;width:13.5pt;" o:ole="t" filled="f" o:preferrelative="t" stroked="f" coordsize="21600,21600">
            <v:path/>
            <v:fill on="f" focussize="0,0"/>
            <v:stroke on="f" joinstyle="miter"/>
            <v:imagedata r:id="rId155" o:title=""/>
            <o:lock v:ext="edit" aspectratio="t"/>
            <w10:wrap type="none"/>
            <w10:anchorlock/>
          </v:shape>
          <o:OLEObject Type="Embed" ProgID="Equation.3" ShapeID="_x0000_i1160" DrawAspect="Content" ObjectID="_1468075860" r:id="rId301">
            <o:LockedField>false</o:LockedField>
          </o:OLEObject>
        </w:object>
      </w:r>
      <w:r>
        <w:t>表示第</w:t>
      </w:r>
      <w:r>
        <w:rPr>
          <w:i/>
        </w:rPr>
        <w:t>i</w:t>
      </w:r>
      <w:r>
        <w:t>个课程目标在课程总评价中的占比；</w:t>
      </w:r>
    </w:p>
    <w:p>
      <w:pPr>
        <w:spacing w:line="360" w:lineRule="auto"/>
        <w:rPr>
          <w:szCs w:val="21"/>
        </w:rPr>
      </w:pPr>
      <w:r>
        <w:rPr>
          <w:rFonts w:hint="eastAsia"/>
          <w:i/>
          <w:iCs/>
          <w:kern w:val="0"/>
          <w:sz w:val="28"/>
          <w:szCs w:val="28"/>
        </w:rPr>
        <w:t xml:space="preserve">    </w:t>
      </w:r>
      <w:r>
        <w:rPr>
          <w:i/>
          <w:iCs/>
          <w:kern w:val="0"/>
          <w:sz w:val="28"/>
          <w:szCs w:val="28"/>
        </w:rPr>
        <w:t>G</w:t>
      </w:r>
      <w:r>
        <w:rPr>
          <w:i/>
          <w:iCs/>
          <w:kern w:val="0"/>
          <w:sz w:val="28"/>
          <w:szCs w:val="28"/>
          <w:vertAlign w:val="subscript"/>
        </w:rPr>
        <w:t>ik</w:t>
      </w:r>
      <w:r>
        <w:t>表示第</w:t>
      </w:r>
      <w:r>
        <w:rPr>
          <w:i/>
          <w:iCs/>
        </w:rPr>
        <w:t>k</w:t>
      </w:r>
      <w:r>
        <w:t>种考核方式支撑第i个课程目标的达成度</w:t>
      </w:r>
      <w:r>
        <w:rPr>
          <w:rFonts w:hint="eastAsia"/>
        </w:rPr>
        <w:t>。</w:t>
      </w:r>
    </w:p>
    <w:p>
      <w:pPr>
        <w:numPr>
          <w:ilvl w:val="0"/>
          <w:numId w:val="15"/>
        </w:numPr>
        <w:spacing w:line="360" w:lineRule="auto"/>
        <w:ind w:firstLine="420" w:firstLineChars="200"/>
        <w:rPr>
          <w:rFonts w:hint="eastAsia"/>
          <w:szCs w:val="21"/>
        </w:rPr>
      </w:pPr>
      <w:r>
        <w:rPr>
          <w:rFonts w:hint="eastAsia"/>
          <w:szCs w:val="21"/>
        </w:rPr>
        <w:t>定性评价</w:t>
      </w:r>
    </w:p>
    <w:p>
      <w:pPr>
        <w:spacing w:line="360" w:lineRule="auto"/>
        <w:ind w:firstLine="420" w:firstLineChars="200"/>
        <w:rPr>
          <w:rFonts w:hint="eastAsia"/>
          <w:szCs w:val="21"/>
        </w:rPr>
      </w:pPr>
      <w:r>
        <w:t>定性评价指利用学生的调查问卷进行课程目标达成情况评价</w:t>
      </w:r>
      <w:r>
        <w:rPr>
          <w:rFonts w:hint="eastAsia"/>
        </w:rPr>
        <w:t>，</w:t>
      </w:r>
      <w:r>
        <w:rPr>
          <w:szCs w:val="21"/>
        </w:rPr>
        <w:t>按照各课程目标分项设计合适的问卷，调查学生掌握知识及获得能力等课程目标达成情况</w:t>
      </w:r>
      <w:r>
        <w:rPr>
          <w:rFonts w:hint="eastAsia"/>
          <w:szCs w:val="21"/>
        </w:rPr>
        <w:t>。</w:t>
      </w:r>
      <w:r>
        <w:rPr>
          <w:szCs w:val="21"/>
        </w:rPr>
        <w:t>其中成绩均采用百分制统计，五级分制转换为百分制时，优对应9</w:t>
      </w:r>
      <w:r>
        <w:rPr>
          <w:rFonts w:hint="eastAsia"/>
          <w:szCs w:val="21"/>
        </w:rPr>
        <w:t>0</w:t>
      </w:r>
      <w:r>
        <w:rPr>
          <w:szCs w:val="21"/>
        </w:rPr>
        <w:t>分，良对应8</w:t>
      </w:r>
      <w:r>
        <w:rPr>
          <w:rFonts w:hint="eastAsia"/>
          <w:szCs w:val="21"/>
        </w:rPr>
        <w:t>0</w:t>
      </w:r>
      <w:r>
        <w:rPr>
          <w:szCs w:val="21"/>
        </w:rPr>
        <w:t>分，中对应7</w:t>
      </w:r>
      <w:r>
        <w:rPr>
          <w:rFonts w:hint="eastAsia"/>
          <w:szCs w:val="21"/>
        </w:rPr>
        <w:t>0</w:t>
      </w:r>
      <w:r>
        <w:rPr>
          <w:szCs w:val="21"/>
        </w:rPr>
        <w:t>分，及格对应6</w:t>
      </w:r>
      <w:r>
        <w:rPr>
          <w:rFonts w:hint="eastAsia"/>
          <w:szCs w:val="21"/>
        </w:rPr>
        <w:t>0</w:t>
      </w:r>
      <w:r>
        <w:rPr>
          <w:szCs w:val="21"/>
        </w:rPr>
        <w:t>分，不及格对应5</w:t>
      </w:r>
      <w:r>
        <w:rPr>
          <w:rFonts w:hint="eastAsia"/>
          <w:szCs w:val="21"/>
        </w:rPr>
        <w:t>0</w:t>
      </w:r>
      <w:r>
        <w:rPr>
          <w:szCs w:val="21"/>
        </w:rPr>
        <w:t>分。</w:t>
      </w:r>
    </w:p>
    <w:p>
      <w:pPr>
        <w:spacing w:line="360" w:lineRule="auto"/>
        <w:ind w:firstLine="420" w:firstLineChars="200"/>
      </w:pPr>
      <w:r>
        <w:rPr>
          <w:rFonts w:hint="eastAsia"/>
        </w:rPr>
        <w:t>综合定性与定量评价结果，取最小量为最终评价结果。</w:t>
      </w:r>
    </w:p>
    <w:p>
      <w:pPr>
        <w:spacing w:before="156" w:beforeLines="50" w:after="156" w:afterLines="50" w:line="360" w:lineRule="auto"/>
        <w:ind w:firstLine="210" w:firstLineChars="100"/>
        <w:rPr>
          <w:rFonts w:eastAsia="黑体"/>
          <w:szCs w:val="21"/>
        </w:rPr>
      </w:pPr>
      <w:r>
        <w:rPr>
          <w:rFonts w:hint="eastAsia" w:eastAsia="黑体"/>
          <w:szCs w:val="21"/>
        </w:rPr>
        <w:t>五</w:t>
      </w:r>
      <w:r>
        <w:rPr>
          <w:rFonts w:eastAsia="黑体"/>
          <w:szCs w:val="21"/>
        </w:rPr>
        <w:t>、</w:t>
      </w:r>
      <w:r>
        <w:rPr>
          <w:rFonts w:hint="eastAsia" w:eastAsia="黑体"/>
          <w:szCs w:val="21"/>
        </w:rPr>
        <w:t>评价标准：</w:t>
      </w:r>
    </w:p>
    <w:p>
      <w:pPr>
        <w:spacing w:line="360" w:lineRule="auto"/>
        <w:ind w:firstLine="207" w:firstLineChars="98"/>
        <w:rPr>
          <w:rFonts w:hint="eastAsia" w:ascii="宋体" w:hAnsi="宋体"/>
          <w:b/>
          <w:szCs w:val="21"/>
        </w:rPr>
      </w:pPr>
      <w:r>
        <w:rPr>
          <w:rFonts w:hint="eastAsia" w:ascii="宋体" w:hAnsi="宋体"/>
          <w:b/>
          <w:szCs w:val="21"/>
        </w:rPr>
        <w:t>1、</w:t>
      </w:r>
      <w:r>
        <w:rPr>
          <w:rFonts w:hint="eastAsia"/>
          <w:b/>
        </w:rPr>
        <w:t>随堂测试</w:t>
      </w:r>
      <w:r>
        <w:rPr>
          <w:rFonts w:hint="eastAsia" w:ascii="宋体" w:hAnsi="宋体"/>
          <w:b/>
          <w:szCs w:val="21"/>
        </w:rPr>
        <w:t>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ascii="宋体" w:hAnsi="宋体"/>
                <w:bCs/>
                <w:sz w:val="18"/>
                <w:szCs w:val="18"/>
              </w:rPr>
            </w:pPr>
            <w:r>
              <w:rPr>
                <w:rFonts w:hint="eastAsia" w:ascii="宋体" w:hAnsi="宋体"/>
                <w:bCs/>
                <w:sz w:val="18"/>
                <w:szCs w:val="18"/>
              </w:rPr>
              <w:t>掌握系统思维、算法思维、数据思维、网络化思维以及网络安全与伦理思维的基本概念和原理，能够运用计算思维分析问题。(支撑课程目标1、毕业要求指标点</w:t>
            </w:r>
            <w:r>
              <w:rPr>
                <w:rFonts w:ascii="宋体" w:hAnsi="宋体"/>
                <w:bCs/>
                <w:sz w:val="18"/>
                <w:szCs w:val="18"/>
              </w:rPr>
              <w:t>1</w:t>
            </w:r>
            <w:r>
              <w:rPr>
                <w:rFonts w:hint="eastAsia" w:ascii="宋体" w:hAnsi="宋体"/>
                <w:bCs/>
                <w:sz w:val="18"/>
                <w:szCs w:val="18"/>
              </w:rPr>
              <w:t>-1)</w:t>
            </w:r>
          </w:p>
        </w:tc>
        <w:tc>
          <w:tcPr>
            <w:tcW w:w="1560" w:type="dxa"/>
            <w:vAlign w:val="center"/>
          </w:tcPr>
          <w:p>
            <w:pPr>
              <w:rPr>
                <w:rFonts w:ascii="宋体" w:hAnsi="宋体"/>
                <w:bCs/>
                <w:sz w:val="18"/>
                <w:szCs w:val="18"/>
              </w:rPr>
            </w:pPr>
            <w:r>
              <w:rPr>
                <w:bCs/>
                <w:sz w:val="18"/>
                <w:szCs w:val="18"/>
              </w:rPr>
              <w:t>规定时间内完成；能够熟练掌握</w:t>
            </w:r>
            <w:r>
              <w:rPr>
                <w:rFonts w:hint="eastAsia"/>
                <w:bCs/>
                <w:sz w:val="18"/>
                <w:szCs w:val="18"/>
              </w:rPr>
              <w:t>计算思维的基本原理</w:t>
            </w:r>
            <w:r>
              <w:rPr>
                <w:bCs/>
                <w:sz w:val="18"/>
                <w:szCs w:val="18"/>
              </w:rPr>
              <w:t>；能够正确</w:t>
            </w:r>
            <w:r>
              <w:rPr>
                <w:rFonts w:hint="eastAsia"/>
                <w:bCs/>
                <w:sz w:val="18"/>
                <w:szCs w:val="18"/>
              </w:rPr>
              <w:t>运用计算思维分析问题</w:t>
            </w:r>
            <w:r>
              <w:rPr>
                <w:bCs/>
                <w:sz w:val="18"/>
                <w:szCs w:val="18"/>
              </w:rPr>
              <w:t>；答题规范，准确性高。</w:t>
            </w:r>
          </w:p>
        </w:tc>
        <w:tc>
          <w:tcPr>
            <w:tcW w:w="1559" w:type="dxa"/>
            <w:vAlign w:val="center"/>
          </w:tcPr>
          <w:p>
            <w:pPr>
              <w:rPr>
                <w:rFonts w:ascii="宋体" w:hAnsi="宋体"/>
                <w:bCs/>
                <w:sz w:val="18"/>
                <w:szCs w:val="18"/>
              </w:rPr>
            </w:pPr>
            <w:r>
              <w:rPr>
                <w:bCs/>
                <w:sz w:val="18"/>
                <w:szCs w:val="18"/>
              </w:rPr>
              <w:t>规定时间内完成；能够较好地</w:t>
            </w:r>
            <w:r>
              <w:rPr>
                <w:rFonts w:hint="eastAsia"/>
                <w:bCs/>
                <w:sz w:val="18"/>
                <w:szCs w:val="18"/>
              </w:rPr>
              <w:t>掌握计算思维的基本原理</w:t>
            </w:r>
            <w:r>
              <w:rPr>
                <w:bCs/>
                <w:sz w:val="18"/>
                <w:szCs w:val="18"/>
              </w:rPr>
              <w:t>；能够</w:t>
            </w:r>
            <w:r>
              <w:rPr>
                <w:rFonts w:hint="eastAsia"/>
                <w:bCs/>
                <w:sz w:val="18"/>
                <w:szCs w:val="18"/>
              </w:rPr>
              <w:t>大部分正确运用计算思维分析问题，</w:t>
            </w:r>
            <w:r>
              <w:rPr>
                <w:bCs/>
                <w:sz w:val="18"/>
                <w:szCs w:val="18"/>
              </w:rPr>
              <w:t>答题较规范，准确性较高。</w:t>
            </w:r>
          </w:p>
        </w:tc>
        <w:tc>
          <w:tcPr>
            <w:tcW w:w="1559" w:type="dxa"/>
            <w:vAlign w:val="center"/>
          </w:tcPr>
          <w:p>
            <w:pPr>
              <w:rPr>
                <w:rFonts w:ascii="宋体" w:hAnsi="宋体"/>
                <w:bCs/>
                <w:sz w:val="18"/>
                <w:szCs w:val="18"/>
              </w:rPr>
            </w:pPr>
            <w:r>
              <w:rPr>
                <w:bCs/>
                <w:sz w:val="18"/>
                <w:szCs w:val="18"/>
              </w:rPr>
              <w:t>规定时间内完成；能够</w:t>
            </w:r>
            <w:r>
              <w:rPr>
                <w:rFonts w:hint="eastAsia"/>
                <w:bCs/>
                <w:sz w:val="18"/>
                <w:szCs w:val="18"/>
              </w:rPr>
              <w:t>基本</w:t>
            </w:r>
            <w:r>
              <w:rPr>
                <w:bCs/>
                <w:sz w:val="18"/>
                <w:szCs w:val="18"/>
              </w:rPr>
              <w:t>掌握</w:t>
            </w:r>
            <w:r>
              <w:rPr>
                <w:rFonts w:hint="eastAsia"/>
                <w:bCs/>
                <w:sz w:val="18"/>
                <w:szCs w:val="18"/>
              </w:rPr>
              <w:t>计算思维的基本原理</w:t>
            </w:r>
            <w:r>
              <w:rPr>
                <w:bCs/>
                <w:sz w:val="18"/>
                <w:szCs w:val="18"/>
              </w:rPr>
              <w:t>；能</w:t>
            </w:r>
            <w:r>
              <w:rPr>
                <w:rFonts w:hint="eastAsia"/>
                <w:bCs/>
                <w:sz w:val="18"/>
                <w:szCs w:val="18"/>
              </w:rPr>
              <w:t>基本正确运用计算思维分析问题</w:t>
            </w:r>
            <w:r>
              <w:rPr>
                <w:bCs/>
                <w:sz w:val="18"/>
                <w:szCs w:val="18"/>
              </w:rPr>
              <w:t>；答题基本规范，基本准确。</w:t>
            </w:r>
          </w:p>
        </w:tc>
        <w:tc>
          <w:tcPr>
            <w:tcW w:w="1381" w:type="dxa"/>
            <w:vAlign w:val="center"/>
          </w:tcPr>
          <w:p>
            <w:pPr>
              <w:rPr>
                <w:rFonts w:ascii="宋体" w:hAnsi="宋体"/>
                <w:bCs/>
                <w:sz w:val="18"/>
                <w:szCs w:val="18"/>
              </w:rPr>
            </w:pPr>
            <w:r>
              <w:rPr>
                <w:bCs/>
                <w:sz w:val="18"/>
                <w:szCs w:val="18"/>
              </w:rPr>
              <w:t>未完成或未提交测验；不能掌握</w:t>
            </w:r>
            <w:r>
              <w:rPr>
                <w:rFonts w:hint="eastAsia"/>
                <w:bCs/>
                <w:sz w:val="18"/>
                <w:szCs w:val="18"/>
              </w:rPr>
              <w:t>计算思维基本原理</w:t>
            </w:r>
            <w:r>
              <w:rPr>
                <w:bCs/>
                <w:sz w:val="18"/>
                <w:szCs w:val="18"/>
              </w:rPr>
              <w:t>；未能</w:t>
            </w:r>
            <w:r>
              <w:rPr>
                <w:rFonts w:hint="eastAsia"/>
                <w:bCs/>
                <w:sz w:val="18"/>
                <w:szCs w:val="18"/>
              </w:rPr>
              <w:t>运用计算思维分析问题</w:t>
            </w:r>
            <w:r>
              <w:rPr>
                <w:bCs/>
                <w:sz w:val="18"/>
                <w:szCs w:val="18"/>
              </w:rPr>
              <w:t>；基本概念不清楚甚至错误，准确率低。</w:t>
            </w:r>
          </w:p>
        </w:tc>
        <w:tc>
          <w:tcPr>
            <w:tcW w:w="785"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0</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ascii="宋体" w:hAnsi="宋体"/>
                <w:bCs/>
                <w:sz w:val="18"/>
                <w:szCs w:val="18"/>
              </w:rPr>
            </w:pPr>
            <w:r>
              <w:rPr>
                <w:rFonts w:hint="eastAsia" w:ascii="宋体" w:hAnsi="宋体"/>
                <w:bCs/>
                <w:sz w:val="18"/>
                <w:szCs w:val="18"/>
              </w:rPr>
              <w:t>能够运用典型计算思维进行计算系统的构建，并模拟不同计算环境的执行程序。(支撑课程目标</w:t>
            </w:r>
            <w:r>
              <w:rPr>
                <w:rFonts w:ascii="宋体" w:hAnsi="宋体"/>
                <w:bCs/>
                <w:sz w:val="18"/>
                <w:szCs w:val="18"/>
              </w:rPr>
              <w:t>2</w:t>
            </w:r>
            <w:r>
              <w:rPr>
                <w:rFonts w:hint="eastAsia" w:ascii="宋体" w:hAnsi="宋体"/>
                <w:bCs/>
                <w:sz w:val="18"/>
                <w:szCs w:val="18"/>
              </w:rPr>
              <w:t>、毕业要求指标点</w:t>
            </w:r>
            <w:r>
              <w:rPr>
                <w:rFonts w:ascii="宋体" w:hAnsi="宋体"/>
                <w:bCs/>
                <w:sz w:val="18"/>
                <w:szCs w:val="18"/>
              </w:rPr>
              <w:t>1</w:t>
            </w:r>
            <w:r>
              <w:rPr>
                <w:rFonts w:hint="eastAsia" w:ascii="宋体" w:hAnsi="宋体"/>
                <w:bCs/>
                <w:sz w:val="18"/>
                <w:szCs w:val="18"/>
              </w:rPr>
              <w:t>-</w:t>
            </w:r>
            <w:r>
              <w:rPr>
                <w:rFonts w:ascii="宋体" w:hAnsi="宋体"/>
                <w:bCs/>
                <w:sz w:val="18"/>
                <w:szCs w:val="18"/>
              </w:rPr>
              <w:t>2</w:t>
            </w:r>
            <w:r>
              <w:rPr>
                <w:rFonts w:hint="eastAsia" w:ascii="宋体" w:hAnsi="宋体"/>
                <w:bCs/>
                <w:sz w:val="18"/>
                <w:szCs w:val="18"/>
              </w:rPr>
              <w:t>)</w:t>
            </w:r>
          </w:p>
        </w:tc>
        <w:tc>
          <w:tcPr>
            <w:tcW w:w="1560" w:type="dxa"/>
            <w:vAlign w:val="center"/>
          </w:tcPr>
          <w:p>
            <w:pPr>
              <w:rPr>
                <w:rFonts w:hint="eastAsia" w:ascii="宋体" w:hAnsi="宋体"/>
                <w:bCs/>
                <w:sz w:val="18"/>
                <w:szCs w:val="18"/>
              </w:rPr>
            </w:pPr>
            <w:r>
              <w:rPr>
                <w:bCs/>
                <w:sz w:val="18"/>
                <w:szCs w:val="18"/>
              </w:rPr>
              <w:t>规定时间内完成；</w:t>
            </w:r>
            <w:r>
              <w:rPr>
                <w:rFonts w:hint="eastAsia"/>
                <w:bCs/>
                <w:sz w:val="18"/>
                <w:szCs w:val="18"/>
              </w:rPr>
              <w:t>能够熟练掌握典型计算系统构建；能够正确模拟计算执行程序；答题规范，准确性高。</w:t>
            </w:r>
          </w:p>
        </w:tc>
        <w:tc>
          <w:tcPr>
            <w:tcW w:w="1559" w:type="dxa"/>
            <w:vAlign w:val="center"/>
          </w:tcPr>
          <w:p>
            <w:pPr>
              <w:rPr>
                <w:rFonts w:ascii="宋体" w:hAnsi="宋体"/>
                <w:bCs/>
                <w:sz w:val="18"/>
                <w:szCs w:val="18"/>
              </w:rPr>
            </w:pPr>
            <w:r>
              <w:rPr>
                <w:bCs/>
                <w:sz w:val="18"/>
                <w:szCs w:val="18"/>
              </w:rPr>
              <w:t>规定时间内完成；</w:t>
            </w:r>
            <w:r>
              <w:rPr>
                <w:rFonts w:hint="eastAsia"/>
                <w:bCs/>
                <w:sz w:val="18"/>
                <w:szCs w:val="18"/>
              </w:rPr>
              <w:t>能够较好地掌握典型计算系统构建；能够大部分正确模拟计算执行程序；答题较规范，准确性较高。</w:t>
            </w:r>
          </w:p>
        </w:tc>
        <w:tc>
          <w:tcPr>
            <w:tcW w:w="1559" w:type="dxa"/>
            <w:vAlign w:val="center"/>
          </w:tcPr>
          <w:p>
            <w:pPr>
              <w:rPr>
                <w:rFonts w:ascii="宋体" w:hAnsi="宋体"/>
                <w:bCs/>
                <w:sz w:val="18"/>
                <w:szCs w:val="18"/>
              </w:rPr>
            </w:pPr>
            <w:r>
              <w:rPr>
                <w:bCs/>
                <w:sz w:val="18"/>
                <w:szCs w:val="18"/>
              </w:rPr>
              <w:t>规定时间内完成；</w:t>
            </w:r>
            <w:r>
              <w:rPr>
                <w:rFonts w:hint="eastAsia"/>
                <w:bCs/>
                <w:sz w:val="18"/>
                <w:szCs w:val="18"/>
              </w:rPr>
              <w:t>能够基本掌握典型计算系统构建；能够基本正确模拟计算执行程序；答题基本规范，基本准确。</w:t>
            </w:r>
          </w:p>
        </w:tc>
        <w:tc>
          <w:tcPr>
            <w:tcW w:w="1381" w:type="dxa"/>
            <w:vAlign w:val="center"/>
          </w:tcPr>
          <w:p>
            <w:pPr>
              <w:rPr>
                <w:rFonts w:ascii="宋体" w:hAnsi="宋体"/>
                <w:bCs/>
                <w:sz w:val="18"/>
                <w:szCs w:val="18"/>
              </w:rPr>
            </w:pPr>
            <w:r>
              <w:rPr>
                <w:bCs/>
                <w:sz w:val="18"/>
                <w:szCs w:val="18"/>
              </w:rPr>
              <w:t>未完成或未提交测验；不能</w:t>
            </w:r>
            <w:r>
              <w:rPr>
                <w:rFonts w:hint="eastAsia"/>
                <w:bCs/>
                <w:sz w:val="18"/>
                <w:szCs w:val="18"/>
              </w:rPr>
              <w:t>掌握典型计算系统构建；未能正确模拟计算执行程序</w:t>
            </w:r>
            <w:r>
              <w:rPr>
                <w:bCs/>
                <w:sz w:val="18"/>
                <w:szCs w:val="18"/>
              </w:rPr>
              <w:t>；基本概念不清楚甚至错误，准确率低。</w:t>
            </w:r>
          </w:p>
        </w:tc>
        <w:tc>
          <w:tcPr>
            <w:tcW w:w="785"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0</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rFonts w:hint="eastAsia" w:ascii="宋体" w:hAnsi="宋体"/>
                <w:bCs/>
                <w:sz w:val="18"/>
                <w:szCs w:val="18"/>
              </w:rPr>
              <w:t>能够利用计算思维手段针对复杂系统的问题进行计算处理的优化。（支撑课程目标</w:t>
            </w:r>
            <w:r>
              <w:rPr>
                <w:rFonts w:ascii="宋体" w:hAnsi="宋体"/>
                <w:bCs/>
                <w:sz w:val="18"/>
                <w:szCs w:val="18"/>
              </w:rPr>
              <w:t>3</w:t>
            </w:r>
            <w:r>
              <w:rPr>
                <w:rFonts w:hint="eastAsia" w:ascii="宋体" w:hAnsi="宋体"/>
                <w:bCs/>
                <w:sz w:val="18"/>
                <w:szCs w:val="18"/>
              </w:rPr>
              <w:t>、毕业要求指标点</w:t>
            </w:r>
            <w:r>
              <w:rPr>
                <w:rFonts w:ascii="宋体" w:hAnsi="宋体"/>
                <w:bCs/>
                <w:sz w:val="18"/>
                <w:szCs w:val="18"/>
              </w:rPr>
              <w:t>3</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w:t>
            </w:r>
          </w:p>
        </w:tc>
        <w:tc>
          <w:tcPr>
            <w:tcW w:w="1560" w:type="dxa"/>
            <w:vAlign w:val="center"/>
          </w:tcPr>
          <w:p>
            <w:pPr>
              <w:rPr>
                <w:rFonts w:hint="eastAsia" w:ascii="宋体" w:hAnsi="宋体"/>
                <w:bCs/>
                <w:sz w:val="18"/>
                <w:szCs w:val="18"/>
              </w:rPr>
            </w:pPr>
            <w:r>
              <w:rPr>
                <w:bCs/>
                <w:sz w:val="18"/>
                <w:szCs w:val="18"/>
              </w:rPr>
              <w:t>规定时间内完成；</w:t>
            </w:r>
            <w:r>
              <w:rPr>
                <w:rFonts w:hint="eastAsia"/>
                <w:bCs/>
                <w:sz w:val="18"/>
                <w:szCs w:val="18"/>
              </w:rPr>
              <w:t>能够熟练</w:t>
            </w:r>
            <w:r>
              <w:rPr>
                <w:rFonts w:hint="eastAsia" w:ascii="宋体" w:hAnsi="宋体"/>
                <w:bCs/>
                <w:sz w:val="18"/>
                <w:szCs w:val="18"/>
              </w:rPr>
              <w:t>利用计算思维手段针对复杂系统的问题进行计算处理的优化</w:t>
            </w:r>
            <w:r>
              <w:rPr>
                <w:rFonts w:hint="eastAsia"/>
                <w:bCs/>
                <w:sz w:val="18"/>
                <w:szCs w:val="18"/>
              </w:rPr>
              <w:t>；答题规范，准确性高。</w:t>
            </w:r>
          </w:p>
        </w:tc>
        <w:tc>
          <w:tcPr>
            <w:tcW w:w="1559" w:type="dxa"/>
            <w:vAlign w:val="center"/>
          </w:tcPr>
          <w:p>
            <w:pPr>
              <w:rPr>
                <w:rFonts w:hint="eastAsia" w:ascii="宋体" w:hAnsi="宋体"/>
                <w:bCs/>
                <w:sz w:val="18"/>
                <w:szCs w:val="18"/>
              </w:rPr>
            </w:pPr>
            <w:r>
              <w:rPr>
                <w:bCs/>
                <w:sz w:val="18"/>
                <w:szCs w:val="18"/>
              </w:rPr>
              <w:t>规定时间内完成；</w:t>
            </w:r>
            <w:r>
              <w:rPr>
                <w:rFonts w:hint="eastAsia"/>
                <w:bCs/>
                <w:sz w:val="18"/>
                <w:szCs w:val="18"/>
              </w:rPr>
              <w:t>能够较好地</w:t>
            </w:r>
            <w:r>
              <w:rPr>
                <w:rFonts w:hint="eastAsia" w:ascii="宋体" w:hAnsi="宋体"/>
                <w:bCs/>
                <w:sz w:val="18"/>
                <w:szCs w:val="18"/>
              </w:rPr>
              <w:t>利用计算思维手段针对复杂系统的问题进行计算处理的优化</w:t>
            </w:r>
            <w:r>
              <w:rPr>
                <w:rFonts w:hint="eastAsia"/>
                <w:bCs/>
                <w:sz w:val="18"/>
                <w:szCs w:val="18"/>
              </w:rPr>
              <w:t>；答题较规范，准确性较高。</w:t>
            </w:r>
          </w:p>
        </w:tc>
        <w:tc>
          <w:tcPr>
            <w:tcW w:w="1559" w:type="dxa"/>
            <w:vAlign w:val="center"/>
          </w:tcPr>
          <w:p>
            <w:pPr>
              <w:rPr>
                <w:rFonts w:hint="eastAsia" w:ascii="宋体" w:hAnsi="宋体"/>
                <w:bCs/>
                <w:sz w:val="18"/>
                <w:szCs w:val="18"/>
              </w:rPr>
            </w:pPr>
            <w:r>
              <w:rPr>
                <w:bCs/>
                <w:sz w:val="18"/>
                <w:szCs w:val="18"/>
              </w:rPr>
              <w:t>规定时间内完成；</w:t>
            </w:r>
            <w:r>
              <w:rPr>
                <w:rFonts w:hint="eastAsia"/>
                <w:bCs/>
                <w:sz w:val="18"/>
                <w:szCs w:val="18"/>
              </w:rPr>
              <w:t>能够基本</w:t>
            </w:r>
            <w:r>
              <w:rPr>
                <w:rFonts w:hint="eastAsia" w:ascii="宋体" w:hAnsi="宋体"/>
                <w:bCs/>
                <w:sz w:val="18"/>
                <w:szCs w:val="18"/>
              </w:rPr>
              <w:t>利用计算思维手段针对复杂系统的问题进行计算处理的优化</w:t>
            </w:r>
            <w:r>
              <w:rPr>
                <w:rFonts w:hint="eastAsia"/>
                <w:bCs/>
                <w:sz w:val="18"/>
                <w:szCs w:val="18"/>
              </w:rPr>
              <w:t>；答题基本规范，基本准确。</w:t>
            </w:r>
          </w:p>
        </w:tc>
        <w:tc>
          <w:tcPr>
            <w:tcW w:w="1381" w:type="dxa"/>
            <w:vAlign w:val="center"/>
          </w:tcPr>
          <w:p>
            <w:pPr>
              <w:rPr>
                <w:rFonts w:hint="eastAsia" w:ascii="宋体" w:hAnsi="宋体"/>
                <w:bCs/>
                <w:sz w:val="18"/>
                <w:szCs w:val="18"/>
              </w:rPr>
            </w:pPr>
            <w:r>
              <w:rPr>
                <w:bCs/>
                <w:sz w:val="18"/>
                <w:szCs w:val="18"/>
              </w:rPr>
              <w:t>未完成或未提交测验；不能</w:t>
            </w:r>
            <w:r>
              <w:rPr>
                <w:rFonts w:hint="eastAsia" w:ascii="宋体" w:hAnsi="宋体"/>
                <w:bCs/>
                <w:sz w:val="18"/>
                <w:szCs w:val="18"/>
              </w:rPr>
              <w:t>利用计算思维手段针对复杂系统的问题进行计算处理的优化</w:t>
            </w:r>
            <w:r>
              <w:rPr>
                <w:bCs/>
                <w:sz w:val="18"/>
                <w:szCs w:val="18"/>
              </w:rPr>
              <w:t>；基本概念不清楚甚至错误，准确率低。</w:t>
            </w:r>
          </w:p>
        </w:tc>
        <w:tc>
          <w:tcPr>
            <w:tcW w:w="785" w:type="dxa"/>
            <w:vAlign w:val="center"/>
          </w:tcPr>
          <w:p>
            <w:pPr>
              <w:jc w:val="center"/>
              <w:rPr>
                <w:rFonts w:hint="eastAsia" w:ascii="宋体" w:hAnsi="宋体"/>
                <w:bCs/>
                <w:sz w:val="18"/>
                <w:szCs w:val="18"/>
              </w:rPr>
            </w:pPr>
            <w:r>
              <w:rPr>
                <w:rFonts w:hint="eastAsia" w:ascii="宋体" w:hAnsi="宋体"/>
                <w:bCs/>
                <w:sz w:val="18"/>
                <w:szCs w:val="18"/>
              </w:rPr>
              <w:t>4</w:t>
            </w:r>
            <w:r>
              <w:rPr>
                <w:rFonts w:ascii="宋体" w:hAnsi="宋体"/>
                <w:bCs/>
                <w:sz w:val="18"/>
                <w:szCs w:val="18"/>
              </w:rPr>
              <w:t>0</w:t>
            </w:r>
            <w:r>
              <w:rPr>
                <w:rFonts w:hint="eastAsia" w:ascii="宋体" w:hAnsi="宋体"/>
                <w:bCs/>
                <w:sz w:val="18"/>
                <w:szCs w:val="18"/>
              </w:rPr>
              <w:t>%</w:t>
            </w:r>
          </w:p>
        </w:tc>
      </w:tr>
    </w:tbl>
    <w:p>
      <w:pPr>
        <w:pStyle w:val="59"/>
        <w:spacing w:line="360" w:lineRule="auto"/>
        <w:ind w:firstLine="207" w:firstLineChars="98"/>
        <w:rPr>
          <w:rFonts w:hint="eastAsia" w:ascii="宋体" w:hAnsi="宋体"/>
          <w:b/>
          <w:szCs w:val="21"/>
          <w:highlight w:val="yellow"/>
        </w:rPr>
      </w:pPr>
      <w:r>
        <w:rPr>
          <w:rFonts w:hint="eastAsia" w:ascii="宋体" w:hAnsi="宋体"/>
          <w:b/>
          <w:szCs w:val="21"/>
        </w:rPr>
        <w:t>2、作业评价标准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rFonts w:hint="eastAsia" w:ascii="宋体" w:hAnsi="宋体"/>
                <w:bCs/>
                <w:sz w:val="18"/>
                <w:szCs w:val="18"/>
              </w:rPr>
              <w:t>能够掌握计算机硬件和软件组成及工作原理，并掌握计算机硬件和软件思维，（支撑课程目标</w:t>
            </w:r>
            <w:r>
              <w:rPr>
                <w:rFonts w:ascii="宋体" w:hAnsi="宋体"/>
                <w:bCs/>
                <w:sz w:val="18"/>
                <w:szCs w:val="18"/>
              </w:rPr>
              <w:t>1</w:t>
            </w:r>
            <w:r>
              <w:rPr>
                <w:rFonts w:hint="eastAsia" w:ascii="宋体" w:hAnsi="宋体"/>
                <w:bCs/>
                <w:sz w:val="18"/>
                <w:szCs w:val="18"/>
              </w:rPr>
              <w:t>、毕业要求指标点1-</w:t>
            </w:r>
            <w:r>
              <w:rPr>
                <w:rFonts w:ascii="宋体" w:hAnsi="宋体"/>
                <w:bCs/>
                <w:sz w:val="18"/>
                <w:szCs w:val="18"/>
              </w:rPr>
              <w:t>1</w:t>
            </w:r>
            <w:r>
              <w:rPr>
                <w:rFonts w:hint="eastAsia" w:ascii="宋体" w:hAnsi="宋体"/>
                <w:bCs/>
                <w:sz w:val="18"/>
                <w:szCs w:val="18"/>
              </w:rPr>
              <w:t>）</w:t>
            </w:r>
          </w:p>
        </w:tc>
        <w:tc>
          <w:tcPr>
            <w:tcW w:w="1560" w:type="dxa"/>
            <w:vAlign w:val="center"/>
          </w:tcPr>
          <w:p>
            <w:pPr>
              <w:rPr>
                <w:rFonts w:ascii="宋体" w:hAnsi="宋体"/>
                <w:bCs/>
                <w:sz w:val="18"/>
                <w:szCs w:val="18"/>
              </w:rPr>
            </w:pPr>
            <w:r>
              <w:rPr>
                <w:bCs/>
                <w:sz w:val="18"/>
                <w:szCs w:val="18"/>
              </w:rPr>
              <w:t>按时交作业；能够</w:t>
            </w:r>
            <w:r>
              <w:rPr>
                <w:rFonts w:hint="eastAsia"/>
                <w:bCs/>
                <w:sz w:val="18"/>
                <w:szCs w:val="18"/>
              </w:rPr>
              <w:t>完全</w:t>
            </w:r>
            <w:r>
              <w:rPr>
                <w:rFonts w:hint="eastAsia" w:ascii="宋体" w:hAnsi="宋体"/>
                <w:bCs/>
                <w:sz w:val="18"/>
                <w:szCs w:val="18"/>
              </w:rPr>
              <w:t>掌握计算机硬件和软件组成及工作原理和计算机硬件软件思维</w:t>
            </w:r>
            <w:r>
              <w:rPr>
                <w:bCs/>
                <w:sz w:val="18"/>
                <w:szCs w:val="18"/>
              </w:rPr>
              <w:t>，完成作业认真，语言规范，表述清楚。</w:t>
            </w:r>
          </w:p>
        </w:tc>
        <w:tc>
          <w:tcPr>
            <w:tcW w:w="1559" w:type="dxa"/>
            <w:vAlign w:val="center"/>
          </w:tcPr>
          <w:p>
            <w:pPr>
              <w:rPr>
                <w:rFonts w:ascii="宋体" w:hAnsi="宋体"/>
                <w:bCs/>
                <w:sz w:val="18"/>
                <w:szCs w:val="18"/>
              </w:rPr>
            </w:pPr>
            <w:r>
              <w:rPr>
                <w:bCs/>
                <w:sz w:val="18"/>
                <w:szCs w:val="18"/>
              </w:rPr>
              <w:t>按时交作业；能够</w:t>
            </w:r>
            <w:r>
              <w:rPr>
                <w:rFonts w:hint="eastAsia"/>
                <w:bCs/>
                <w:sz w:val="18"/>
                <w:szCs w:val="18"/>
              </w:rPr>
              <w:t>较好地</w:t>
            </w:r>
            <w:r>
              <w:rPr>
                <w:rFonts w:hint="eastAsia" w:ascii="宋体" w:hAnsi="宋体"/>
                <w:bCs/>
                <w:sz w:val="18"/>
                <w:szCs w:val="18"/>
              </w:rPr>
              <w:t>掌握计算机硬件和软件组成及工作原理和计算机硬件软件思维</w:t>
            </w:r>
            <w:r>
              <w:rPr>
                <w:bCs/>
                <w:sz w:val="18"/>
                <w:szCs w:val="18"/>
              </w:rPr>
              <w:t>，完成作业较认真，语言较规范，表述较清楚。</w:t>
            </w:r>
          </w:p>
        </w:tc>
        <w:tc>
          <w:tcPr>
            <w:tcW w:w="1559" w:type="dxa"/>
            <w:vAlign w:val="center"/>
          </w:tcPr>
          <w:p>
            <w:pPr>
              <w:rPr>
                <w:rFonts w:ascii="宋体" w:hAnsi="宋体"/>
                <w:bCs/>
                <w:sz w:val="18"/>
                <w:szCs w:val="18"/>
              </w:rPr>
            </w:pPr>
            <w:r>
              <w:rPr>
                <w:bCs/>
                <w:sz w:val="18"/>
                <w:szCs w:val="18"/>
              </w:rPr>
              <w:t>按时交作业；能够</w:t>
            </w:r>
            <w:r>
              <w:rPr>
                <w:rFonts w:hint="eastAsia"/>
                <w:bCs/>
                <w:sz w:val="18"/>
                <w:szCs w:val="18"/>
              </w:rPr>
              <w:t>基本</w:t>
            </w:r>
            <w:r>
              <w:rPr>
                <w:rFonts w:hint="eastAsia" w:ascii="宋体" w:hAnsi="宋体"/>
                <w:bCs/>
                <w:sz w:val="18"/>
                <w:szCs w:val="18"/>
              </w:rPr>
              <w:t>掌握计算机硬件和软件组成及工作原理和计算机硬件软件思维</w:t>
            </w:r>
            <w:r>
              <w:rPr>
                <w:bCs/>
                <w:sz w:val="18"/>
                <w:szCs w:val="18"/>
              </w:rPr>
              <w:t>，</w:t>
            </w:r>
            <w:r>
              <w:rPr>
                <w:rFonts w:hint="eastAsia"/>
                <w:bCs/>
                <w:sz w:val="18"/>
                <w:szCs w:val="18"/>
              </w:rPr>
              <w:t>完整作业基本认真</w:t>
            </w:r>
            <w:r>
              <w:rPr>
                <w:bCs/>
                <w:sz w:val="18"/>
                <w:szCs w:val="18"/>
              </w:rPr>
              <w:t>，语言基本规范，表述基本清楚。</w:t>
            </w:r>
          </w:p>
        </w:tc>
        <w:tc>
          <w:tcPr>
            <w:tcW w:w="1381" w:type="dxa"/>
            <w:vAlign w:val="center"/>
          </w:tcPr>
          <w:p>
            <w:pPr>
              <w:rPr>
                <w:rFonts w:ascii="宋体" w:hAnsi="宋体"/>
                <w:bCs/>
                <w:sz w:val="18"/>
                <w:szCs w:val="18"/>
              </w:rPr>
            </w:pPr>
            <w:r>
              <w:rPr>
                <w:bCs/>
                <w:sz w:val="18"/>
                <w:szCs w:val="18"/>
              </w:rPr>
              <w:t>不能按时交作业，有抄袭现象；或者</w:t>
            </w:r>
            <w:r>
              <w:rPr>
                <w:rFonts w:hint="eastAsia"/>
                <w:bCs/>
                <w:sz w:val="18"/>
                <w:szCs w:val="18"/>
              </w:rPr>
              <w:t>答案</w:t>
            </w:r>
            <w:r>
              <w:rPr>
                <w:bCs/>
                <w:sz w:val="18"/>
                <w:szCs w:val="18"/>
              </w:rPr>
              <w:t>不合理。</w:t>
            </w:r>
          </w:p>
        </w:tc>
        <w:tc>
          <w:tcPr>
            <w:tcW w:w="785"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0</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rFonts w:hint="eastAsia" w:ascii="宋体" w:hAnsi="宋体"/>
                <w:bCs/>
                <w:sz w:val="18"/>
                <w:szCs w:val="18"/>
              </w:rPr>
              <w:t>能够运用计算思维对信息进行安全防护设计。（支撑课程目标2、毕业要求指标点1-2）</w:t>
            </w:r>
          </w:p>
        </w:tc>
        <w:tc>
          <w:tcPr>
            <w:tcW w:w="1560" w:type="dxa"/>
            <w:vAlign w:val="center"/>
          </w:tcPr>
          <w:p>
            <w:pPr>
              <w:rPr>
                <w:rFonts w:ascii="宋体" w:hAnsi="宋体"/>
                <w:bCs/>
                <w:sz w:val="18"/>
                <w:szCs w:val="18"/>
              </w:rPr>
            </w:pPr>
            <w:r>
              <w:rPr>
                <w:bCs/>
                <w:sz w:val="18"/>
                <w:szCs w:val="18"/>
              </w:rPr>
              <w:t>按时交作业；</w:t>
            </w:r>
            <w:r>
              <w:rPr>
                <w:rFonts w:hint="eastAsia"/>
                <w:bCs/>
                <w:sz w:val="18"/>
                <w:szCs w:val="18"/>
              </w:rPr>
              <w:t>运用计算思维设计的安全防护正确合理</w:t>
            </w:r>
            <w:r>
              <w:rPr>
                <w:bCs/>
                <w:sz w:val="18"/>
                <w:szCs w:val="18"/>
              </w:rPr>
              <w:t>，完成作业认真，语言规范，表述清楚。</w:t>
            </w:r>
          </w:p>
        </w:tc>
        <w:tc>
          <w:tcPr>
            <w:tcW w:w="1559" w:type="dxa"/>
            <w:vAlign w:val="center"/>
          </w:tcPr>
          <w:p>
            <w:pPr>
              <w:rPr>
                <w:rFonts w:ascii="宋体" w:hAnsi="宋体"/>
                <w:bCs/>
                <w:sz w:val="18"/>
                <w:szCs w:val="18"/>
              </w:rPr>
            </w:pPr>
            <w:r>
              <w:rPr>
                <w:bCs/>
                <w:sz w:val="18"/>
                <w:szCs w:val="18"/>
              </w:rPr>
              <w:t>按时交作业；</w:t>
            </w:r>
            <w:r>
              <w:rPr>
                <w:rFonts w:hint="eastAsia"/>
                <w:bCs/>
                <w:sz w:val="18"/>
                <w:szCs w:val="18"/>
              </w:rPr>
              <w:t>运用计算思维设计的安全防护正确较为合理</w:t>
            </w:r>
            <w:r>
              <w:rPr>
                <w:bCs/>
                <w:sz w:val="18"/>
                <w:szCs w:val="18"/>
              </w:rPr>
              <w:t>，完成作业较认真，语言较规范，表述较清楚。</w:t>
            </w:r>
          </w:p>
        </w:tc>
        <w:tc>
          <w:tcPr>
            <w:tcW w:w="1559" w:type="dxa"/>
            <w:vAlign w:val="center"/>
          </w:tcPr>
          <w:p>
            <w:pPr>
              <w:rPr>
                <w:rFonts w:ascii="宋体" w:hAnsi="宋体"/>
                <w:bCs/>
                <w:sz w:val="18"/>
                <w:szCs w:val="18"/>
              </w:rPr>
            </w:pPr>
            <w:r>
              <w:rPr>
                <w:bCs/>
                <w:sz w:val="18"/>
                <w:szCs w:val="18"/>
              </w:rPr>
              <w:t>按时交作业；</w:t>
            </w:r>
            <w:r>
              <w:rPr>
                <w:rFonts w:hint="eastAsia"/>
                <w:bCs/>
                <w:sz w:val="18"/>
                <w:szCs w:val="18"/>
              </w:rPr>
              <w:t>运用计算思维设计的安全防护基本正确合理</w:t>
            </w:r>
            <w:r>
              <w:rPr>
                <w:bCs/>
                <w:sz w:val="18"/>
                <w:szCs w:val="18"/>
              </w:rPr>
              <w:t>，</w:t>
            </w:r>
            <w:r>
              <w:rPr>
                <w:rFonts w:hint="eastAsia"/>
                <w:bCs/>
                <w:sz w:val="18"/>
                <w:szCs w:val="18"/>
              </w:rPr>
              <w:t>完整作业基本认真</w:t>
            </w:r>
            <w:r>
              <w:rPr>
                <w:bCs/>
                <w:sz w:val="18"/>
                <w:szCs w:val="18"/>
              </w:rPr>
              <w:t>，语言基本规范，表述基本清楚。</w:t>
            </w:r>
          </w:p>
        </w:tc>
        <w:tc>
          <w:tcPr>
            <w:tcW w:w="1381" w:type="dxa"/>
            <w:vAlign w:val="center"/>
          </w:tcPr>
          <w:p>
            <w:pPr>
              <w:rPr>
                <w:rFonts w:ascii="宋体" w:hAnsi="宋体"/>
                <w:bCs/>
                <w:sz w:val="18"/>
                <w:szCs w:val="18"/>
              </w:rPr>
            </w:pPr>
            <w:r>
              <w:rPr>
                <w:bCs/>
                <w:sz w:val="18"/>
                <w:szCs w:val="18"/>
              </w:rPr>
              <w:t>不能按时交作业，有抄袭现象；或者</w:t>
            </w:r>
            <w:r>
              <w:rPr>
                <w:rFonts w:hint="eastAsia"/>
                <w:bCs/>
                <w:sz w:val="18"/>
                <w:szCs w:val="18"/>
              </w:rPr>
              <w:t>设计完全</w:t>
            </w:r>
            <w:r>
              <w:rPr>
                <w:bCs/>
                <w:sz w:val="18"/>
                <w:szCs w:val="18"/>
              </w:rPr>
              <w:t>不合理。</w:t>
            </w:r>
          </w:p>
        </w:tc>
        <w:tc>
          <w:tcPr>
            <w:tcW w:w="785" w:type="dxa"/>
            <w:vAlign w:val="center"/>
          </w:tcPr>
          <w:p>
            <w:pPr>
              <w:jc w:val="center"/>
              <w:rPr>
                <w:rFonts w:ascii="宋体" w:hAnsi="宋体"/>
                <w:bCs/>
                <w:sz w:val="18"/>
                <w:szCs w:val="18"/>
              </w:rPr>
            </w:pPr>
            <w:r>
              <w:rPr>
                <w:rFonts w:hint="eastAsia" w:ascii="宋体" w:hAnsi="宋体"/>
                <w:bCs/>
                <w:sz w:val="18"/>
                <w:szCs w:val="18"/>
              </w:rPr>
              <w:t>3</w:t>
            </w:r>
            <w:r>
              <w:rPr>
                <w:rFonts w:ascii="宋体" w:hAnsi="宋体"/>
                <w:bCs/>
                <w:sz w:val="18"/>
                <w:szCs w:val="18"/>
              </w:rPr>
              <w:t>0</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rFonts w:hint="eastAsia" w:ascii="宋体" w:hAnsi="宋体"/>
                <w:bCs/>
                <w:sz w:val="18"/>
                <w:szCs w:val="18"/>
              </w:rPr>
              <w:t>能够根据实际案例，设计算法并进行计算处理优化。（支撑课程目标3、毕业要求指标点3-1）</w:t>
            </w:r>
          </w:p>
        </w:tc>
        <w:tc>
          <w:tcPr>
            <w:tcW w:w="1560" w:type="dxa"/>
            <w:vAlign w:val="center"/>
          </w:tcPr>
          <w:p>
            <w:pPr>
              <w:rPr>
                <w:rFonts w:hint="eastAsia" w:ascii="宋体" w:hAnsi="宋体"/>
                <w:bCs/>
                <w:sz w:val="18"/>
                <w:szCs w:val="18"/>
              </w:rPr>
            </w:pPr>
            <w:r>
              <w:rPr>
                <w:bCs/>
                <w:sz w:val="18"/>
                <w:szCs w:val="18"/>
              </w:rPr>
              <w:t>按时交作业；</w:t>
            </w:r>
            <w:r>
              <w:rPr>
                <w:rFonts w:hint="eastAsia"/>
                <w:bCs/>
                <w:sz w:val="18"/>
                <w:szCs w:val="18"/>
              </w:rPr>
              <w:t>案例选题正确，算法设计合理，计算处理优化得当</w:t>
            </w:r>
            <w:r>
              <w:rPr>
                <w:bCs/>
                <w:sz w:val="18"/>
                <w:szCs w:val="18"/>
              </w:rPr>
              <w:t>，完成作业认真，语言规范，表述清楚。</w:t>
            </w:r>
          </w:p>
        </w:tc>
        <w:tc>
          <w:tcPr>
            <w:tcW w:w="1559" w:type="dxa"/>
            <w:vAlign w:val="center"/>
          </w:tcPr>
          <w:p>
            <w:pPr>
              <w:rPr>
                <w:rFonts w:hint="eastAsia" w:ascii="宋体" w:hAnsi="宋体"/>
                <w:bCs/>
                <w:sz w:val="18"/>
                <w:szCs w:val="18"/>
              </w:rPr>
            </w:pPr>
            <w:r>
              <w:rPr>
                <w:bCs/>
                <w:sz w:val="18"/>
                <w:szCs w:val="18"/>
              </w:rPr>
              <w:t>按时交作业；</w:t>
            </w:r>
            <w:r>
              <w:rPr>
                <w:rFonts w:hint="eastAsia"/>
                <w:bCs/>
                <w:sz w:val="18"/>
                <w:szCs w:val="18"/>
              </w:rPr>
              <w:t>案例选题正确，算法较为设计合理，计算处理优化较为得当</w:t>
            </w:r>
            <w:r>
              <w:rPr>
                <w:bCs/>
                <w:sz w:val="18"/>
                <w:szCs w:val="18"/>
              </w:rPr>
              <w:t>，完成作业较认真，语言较规范，表述较清楚。</w:t>
            </w:r>
          </w:p>
        </w:tc>
        <w:tc>
          <w:tcPr>
            <w:tcW w:w="1559" w:type="dxa"/>
            <w:vAlign w:val="center"/>
          </w:tcPr>
          <w:p>
            <w:pPr>
              <w:rPr>
                <w:rFonts w:hint="eastAsia" w:ascii="宋体" w:hAnsi="宋体"/>
                <w:bCs/>
                <w:sz w:val="18"/>
                <w:szCs w:val="18"/>
              </w:rPr>
            </w:pPr>
            <w:r>
              <w:rPr>
                <w:bCs/>
                <w:sz w:val="18"/>
                <w:szCs w:val="18"/>
              </w:rPr>
              <w:t>按时交作业；</w:t>
            </w:r>
            <w:r>
              <w:rPr>
                <w:rFonts w:hint="eastAsia"/>
                <w:bCs/>
                <w:sz w:val="18"/>
                <w:szCs w:val="18"/>
              </w:rPr>
              <w:t>案例选题基本正确，算法基本设计合理，计算处理优化基本得当</w:t>
            </w:r>
            <w:r>
              <w:rPr>
                <w:bCs/>
                <w:sz w:val="18"/>
                <w:szCs w:val="18"/>
              </w:rPr>
              <w:t>，</w:t>
            </w:r>
            <w:r>
              <w:rPr>
                <w:rFonts w:hint="eastAsia"/>
                <w:bCs/>
                <w:sz w:val="18"/>
                <w:szCs w:val="18"/>
              </w:rPr>
              <w:t>完整作业基本认真</w:t>
            </w:r>
            <w:r>
              <w:rPr>
                <w:bCs/>
                <w:sz w:val="18"/>
                <w:szCs w:val="18"/>
              </w:rPr>
              <w:t>，语言基本规范，表述基本清楚。</w:t>
            </w:r>
          </w:p>
        </w:tc>
        <w:tc>
          <w:tcPr>
            <w:tcW w:w="1381" w:type="dxa"/>
            <w:vAlign w:val="center"/>
          </w:tcPr>
          <w:p>
            <w:pPr>
              <w:rPr>
                <w:rFonts w:hint="eastAsia" w:ascii="宋体" w:hAnsi="宋体"/>
                <w:bCs/>
                <w:sz w:val="18"/>
                <w:szCs w:val="18"/>
              </w:rPr>
            </w:pPr>
            <w:r>
              <w:rPr>
                <w:bCs/>
                <w:sz w:val="18"/>
                <w:szCs w:val="18"/>
              </w:rPr>
              <w:t>不能按时交作业，有抄袭现象；或者</w:t>
            </w:r>
            <w:r>
              <w:rPr>
                <w:rFonts w:hint="eastAsia"/>
                <w:bCs/>
                <w:sz w:val="18"/>
                <w:szCs w:val="18"/>
              </w:rPr>
              <w:t>算法设计优化完全</w:t>
            </w:r>
            <w:r>
              <w:rPr>
                <w:bCs/>
                <w:sz w:val="18"/>
                <w:szCs w:val="18"/>
              </w:rPr>
              <w:t>不合理。</w:t>
            </w:r>
          </w:p>
        </w:tc>
        <w:tc>
          <w:tcPr>
            <w:tcW w:w="785" w:type="dxa"/>
            <w:vAlign w:val="center"/>
          </w:tcPr>
          <w:p>
            <w:pPr>
              <w:jc w:val="center"/>
              <w:rPr>
                <w:rFonts w:hint="eastAsia" w:ascii="宋体" w:hAnsi="宋体"/>
                <w:bCs/>
                <w:sz w:val="18"/>
                <w:szCs w:val="18"/>
              </w:rPr>
            </w:pPr>
            <w:r>
              <w:rPr>
                <w:rFonts w:ascii="宋体" w:hAnsi="宋体"/>
                <w:bCs/>
                <w:sz w:val="18"/>
                <w:szCs w:val="18"/>
              </w:rPr>
              <w:t>40</w:t>
            </w:r>
            <w:r>
              <w:rPr>
                <w:rFonts w:hint="eastAsia" w:ascii="宋体" w:hAnsi="宋体"/>
                <w:bCs/>
                <w:sz w:val="18"/>
                <w:szCs w:val="18"/>
              </w:rPr>
              <w:t>%</w:t>
            </w:r>
          </w:p>
        </w:tc>
      </w:tr>
    </w:tbl>
    <w:p>
      <w:pPr>
        <w:pStyle w:val="59"/>
        <w:spacing w:line="360" w:lineRule="auto"/>
        <w:ind w:firstLine="207" w:firstLineChars="98"/>
        <w:rPr>
          <w:rFonts w:hint="eastAsia" w:ascii="宋体" w:hAnsi="宋体"/>
          <w:b/>
          <w:szCs w:val="21"/>
          <w:highlight w:val="yellow"/>
        </w:rPr>
      </w:pPr>
      <w:r>
        <w:rPr>
          <w:rFonts w:hint="eastAsia" w:ascii="宋体" w:hAnsi="宋体"/>
          <w:b/>
          <w:szCs w:val="21"/>
        </w:rPr>
        <w:t>3、考试评价标准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能够掌握系统思维、算法思维、数据思维、网络化思维和伦理思维的基本概念和工作原理。</w:t>
            </w:r>
            <w:r>
              <w:rPr>
                <w:rFonts w:hint="eastAsia" w:ascii="宋体" w:hAnsi="宋体"/>
                <w:bCs/>
                <w:sz w:val="18"/>
                <w:szCs w:val="18"/>
              </w:rPr>
              <w:t>（支撑课程目标</w:t>
            </w:r>
            <w:r>
              <w:rPr>
                <w:rFonts w:ascii="宋体" w:hAnsi="宋体"/>
                <w:bCs/>
                <w:sz w:val="18"/>
                <w:szCs w:val="18"/>
              </w:rPr>
              <w:t>1</w:t>
            </w:r>
            <w:r>
              <w:rPr>
                <w:rFonts w:hint="eastAsia" w:ascii="宋体" w:hAnsi="宋体"/>
                <w:bCs/>
                <w:sz w:val="18"/>
                <w:szCs w:val="18"/>
              </w:rPr>
              <w:t>、毕业要求指标点1-</w:t>
            </w:r>
            <w:r>
              <w:rPr>
                <w:rFonts w:ascii="宋体" w:hAnsi="宋体"/>
                <w:bCs/>
                <w:sz w:val="18"/>
                <w:szCs w:val="18"/>
              </w:rPr>
              <w:t>1</w:t>
            </w:r>
            <w:r>
              <w:rPr>
                <w:rFonts w:hint="eastAsia" w:ascii="宋体" w:hAnsi="宋体"/>
                <w:bCs/>
                <w:sz w:val="18"/>
                <w:szCs w:val="18"/>
              </w:rPr>
              <w:t>）</w:t>
            </w:r>
          </w:p>
        </w:tc>
        <w:tc>
          <w:tcPr>
            <w:tcW w:w="1560" w:type="dxa"/>
            <w:vAlign w:val="center"/>
          </w:tcPr>
          <w:p>
            <w:pPr>
              <w:rPr>
                <w:bCs/>
                <w:sz w:val="18"/>
                <w:szCs w:val="18"/>
              </w:rPr>
            </w:pPr>
            <w:r>
              <w:rPr>
                <w:sz w:val="18"/>
                <w:szCs w:val="18"/>
              </w:rPr>
              <w:t>能够</w:t>
            </w:r>
            <w:r>
              <w:rPr>
                <w:rFonts w:hint="eastAsia"/>
                <w:sz w:val="18"/>
                <w:szCs w:val="18"/>
              </w:rPr>
              <w:t>完全掌握计算思维的基本概念和工作原理</w:t>
            </w:r>
            <w:r>
              <w:rPr>
                <w:sz w:val="18"/>
                <w:szCs w:val="18"/>
              </w:rPr>
              <w:t>，</w:t>
            </w:r>
            <w:r>
              <w:rPr>
                <w:rFonts w:hint="eastAsia"/>
                <w:sz w:val="18"/>
                <w:szCs w:val="18"/>
              </w:rPr>
              <w:t>表述清晰，</w:t>
            </w:r>
            <w:r>
              <w:rPr>
                <w:sz w:val="18"/>
                <w:szCs w:val="18"/>
              </w:rPr>
              <w:t>语言规范。</w:t>
            </w:r>
          </w:p>
        </w:tc>
        <w:tc>
          <w:tcPr>
            <w:tcW w:w="1559" w:type="dxa"/>
            <w:vAlign w:val="center"/>
          </w:tcPr>
          <w:p>
            <w:pPr>
              <w:rPr>
                <w:bCs/>
                <w:sz w:val="18"/>
                <w:szCs w:val="18"/>
              </w:rPr>
            </w:pPr>
            <w:r>
              <w:rPr>
                <w:sz w:val="18"/>
                <w:szCs w:val="18"/>
              </w:rPr>
              <w:t>能够</w:t>
            </w:r>
            <w:r>
              <w:rPr>
                <w:rFonts w:hint="eastAsia"/>
                <w:sz w:val="18"/>
                <w:szCs w:val="18"/>
              </w:rPr>
              <w:t>较好地掌握计算思维的基本概念和工作原理</w:t>
            </w:r>
            <w:r>
              <w:rPr>
                <w:sz w:val="18"/>
                <w:szCs w:val="18"/>
              </w:rPr>
              <w:t>，</w:t>
            </w:r>
            <w:r>
              <w:rPr>
                <w:rFonts w:hint="eastAsia"/>
                <w:sz w:val="18"/>
                <w:szCs w:val="18"/>
              </w:rPr>
              <w:t>表述清晰，</w:t>
            </w:r>
            <w:r>
              <w:rPr>
                <w:sz w:val="18"/>
                <w:szCs w:val="18"/>
              </w:rPr>
              <w:t>语言规范。</w:t>
            </w:r>
          </w:p>
        </w:tc>
        <w:tc>
          <w:tcPr>
            <w:tcW w:w="1559" w:type="dxa"/>
            <w:vAlign w:val="center"/>
          </w:tcPr>
          <w:p>
            <w:pPr>
              <w:rPr>
                <w:bCs/>
                <w:sz w:val="18"/>
                <w:szCs w:val="18"/>
              </w:rPr>
            </w:pPr>
            <w:r>
              <w:rPr>
                <w:sz w:val="18"/>
                <w:szCs w:val="18"/>
              </w:rPr>
              <w:t>能够</w:t>
            </w:r>
            <w:r>
              <w:rPr>
                <w:rFonts w:hint="eastAsia"/>
                <w:sz w:val="18"/>
                <w:szCs w:val="18"/>
              </w:rPr>
              <w:t>基本掌握计算思维的基本概念和工作原理</w:t>
            </w:r>
            <w:r>
              <w:rPr>
                <w:sz w:val="18"/>
                <w:szCs w:val="18"/>
              </w:rPr>
              <w:t>，</w:t>
            </w:r>
            <w:r>
              <w:rPr>
                <w:rFonts w:hint="eastAsia"/>
                <w:sz w:val="18"/>
                <w:szCs w:val="18"/>
              </w:rPr>
              <w:t>表述基本清晰，</w:t>
            </w:r>
            <w:r>
              <w:rPr>
                <w:sz w:val="18"/>
                <w:szCs w:val="18"/>
              </w:rPr>
              <w:t>语言</w:t>
            </w:r>
            <w:r>
              <w:rPr>
                <w:rFonts w:hint="eastAsia"/>
                <w:sz w:val="18"/>
                <w:szCs w:val="18"/>
              </w:rPr>
              <w:t>基本</w:t>
            </w:r>
            <w:r>
              <w:rPr>
                <w:sz w:val="18"/>
                <w:szCs w:val="18"/>
              </w:rPr>
              <w:t>规范。</w:t>
            </w:r>
          </w:p>
        </w:tc>
        <w:tc>
          <w:tcPr>
            <w:tcW w:w="1381" w:type="dxa"/>
            <w:vAlign w:val="center"/>
          </w:tcPr>
          <w:p>
            <w:pPr>
              <w:rPr>
                <w:bCs/>
                <w:sz w:val="18"/>
                <w:szCs w:val="18"/>
              </w:rPr>
            </w:pPr>
            <w:r>
              <w:rPr>
                <w:sz w:val="18"/>
                <w:szCs w:val="18"/>
              </w:rPr>
              <w:t>不能</w:t>
            </w:r>
            <w:r>
              <w:rPr>
                <w:rFonts w:hint="eastAsia"/>
                <w:sz w:val="18"/>
                <w:szCs w:val="18"/>
              </w:rPr>
              <w:t>掌握计算思维的基本概念和工作原理</w:t>
            </w:r>
            <w:r>
              <w:rPr>
                <w:sz w:val="18"/>
                <w:szCs w:val="18"/>
              </w:rPr>
              <w:t>，语言不规范。</w:t>
            </w:r>
          </w:p>
        </w:tc>
        <w:tc>
          <w:tcPr>
            <w:tcW w:w="785" w:type="dxa"/>
            <w:vAlign w:val="center"/>
          </w:tcPr>
          <w:p>
            <w:pPr>
              <w:jc w:val="center"/>
              <w:rPr>
                <w:bCs/>
                <w:sz w:val="18"/>
                <w:szCs w:val="18"/>
              </w:rPr>
            </w:pPr>
            <w:r>
              <w:rPr>
                <w:rFonts w:hint="eastAsia"/>
                <w:bCs/>
                <w:sz w:val="18"/>
                <w:szCs w:val="18"/>
              </w:rPr>
              <w:t>3</w:t>
            </w:r>
            <w:r>
              <w:rPr>
                <w:bCs/>
                <w:sz w:val="18"/>
                <w:szCs w:val="18"/>
              </w:rPr>
              <w:t>0</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能够运用计算思维对给出的木马和蠕虫病毒案例进行安全防护设计。</w:t>
            </w:r>
            <w:r>
              <w:rPr>
                <w:rFonts w:hint="eastAsia" w:ascii="宋体" w:hAnsi="宋体"/>
                <w:bCs/>
                <w:sz w:val="18"/>
                <w:szCs w:val="18"/>
              </w:rPr>
              <w:t>（支撑课程目标2、毕业要求指标点1-2）</w:t>
            </w:r>
          </w:p>
        </w:tc>
        <w:tc>
          <w:tcPr>
            <w:tcW w:w="1560" w:type="dxa"/>
            <w:vAlign w:val="center"/>
          </w:tcPr>
          <w:p>
            <w:pPr>
              <w:rPr>
                <w:rFonts w:hint="eastAsia"/>
                <w:bCs/>
                <w:sz w:val="18"/>
                <w:szCs w:val="18"/>
              </w:rPr>
            </w:pPr>
            <w:r>
              <w:rPr>
                <w:rFonts w:hint="eastAsia"/>
                <w:bCs/>
                <w:sz w:val="18"/>
                <w:szCs w:val="18"/>
              </w:rPr>
              <w:t>对案例的分析完全正确，设计出合理的安全防护方案，表述清楚，语言规范。</w:t>
            </w:r>
          </w:p>
        </w:tc>
        <w:tc>
          <w:tcPr>
            <w:tcW w:w="1559" w:type="dxa"/>
            <w:vAlign w:val="center"/>
          </w:tcPr>
          <w:p>
            <w:pPr>
              <w:rPr>
                <w:bCs/>
                <w:sz w:val="18"/>
                <w:szCs w:val="18"/>
              </w:rPr>
            </w:pPr>
            <w:r>
              <w:rPr>
                <w:rFonts w:hint="eastAsia"/>
                <w:bCs/>
                <w:sz w:val="18"/>
                <w:szCs w:val="18"/>
              </w:rPr>
              <w:t>对案例的分析正确，设计出较为合理的安全防护方案，表述清楚，语言规范。</w:t>
            </w:r>
          </w:p>
        </w:tc>
        <w:tc>
          <w:tcPr>
            <w:tcW w:w="1559" w:type="dxa"/>
            <w:vAlign w:val="center"/>
          </w:tcPr>
          <w:p>
            <w:pPr>
              <w:rPr>
                <w:bCs/>
                <w:sz w:val="18"/>
                <w:szCs w:val="18"/>
              </w:rPr>
            </w:pPr>
            <w:r>
              <w:rPr>
                <w:rFonts w:hint="eastAsia"/>
                <w:bCs/>
                <w:sz w:val="18"/>
                <w:szCs w:val="18"/>
              </w:rPr>
              <w:t>对案例的分析基本正确，设计出基本合理的安全防护方案，表述基本清楚，语言基本规范。</w:t>
            </w:r>
          </w:p>
        </w:tc>
        <w:tc>
          <w:tcPr>
            <w:tcW w:w="1381" w:type="dxa"/>
            <w:vAlign w:val="center"/>
          </w:tcPr>
          <w:p>
            <w:pPr>
              <w:rPr>
                <w:rFonts w:hint="eastAsia"/>
                <w:bCs/>
                <w:sz w:val="18"/>
                <w:szCs w:val="18"/>
              </w:rPr>
            </w:pPr>
            <w:r>
              <w:rPr>
                <w:rFonts w:hint="eastAsia"/>
                <w:bCs/>
                <w:sz w:val="18"/>
                <w:szCs w:val="18"/>
              </w:rPr>
              <w:t>不能对案例进行正确地分析，没有设计出合理的方案，语言不规范。</w:t>
            </w:r>
          </w:p>
        </w:tc>
        <w:tc>
          <w:tcPr>
            <w:tcW w:w="785" w:type="dxa"/>
            <w:vAlign w:val="center"/>
          </w:tcPr>
          <w:p>
            <w:pPr>
              <w:jc w:val="center"/>
              <w:rPr>
                <w:bCs/>
                <w:sz w:val="18"/>
                <w:szCs w:val="18"/>
              </w:rPr>
            </w:pPr>
            <w:r>
              <w:rPr>
                <w:rFonts w:hint="eastAsia"/>
                <w:bCs/>
                <w:sz w:val="18"/>
                <w:szCs w:val="18"/>
              </w:rPr>
              <w:t>3</w:t>
            </w:r>
            <w:r>
              <w:rPr>
                <w:bCs/>
                <w:sz w:val="18"/>
                <w:szCs w:val="18"/>
              </w:rPr>
              <w:t>0</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能够对计算机系统和网络案例进行计算处理优化。</w:t>
            </w:r>
            <w:r>
              <w:rPr>
                <w:rFonts w:hint="eastAsia" w:ascii="宋体" w:hAnsi="宋体"/>
                <w:bCs/>
                <w:sz w:val="18"/>
                <w:szCs w:val="18"/>
              </w:rPr>
              <w:t>（支撑课程目标3、毕业要求指标点3-1）</w:t>
            </w:r>
          </w:p>
        </w:tc>
        <w:tc>
          <w:tcPr>
            <w:tcW w:w="1560" w:type="dxa"/>
            <w:vAlign w:val="center"/>
          </w:tcPr>
          <w:p>
            <w:pPr>
              <w:rPr>
                <w:rFonts w:hint="eastAsia"/>
                <w:bCs/>
                <w:sz w:val="18"/>
                <w:szCs w:val="18"/>
              </w:rPr>
            </w:pPr>
            <w:r>
              <w:rPr>
                <w:rFonts w:hint="eastAsia"/>
                <w:bCs/>
                <w:sz w:val="18"/>
                <w:szCs w:val="18"/>
              </w:rPr>
              <w:t>对案例的分析完全正确，计算优化处理合理，表述清楚，语言规范。</w:t>
            </w:r>
          </w:p>
        </w:tc>
        <w:tc>
          <w:tcPr>
            <w:tcW w:w="1559" w:type="dxa"/>
            <w:vAlign w:val="center"/>
          </w:tcPr>
          <w:p>
            <w:pPr>
              <w:rPr>
                <w:rFonts w:hint="eastAsia"/>
                <w:bCs/>
                <w:sz w:val="18"/>
                <w:szCs w:val="18"/>
              </w:rPr>
            </w:pPr>
            <w:r>
              <w:rPr>
                <w:rFonts w:hint="eastAsia"/>
                <w:bCs/>
                <w:sz w:val="18"/>
                <w:szCs w:val="18"/>
              </w:rPr>
              <w:t>对案例的分析正确，计算优化处理较为合理，表述清楚，语言规范。</w:t>
            </w:r>
          </w:p>
        </w:tc>
        <w:tc>
          <w:tcPr>
            <w:tcW w:w="1559" w:type="dxa"/>
            <w:vAlign w:val="center"/>
          </w:tcPr>
          <w:p>
            <w:pPr>
              <w:rPr>
                <w:rFonts w:hint="eastAsia"/>
                <w:bCs/>
                <w:sz w:val="18"/>
                <w:szCs w:val="18"/>
              </w:rPr>
            </w:pPr>
            <w:r>
              <w:rPr>
                <w:rFonts w:hint="eastAsia"/>
                <w:bCs/>
                <w:sz w:val="18"/>
                <w:szCs w:val="18"/>
              </w:rPr>
              <w:t>对案例的分析基本正确，计算优化处理基本合理，表述基本清楚，语言基本规范。</w:t>
            </w:r>
          </w:p>
        </w:tc>
        <w:tc>
          <w:tcPr>
            <w:tcW w:w="1381" w:type="dxa"/>
            <w:vAlign w:val="center"/>
          </w:tcPr>
          <w:p>
            <w:pPr>
              <w:rPr>
                <w:rFonts w:hint="eastAsia"/>
                <w:bCs/>
                <w:sz w:val="18"/>
                <w:szCs w:val="18"/>
              </w:rPr>
            </w:pPr>
            <w:r>
              <w:rPr>
                <w:rFonts w:hint="eastAsia"/>
                <w:bCs/>
                <w:sz w:val="18"/>
                <w:szCs w:val="18"/>
              </w:rPr>
              <w:t>不能对案例进行正确地分析，计算优化处理完全不合理，语言不规范。</w:t>
            </w:r>
          </w:p>
        </w:tc>
        <w:tc>
          <w:tcPr>
            <w:tcW w:w="785" w:type="dxa"/>
            <w:vAlign w:val="center"/>
          </w:tcPr>
          <w:p>
            <w:pPr>
              <w:jc w:val="center"/>
              <w:rPr>
                <w:rFonts w:hint="eastAsia"/>
                <w:bCs/>
                <w:sz w:val="18"/>
                <w:szCs w:val="18"/>
              </w:rPr>
            </w:pPr>
            <w:r>
              <w:rPr>
                <w:rFonts w:hint="eastAsia"/>
                <w:bCs/>
                <w:sz w:val="18"/>
                <w:szCs w:val="18"/>
              </w:rPr>
              <w:t>4</w:t>
            </w:r>
            <w:r>
              <w:rPr>
                <w:bCs/>
                <w:sz w:val="18"/>
                <w:szCs w:val="18"/>
              </w:rPr>
              <w:t>0</w:t>
            </w:r>
            <w:r>
              <w:rPr>
                <w:rFonts w:hint="eastAsia"/>
                <w:bCs/>
                <w:sz w:val="18"/>
                <w:szCs w:val="18"/>
              </w:rPr>
              <w:t>%</w:t>
            </w:r>
          </w:p>
        </w:tc>
      </w:tr>
    </w:tbl>
    <w:p>
      <w:pPr>
        <w:spacing w:before="156" w:beforeLines="50" w:after="156" w:afterLines="50" w:line="360" w:lineRule="auto"/>
        <w:rPr>
          <w:rFonts w:hint="eastAsia" w:ascii="黑体" w:hAnsi="黑体" w:eastAsia="黑体"/>
          <w:szCs w:val="21"/>
        </w:rPr>
      </w:pPr>
      <w:r>
        <w:rPr>
          <w:rFonts w:hint="eastAsia" w:ascii="黑体" w:hAnsi="黑体" w:eastAsia="黑体"/>
          <w:szCs w:val="21"/>
        </w:rPr>
        <w:t>六、</w:t>
      </w:r>
      <w:r>
        <w:rPr>
          <w:rFonts w:ascii="黑体" w:hAnsi="黑体" w:eastAsia="黑体"/>
          <w:szCs w:val="21"/>
        </w:rPr>
        <w:t>参考书目及学习资料</w:t>
      </w:r>
      <w:r>
        <w:rPr>
          <w:rFonts w:hint="eastAsia" w:ascii="黑体" w:hAnsi="黑体" w:eastAsia="黑体"/>
          <w:szCs w:val="21"/>
        </w:rPr>
        <w:t>（书名，主编，出版社，出版时间及版次）</w:t>
      </w:r>
    </w:p>
    <w:p>
      <w:pPr>
        <w:spacing w:line="360" w:lineRule="auto"/>
        <w:ind w:firstLine="420"/>
        <w:rPr>
          <w:szCs w:val="21"/>
        </w:rPr>
      </w:pPr>
      <w:r>
        <w:rPr>
          <w:rFonts w:hint="eastAsia"/>
          <w:szCs w:val="21"/>
        </w:rPr>
        <w:t>[</w:t>
      </w:r>
      <w:r>
        <w:rPr>
          <w:szCs w:val="21"/>
        </w:rPr>
        <w:t xml:space="preserve">1]  </w:t>
      </w:r>
      <w:r>
        <w:rPr>
          <w:rFonts w:hint="eastAsia"/>
          <w:szCs w:val="21"/>
        </w:rPr>
        <w:t>马利、范春年、江结林著.计算思维导论[</w:t>
      </w:r>
      <w:r>
        <w:rPr>
          <w:szCs w:val="21"/>
        </w:rPr>
        <w:t xml:space="preserve">M]. </w:t>
      </w:r>
      <w:r>
        <w:rPr>
          <w:rFonts w:hint="eastAsia"/>
          <w:szCs w:val="21"/>
        </w:rPr>
        <w:t>北京：清华大学出版社，</w:t>
      </w:r>
      <w:r>
        <w:rPr>
          <w:szCs w:val="21"/>
        </w:rPr>
        <w:t>2020</w:t>
      </w:r>
      <w:r>
        <w:rPr>
          <w:rFonts w:hint="eastAsia"/>
          <w:szCs w:val="21"/>
        </w:rPr>
        <w:t>年</w:t>
      </w:r>
      <w:r>
        <w:rPr>
          <w:szCs w:val="21"/>
        </w:rPr>
        <w:t>9</w:t>
      </w:r>
      <w:r>
        <w:rPr>
          <w:rFonts w:hint="eastAsia"/>
          <w:szCs w:val="21"/>
        </w:rPr>
        <w:t>月第一版；</w:t>
      </w:r>
    </w:p>
    <w:p>
      <w:pPr>
        <w:spacing w:line="360" w:lineRule="auto"/>
        <w:ind w:firstLine="420"/>
        <w:rPr>
          <w:szCs w:val="21"/>
        </w:rPr>
      </w:pPr>
      <w:r>
        <w:rPr>
          <w:rFonts w:hint="eastAsia"/>
          <w:szCs w:val="21"/>
        </w:rPr>
        <w:t>[</w:t>
      </w:r>
      <w:r>
        <w:rPr>
          <w:szCs w:val="21"/>
        </w:rPr>
        <w:t xml:space="preserve">2]  </w:t>
      </w:r>
      <w:r>
        <w:rPr>
          <w:rFonts w:hint="eastAsia"/>
          <w:szCs w:val="21"/>
        </w:rPr>
        <w:t>宁爱军、王淑敬著.计算思维与计算机导论[</w:t>
      </w:r>
      <w:r>
        <w:rPr>
          <w:szCs w:val="21"/>
        </w:rPr>
        <w:t xml:space="preserve">M]. </w:t>
      </w:r>
      <w:r>
        <w:rPr>
          <w:rFonts w:hint="eastAsia"/>
          <w:szCs w:val="21"/>
        </w:rPr>
        <w:t>北京：人民邮电出版社，</w:t>
      </w:r>
      <w:r>
        <w:rPr>
          <w:szCs w:val="21"/>
        </w:rPr>
        <w:t>2018</w:t>
      </w:r>
      <w:r>
        <w:rPr>
          <w:rFonts w:hint="eastAsia"/>
          <w:szCs w:val="21"/>
        </w:rPr>
        <w:t>年</w:t>
      </w:r>
      <w:r>
        <w:rPr>
          <w:szCs w:val="21"/>
        </w:rPr>
        <w:t>3</w:t>
      </w:r>
      <w:r>
        <w:rPr>
          <w:rFonts w:hint="eastAsia"/>
          <w:szCs w:val="21"/>
        </w:rPr>
        <w:t>月第一版；</w:t>
      </w:r>
    </w:p>
    <w:p>
      <w:pPr>
        <w:spacing w:line="360" w:lineRule="auto"/>
        <w:ind w:firstLine="420"/>
        <w:rPr>
          <w:szCs w:val="21"/>
        </w:rPr>
      </w:pPr>
      <w:r>
        <w:rPr>
          <w:rFonts w:hint="eastAsia"/>
          <w:szCs w:val="21"/>
        </w:rPr>
        <w:t>[</w:t>
      </w:r>
      <w:r>
        <w:rPr>
          <w:szCs w:val="21"/>
        </w:rPr>
        <w:t xml:space="preserve">3]  </w:t>
      </w:r>
      <w:r>
        <w:rPr>
          <w:rFonts w:hint="eastAsia"/>
          <w:szCs w:val="21"/>
        </w:rPr>
        <w:t>薛红梅、申艳光著.大学计算机——计算思维导论[</w:t>
      </w:r>
      <w:r>
        <w:rPr>
          <w:szCs w:val="21"/>
        </w:rPr>
        <w:t xml:space="preserve">M]. </w:t>
      </w:r>
      <w:r>
        <w:rPr>
          <w:rFonts w:hint="eastAsia"/>
          <w:szCs w:val="21"/>
        </w:rPr>
        <w:t>北京：清华大学出版社，</w:t>
      </w:r>
      <w:r>
        <w:rPr>
          <w:szCs w:val="21"/>
        </w:rPr>
        <w:t>2021</w:t>
      </w:r>
      <w:r>
        <w:rPr>
          <w:rFonts w:hint="eastAsia"/>
          <w:szCs w:val="21"/>
        </w:rPr>
        <w:t>年</w:t>
      </w:r>
      <w:r>
        <w:rPr>
          <w:szCs w:val="21"/>
        </w:rPr>
        <w:t>9</w:t>
      </w:r>
      <w:r>
        <w:rPr>
          <w:rFonts w:hint="eastAsia"/>
          <w:szCs w:val="21"/>
        </w:rPr>
        <w:t>月第一版；</w:t>
      </w:r>
    </w:p>
    <w:p>
      <w:pPr>
        <w:spacing w:line="360" w:lineRule="auto"/>
        <w:ind w:firstLine="420"/>
        <w:rPr>
          <w:rFonts w:hint="eastAsia"/>
          <w:szCs w:val="21"/>
        </w:rPr>
      </w:pPr>
    </w:p>
    <w:p>
      <w:pPr>
        <w:spacing w:line="360" w:lineRule="auto"/>
        <w:ind w:left="210" w:leftChars="50" w:hanging="105" w:hangingChars="50"/>
        <w:rPr>
          <w:b/>
          <w:bCs/>
          <w:szCs w:val="21"/>
        </w:rPr>
      </w:pPr>
    </w:p>
    <w:p>
      <w:pPr>
        <w:spacing w:line="360" w:lineRule="auto"/>
        <w:ind w:left="210" w:leftChars="100"/>
        <w:jc w:val="center"/>
        <w:rPr>
          <w:rFonts w:hint="eastAsia" w:eastAsia="宋体"/>
          <w:szCs w:val="21"/>
          <w:lang w:eastAsia="zh-CN"/>
        </w:rPr>
      </w:pPr>
      <w:r>
        <w:rPr>
          <w:rFonts w:hint="eastAsia"/>
          <w:b/>
          <w:bCs/>
          <w:szCs w:val="21"/>
        </w:rPr>
        <w:t>制定人</w:t>
      </w:r>
      <w:r>
        <w:rPr>
          <w:rFonts w:hint="eastAsia"/>
          <w:szCs w:val="21"/>
        </w:rPr>
        <w:t xml:space="preserve">：王佳云      </w:t>
      </w:r>
      <w:r>
        <w:rPr>
          <w:rFonts w:hint="eastAsia"/>
          <w:b/>
          <w:bCs/>
          <w:szCs w:val="21"/>
        </w:rPr>
        <w:t>审定人</w:t>
      </w:r>
      <w:r>
        <w:rPr>
          <w:rFonts w:hint="eastAsia"/>
          <w:szCs w:val="21"/>
        </w:rPr>
        <w:t>：</w:t>
      </w:r>
      <w:r>
        <w:rPr>
          <w:rFonts w:hint="eastAsia"/>
          <w:szCs w:val="21"/>
          <w:lang w:eastAsia="zh-CN"/>
        </w:rPr>
        <w:t>崔建功</w:t>
      </w:r>
      <w:r>
        <w:rPr>
          <w:rFonts w:hint="eastAsia"/>
          <w:szCs w:val="21"/>
        </w:rPr>
        <w:t xml:space="preserve">             </w:t>
      </w:r>
      <w:r>
        <w:rPr>
          <w:rFonts w:hint="eastAsia"/>
          <w:b/>
          <w:bCs/>
          <w:szCs w:val="21"/>
        </w:rPr>
        <w:t>批准人</w:t>
      </w:r>
      <w:r>
        <w:rPr>
          <w:rFonts w:hint="eastAsia"/>
          <w:szCs w:val="21"/>
        </w:rPr>
        <w:t>：</w:t>
      </w:r>
      <w:r>
        <w:rPr>
          <w:rFonts w:hint="eastAsia"/>
          <w:szCs w:val="21"/>
          <w:lang w:eastAsia="zh-CN"/>
        </w:rPr>
        <w:t>王红亮</w:t>
      </w:r>
    </w:p>
    <w:p>
      <w:pPr>
        <w:spacing w:line="440" w:lineRule="exact"/>
        <w:ind w:right="480" w:firstLine="5670" w:firstLineChars="2700"/>
        <w:jc w:val="center"/>
        <w:rPr>
          <w:b/>
          <w:spacing w:val="20"/>
          <w:szCs w:val="21"/>
        </w:rPr>
      </w:pPr>
      <w:r>
        <w:rPr>
          <w:rFonts w:hint="eastAsia"/>
          <w:szCs w:val="21"/>
          <w:lang w:val="en-US" w:eastAsia="zh-CN"/>
        </w:rPr>
        <w:t>2021</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1</w:t>
      </w:r>
      <w:r>
        <w:rPr>
          <w:rFonts w:hint="eastAsia"/>
          <w:szCs w:val="21"/>
        </w:rPr>
        <w:t>日</w:t>
      </w:r>
    </w:p>
    <w:p>
      <w:pPr>
        <w:pStyle w:val="18"/>
        <w:spacing w:before="312" w:after="468"/>
        <w:rPr>
          <w:szCs w:val="21"/>
        </w:rPr>
      </w:pPr>
    </w:p>
    <w:p/>
    <w:p/>
    <w:p/>
    <w:p/>
    <w:p/>
    <w:p/>
    <w:p/>
    <w:p/>
    <w:p/>
    <w:p>
      <w:pPr>
        <w:pStyle w:val="18"/>
        <w:spacing w:before="312" w:after="468"/>
        <w:rPr>
          <w:rFonts w:hint="eastAsia"/>
          <w:bCs w:val="0"/>
          <w:szCs w:val="28"/>
        </w:rPr>
      </w:pPr>
      <w:bookmarkStart w:id="43" w:name="_Toc19307"/>
      <w:r>
        <w:rPr>
          <w:rFonts w:hint="eastAsia" w:ascii="Times New Roman" w:hAnsi="Times New Roman" w:cs="Times New Roman"/>
        </w:rPr>
        <w:t>《云计算与物联网》课程教学大纲</w:t>
      </w:r>
      <w:bookmarkEnd w:id="43"/>
      <w:r>
        <w:rPr>
          <w:rFonts w:hint="eastAsia"/>
          <w:bCs w:val="0"/>
          <w:szCs w:val="28"/>
        </w:rPr>
        <w:t xml:space="preserve"> </w:t>
      </w:r>
    </w:p>
    <w:p>
      <w:pPr>
        <w:spacing w:line="360" w:lineRule="auto"/>
        <w:ind w:firstLine="420" w:firstLineChars="200"/>
        <w:rPr>
          <w:rFonts w:hint="eastAsia" w:eastAsia="黑体"/>
          <w:bCs/>
          <w:szCs w:val="21"/>
        </w:rPr>
      </w:pPr>
      <w:r>
        <w:rPr>
          <w:rFonts w:hint="eastAsia" w:eastAsia="黑体"/>
          <w:bCs/>
          <w:szCs w:val="21"/>
        </w:rPr>
        <w:t>一、课程基本信息</w:t>
      </w:r>
    </w:p>
    <w:p>
      <w:pPr>
        <w:spacing w:line="360" w:lineRule="auto"/>
        <w:ind w:firstLine="420" w:firstLineChars="200"/>
        <w:rPr>
          <w:rFonts w:hint="eastAsia" w:eastAsia="黑体"/>
          <w:bCs/>
          <w:szCs w:val="21"/>
          <w:lang w:eastAsia="zh-CN"/>
        </w:rPr>
      </w:pPr>
      <w:r>
        <w:rPr>
          <w:rFonts w:hint="eastAsia" w:eastAsia="黑体"/>
          <w:bCs/>
          <w:szCs w:val="21"/>
        </w:rPr>
        <w:t>制定人：王佳云                          教学基层组织审核人：</w:t>
      </w:r>
      <w:r>
        <w:rPr>
          <w:rFonts w:hint="eastAsia" w:eastAsia="黑体"/>
          <w:bCs/>
          <w:szCs w:val="21"/>
          <w:lang w:eastAsia="zh-CN"/>
        </w:rPr>
        <w:t>刘文耀</w:t>
      </w:r>
    </w:p>
    <w:p>
      <w:pPr>
        <w:spacing w:line="360" w:lineRule="auto"/>
        <w:ind w:firstLine="420" w:firstLineChars="200"/>
        <w:rPr>
          <w:rFonts w:hint="eastAsia" w:eastAsia="黑体"/>
          <w:bCs/>
          <w:szCs w:val="21"/>
          <w:lang w:eastAsia="zh-CN"/>
        </w:rPr>
      </w:pPr>
      <w:r>
        <w:rPr>
          <w:rFonts w:hint="eastAsia" w:eastAsia="黑体"/>
          <w:bCs/>
          <w:szCs w:val="21"/>
        </w:rPr>
        <w:t>开课学院：仪器与电子学院                开课学院审核人：</w:t>
      </w:r>
      <w:r>
        <w:rPr>
          <w:rFonts w:hint="eastAsia" w:eastAsia="黑体"/>
          <w:bCs/>
          <w:szCs w:val="21"/>
          <w:lang w:eastAsia="zh-CN"/>
        </w:rPr>
        <w:t>刘文怡</w:t>
      </w:r>
    </w:p>
    <w:p>
      <w:pPr>
        <w:spacing w:line="360" w:lineRule="auto"/>
        <w:ind w:firstLine="420" w:firstLineChars="200"/>
        <w:rPr>
          <w:rFonts w:hint="eastAsia" w:eastAsia="黑体"/>
          <w:bCs/>
          <w:szCs w:val="21"/>
        </w:rPr>
      </w:pPr>
      <w:r>
        <w:rPr>
          <w:rFonts w:hint="eastAsia" w:eastAsia="黑体"/>
          <w:bCs/>
          <w:szCs w:val="21"/>
        </w:rPr>
        <w:t>课程名称（中文）：</w:t>
      </w:r>
      <w:bookmarkStart w:id="44" w:name="OLE_LINK5"/>
      <w:r>
        <w:rPr>
          <w:rFonts w:hint="eastAsia" w:eastAsia="黑体"/>
          <w:bCs/>
          <w:szCs w:val="21"/>
        </w:rPr>
        <w:t>云计算与物联网</w:t>
      </w:r>
      <w:bookmarkEnd w:id="44"/>
    </w:p>
    <w:p>
      <w:pPr>
        <w:spacing w:line="360" w:lineRule="auto"/>
        <w:ind w:firstLine="420" w:firstLineChars="200"/>
        <w:rPr>
          <w:rFonts w:hint="eastAsia" w:eastAsia="黑体"/>
          <w:bCs/>
          <w:szCs w:val="21"/>
        </w:rPr>
      </w:pPr>
      <w:r>
        <w:rPr>
          <w:rFonts w:hint="eastAsia" w:eastAsia="黑体"/>
          <w:bCs/>
          <w:szCs w:val="21"/>
        </w:rPr>
        <w:t>课程名称（英文）：</w:t>
      </w:r>
      <w:r>
        <w:rPr>
          <w:rFonts w:eastAsia="黑体"/>
          <w:bCs/>
          <w:szCs w:val="21"/>
        </w:rPr>
        <w:t xml:space="preserve">Cloud computing and </w:t>
      </w:r>
      <w:r>
        <w:rPr>
          <w:rFonts w:hint="eastAsia" w:eastAsia="黑体"/>
          <w:bCs/>
          <w:szCs w:val="21"/>
        </w:rPr>
        <w:t>I</w:t>
      </w:r>
      <w:r>
        <w:rPr>
          <w:rFonts w:eastAsia="黑体"/>
          <w:bCs/>
          <w:szCs w:val="21"/>
        </w:rPr>
        <w:t>nternet of things</w:t>
      </w:r>
    </w:p>
    <w:p>
      <w:pPr>
        <w:spacing w:line="360" w:lineRule="auto"/>
        <w:ind w:firstLine="420" w:firstLineChars="200"/>
        <w:rPr>
          <w:rFonts w:hint="eastAsia" w:eastAsia="黑体"/>
          <w:bCs/>
          <w:szCs w:val="21"/>
        </w:rPr>
      </w:pPr>
      <w:r>
        <w:rPr>
          <w:rFonts w:hint="eastAsia" w:eastAsia="黑体"/>
          <w:bCs/>
          <w:szCs w:val="21"/>
        </w:rPr>
        <w:t>课程类别：专业类教育课程                课程性质：专业类选修</w:t>
      </w:r>
    </w:p>
    <w:p>
      <w:pPr>
        <w:spacing w:line="360" w:lineRule="auto"/>
        <w:ind w:firstLine="420" w:firstLineChars="200"/>
        <w:rPr>
          <w:rFonts w:hint="eastAsia" w:eastAsia="黑体"/>
          <w:bCs/>
          <w:szCs w:val="21"/>
        </w:rPr>
      </w:pPr>
      <w:r>
        <w:rPr>
          <w:rFonts w:hint="eastAsia" w:eastAsia="黑体"/>
          <w:bCs/>
          <w:szCs w:val="21"/>
        </w:rPr>
        <w:t>课程代码：</w:t>
      </w:r>
      <w:r>
        <w:rPr>
          <w:rFonts w:eastAsia="黑体"/>
          <w:bCs/>
          <w:szCs w:val="21"/>
        </w:rPr>
        <w:t>Z03060408</w:t>
      </w:r>
      <w:r>
        <w:rPr>
          <w:rFonts w:hint="eastAsia" w:eastAsia="黑体"/>
          <w:bCs/>
          <w:szCs w:val="21"/>
        </w:rPr>
        <w:t xml:space="preserve">  </w:t>
      </w:r>
      <w:r>
        <w:rPr>
          <w:rFonts w:hint="eastAsia" w:eastAsia="黑体"/>
          <w:bCs/>
          <w:szCs w:val="21"/>
        </w:rPr>
        <w:tab/>
      </w:r>
      <w:r>
        <w:rPr>
          <w:rFonts w:hint="eastAsia" w:eastAsia="黑体"/>
          <w:bCs/>
          <w:szCs w:val="21"/>
          <w:lang w:val="en-US" w:eastAsia="zh-CN"/>
        </w:rPr>
        <w:t xml:space="preserve">                </w:t>
      </w:r>
      <w:r>
        <w:rPr>
          <w:rFonts w:hint="eastAsia" w:eastAsia="黑体"/>
          <w:bCs/>
          <w:szCs w:val="21"/>
        </w:rPr>
        <w:t>适用层次：本科</w:t>
      </w:r>
    </w:p>
    <w:p>
      <w:pPr>
        <w:spacing w:line="360" w:lineRule="auto"/>
        <w:ind w:firstLine="420" w:firstLineChars="200"/>
        <w:rPr>
          <w:rFonts w:eastAsia="黑体"/>
          <w:bCs/>
          <w:szCs w:val="21"/>
        </w:rPr>
      </w:pPr>
      <w:r>
        <w:rPr>
          <w:rFonts w:hint="eastAsia" w:eastAsia="黑体"/>
          <w:bCs/>
          <w:szCs w:val="21"/>
        </w:rPr>
        <w:t>适用专业：智能感知工程                  计划学分</w:t>
      </w:r>
      <w:r>
        <w:rPr>
          <w:rFonts w:eastAsia="黑体"/>
          <w:bCs/>
          <w:szCs w:val="21"/>
        </w:rPr>
        <w:t>：2</w:t>
      </w:r>
    </w:p>
    <w:p>
      <w:pPr>
        <w:spacing w:line="360" w:lineRule="auto"/>
        <w:ind w:firstLine="420" w:firstLineChars="200"/>
        <w:rPr>
          <w:rFonts w:eastAsia="黑体"/>
          <w:bCs/>
          <w:szCs w:val="21"/>
        </w:rPr>
      </w:pPr>
      <w:r>
        <w:rPr>
          <w:rFonts w:eastAsia="黑体"/>
          <w:bCs/>
          <w:szCs w:val="21"/>
        </w:rPr>
        <w:t>计划学时（周数）：</w:t>
      </w:r>
      <w:r>
        <w:rPr>
          <w:rFonts w:hint="eastAsia" w:eastAsia="黑体"/>
          <w:bCs/>
          <w:szCs w:val="21"/>
        </w:rPr>
        <w:t>3</w:t>
      </w:r>
      <w:r>
        <w:rPr>
          <w:rFonts w:eastAsia="黑体"/>
          <w:bCs/>
          <w:szCs w:val="21"/>
        </w:rPr>
        <w:t>2                     讲课学时：24       实验学时：</w:t>
      </w:r>
      <w:r>
        <w:rPr>
          <w:rFonts w:hint="eastAsia" w:eastAsia="黑体"/>
          <w:bCs/>
          <w:szCs w:val="21"/>
        </w:rPr>
        <w:t>8</w:t>
      </w:r>
    </w:p>
    <w:p>
      <w:pPr>
        <w:spacing w:line="360" w:lineRule="auto"/>
        <w:ind w:firstLine="420" w:firstLineChars="200"/>
        <w:rPr>
          <w:rFonts w:hint="eastAsia" w:eastAsia="黑体"/>
          <w:bCs/>
          <w:szCs w:val="21"/>
          <w:lang w:eastAsia="zh-CN"/>
        </w:rPr>
      </w:pPr>
      <w:r>
        <w:rPr>
          <w:rFonts w:eastAsia="黑体"/>
          <w:bCs/>
          <w:szCs w:val="21"/>
        </w:rPr>
        <w:t>开课学期：7</w:t>
      </w:r>
      <w:r>
        <w:rPr>
          <w:rFonts w:hint="eastAsia" w:eastAsia="黑体"/>
          <w:bCs/>
          <w:szCs w:val="21"/>
          <w:lang w:val="en-US" w:eastAsia="zh-CN"/>
        </w:rPr>
        <w:t xml:space="preserve">   </w:t>
      </w:r>
      <w:r>
        <w:rPr>
          <w:rFonts w:eastAsia="黑体"/>
          <w:bCs/>
          <w:szCs w:val="21"/>
        </w:rPr>
        <w:t xml:space="preserve">                        </w:t>
      </w:r>
      <w:r>
        <w:rPr>
          <w:rFonts w:hint="eastAsia" w:eastAsia="黑体"/>
          <w:bCs/>
          <w:szCs w:val="21"/>
          <w:lang w:val="en-US" w:eastAsia="zh-CN"/>
        </w:rPr>
        <w:t xml:space="preserve">  </w:t>
      </w:r>
      <w:r>
        <w:rPr>
          <w:rFonts w:eastAsia="黑体"/>
          <w:bCs/>
          <w:szCs w:val="21"/>
        </w:rPr>
        <w:t>考核方式：</w:t>
      </w:r>
      <w:r>
        <w:rPr>
          <w:rFonts w:hint="eastAsia" w:eastAsia="黑体"/>
          <w:bCs/>
          <w:szCs w:val="21"/>
          <w:lang w:eastAsia="zh-CN"/>
        </w:rPr>
        <w:t>考查</w:t>
      </w:r>
    </w:p>
    <w:p>
      <w:pPr>
        <w:spacing w:line="360" w:lineRule="auto"/>
        <w:ind w:firstLine="420" w:firstLineChars="200"/>
        <w:rPr>
          <w:rFonts w:eastAsia="黑体"/>
          <w:bCs/>
          <w:szCs w:val="21"/>
        </w:rPr>
      </w:pPr>
      <w:r>
        <w:rPr>
          <w:rFonts w:eastAsia="黑体"/>
          <w:bCs/>
          <w:szCs w:val="21"/>
        </w:rPr>
        <w:t>先修课程：</w:t>
      </w:r>
      <w:r>
        <w:rPr>
          <w:rFonts w:hint="eastAsia" w:eastAsia="黑体"/>
          <w:bCs/>
          <w:szCs w:val="21"/>
        </w:rPr>
        <w:t>计算思维导论、人工智能导论</w:t>
      </w:r>
    </w:p>
    <w:p>
      <w:pPr>
        <w:spacing w:line="360" w:lineRule="auto"/>
        <w:ind w:firstLine="420" w:firstLineChars="200"/>
        <w:rPr>
          <w:rFonts w:hint="eastAsia" w:eastAsia="黑体"/>
          <w:bCs/>
          <w:szCs w:val="21"/>
          <w:lang w:eastAsia="zh-CN"/>
        </w:rPr>
      </w:pPr>
      <w:r>
        <w:rPr>
          <w:rFonts w:hint="eastAsia" w:eastAsia="黑体"/>
          <w:bCs/>
          <w:szCs w:val="21"/>
        </w:rPr>
        <w:t>后续课程：</w:t>
      </w:r>
      <w:r>
        <w:rPr>
          <w:rFonts w:hint="eastAsia" w:eastAsia="黑体"/>
          <w:bCs/>
          <w:szCs w:val="21"/>
          <w:lang w:eastAsia="zh-CN"/>
        </w:rPr>
        <w:t>毕业设计</w:t>
      </w:r>
    </w:p>
    <w:p>
      <w:pPr>
        <w:pStyle w:val="9"/>
        <w:rPr>
          <w:rFonts w:hint="eastAsia"/>
        </w:rPr>
      </w:pPr>
    </w:p>
    <w:p>
      <w:pPr>
        <w:spacing w:line="360" w:lineRule="auto"/>
        <w:ind w:firstLine="420" w:firstLineChars="200"/>
        <w:rPr>
          <w:rFonts w:hint="eastAsia" w:eastAsia="黑体"/>
          <w:szCs w:val="21"/>
        </w:rPr>
      </w:pPr>
      <w:r>
        <w:rPr>
          <w:rFonts w:hint="eastAsia" w:eastAsia="黑体"/>
          <w:szCs w:val="21"/>
        </w:rPr>
        <w:t>一、课程性质与教学目标</w:t>
      </w:r>
    </w:p>
    <w:p>
      <w:pPr>
        <w:spacing w:line="360" w:lineRule="auto"/>
        <w:ind w:firstLine="632" w:firstLineChars="300"/>
        <w:rPr>
          <w:rFonts w:ascii="宋体" w:hAnsi="宋体"/>
          <w:b/>
          <w:szCs w:val="21"/>
        </w:rPr>
      </w:pPr>
      <w:r>
        <w:rPr>
          <w:rFonts w:hint="eastAsia" w:ascii="宋体" w:hAnsi="宋体"/>
          <w:b/>
          <w:szCs w:val="21"/>
        </w:rPr>
        <w:t>1、</w:t>
      </w:r>
      <w:r>
        <w:rPr>
          <w:rFonts w:ascii="宋体" w:hAnsi="宋体"/>
          <w:b/>
          <w:szCs w:val="21"/>
        </w:rPr>
        <w:t>课程性质</w:t>
      </w:r>
      <w:r>
        <w:rPr>
          <w:rFonts w:hint="eastAsia" w:ascii="宋体" w:hAnsi="宋体"/>
          <w:b/>
          <w:szCs w:val="21"/>
        </w:rPr>
        <w:t>与任务</w:t>
      </w:r>
      <w:r>
        <w:rPr>
          <w:rFonts w:ascii="宋体" w:hAnsi="宋体"/>
          <w:b/>
          <w:szCs w:val="21"/>
        </w:rPr>
        <w:t>（需说明课程对人才培养</w:t>
      </w:r>
      <w:r>
        <w:rPr>
          <w:rFonts w:hint="eastAsia" w:ascii="宋体" w:hAnsi="宋体"/>
          <w:b/>
          <w:szCs w:val="21"/>
        </w:rPr>
        <w:t>方面</w:t>
      </w:r>
      <w:r>
        <w:rPr>
          <w:rFonts w:ascii="宋体" w:hAnsi="宋体"/>
          <w:b/>
          <w:szCs w:val="21"/>
        </w:rPr>
        <w:t>的贡献）</w:t>
      </w:r>
    </w:p>
    <w:p>
      <w:pPr>
        <w:adjustRightInd w:val="0"/>
        <w:snapToGrid w:val="0"/>
        <w:spacing w:line="360" w:lineRule="auto"/>
        <w:ind w:firstLine="420" w:firstLineChars="200"/>
        <w:rPr>
          <w:rFonts w:hint="eastAsia"/>
          <w:szCs w:val="21"/>
        </w:rPr>
      </w:pPr>
      <w:r>
        <w:rPr>
          <w:rFonts w:hint="eastAsia"/>
          <w:szCs w:val="21"/>
        </w:rPr>
        <w:t>本课程是智能感知工程专业的一门专业类选修课程，是</w:t>
      </w:r>
      <w:r>
        <w:rPr>
          <w:szCs w:val="21"/>
        </w:rPr>
        <w:t>学习和了解</w:t>
      </w:r>
      <w:r>
        <w:rPr>
          <w:rFonts w:hint="eastAsia"/>
          <w:szCs w:val="21"/>
        </w:rPr>
        <w:t>云计算和物联网技术的基本理论和知识的重要课程。本课程的任务为，学生能够掌握云计算和物联网技术的基本理论和知识，掌握云计算和物联网涉及的各种关键技术，了解云计算和物联网的最新发展动态和趋势，对云服务、云服务接口，并行计算与云计算的相互关系等有所了解，理解云计算对于发展物联网所起到的重要推动作用，并对主流的云计算商用平台和开源实现系统有一定的认识。</w:t>
      </w:r>
    </w:p>
    <w:p>
      <w:pPr>
        <w:spacing w:line="360" w:lineRule="auto"/>
        <w:ind w:firstLine="632" w:firstLineChars="300"/>
        <w:rPr>
          <w:rFonts w:hint="eastAsia" w:ascii="宋体" w:hAnsi="宋体"/>
          <w:b/>
          <w:szCs w:val="21"/>
        </w:rPr>
      </w:pPr>
      <w:r>
        <w:rPr>
          <w:rFonts w:hint="eastAsia" w:ascii="宋体" w:hAnsi="宋体"/>
          <w:b/>
          <w:szCs w:val="21"/>
        </w:rPr>
        <w:t>2、课程</w:t>
      </w:r>
      <w:r>
        <w:rPr>
          <w:rFonts w:ascii="宋体" w:hAnsi="宋体"/>
          <w:b/>
          <w:szCs w:val="21"/>
        </w:rPr>
        <w:t>目标</w:t>
      </w:r>
    </w:p>
    <w:p>
      <w:pPr>
        <w:adjustRightInd w:val="0"/>
        <w:snapToGrid w:val="0"/>
        <w:spacing w:line="360" w:lineRule="auto"/>
        <w:ind w:firstLine="420" w:firstLineChars="200"/>
        <w:rPr>
          <w:rFonts w:hint="eastAsia"/>
          <w:bCs/>
          <w:szCs w:val="21"/>
        </w:rPr>
      </w:pPr>
      <w:r>
        <w:rPr>
          <w:rFonts w:hint="eastAsia" w:hAnsi="宋体"/>
          <w:bCs/>
          <w:szCs w:val="21"/>
        </w:rPr>
        <w:t>课程目标</w:t>
      </w:r>
      <w:r>
        <w:rPr>
          <w:rFonts w:hint="eastAsia"/>
          <w:bCs/>
          <w:szCs w:val="21"/>
        </w:rPr>
        <w:t>1</w:t>
      </w:r>
      <w:r>
        <w:rPr>
          <w:rFonts w:hint="eastAsia" w:hAnsi="宋体"/>
          <w:bCs/>
          <w:szCs w:val="21"/>
        </w:rPr>
        <w:t>：能够掌握云计算和物联网技术的基本理论和知识，理解云计算和物联网互相支撑的重要关系。</w:t>
      </w:r>
      <w:r>
        <w:rPr>
          <w:rFonts w:hAnsi="宋体"/>
          <w:bCs/>
          <w:szCs w:val="21"/>
        </w:rPr>
        <w:t>（支撑</w:t>
      </w:r>
      <w:r>
        <w:rPr>
          <w:rFonts w:hint="eastAsia" w:hAnsi="宋体"/>
          <w:bCs/>
          <w:szCs w:val="21"/>
        </w:rPr>
        <w:t>毕业要求指标点1-1 知识体系：系统地学习本专业相关的数学、自然科学、电子类工程基础和专业等多方面的知识。</w:t>
      </w:r>
      <w:r>
        <w:rPr>
          <w:rFonts w:hAnsi="宋体"/>
          <w:bCs/>
          <w:szCs w:val="21"/>
        </w:rPr>
        <w:t>）</w:t>
      </w:r>
    </w:p>
    <w:p>
      <w:pPr>
        <w:adjustRightInd w:val="0"/>
        <w:snapToGrid w:val="0"/>
        <w:spacing w:line="360" w:lineRule="auto"/>
        <w:ind w:firstLine="420" w:firstLineChars="200"/>
        <w:rPr>
          <w:rFonts w:hAnsi="宋体"/>
          <w:bCs/>
          <w:szCs w:val="21"/>
        </w:rPr>
      </w:pPr>
      <w:r>
        <w:rPr>
          <w:rFonts w:hint="eastAsia" w:hAnsi="宋体"/>
          <w:bCs/>
          <w:szCs w:val="21"/>
        </w:rPr>
        <w:t>课程目标</w:t>
      </w:r>
      <w:r>
        <w:rPr>
          <w:bCs/>
          <w:szCs w:val="21"/>
        </w:rPr>
        <w:t>2</w:t>
      </w:r>
      <w:r>
        <w:rPr>
          <w:rFonts w:hint="eastAsia" w:hAnsi="宋体"/>
          <w:bCs/>
          <w:szCs w:val="21"/>
        </w:rPr>
        <w:t>：掌握开源云计算和物联网系统，熟悉云计算应用开发软件，能够用对基础工程案例进行编程设计。</w:t>
      </w:r>
      <w:r>
        <w:rPr>
          <w:rFonts w:hAnsi="宋体"/>
          <w:bCs/>
          <w:szCs w:val="21"/>
        </w:rPr>
        <w:t>（支撑毕业要求</w:t>
      </w:r>
      <w:r>
        <w:rPr>
          <w:rFonts w:hint="eastAsia" w:hAnsi="宋体"/>
          <w:bCs/>
          <w:szCs w:val="21"/>
        </w:rPr>
        <w:t>指标点</w:t>
      </w:r>
      <w:r>
        <w:rPr>
          <w:rFonts w:hint="eastAsia" w:hAnsi="宋体"/>
          <w:bCs/>
          <w:szCs w:val="21"/>
          <w:lang w:val="en-US" w:eastAsia="zh-CN"/>
        </w:rPr>
        <w:t>4-1</w:t>
      </w:r>
      <w:r>
        <w:rPr>
          <w:rFonts w:hint="eastAsia" w:hAnsi="宋体"/>
          <w:bCs/>
          <w:szCs w:val="21"/>
        </w:rPr>
        <w:t xml:space="preserve"> 领域现状认知能力：了解智能感知工程专业领域背景及经典案例，能够针对复杂工程问题提出研究思路和分析方法，并有意识地将实验结果用于指导解决方案的改善和优化。</w:t>
      </w:r>
      <w:r>
        <w:rPr>
          <w:rFonts w:hAnsi="宋体"/>
          <w:bCs/>
          <w:szCs w:val="21"/>
        </w:rPr>
        <w:t>）</w:t>
      </w:r>
    </w:p>
    <w:p>
      <w:pPr>
        <w:adjustRightInd w:val="0"/>
        <w:snapToGrid w:val="0"/>
        <w:spacing w:line="360" w:lineRule="auto"/>
        <w:ind w:firstLine="420" w:firstLineChars="200"/>
        <w:rPr>
          <w:rFonts w:hAnsi="宋体"/>
          <w:bCs/>
          <w:szCs w:val="21"/>
        </w:rPr>
      </w:pPr>
      <w:r>
        <w:rPr>
          <w:rFonts w:hint="eastAsia" w:hAnsi="宋体"/>
          <w:bCs/>
          <w:color w:val="000000"/>
          <w:szCs w:val="21"/>
        </w:rPr>
        <w:t>思政目标：云计算与物联网是未来智能化发展的基础技术。通过梳理当云计算和物联网产业的发展态势，勉励学生将个人专业学习与社会发展紧密结合，培养学生利用所学知识和技术回报社会，建设国家。</w:t>
      </w:r>
    </w:p>
    <w:p>
      <w:pPr>
        <w:adjustRightInd w:val="0"/>
        <w:snapToGrid w:val="0"/>
        <w:spacing w:line="360" w:lineRule="auto"/>
        <w:ind w:firstLine="420" w:firstLineChars="200"/>
        <w:rPr>
          <w:rFonts w:hint="eastAsia" w:hAnsi="宋体"/>
          <w:bCs/>
          <w:szCs w:val="21"/>
        </w:rPr>
      </w:pPr>
    </w:p>
    <w:p>
      <w:pPr>
        <w:spacing w:line="360" w:lineRule="auto"/>
        <w:ind w:firstLine="420" w:firstLineChars="200"/>
        <w:rPr>
          <w:rFonts w:eastAsia="黑体"/>
          <w:szCs w:val="21"/>
        </w:rPr>
        <w:sectPr>
          <w:headerReference r:id="rId132" w:type="default"/>
          <w:headerReference r:id="rId133" w:type="even"/>
          <w:pgSz w:w="11906" w:h="16838"/>
          <w:pgMar w:top="1440" w:right="1418" w:bottom="1440" w:left="1418" w:header="851" w:footer="992" w:gutter="0"/>
          <w:pgNumType w:fmt="decimal"/>
          <w:cols w:space="720" w:num="1"/>
          <w:docGrid w:type="lines" w:linePitch="312" w:charSpace="0"/>
        </w:sectPr>
      </w:pPr>
    </w:p>
    <w:p>
      <w:pPr>
        <w:numPr>
          <w:ilvl w:val="0"/>
          <w:numId w:val="13"/>
        </w:numPr>
        <w:spacing w:before="156" w:beforeLines="50" w:after="156" w:afterLines="50" w:line="360" w:lineRule="auto"/>
        <w:ind w:left="420" w:leftChars="200" w:firstLine="105" w:firstLineChars="50"/>
        <w:rPr>
          <w:rFonts w:eastAsia="黑体"/>
          <w:szCs w:val="21"/>
        </w:rPr>
      </w:pPr>
      <w:r>
        <w:rPr>
          <w:rFonts w:hint="eastAsia" w:eastAsia="黑体"/>
          <w:szCs w:val="21"/>
        </w:rPr>
        <w:t>课程内容、思政融入点、</w:t>
      </w:r>
      <w:r>
        <w:rPr>
          <w:rFonts w:eastAsia="黑体"/>
          <w:szCs w:val="21"/>
        </w:rPr>
        <w:t>学时分配及对毕业要求指标点的支撑</w:t>
      </w:r>
    </w:p>
    <w:p>
      <w:pPr>
        <w:spacing w:before="156" w:beforeLines="50" w:after="156" w:afterLines="50" w:line="360" w:lineRule="auto"/>
        <w:ind w:left="422"/>
        <w:jc w:val="center"/>
        <w:rPr>
          <w:rFonts w:hint="eastAsia" w:eastAsia="黑体"/>
          <w:b/>
          <w:szCs w:val="21"/>
        </w:rPr>
      </w:pPr>
      <w:r>
        <w:rPr>
          <w:rFonts w:hint="eastAsia" w:ascii="宋体" w:hAnsi="宋体" w:cs="宋体"/>
          <w:b/>
          <w:szCs w:val="21"/>
        </w:rPr>
        <w:t>表2.1课程内容、学时分配及对毕业要求指标点的支撑</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56"/>
        <w:gridCol w:w="682"/>
        <w:gridCol w:w="682"/>
        <w:gridCol w:w="602"/>
        <w:gridCol w:w="95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shd w:val="clear" w:color="auto" w:fill="D9D9D9"/>
            <w:vAlign w:val="center"/>
          </w:tcPr>
          <w:p>
            <w:pPr>
              <w:jc w:val="center"/>
              <w:rPr>
                <w:b/>
                <w:sz w:val="18"/>
                <w:szCs w:val="18"/>
              </w:rPr>
            </w:pPr>
            <w:r>
              <w:rPr>
                <w:b/>
                <w:sz w:val="18"/>
                <w:szCs w:val="18"/>
              </w:rPr>
              <w:t>章节</w:t>
            </w:r>
          </w:p>
        </w:tc>
        <w:tc>
          <w:tcPr>
            <w:tcW w:w="7756" w:type="dxa"/>
            <w:shd w:val="clear" w:color="auto" w:fill="D9D9D9"/>
            <w:vAlign w:val="center"/>
          </w:tcPr>
          <w:p>
            <w:pPr>
              <w:jc w:val="center"/>
              <w:rPr>
                <w:b/>
                <w:sz w:val="18"/>
                <w:szCs w:val="18"/>
              </w:rPr>
            </w:pPr>
            <w:r>
              <w:rPr>
                <w:rFonts w:hint="eastAsia"/>
                <w:b/>
                <w:sz w:val="18"/>
                <w:szCs w:val="18"/>
              </w:rPr>
              <w:t>内            容</w:t>
            </w:r>
          </w:p>
        </w:tc>
        <w:tc>
          <w:tcPr>
            <w:tcW w:w="682" w:type="dxa"/>
            <w:shd w:val="clear" w:color="auto" w:fill="D9D9D9"/>
            <w:vAlign w:val="center"/>
          </w:tcPr>
          <w:p>
            <w:pPr>
              <w:jc w:val="center"/>
              <w:rPr>
                <w:b/>
                <w:sz w:val="18"/>
                <w:szCs w:val="18"/>
              </w:rPr>
            </w:pPr>
            <w:r>
              <w:rPr>
                <w:b/>
                <w:sz w:val="18"/>
                <w:szCs w:val="18"/>
              </w:rPr>
              <w:t>讲课</w:t>
            </w:r>
          </w:p>
        </w:tc>
        <w:tc>
          <w:tcPr>
            <w:tcW w:w="682" w:type="dxa"/>
            <w:shd w:val="clear" w:color="auto" w:fill="D9D9D9"/>
            <w:vAlign w:val="center"/>
          </w:tcPr>
          <w:p>
            <w:pPr>
              <w:jc w:val="center"/>
              <w:rPr>
                <w:b/>
                <w:sz w:val="18"/>
                <w:szCs w:val="18"/>
              </w:rPr>
            </w:pPr>
            <w:r>
              <w:rPr>
                <w:b/>
                <w:sz w:val="18"/>
                <w:szCs w:val="18"/>
              </w:rPr>
              <w:t>实验</w:t>
            </w:r>
          </w:p>
        </w:tc>
        <w:tc>
          <w:tcPr>
            <w:tcW w:w="602" w:type="dxa"/>
            <w:shd w:val="clear" w:color="auto" w:fill="D9D9D9"/>
            <w:vAlign w:val="center"/>
          </w:tcPr>
          <w:p>
            <w:pPr>
              <w:jc w:val="center"/>
              <w:rPr>
                <w:b/>
                <w:sz w:val="18"/>
                <w:szCs w:val="18"/>
              </w:rPr>
            </w:pPr>
            <w:r>
              <w:rPr>
                <w:rFonts w:hint="eastAsia"/>
                <w:b/>
                <w:sz w:val="18"/>
                <w:szCs w:val="18"/>
              </w:rPr>
              <w:t>小计</w:t>
            </w:r>
          </w:p>
        </w:tc>
        <w:tc>
          <w:tcPr>
            <w:tcW w:w="955" w:type="dxa"/>
            <w:shd w:val="clear" w:color="auto" w:fill="D9D9D9"/>
            <w:vAlign w:val="center"/>
          </w:tcPr>
          <w:p>
            <w:pPr>
              <w:jc w:val="center"/>
              <w:rPr>
                <w:b/>
                <w:sz w:val="18"/>
                <w:szCs w:val="18"/>
              </w:rPr>
            </w:pPr>
            <w:r>
              <w:rPr>
                <w:b/>
                <w:sz w:val="18"/>
                <w:szCs w:val="18"/>
              </w:rPr>
              <w:t>支撑课程目标</w:t>
            </w:r>
          </w:p>
        </w:tc>
        <w:tc>
          <w:tcPr>
            <w:tcW w:w="1259" w:type="dxa"/>
            <w:shd w:val="clear" w:color="auto" w:fill="D9D9D9"/>
            <w:vAlign w:val="center"/>
          </w:tcPr>
          <w:p>
            <w:pPr>
              <w:jc w:val="center"/>
              <w:rPr>
                <w:b/>
                <w:sz w:val="18"/>
                <w:szCs w:val="18"/>
              </w:rPr>
            </w:pPr>
            <w:r>
              <w:rPr>
                <w:b/>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第1章</w:t>
            </w:r>
          </w:p>
        </w:tc>
        <w:tc>
          <w:tcPr>
            <w:tcW w:w="7756" w:type="dxa"/>
          </w:tcPr>
          <w:p>
            <w:pPr>
              <w:spacing w:line="280" w:lineRule="exact"/>
              <w:rPr>
                <w:rFonts w:hint="eastAsia" w:cs="Calibri"/>
                <w:b/>
                <w:sz w:val="18"/>
                <w:szCs w:val="18"/>
              </w:rPr>
            </w:pPr>
            <w:r>
              <w:rPr>
                <w:rFonts w:hint="eastAsia" w:cs="Calibri"/>
                <w:b/>
                <w:sz w:val="18"/>
                <w:szCs w:val="18"/>
              </w:rPr>
              <w:t xml:space="preserve">1  </w:t>
            </w:r>
            <w:r>
              <w:rPr>
                <w:rFonts w:hint="eastAsia"/>
                <w:b/>
                <w:sz w:val="18"/>
                <w:szCs w:val="18"/>
              </w:rPr>
              <w:t>云计算的概念与发展</w:t>
            </w:r>
          </w:p>
          <w:p>
            <w:pPr>
              <w:spacing w:line="280" w:lineRule="exact"/>
              <w:ind w:firstLine="180" w:firstLineChars="100"/>
              <w:rPr>
                <w:sz w:val="18"/>
                <w:szCs w:val="18"/>
              </w:rPr>
            </w:pPr>
            <w:r>
              <w:rPr>
                <w:sz w:val="18"/>
                <w:szCs w:val="18"/>
              </w:rPr>
              <w:t xml:space="preserve">1.1 </w:t>
            </w:r>
            <w:r>
              <w:rPr>
                <w:rFonts w:hint="eastAsia"/>
                <w:sz w:val="18"/>
                <w:szCs w:val="18"/>
              </w:rPr>
              <w:t>云计算的概念、定义和发展历程；主要内容：云计算的基础概念和定义，以及发展的过程。</w:t>
            </w:r>
          </w:p>
          <w:p>
            <w:pPr>
              <w:spacing w:line="280" w:lineRule="exact"/>
              <w:ind w:firstLine="180" w:firstLineChars="100"/>
              <w:rPr>
                <w:rFonts w:hint="eastAsia"/>
                <w:sz w:val="18"/>
                <w:szCs w:val="18"/>
              </w:rPr>
            </w:pPr>
            <w:r>
              <w:rPr>
                <w:sz w:val="18"/>
                <w:szCs w:val="18"/>
              </w:rPr>
              <w:t xml:space="preserve">1.2 </w:t>
            </w:r>
            <w:r>
              <w:rPr>
                <w:rFonts w:hint="eastAsia"/>
                <w:sz w:val="18"/>
                <w:szCs w:val="18"/>
              </w:rPr>
              <w:t>云计算的发展现状；主要内容：国内外云计算目前的发展现状。</w:t>
            </w:r>
          </w:p>
          <w:p>
            <w:pPr>
              <w:spacing w:line="280" w:lineRule="exact"/>
              <w:ind w:firstLine="180" w:firstLineChars="100"/>
              <w:rPr>
                <w:sz w:val="18"/>
                <w:szCs w:val="18"/>
              </w:rPr>
            </w:pPr>
            <w:r>
              <w:rPr>
                <w:sz w:val="18"/>
                <w:szCs w:val="18"/>
              </w:rPr>
              <w:t xml:space="preserve">1.3 </w:t>
            </w:r>
            <w:r>
              <w:rPr>
                <w:rFonts w:hint="eastAsia"/>
                <w:sz w:val="18"/>
                <w:szCs w:val="18"/>
              </w:rPr>
              <w:t>云计算的挑战；主要内容：目前云计算遇到的问题和面临的挑战。</w:t>
            </w:r>
          </w:p>
          <w:p>
            <w:pPr>
              <w:spacing w:line="280" w:lineRule="exact"/>
              <w:ind w:firstLine="180" w:firstLineChars="100"/>
              <w:rPr>
                <w:sz w:val="18"/>
                <w:szCs w:val="18"/>
              </w:rPr>
            </w:pPr>
            <w:r>
              <w:rPr>
                <w:rFonts w:hint="eastAsia"/>
                <w:sz w:val="18"/>
                <w:szCs w:val="18"/>
              </w:rPr>
              <w:t>重点：云计算的概念、发展及特点。</w:t>
            </w:r>
          </w:p>
          <w:p>
            <w:pPr>
              <w:spacing w:line="280" w:lineRule="exact"/>
              <w:ind w:firstLine="180" w:firstLineChars="100"/>
              <w:rPr>
                <w:rFonts w:hint="eastAsia"/>
                <w:sz w:val="18"/>
                <w:szCs w:val="18"/>
              </w:rPr>
            </w:pPr>
            <w:r>
              <w:rPr>
                <w:rFonts w:hint="eastAsia"/>
                <w:sz w:val="18"/>
                <w:szCs w:val="18"/>
              </w:rPr>
              <w:t>难点：云计算的标准化状况。</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cs="Calibri"/>
                <w:b/>
                <w:sz w:val="18"/>
                <w:szCs w:val="18"/>
              </w:rPr>
            </w:pPr>
            <w:r>
              <w:rPr>
                <w:rFonts w:hint="eastAsia" w:cs="Calibri"/>
                <w:b/>
                <w:sz w:val="18"/>
                <w:szCs w:val="18"/>
              </w:rPr>
              <w:t>1</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第2章</w:t>
            </w:r>
          </w:p>
        </w:tc>
        <w:tc>
          <w:tcPr>
            <w:tcW w:w="7756" w:type="dxa"/>
          </w:tcPr>
          <w:p>
            <w:pPr>
              <w:spacing w:line="280" w:lineRule="exact"/>
              <w:rPr>
                <w:rFonts w:hint="eastAsia"/>
                <w:b/>
                <w:bCs/>
                <w:sz w:val="18"/>
                <w:szCs w:val="18"/>
              </w:rPr>
            </w:pPr>
            <w:r>
              <w:rPr>
                <w:rFonts w:hint="eastAsia"/>
                <w:b/>
                <w:bCs/>
                <w:sz w:val="18"/>
                <w:szCs w:val="18"/>
              </w:rPr>
              <w:t>2  云计算的系统结构</w:t>
            </w:r>
          </w:p>
          <w:p>
            <w:pPr>
              <w:spacing w:line="280" w:lineRule="exact"/>
              <w:ind w:firstLine="180" w:firstLineChars="100"/>
              <w:rPr>
                <w:rFonts w:hint="eastAsia"/>
                <w:sz w:val="18"/>
                <w:szCs w:val="18"/>
              </w:rPr>
            </w:pPr>
            <w:r>
              <w:rPr>
                <w:rFonts w:hint="eastAsia"/>
                <w:sz w:val="18"/>
                <w:szCs w:val="18"/>
              </w:rPr>
              <w:t>2.</w:t>
            </w:r>
            <w:r>
              <w:rPr>
                <w:sz w:val="18"/>
                <w:szCs w:val="18"/>
              </w:rPr>
              <w:t>1</w:t>
            </w:r>
            <w:r>
              <w:rPr>
                <w:rFonts w:hint="eastAsia"/>
                <w:sz w:val="18"/>
                <w:szCs w:val="18"/>
              </w:rPr>
              <w:t xml:space="preserve"> 云计算系统结构概念和模型；主要内容：云计算系统结构的基本概念和主要结构模型。</w:t>
            </w:r>
          </w:p>
          <w:p>
            <w:pPr>
              <w:spacing w:line="280" w:lineRule="exact"/>
              <w:ind w:firstLine="180" w:firstLineChars="100"/>
              <w:rPr>
                <w:rFonts w:hint="eastAsia"/>
                <w:sz w:val="18"/>
                <w:szCs w:val="18"/>
              </w:rPr>
            </w:pPr>
            <w:r>
              <w:rPr>
                <w:rFonts w:hint="eastAsia"/>
                <w:sz w:val="18"/>
                <w:szCs w:val="18"/>
              </w:rPr>
              <w:t>2.</w:t>
            </w:r>
            <w:r>
              <w:rPr>
                <w:sz w:val="18"/>
                <w:szCs w:val="18"/>
              </w:rPr>
              <w:t xml:space="preserve">2 </w:t>
            </w:r>
            <w:r>
              <w:rPr>
                <w:rFonts w:hint="eastAsia"/>
                <w:sz w:val="18"/>
                <w:szCs w:val="18"/>
              </w:rPr>
              <w:t>云计算服务层、技术层和SOA层的层次结构；主要内容：各层次结构的主要部分和作用。</w:t>
            </w:r>
          </w:p>
          <w:p>
            <w:pPr>
              <w:spacing w:line="280" w:lineRule="exact"/>
              <w:ind w:firstLine="180" w:firstLineChars="100"/>
              <w:rPr>
                <w:rFonts w:hint="eastAsia"/>
                <w:sz w:val="18"/>
                <w:szCs w:val="18"/>
              </w:rPr>
            </w:pPr>
            <w:r>
              <w:rPr>
                <w:rFonts w:hint="eastAsia"/>
                <w:sz w:val="18"/>
                <w:szCs w:val="18"/>
              </w:rPr>
              <w:t>2.</w:t>
            </w:r>
            <w:r>
              <w:rPr>
                <w:sz w:val="18"/>
                <w:szCs w:val="18"/>
              </w:rPr>
              <w:t>3</w:t>
            </w:r>
            <w:r>
              <w:rPr>
                <w:rFonts w:hint="eastAsia"/>
                <w:sz w:val="18"/>
                <w:szCs w:val="18"/>
              </w:rPr>
              <w:t xml:space="preserve"> 典型云计算平台及系统结构；主要内容：典型的云计算平台和系统结构的组成和工作原理。</w:t>
            </w:r>
          </w:p>
          <w:p>
            <w:pPr>
              <w:spacing w:line="280" w:lineRule="exact"/>
              <w:ind w:firstLine="180" w:firstLineChars="100"/>
              <w:rPr>
                <w:sz w:val="18"/>
                <w:szCs w:val="18"/>
              </w:rPr>
            </w:pPr>
            <w:r>
              <w:rPr>
                <w:rFonts w:hint="eastAsia"/>
                <w:sz w:val="18"/>
                <w:szCs w:val="18"/>
              </w:rPr>
              <w:t>重点：云计算系统结构的组成部分和工作原理。</w:t>
            </w:r>
          </w:p>
          <w:p>
            <w:pPr>
              <w:spacing w:line="280" w:lineRule="exact"/>
              <w:ind w:firstLine="180" w:firstLineChars="100"/>
              <w:rPr>
                <w:rFonts w:hint="eastAsia"/>
                <w:sz w:val="18"/>
                <w:szCs w:val="18"/>
              </w:rPr>
            </w:pPr>
            <w:r>
              <w:rPr>
                <w:rFonts w:hint="eastAsia"/>
                <w:sz w:val="18"/>
                <w:szCs w:val="18"/>
              </w:rPr>
              <w:t>难点：Google云平台和Amazon平台的系统结构。</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hint="eastAsia" w:cs="Calibri"/>
                <w:b/>
                <w:sz w:val="18"/>
                <w:szCs w:val="18"/>
              </w:rPr>
            </w:pPr>
            <w:r>
              <w:rPr>
                <w:rFonts w:hint="eastAsia" w:cs="Calibri"/>
                <w:b/>
                <w:sz w:val="18"/>
                <w:szCs w:val="18"/>
              </w:rPr>
              <w:t>1</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第3章</w:t>
            </w:r>
          </w:p>
        </w:tc>
        <w:tc>
          <w:tcPr>
            <w:tcW w:w="7756" w:type="dxa"/>
          </w:tcPr>
          <w:p>
            <w:pPr>
              <w:spacing w:line="280" w:lineRule="exact"/>
              <w:rPr>
                <w:rFonts w:hint="eastAsia"/>
                <w:b/>
                <w:bCs/>
                <w:sz w:val="18"/>
                <w:szCs w:val="18"/>
              </w:rPr>
            </w:pPr>
            <w:r>
              <w:rPr>
                <w:rFonts w:hint="eastAsia"/>
                <w:b/>
                <w:bCs/>
                <w:sz w:val="18"/>
                <w:szCs w:val="18"/>
              </w:rPr>
              <w:t>3</w:t>
            </w:r>
            <w:r>
              <w:rPr>
                <w:b/>
                <w:bCs/>
                <w:sz w:val="18"/>
                <w:szCs w:val="18"/>
              </w:rPr>
              <w:t xml:space="preserve">  </w:t>
            </w:r>
            <w:r>
              <w:rPr>
                <w:rFonts w:hint="eastAsia"/>
                <w:b/>
                <w:bCs/>
                <w:sz w:val="18"/>
                <w:szCs w:val="18"/>
              </w:rPr>
              <w:t>云计算的关键技术</w:t>
            </w:r>
          </w:p>
          <w:p>
            <w:pPr>
              <w:spacing w:line="280" w:lineRule="exact"/>
              <w:ind w:firstLine="180" w:firstLineChars="100"/>
              <w:rPr>
                <w:sz w:val="18"/>
                <w:szCs w:val="18"/>
              </w:rPr>
            </w:pPr>
            <w:r>
              <w:rPr>
                <w:rFonts w:hint="eastAsia"/>
                <w:sz w:val="18"/>
                <w:szCs w:val="18"/>
              </w:rPr>
              <w:t>3.</w:t>
            </w:r>
            <w:r>
              <w:rPr>
                <w:sz w:val="18"/>
                <w:szCs w:val="18"/>
              </w:rPr>
              <w:t xml:space="preserve">1 </w:t>
            </w:r>
            <w:r>
              <w:rPr>
                <w:rFonts w:hint="eastAsia"/>
                <w:sz w:val="18"/>
                <w:szCs w:val="18"/>
              </w:rPr>
              <w:t>资源池技术；主要内容：资源池技术的概念和发展。</w:t>
            </w:r>
          </w:p>
          <w:p>
            <w:pPr>
              <w:spacing w:line="280" w:lineRule="exact"/>
              <w:ind w:firstLine="180" w:firstLineChars="100"/>
              <w:rPr>
                <w:rFonts w:hint="eastAsia"/>
                <w:sz w:val="18"/>
                <w:szCs w:val="18"/>
              </w:rPr>
            </w:pPr>
            <w:r>
              <w:rPr>
                <w:rFonts w:hint="eastAsia"/>
                <w:sz w:val="18"/>
                <w:szCs w:val="18"/>
              </w:rPr>
              <w:t>3.</w:t>
            </w:r>
            <w:r>
              <w:rPr>
                <w:sz w:val="18"/>
                <w:szCs w:val="18"/>
              </w:rPr>
              <w:t xml:space="preserve">2 </w:t>
            </w:r>
            <w:r>
              <w:rPr>
                <w:rFonts w:hint="eastAsia"/>
                <w:sz w:val="18"/>
                <w:szCs w:val="18"/>
              </w:rPr>
              <w:t>数据中心技术；主要内容：数据中心的概念和发展，典型的云计算数据中心。</w:t>
            </w:r>
          </w:p>
          <w:p>
            <w:pPr>
              <w:spacing w:line="280" w:lineRule="exact"/>
              <w:ind w:firstLine="180" w:firstLineChars="100"/>
              <w:rPr>
                <w:sz w:val="18"/>
                <w:szCs w:val="18"/>
              </w:rPr>
            </w:pPr>
            <w:r>
              <w:rPr>
                <w:rFonts w:hint="eastAsia"/>
                <w:sz w:val="18"/>
                <w:szCs w:val="18"/>
              </w:rPr>
              <w:t>3.</w:t>
            </w:r>
            <w:r>
              <w:rPr>
                <w:sz w:val="18"/>
                <w:szCs w:val="18"/>
              </w:rPr>
              <w:t xml:space="preserve">3 </w:t>
            </w:r>
            <w:r>
              <w:rPr>
                <w:rFonts w:hint="eastAsia"/>
                <w:sz w:val="18"/>
                <w:szCs w:val="18"/>
              </w:rPr>
              <w:t>虚拟化技术；主要内容：虚拟化的基本概念、平台架构和实现形式。</w:t>
            </w:r>
          </w:p>
          <w:p>
            <w:pPr>
              <w:spacing w:line="280" w:lineRule="exact"/>
              <w:ind w:firstLine="180" w:firstLineChars="100"/>
              <w:rPr>
                <w:rFonts w:hint="eastAsia"/>
                <w:sz w:val="18"/>
                <w:szCs w:val="18"/>
              </w:rPr>
            </w:pPr>
            <w:r>
              <w:rPr>
                <w:rFonts w:hint="eastAsia"/>
                <w:sz w:val="18"/>
                <w:szCs w:val="18"/>
              </w:rPr>
              <w:t>3.</w:t>
            </w:r>
            <w:r>
              <w:rPr>
                <w:sz w:val="18"/>
                <w:szCs w:val="18"/>
              </w:rPr>
              <w:t xml:space="preserve">4 </w:t>
            </w:r>
            <w:r>
              <w:rPr>
                <w:rFonts w:hint="eastAsia"/>
                <w:sz w:val="18"/>
                <w:szCs w:val="18"/>
              </w:rPr>
              <w:t>资源管理技术；主要内容：资源监测与调度，云计算平台管理技术。</w:t>
            </w:r>
          </w:p>
          <w:p>
            <w:pPr>
              <w:spacing w:line="280" w:lineRule="exact"/>
              <w:ind w:firstLine="180" w:firstLineChars="100"/>
              <w:rPr>
                <w:rFonts w:hint="eastAsia"/>
                <w:sz w:val="18"/>
                <w:szCs w:val="18"/>
              </w:rPr>
            </w:pPr>
            <w:r>
              <w:rPr>
                <w:rFonts w:hint="eastAsia"/>
                <w:sz w:val="18"/>
                <w:szCs w:val="18"/>
              </w:rPr>
              <w:t>3.</w:t>
            </w:r>
            <w:r>
              <w:rPr>
                <w:sz w:val="18"/>
                <w:szCs w:val="18"/>
              </w:rPr>
              <w:t xml:space="preserve">5 </w:t>
            </w:r>
            <w:r>
              <w:rPr>
                <w:rFonts w:hint="eastAsia"/>
                <w:sz w:val="18"/>
                <w:szCs w:val="18"/>
              </w:rPr>
              <w:t>网络通信技术；主要内容：网络通信技术的概念和工作方式。</w:t>
            </w:r>
          </w:p>
          <w:p>
            <w:pPr>
              <w:spacing w:line="280" w:lineRule="exact"/>
              <w:ind w:firstLine="180" w:firstLineChars="100"/>
              <w:rPr>
                <w:sz w:val="18"/>
                <w:szCs w:val="18"/>
              </w:rPr>
            </w:pPr>
            <w:r>
              <w:rPr>
                <w:rFonts w:hint="eastAsia"/>
                <w:sz w:val="18"/>
                <w:szCs w:val="18"/>
              </w:rPr>
              <w:t>重点：云计算中的关键技术概念和工作方式。</w:t>
            </w:r>
          </w:p>
          <w:p>
            <w:pPr>
              <w:spacing w:line="280" w:lineRule="exact"/>
              <w:ind w:firstLine="180" w:firstLineChars="100"/>
              <w:rPr>
                <w:rFonts w:hint="eastAsia"/>
                <w:sz w:val="18"/>
                <w:szCs w:val="18"/>
              </w:rPr>
            </w:pPr>
            <w:r>
              <w:rPr>
                <w:rFonts w:hint="eastAsia"/>
                <w:sz w:val="18"/>
                <w:szCs w:val="18"/>
              </w:rPr>
              <w:t>难点：云计算关键技术的编程模型。</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cs="Calibri"/>
                <w:b/>
                <w:sz w:val="18"/>
                <w:szCs w:val="18"/>
              </w:rPr>
            </w:pPr>
            <w:r>
              <w:rPr>
                <w:rFonts w:cs="Calibri"/>
                <w:b/>
                <w:sz w:val="18"/>
                <w:szCs w:val="18"/>
              </w:rPr>
              <w:t>1</w:t>
            </w:r>
          </w:p>
        </w:tc>
        <w:tc>
          <w:tcPr>
            <w:tcW w:w="1259" w:type="dxa"/>
            <w:vAlign w:val="center"/>
          </w:tcPr>
          <w:p>
            <w:pPr>
              <w:spacing w:line="280" w:lineRule="exact"/>
              <w:rPr>
                <w:rFonts w:cs="Calibri"/>
                <w:b/>
                <w:sz w:val="18"/>
                <w:szCs w:val="18"/>
              </w:rPr>
            </w:pPr>
            <w:r>
              <w:rPr>
                <w:rFonts w:hint="eastAsia" w:cs="Calibri"/>
                <w:b/>
                <w:sz w:val="18"/>
                <w:szCs w:val="18"/>
              </w:rPr>
              <w:t>1-</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第4章</w:t>
            </w:r>
          </w:p>
        </w:tc>
        <w:tc>
          <w:tcPr>
            <w:tcW w:w="7756" w:type="dxa"/>
          </w:tcPr>
          <w:p>
            <w:pPr>
              <w:spacing w:line="280" w:lineRule="exact"/>
              <w:rPr>
                <w:rFonts w:hint="eastAsia"/>
                <w:b/>
                <w:bCs/>
                <w:sz w:val="18"/>
                <w:szCs w:val="18"/>
              </w:rPr>
            </w:pPr>
            <w:r>
              <w:rPr>
                <w:b/>
                <w:bCs/>
                <w:sz w:val="18"/>
                <w:szCs w:val="18"/>
              </w:rPr>
              <w:t xml:space="preserve">4  </w:t>
            </w:r>
            <w:r>
              <w:rPr>
                <w:rFonts w:hint="eastAsia"/>
                <w:b/>
                <w:bCs/>
                <w:sz w:val="18"/>
                <w:szCs w:val="18"/>
              </w:rPr>
              <w:t>云存储技术及应用</w:t>
            </w:r>
          </w:p>
          <w:p>
            <w:pPr>
              <w:spacing w:line="280" w:lineRule="exact"/>
              <w:ind w:firstLine="180" w:firstLineChars="100"/>
              <w:rPr>
                <w:sz w:val="18"/>
                <w:szCs w:val="18"/>
              </w:rPr>
            </w:pPr>
            <w:r>
              <w:rPr>
                <w:sz w:val="18"/>
                <w:szCs w:val="18"/>
              </w:rPr>
              <w:t>4</w:t>
            </w:r>
            <w:r>
              <w:rPr>
                <w:rFonts w:hint="eastAsia"/>
                <w:sz w:val="18"/>
                <w:szCs w:val="18"/>
              </w:rPr>
              <w:t>.</w:t>
            </w:r>
            <w:r>
              <w:rPr>
                <w:sz w:val="18"/>
                <w:szCs w:val="18"/>
              </w:rPr>
              <w:t xml:space="preserve">1 </w:t>
            </w:r>
            <w:r>
              <w:rPr>
                <w:rFonts w:hint="eastAsia"/>
                <w:sz w:val="18"/>
                <w:szCs w:val="18"/>
              </w:rPr>
              <w:t>云存储概念；主要内容：云存储的基本概念，云存储与云计算和传统存储的关系。</w:t>
            </w:r>
          </w:p>
          <w:p>
            <w:pPr>
              <w:spacing w:line="280" w:lineRule="exact"/>
              <w:ind w:firstLine="180" w:firstLineChars="100"/>
              <w:rPr>
                <w:rFonts w:hint="eastAsia"/>
                <w:sz w:val="18"/>
                <w:szCs w:val="18"/>
              </w:rPr>
            </w:pPr>
            <w:r>
              <w:rPr>
                <w:sz w:val="18"/>
                <w:szCs w:val="18"/>
              </w:rPr>
              <w:t>4</w:t>
            </w:r>
            <w:r>
              <w:rPr>
                <w:rFonts w:hint="eastAsia"/>
                <w:sz w:val="18"/>
                <w:szCs w:val="18"/>
              </w:rPr>
              <w:t>.</w:t>
            </w:r>
            <w:r>
              <w:rPr>
                <w:sz w:val="18"/>
                <w:szCs w:val="18"/>
              </w:rPr>
              <w:t xml:space="preserve">2 </w:t>
            </w:r>
            <w:r>
              <w:rPr>
                <w:rFonts w:hint="eastAsia"/>
                <w:sz w:val="18"/>
                <w:szCs w:val="18"/>
              </w:rPr>
              <w:t>云存储系统模型和关键技术；主要内容：云存储虚拟化、分布式存储和数据备份等技术。</w:t>
            </w:r>
          </w:p>
          <w:p>
            <w:pPr>
              <w:spacing w:line="280" w:lineRule="exact"/>
              <w:ind w:firstLine="180" w:firstLineChars="100"/>
              <w:rPr>
                <w:sz w:val="18"/>
                <w:szCs w:val="18"/>
              </w:rPr>
            </w:pPr>
            <w:r>
              <w:rPr>
                <w:sz w:val="18"/>
                <w:szCs w:val="18"/>
              </w:rPr>
              <w:t>4</w:t>
            </w:r>
            <w:r>
              <w:rPr>
                <w:rFonts w:hint="eastAsia"/>
                <w:sz w:val="18"/>
                <w:szCs w:val="18"/>
              </w:rPr>
              <w:t>.</w:t>
            </w:r>
            <w:r>
              <w:rPr>
                <w:sz w:val="18"/>
                <w:szCs w:val="18"/>
              </w:rPr>
              <w:t xml:space="preserve">3 </w:t>
            </w:r>
            <w:r>
              <w:rPr>
                <w:rFonts w:hint="eastAsia"/>
                <w:sz w:val="18"/>
                <w:szCs w:val="18"/>
              </w:rPr>
              <w:t>云存储的标准化和安全性；主要内容：云存储目前执行的标准化和安全防护措施。</w:t>
            </w:r>
          </w:p>
          <w:p>
            <w:pPr>
              <w:spacing w:line="280" w:lineRule="exact"/>
              <w:ind w:firstLine="180" w:firstLineChars="100"/>
              <w:rPr>
                <w:rFonts w:hint="eastAsia"/>
                <w:sz w:val="18"/>
                <w:szCs w:val="18"/>
              </w:rPr>
            </w:pPr>
            <w:r>
              <w:rPr>
                <w:sz w:val="18"/>
                <w:szCs w:val="18"/>
              </w:rPr>
              <w:t>4</w:t>
            </w:r>
            <w:r>
              <w:rPr>
                <w:rFonts w:hint="eastAsia"/>
                <w:sz w:val="18"/>
                <w:szCs w:val="18"/>
              </w:rPr>
              <w:t>.</w:t>
            </w:r>
            <w:r>
              <w:rPr>
                <w:sz w:val="18"/>
                <w:szCs w:val="18"/>
              </w:rPr>
              <w:t xml:space="preserve">4 </w:t>
            </w:r>
            <w:r>
              <w:rPr>
                <w:rFonts w:hint="eastAsia"/>
                <w:sz w:val="18"/>
                <w:szCs w:val="18"/>
              </w:rPr>
              <w:t>云存储相关产品策略；主要内容：目前成熟的云存储相关产品策略。</w:t>
            </w:r>
          </w:p>
          <w:p>
            <w:pPr>
              <w:spacing w:line="280" w:lineRule="exact"/>
              <w:ind w:firstLine="180" w:firstLineChars="100"/>
              <w:rPr>
                <w:rFonts w:hint="eastAsia"/>
                <w:sz w:val="18"/>
                <w:szCs w:val="18"/>
              </w:rPr>
            </w:pPr>
            <w:r>
              <w:rPr>
                <w:sz w:val="18"/>
                <w:szCs w:val="18"/>
              </w:rPr>
              <w:t>4</w:t>
            </w:r>
            <w:r>
              <w:rPr>
                <w:rFonts w:hint="eastAsia"/>
                <w:sz w:val="18"/>
                <w:szCs w:val="18"/>
              </w:rPr>
              <w:t>.</w:t>
            </w:r>
            <w:r>
              <w:rPr>
                <w:sz w:val="18"/>
                <w:szCs w:val="18"/>
              </w:rPr>
              <w:t xml:space="preserve">5 </w:t>
            </w:r>
            <w:r>
              <w:rPr>
                <w:rFonts w:hint="eastAsia"/>
                <w:sz w:val="18"/>
                <w:szCs w:val="18"/>
              </w:rPr>
              <w:t>云存储服务系统应用；主要内容：个人和企业级云存储的应用。</w:t>
            </w:r>
          </w:p>
          <w:p>
            <w:pPr>
              <w:spacing w:line="280" w:lineRule="exact"/>
              <w:ind w:firstLine="180" w:firstLineChars="100"/>
              <w:rPr>
                <w:sz w:val="18"/>
                <w:szCs w:val="18"/>
              </w:rPr>
            </w:pPr>
            <w:r>
              <w:rPr>
                <w:rFonts w:hint="eastAsia"/>
                <w:sz w:val="18"/>
                <w:szCs w:val="18"/>
              </w:rPr>
              <w:t>重点：云存储的系统模型、关键技术和产品策略。</w:t>
            </w:r>
          </w:p>
          <w:p>
            <w:pPr>
              <w:spacing w:line="280" w:lineRule="exact"/>
              <w:ind w:firstLine="180" w:firstLineChars="100"/>
              <w:rPr>
                <w:rFonts w:cs="Calibri"/>
                <w:b/>
                <w:sz w:val="18"/>
                <w:szCs w:val="18"/>
              </w:rPr>
            </w:pPr>
            <w:r>
              <w:rPr>
                <w:rFonts w:hint="eastAsia"/>
                <w:sz w:val="18"/>
                <w:szCs w:val="18"/>
              </w:rPr>
              <w:t>难点：存储安全技术和容错技术。</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cs="Calibri"/>
                <w:b/>
                <w:sz w:val="18"/>
                <w:szCs w:val="18"/>
              </w:rPr>
            </w:pPr>
            <w:r>
              <w:rPr>
                <w:rFonts w:cs="Calibri"/>
                <w:b/>
                <w:sz w:val="18"/>
                <w:szCs w:val="18"/>
              </w:rPr>
              <w:t>2</w:t>
            </w:r>
          </w:p>
        </w:tc>
        <w:tc>
          <w:tcPr>
            <w:tcW w:w="1259" w:type="dxa"/>
            <w:vAlign w:val="center"/>
          </w:tcPr>
          <w:p>
            <w:pPr>
              <w:spacing w:line="280" w:lineRule="exact"/>
              <w:rPr>
                <w:rFonts w:hint="default" w:eastAsia="宋体" w:cs="Calibri"/>
                <w:b/>
                <w:sz w:val="18"/>
                <w:szCs w:val="18"/>
                <w:lang w:val="en-US" w:eastAsia="zh-CN"/>
              </w:rPr>
            </w:pPr>
            <w:r>
              <w:rPr>
                <w:rFonts w:hint="eastAsia" w:cs="Calibri"/>
                <w:b/>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第5章</w:t>
            </w:r>
          </w:p>
        </w:tc>
        <w:tc>
          <w:tcPr>
            <w:tcW w:w="7756" w:type="dxa"/>
          </w:tcPr>
          <w:p>
            <w:pPr>
              <w:spacing w:line="280" w:lineRule="exact"/>
              <w:rPr>
                <w:rFonts w:hint="eastAsia"/>
                <w:b/>
                <w:bCs/>
                <w:sz w:val="18"/>
                <w:szCs w:val="18"/>
              </w:rPr>
            </w:pPr>
            <w:r>
              <w:rPr>
                <w:b/>
                <w:bCs/>
                <w:sz w:val="18"/>
                <w:szCs w:val="18"/>
              </w:rPr>
              <w:t xml:space="preserve">5  </w:t>
            </w:r>
            <w:r>
              <w:rPr>
                <w:rFonts w:hint="eastAsia"/>
                <w:b/>
                <w:bCs/>
                <w:sz w:val="18"/>
                <w:szCs w:val="18"/>
              </w:rPr>
              <w:t>云安全技术及应用</w:t>
            </w:r>
          </w:p>
          <w:p>
            <w:pPr>
              <w:spacing w:line="280" w:lineRule="exact"/>
              <w:ind w:firstLine="180" w:firstLineChars="100"/>
              <w:rPr>
                <w:sz w:val="18"/>
                <w:szCs w:val="18"/>
              </w:rPr>
            </w:pPr>
            <w:r>
              <w:rPr>
                <w:sz w:val="18"/>
                <w:szCs w:val="18"/>
              </w:rPr>
              <w:t>5</w:t>
            </w:r>
            <w:r>
              <w:rPr>
                <w:rFonts w:hint="eastAsia"/>
                <w:sz w:val="18"/>
                <w:szCs w:val="18"/>
              </w:rPr>
              <w:t>.</w:t>
            </w:r>
            <w:r>
              <w:rPr>
                <w:sz w:val="18"/>
                <w:szCs w:val="18"/>
              </w:rPr>
              <w:t xml:space="preserve">1 </w:t>
            </w:r>
            <w:r>
              <w:rPr>
                <w:rFonts w:hint="eastAsia"/>
                <w:sz w:val="18"/>
                <w:szCs w:val="18"/>
              </w:rPr>
              <w:t>云计算的安全问题；主要内容：目前存在的云计算安全问题。</w:t>
            </w:r>
          </w:p>
          <w:p>
            <w:pPr>
              <w:spacing w:line="280" w:lineRule="exact"/>
              <w:ind w:firstLine="180" w:firstLineChars="100"/>
              <w:rPr>
                <w:rFonts w:hint="eastAsia"/>
                <w:sz w:val="18"/>
                <w:szCs w:val="18"/>
              </w:rPr>
            </w:pPr>
            <w:r>
              <w:rPr>
                <w:sz w:val="18"/>
                <w:szCs w:val="18"/>
              </w:rPr>
              <w:t>5</w:t>
            </w:r>
            <w:r>
              <w:rPr>
                <w:rFonts w:hint="eastAsia"/>
                <w:sz w:val="18"/>
                <w:szCs w:val="18"/>
              </w:rPr>
              <w:t>.</w:t>
            </w:r>
            <w:r>
              <w:rPr>
                <w:sz w:val="18"/>
                <w:szCs w:val="18"/>
              </w:rPr>
              <w:t xml:space="preserve">2 </w:t>
            </w:r>
            <w:r>
              <w:rPr>
                <w:rFonts w:hint="eastAsia"/>
                <w:sz w:val="18"/>
                <w:szCs w:val="18"/>
              </w:rPr>
              <w:t>云计算的安全属性；主要内容：云计算安全的可靠性、可用性、保密性、完整性等。</w:t>
            </w:r>
          </w:p>
          <w:p>
            <w:pPr>
              <w:spacing w:line="280" w:lineRule="exact"/>
              <w:ind w:firstLine="180" w:firstLineChars="100"/>
              <w:rPr>
                <w:sz w:val="18"/>
                <w:szCs w:val="18"/>
              </w:rPr>
            </w:pPr>
            <w:r>
              <w:rPr>
                <w:sz w:val="18"/>
                <w:szCs w:val="18"/>
              </w:rPr>
              <w:t>5</w:t>
            </w:r>
            <w:r>
              <w:rPr>
                <w:rFonts w:hint="eastAsia"/>
                <w:sz w:val="18"/>
                <w:szCs w:val="18"/>
              </w:rPr>
              <w:t>.</w:t>
            </w:r>
            <w:r>
              <w:rPr>
                <w:sz w:val="18"/>
                <w:szCs w:val="18"/>
              </w:rPr>
              <w:t xml:space="preserve">3 </w:t>
            </w:r>
            <w:r>
              <w:rPr>
                <w:rFonts w:hint="eastAsia"/>
                <w:sz w:val="18"/>
                <w:szCs w:val="18"/>
              </w:rPr>
              <w:t>云计算的安全架构；主要内容：云计算安全架构的组成部分和工作原理。</w:t>
            </w:r>
          </w:p>
          <w:p>
            <w:pPr>
              <w:spacing w:line="280" w:lineRule="exact"/>
              <w:ind w:firstLine="180" w:firstLineChars="100"/>
              <w:rPr>
                <w:sz w:val="18"/>
                <w:szCs w:val="18"/>
              </w:rPr>
            </w:pPr>
            <w:r>
              <w:rPr>
                <w:sz w:val="18"/>
                <w:szCs w:val="18"/>
              </w:rPr>
              <w:t>5</w:t>
            </w:r>
            <w:r>
              <w:rPr>
                <w:rFonts w:hint="eastAsia"/>
                <w:sz w:val="18"/>
                <w:szCs w:val="18"/>
              </w:rPr>
              <w:t>.</w:t>
            </w:r>
            <w:r>
              <w:rPr>
                <w:sz w:val="18"/>
                <w:szCs w:val="18"/>
              </w:rPr>
              <w:t xml:space="preserve">4 </w:t>
            </w:r>
            <w:r>
              <w:rPr>
                <w:rFonts w:hint="eastAsia"/>
                <w:sz w:val="18"/>
                <w:szCs w:val="18"/>
              </w:rPr>
              <w:t>云计算的安全实施步骤；主要内容：云计算安全防护的实施步骤。</w:t>
            </w:r>
          </w:p>
          <w:p>
            <w:pPr>
              <w:spacing w:line="280" w:lineRule="exact"/>
              <w:ind w:firstLine="180" w:firstLineChars="100"/>
              <w:rPr>
                <w:rFonts w:hint="eastAsia"/>
                <w:sz w:val="18"/>
                <w:szCs w:val="18"/>
              </w:rPr>
            </w:pPr>
            <w:r>
              <w:rPr>
                <w:sz w:val="18"/>
                <w:szCs w:val="18"/>
              </w:rPr>
              <w:t>5</w:t>
            </w:r>
            <w:r>
              <w:rPr>
                <w:rFonts w:hint="eastAsia"/>
                <w:sz w:val="18"/>
                <w:szCs w:val="18"/>
              </w:rPr>
              <w:t>.</w:t>
            </w:r>
            <w:r>
              <w:rPr>
                <w:sz w:val="18"/>
                <w:szCs w:val="18"/>
              </w:rPr>
              <w:t xml:space="preserve">5 </w:t>
            </w:r>
            <w:r>
              <w:rPr>
                <w:rFonts w:hint="eastAsia"/>
                <w:sz w:val="18"/>
                <w:szCs w:val="18"/>
              </w:rPr>
              <w:t>云计算的安全策略和方法；主要内容：阿里云的安全策略和方法。</w:t>
            </w:r>
          </w:p>
          <w:p>
            <w:pPr>
              <w:spacing w:line="280" w:lineRule="exact"/>
              <w:ind w:firstLine="180" w:firstLineChars="100"/>
              <w:rPr>
                <w:sz w:val="18"/>
                <w:szCs w:val="18"/>
              </w:rPr>
            </w:pPr>
            <w:r>
              <w:rPr>
                <w:rFonts w:hint="eastAsia"/>
                <w:sz w:val="18"/>
                <w:szCs w:val="18"/>
              </w:rPr>
              <w:t>重点：云计算安全属性和架构，云计算安全的策略和具体实施方法。</w:t>
            </w:r>
          </w:p>
          <w:p>
            <w:pPr>
              <w:spacing w:line="280" w:lineRule="exact"/>
              <w:ind w:firstLine="180" w:firstLineChars="100"/>
              <w:rPr>
                <w:rFonts w:cs="Calibri"/>
                <w:b/>
                <w:sz w:val="18"/>
                <w:szCs w:val="18"/>
              </w:rPr>
            </w:pPr>
            <w:r>
              <w:rPr>
                <w:rFonts w:hint="eastAsia"/>
                <w:sz w:val="18"/>
                <w:szCs w:val="18"/>
              </w:rPr>
              <w:t>难点：云计算安全策略的制定。</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cs="Calibri"/>
                <w:b/>
                <w:sz w:val="18"/>
                <w:szCs w:val="18"/>
              </w:rPr>
            </w:pPr>
            <w:r>
              <w:rPr>
                <w:rFonts w:cs="Calibri"/>
                <w:b/>
                <w:sz w:val="18"/>
                <w:szCs w:val="18"/>
              </w:rPr>
              <w:t>2</w:t>
            </w:r>
          </w:p>
        </w:tc>
        <w:tc>
          <w:tcPr>
            <w:tcW w:w="1259" w:type="dxa"/>
            <w:vAlign w:val="center"/>
          </w:tcPr>
          <w:p>
            <w:pPr>
              <w:spacing w:line="280" w:lineRule="exact"/>
              <w:rPr>
                <w:rFonts w:hint="default" w:eastAsia="宋体" w:cs="Calibri"/>
                <w:b/>
                <w:sz w:val="18"/>
                <w:szCs w:val="18"/>
                <w:lang w:val="en-US" w:eastAsia="zh-CN"/>
              </w:rPr>
            </w:pPr>
            <w:r>
              <w:rPr>
                <w:rFonts w:hint="eastAsia" w:cs="Calibri"/>
                <w:b/>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第6章</w:t>
            </w:r>
          </w:p>
        </w:tc>
        <w:tc>
          <w:tcPr>
            <w:tcW w:w="7756" w:type="dxa"/>
          </w:tcPr>
          <w:p>
            <w:pPr>
              <w:spacing w:line="280" w:lineRule="exact"/>
              <w:rPr>
                <w:rFonts w:hint="eastAsia"/>
                <w:b/>
                <w:bCs/>
                <w:sz w:val="18"/>
                <w:szCs w:val="18"/>
              </w:rPr>
            </w:pPr>
            <w:r>
              <w:rPr>
                <w:b/>
                <w:bCs/>
                <w:sz w:val="18"/>
                <w:szCs w:val="18"/>
              </w:rPr>
              <w:t>6</w:t>
            </w:r>
            <w:r>
              <w:rPr>
                <w:rFonts w:hint="eastAsia"/>
                <w:b/>
                <w:bCs/>
                <w:sz w:val="18"/>
                <w:szCs w:val="18"/>
              </w:rPr>
              <w:t xml:space="preserve">  开源云计算系统</w:t>
            </w:r>
          </w:p>
          <w:p>
            <w:pPr>
              <w:spacing w:line="280" w:lineRule="exact"/>
              <w:ind w:firstLine="180" w:firstLineChars="100"/>
              <w:rPr>
                <w:rFonts w:hint="eastAsia"/>
                <w:sz w:val="18"/>
                <w:szCs w:val="18"/>
              </w:rPr>
            </w:pPr>
            <w:r>
              <w:rPr>
                <w:sz w:val="18"/>
                <w:szCs w:val="18"/>
              </w:rPr>
              <w:t>6</w:t>
            </w:r>
            <w:r>
              <w:rPr>
                <w:rFonts w:hint="eastAsia"/>
                <w:sz w:val="18"/>
                <w:szCs w:val="18"/>
              </w:rPr>
              <w:t>.</w:t>
            </w:r>
            <w:r>
              <w:rPr>
                <w:sz w:val="18"/>
                <w:szCs w:val="18"/>
              </w:rPr>
              <w:t>1</w:t>
            </w:r>
            <w:r>
              <w:rPr>
                <w:rFonts w:hint="eastAsia"/>
                <w:sz w:val="18"/>
                <w:szCs w:val="18"/>
              </w:rPr>
              <w:t xml:space="preserve"> 开源软件与云计算；主要内容：目前主流的开源软件介绍。</w:t>
            </w:r>
          </w:p>
          <w:p>
            <w:pPr>
              <w:spacing w:line="280" w:lineRule="exact"/>
              <w:ind w:firstLine="180" w:firstLineChars="100"/>
              <w:rPr>
                <w:sz w:val="18"/>
                <w:szCs w:val="18"/>
              </w:rPr>
            </w:pPr>
            <w:r>
              <w:rPr>
                <w:sz w:val="18"/>
                <w:szCs w:val="18"/>
              </w:rPr>
              <w:t>6</w:t>
            </w:r>
            <w:r>
              <w:rPr>
                <w:rFonts w:hint="eastAsia"/>
                <w:sz w:val="18"/>
                <w:szCs w:val="18"/>
              </w:rPr>
              <w:t>.</w:t>
            </w:r>
            <w:r>
              <w:rPr>
                <w:sz w:val="18"/>
                <w:szCs w:val="18"/>
              </w:rPr>
              <w:t xml:space="preserve">2 </w:t>
            </w:r>
            <w:r>
              <w:rPr>
                <w:rFonts w:hint="eastAsia"/>
                <w:sz w:val="18"/>
                <w:szCs w:val="18"/>
              </w:rPr>
              <w:t>主流开源云计算系统；Hadoop、Eucalyptus、OpenStack、CloudStack系统。</w:t>
            </w:r>
          </w:p>
          <w:p>
            <w:pPr>
              <w:spacing w:line="280" w:lineRule="exact"/>
              <w:ind w:firstLine="180" w:firstLineChars="100"/>
              <w:rPr>
                <w:sz w:val="18"/>
                <w:szCs w:val="18"/>
              </w:rPr>
            </w:pPr>
            <w:r>
              <w:rPr>
                <w:rFonts w:hint="eastAsia"/>
                <w:sz w:val="18"/>
                <w:szCs w:val="18"/>
              </w:rPr>
              <w:t>重点：目前主流开源云计算系统的基本知识。</w:t>
            </w:r>
          </w:p>
          <w:p>
            <w:pPr>
              <w:spacing w:line="280" w:lineRule="exact"/>
              <w:ind w:firstLine="180" w:firstLineChars="100"/>
              <w:rPr>
                <w:rFonts w:cs="Calibri"/>
                <w:b/>
                <w:sz w:val="18"/>
                <w:szCs w:val="18"/>
              </w:rPr>
            </w:pPr>
            <w:r>
              <w:rPr>
                <w:rFonts w:hint="eastAsia"/>
                <w:sz w:val="18"/>
                <w:szCs w:val="18"/>
              </w:rPr>
              <w:t>难点：开源云计算系统的工作原理。</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cs="Calibri"/>
                <w:b/>
                <w:sz w:val="18"/>
                <w:szCs w:val="18"/>
              </w:rPr>
              <w:t>2</w:t>
            </w:r>
          </w:p>
        </w:tc>
        <w:tc>
          <w:tcPr>
            <w:tcW w:w="602" w:type="dxa"/>
            <w:vAlign w:val="center"/>
          </w:tcPr>
          <w:p>
            <w:pPr>
              <w:spacing w:line="280" w:lineRule="exact"/>
              <w:rPr>
                <w:rFonts w:cs="Calibri"/>
                <w:b/>
                <w:sz w:val="18"/>
                <w:szCs w:val="18"/>
              </w:rPr>
            </w:pPr>
            <w:r>
              <w:rPr>
                <w:rFonts w:cs="Calibri"/>
                <w:b/>
                <w:sz w:val="18"/>
                <w:szCs w:val="18"/>
              </w:rPr>
              <w:t>4</w:t>
            </w:r>
          </w:p>
        </w:tc>
        <w:tc>
          <w:tcPr>
            <w:tcW w:w="955" w:type="dxa"/>
            <w:vAlign w:val="center"/>
          </w:tcPr>
          <w:p>
            <w:pPr>
              <w:spacing w:line="280" w:lineRule="exact"/>
              <w:rPr>
                <w:rFonts w:cs="Calibri"/>
                <w:b/>
                <w:sz w:val="18"/>
                <w:szCs w:val="18"/>
              </w:rPr>
            </w:pPr>
            <w:r>
              <w:rPr>
                <w:rFonts w:cs="Calibri"/>
                <w:b/>
                <w:sz w:val="18"/>
                <w:szCs w:val="18"/>
              </w:rPr>
              <w:t>2</w:t>
            </w:r>
          </w:p>
        </w:tc>
        <w:tc>
          <w:tcPr>
            <w:tcW w:w="1259" w:type="dxa"/>
            <w:vAlign w:val="center"/>
          </w:tcPr>
          <w:p>
            <w:pPr>
              <w:spacing w:line="280" w:lineRule="exact"/>
              <w:rPr>
                <w:rFonts w:hint="default" w:eastAsia="宋体" w:cs="Calibri"/>
                <w:b/>
                <w:sz w:val="18"/>
                <w:szCs w:val="18"/>
                <w:lang w:val="en-US" w:eastAsia="zh-CN"/>
              </w:rPr>
            </w:pPr>
            <w:r>
              <w:rPr>
                <w:rFonts w:hint="eastAsia" w:cs="Calibri"/>
                <w:b/>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sz w:val="18"/>
                <w:szCs w:val="18"/>
              </w:rPr>
              <w:t>第7章</w:t>
            </w:r>
          </w:p>
        </w:tc>
        <w:tc>
          <w:tcPr>
            <w:tcW w:w="7756" w:type="dxa"/>
          </w:tcPr>
          <w:p>
            <w:pPr>
              <w:spacing w:line="280" w:lineRule="exact"/>
              <w:rPr>
                <w:rFonts w:hint="eastAsia"/>
                <w:b/>
                <w:bCs/>
                <w:sz w:val="18"/>
                <w:szCs w:val="18"/>
              </w:rPr>
            </w:pPr>
            <w:r>
              <w:rPr>
                <w:b/>
                <w:bCs/>
                <w:sz w:val="18"/>
                <w:szCs w:val="18"/>
              </w:rPr>
              <w:t>7</w:t>
            </w:r>
            <w:r>
              <w:rPr>
                <w:rFonts w:hint="eastAsia"/>
                <w:b/>
                <w:bCs/>
                <w:sz w:val="18"/>
                <w:szCs w:val="18"/>
              </w:rPr>
              <w:t xml:space="preserve">  物联网的概念与发展</w:t>
            </w:r>
          </w:p>
          <w:p>
            <w:pPr>
              <w:spacing w:line="280" w:lineRule="exact"/>
              <w:ind w:firstLine="180" w:firstLineChars="100"/>
              <w:rPr>
                <w:sz w:val="18"/>
                <w:szCs w:val="18"/>
              </w:rPr>
            </w:pPr>
            <w:r>
              <w:rPr>
                <w:sz w:val="18"/>
                <w:szCs w:val="18"/>
              </w:rPr>
              <w:t>7</w:t>
            </w:r>
            <w:r>
              <w:rPr>
                <w:rFonts w:hint="eastAsia"/>
                <w:sz w:val="18"/>
                <w:szCs w:val="18"/>
              </w:rPr>
              <w:t>.</w:t>
            </w:r>
            <w:r>
              <w:rPr>
                <w:sz w:val="18"/>
                <w:szCs w:val="18"/>
              </w:rPr>
              <w:t>1</w:t>
            </w:r>
            <w:r>
              <w:rPr>
                <w:rFonts w:hint="eastAsia"/>
                <w:sz w:val="18"/>
                <w:szCs w:val="18"/>
              </w:rPr>
              <w:t xml:space="preserve"> 物联网的产生背景与定义；主要内容：物联网产生的背景和相关定义。</w:t>
            </w:r>
          </w:p>
          <w:p>
            <w:pPr>
              <w:spacing w:line="280" w:lineRule="exact"/>
              <w:ind w:firstLine="180" w:firstLineChars="100"/>
              <w:rPr>
                <w:sz w:val="18"/>
                <w:szCs w:val="18"/>
              </w:rPr>
            </w:pPr>
            <w:r>
              <w:rPr>
                <w:sz w:val="18"/>
                <w:szCs w:val="18"/>
              </w:rPr>
              <w:t>7</w:t>
            </w:r>
            <w:r>
              <w:rPr>
                <w:rFonts w:hint="eastAsia"/>
                <w:sz w:val="18"/>
                <w:szCs w:val="18"/>
              </w:rPr>
              <w:t>.</w:t>
            </w:r>
            <w:r>
              <w:rPr>
                <w:sz w:val="18"/>
                <w:szCs w:val="18"/>
              </w:rPr>
              <w:t xml:space="preserve">2 </w:t>
            </w:r>
            <w:r>
              <w:rPr>
                <w:rFonts w:hint="eastAsia"/>
                <w:sz w:val="18"/>
                <w:szCs w:val="18"/>
              </w:rPr>
              <w:t>物联网的应用案例；主要内容：物联网与智慧城市和智能制造的应用案例。</w:t>
            </w:r>
          </w:p>
          <w:p>
            <w:pPr>
              <w:spacing w:line="280" w:lineRule="exact"/>
              <w:ind w:firstLine="180" w:firstLineChars="100"/>
              <w:rPr>
                <w:rFonts w:hint="eastAsia"/>
                <w:sz w:val="18"/>
                <w:szCs w:val="18"/>
              </w:rPr>
            </w:pPr>
            <w:r>
              <w:rPr>
                <w:sz w:val="18"/>
                <w:szCs w:val="18"/>
              </w:rPr>
              <w:t>7</w:t>
            </w:r>
            <w:r>
              <w:rPr>
                <w:rFonts w:hint="eastAsia"/>
                <w:sz w:val="18"/>
                <w:szCs w:val="18"/>
              </w:rPr>
              <w:t>.</w:t>
            </w:r>
            <w:r>
              <w:rPr>
                <w:sz w:val="18"/>
                <w:szCs w:val="18"/>
              </w:rPr>
              <w:t>3</w:t>
            </w:r>
            <w:r>
              <w:rPr>
                <w:rFonts w:hint="eastAsia"/>
                <w:sz w:val="18"/>
                <w:szCs w:val="18"/>
              </w:rPr>
              <w:t xml:space="preserve"> 物联网的发展状况；主要内容：物联网在国内外的发展状况。</w:t>
            </w:r>
          </w:p>
          <w:p>
            <w:pPr>
              <w:spacing w:line="280" w:lineRule="exact"/>
              <w:ind w:firstLine="180" w:firstLineChars="100"/>
              <w:rPr>
                <w:sz w:val="18"/>
                <w:szCs w:val="18"/>
              </w:rPr>
            </w:pPr>
            <w:r>
              <w:rPr>
                <w:sz w:val="18"/>
                <w:szCs w:val="18"/>
              </w:rPr>
              <w:t>7</w:t>
            </w:r>
            <w:r>
              <w:rPr>
                <w:rFonts w:hint="eastAsia"/>
                <w:sz w:val="18"/>
                <w:szCs w:val="18"/>
              </w:rPr>
              <w:t>.</w:t>
            </w:r>
            <w:r>
              <w:rPr>
                <w:sz w:val="18"/>
                <w:szCs w:val="18"/>
              </w:rPr>
              <w:t xml:space="preserve">4 </w:t>
            </w:r>
            <w:r>
              <w:rPr>
                <w:rFonts w:hint="eastAsia"/>
                <w:sz w:val="18"/>
                <w:szCs w:val="18"/>
              </w:rPr>
              <w:t>物联网的挑战与建议；主要内容：物联网发展面临的挑战和建议。</w:t>
            </w:r>
          </w:p>
          <w:p>
            <w:pPr>
              <w:spacing w:line="280" w:lineRule="exact"/>
              <w:ind w:firstLine="180" w:firstLineChars="100"/>
              <w:rPr>
                <w:sz w:val="18"/>
                <w:szCs w:val="18"/>
              </w:rPr>
            </w:pPr>
            <w:r>
              <w:rPr>
                <w:rFonts w:hint="eastAsia"/>
                <w:sz w:val="18"/>
                <w:szCs w:val="18"/>
              </w:rPr>
              <w:t>重点：物联网的基础概念、应用案例、发展状况和面临的挑战。</w:t>
            </w:r>
          </w:p>
          <w:p>
            <w:pPr>
              <w:spacing w:line="280" w:lineRule="exact"/>
              <w:ind w:firstLine="180" w:firstLineChars="100"/>
              <w:rPr>
                <w:rFonts w:hint="eastAsia"/>
                <w:sz w:val="18"/>
                <w:szCs w:val="18"/>
              </w:rPr>
            </w:pPr>
            <w:r>
              <w:rPr>
                <w:rFonts w:hint="eastAsia"/>
                <w:sz w:val="18"/>
                <w:szCs w:val="18"/>
              </w:rPr>
              <w:t>难点：针对物联网面临的挑战提出相应的建议。</w:t>
            </w:r>
          </w:p>
        </w:tc>
        <w:tc>
          <w:tcPr>
            <w:tcW w:w="682" w:type="dxa"/>
            <w:vAlign w:val="center"/>
          </w:tcPr>
          <w:p>
            <w:pPr>
              <w:spacing w:line="280" w:lineRule="exact"/>
              <w:rPr>
                <w:rFonts w:cs="Calibri"/>
                <w:b/>
                <w:sz w:val="18"/>
                <w:szCs w:val="18"/>
              </w:rPr>
            </w:pPr>
            <w:r>
              <w:rPr>
                <w:rFonts w:cs="Calibri"/>
                <w:b/>
                <w:sz w:val="18"/>
                <w:szCs w:val="18"/>
              </w:rPr>
              <w:t>2</w:t>
            </w:r>
          </w:p>
        </w:tc>
        <w:tc>
          <w:tcPr>
            <w:tcW w:w="682" w:type="dxa"/>
            <w:vAlign w:val="center"/>
          </w:tcPr>
          <w:p>
            <w:pPr>
              <w:spacing w:line="280" w:lineRule="exact"/>
              <w:rPr>
                <w:rFonts w:cs="Calibri"/>
                <w:b/>
                <w:sz w:val="18"/>
                <w:szCs w:val="18"/>
              </w:rPr>
            </w:pPr>
            <w:r>
              <w:rPr>
                <w:rFonts w:hint="eastAsia" w:cs="Calibri"/>
                <w:b/>
                <w:sz w:val="18"/>
                <w:szCs w:val="18"/>
              </w:rPr>
              <w:t>0</w:t>
            </w:r>
          </w:p>
        </w:tc>
        <w:tc>
          <w:tcPr>
            <w:tcW w:w="602" w:type="dxa"/>
            <w:vAlign w:val="center"/>
          </w:tcPr>
          <w:p>
            <w:pPr>
              <w:spacing w:line="280" w:lineRule="exact"/>
              <w:rPr>
                <w:rFonts w:cs="Calibri"/>
                <w:b/>
                <w:sz w:val="18"/>
                <w:szCs w:val="18"/>
              </w:rPr>
            </w:pPr>
            <w:r>
              <w:rPr>
                <w:rFonts w:cs="Calibri"/>
                <w:b/>
                <w:sz w:val="18"/>
                <w:szCs w:val="18"/>
              </w:rPr>
              <w:t>2</w:t>
            </w:r>
          </w:p>
        </w:tc>
        <w:tc>
          <w:tcPr>
            <w:tcW w:w="955" w:type="dxa"/>
            <w:vAlign w:val="center"/>
          </w:tcPr>
          <w:p>
            <w:pPr>
              <w:spacing w:line="280" w:lineRule="exact"/>
              <w:rPr>
                <w:rFonts w:cs="Calibri"/>
                <w:b/>
                <w:sz w:val="18"/>
                <w:szCs w:val="18"/>
              </w:rPr>
            </w:pPr>
            <w:r>
              <w:rPr>
                <w:rFonts w:cs="Calibri"/>
                <w:b/>
                <w:sz w:val="18"/>
                <w:szCs w:val="18"/>
              </w:rPr>
              <w:t>1</w:t>
            </w:r>
          </w:p>
        </w:tc>
        <w:tc>
          <w:tcPr>
            <w:tcW w:w="1259" w:type="dxa"/>
            <w:vAlign w:val="center"/>
          </w:tcPr>
          <w:p>
            <w:pPr>
              <w:spacing w:line="280" w:lineRule="exact"/>
              <w:rPr>
                <w:rFonts w:cs="Calibri"/>
                <w:b/>
                <w:sz w:val="18"/>
                <w:szCs w:val="18"/>
              </w:rPr>
            </w:pPr>
            <w:r>
              <w:rPr>
                <w:rFonts w:cs="Calibri"/>
                <w:b/>
                <w:sz w:val="18"/>
                <w:szCs w:val="18"/>
              </w:rPr>
              <w:t>1</w:t>
            </w:r>
            <w:r>
              <w:rPr>
                <w:rFonts w:hint="eastAsia" w:cs="Calibri"/>
                <w:b/>
                <w:sz w:val="18"/>
                <w:szCs w:val="18"/>
              </w:rPr>
              <w:t>-</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sz w:val="18"/>
                <w:szCs w:val="18"/>
              </w:rPr>
            </w:pPr>
            <w:r>
              <w:rPr>
                <w:sz w:val="18"/>
                <w:szCs w:val="18"/>
              </w:rPr>
              <w:t>第8章</w:t>
            </w:r>
          </w:p>
        </w:tc>
        <w:tc>
          <w:tcPr>
            <w:tcW w:w="7756" w:type="dxa"/>
          </w:tcPr>
          <w:p>
            <w:pPr>
              <w:spacing w:line="280" w:lineRule="exact"/>
              <w:rPr>
                <w:rFonts w:hint="eastAsia"/>
                <w:b/>
                <w:bCs/>
                <w:sz w:val="18"/>
                <w:szCs w:val="18"/>
              </w:rPr>
            </w:pPr>
            <w:r>
              <w:rPr>
                <w:b/>
                <w:bCs/>
                <w:sz w:val="18"/>
                <w:szCs w:val="18"/>
              </w:rPr>
              <w:t>8</w:t>
            </w:r>
            <w:r>
              <w:rPr>
                <w:rFonts w:hint="eastAsia"/>
                <w:b/>
                <w:bCs/>
                <w:sz w:val="18"/>
                <w:szCs w:val="18"/>
              </w:rPr>
              <w:t xml:space="preserve">  物联网的系统结构</w:t>
            </w:r>
          </w:p>
          <w:p>
            <w:pPr>
              <w:spacing w:line="280" w:lineRule="exact"/>
              <w:ind w:firstLine="180" w:firstLineChars="100"/>
              <w:rPr>
                <w:sz w:val="18"/>
                <w:szCs w:val="18"/>
              </w:rPr>
            </w:pPr>
            <w:r>
              <w:rPr>
                <w:sz w:val="18"/>
                <w:szCs w:val="18"/>
              </w:rPr>
              <w:t>8</w:t>
            </w:r>
            <w:r>
              <w:rPr>
                <w:rFonts w:hint="eastAsia"/>
                <w:sz w:val="18"/>
                <w:szCs w:val="18"/>
              </w:rPr>
              <w:t>.</w:t>
            </w:r>
            <w:r>
              <w:rPr>
                <w:sz w:val="18"/>
                <w:szCs w:val="18"/>
              </w:rPr>
              <w:t>1</w:t>
            </w:r>
            <w:r>
              <w:rPr>
                <w:rFonts w:hint="eastAsia"/>
                <w:sz w:val="18"/>
                <w:szCs w:val="18"/>
              </w:rPr>
              <w:t xml:space="preserve"> 物联网的一般体系结构；主要内容：物联网一般的三层和四层架构。</w:t>
            </w:r>
          </w:p>
          <w:p>
            <w:pPr>
              <w:spacing w:line="280" w:lineRule="exact"/>
              <w:ind w:firstLine="180" w:firstLineChars="100"/>
              <w:rPr>
                <w:sz w:val="18"/>
                <w:szCs w:val="18"/>
              </w:rPr>
            </w:pPr>
            <w:r>
              <w:rPr>
                <w:sz w:val="18"/>
                <w:szCs w:val="18"/>
              </w:rPr>
              <w:t>8</w:t>
            </w:r>
            <w:r>
              <w:rPr>
                <w:rFonts w:hint="eastAsia"/>
                <w:sz w:val="18"/>
                <w:szCs w:val="18"/>
              </w:rPr>
              <w:t>.</w:t>
            </w:r>
            <w:r>
              <w:rPr>
                <w:sz w:val="18"/>
                <w:szCs w:val="18"/>
              </w:rPr>
              <w:t xml:space="preserve">2 </w:t>
            </w:r>
            <w:r>
              <w:rPr>
                <w:rFonts w:hint="eastAsia"/>
                <w:sz w:val="18"/>
                <w:szCs w:val="18"/>
              </w:rPr>
              <w:t>物联网的自主体系结构；主要内容：物联网自主体系结构的组成。</w:t>
            </w:r>
          </w:p>
          <w:p>
            <w:pPr>
              <w:spacing w:line="280" w:lineRule="exact"/>
              <w:ind w:firstLine="180" w:firstLineChars="100"/>
              <w:rPr>
                <w:sz w:val="18"/>
                <w:szCs w:val="18"/>
              </w:rPr>
            </w:pPr>
            <w:r>
              <w:rPr>
                <w:sz w:val="18"/>
                <w:szCs w:val="18"/>
              </w:rPr>
              <w:t>8</w:t>
            </w:r>
            <w:r>
              <w:rPr>
                <w:rFonts w:hint="eastAsia"/>
                <w:sz w:val="18"/>
                <w:szCs w:val="18"/>
              </w:rPr>
              <w:t>.</w:t>
            </w:r>
            <w:r>
              <w:rPr>
                <w:sz w:val="18"/>
                <w:szCs w:val="18"/>
              </w:rPr>
              <w:t>3</w:t>
            </w:r>
            <w:r>
              <w:rPr>
                <w:rFonts w:hint="eastAsia"/>
                <w:sz w:val="18"/>
                <w:szCs w:val="18"/>
              </w:rPr>
              <w:t xml:space="preserve"> 物联网标准的体系结构；主要内容：物联网标准体系架构和国际标准化状况。</w:t>
            </w:r>
          </w:p>
          <w:p>
            <w:pPr>
              <w:spacing w:line="280" w:lineRule="exact"/>
              <w:ind w:firstLine="180" w:firstLineChars="100"/>
              <w:rPr>
                <w:sz w:val="18"/>
                <w:szCs w:val="18"/>
              </w:rPr>
            </w:pPr>
            <w:r>
              <w:rPr>
                <w:rFonts w:hint="eastAsia"/>
                <w:sz w:val="18"/>
                <w:szCs w:val="18"/>
              </w:rPr>
              <w:t>重点：物联网的系统结构主要组成和功能。</w:t>
            </w:r>
          </w:p>
          <w:p>
            <w:pPr>
              <w:spacing w:line="280" w:lineRule="exact"/>
              <w:ind w:firstLine="180" w:firstLineChars="100"/>
              <w:rPr>
                <w:b/>
                <w:bCs/>
                <w:sz w:val="18"/>
                <w:szCs w:val="18"/>
              </w:rPr>
            </w:pPr>
            <w:r>
              <w:rPr>
                <w:rFonts w:hint="eastAsia"/>
                <w:sz w:val="18"/>
                <w:szCs w:val="18"/>
              </w:rPr>
              <w:t>难点：一般体系结构和标准化体系结构的不同。</w:t>
            </w:r>
          </w:p>
        </w:tc>
        <w:tc>
          <w:tcPr>
            <w:tcW w:w="682" w:type="dxa"/>
            <w:vAlign w:val="center"/>
          </w:tcPr>
          <w:p>
            <w:pPr>
              <w:spacing w:line="280" w:lineRule="exact"/>
              <w:rPr>
                <w:rFonts w:hint="eastAsia"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hint="eastAsia" w:cs="Calibri"/>
                <w:b/>
                <w:sz w:val="18"/>
                <w:szCs w:val="18"/>
              </w:rPr>
              <w:t>0</w:t>
            </w:r>
          </w:p>
        </w:tc>
        <w:tc>
          <w:tcPr>
            <w:tcW w:w="602" w:type="dxa"/>
            <w:vAlign w:val="center"/>
          </w:tcPr>
          <w:p>
            <w:pPr>
              <w:spacing w:line="280" w:lineRule="exact"/>
              <w:rPr>
                <w:rFonts w:hint="eastAsia" w:cs="Calibri"/>
                <w:b/>
                <w:sz w:val="18"/>
                <w:szCs w:val="18"/>
              </w:rPr>
            </w:pPr>
            <w:r>
              <w:rPr>
                <w:rFonts w:cs="Calibri"/>
                <w:b/>
                <w:sz w:val="18"/>
                <w:szCs w:val="18"/>
              </w:rPr>
              <w:t>2</w:t>
            </w:r>
          </w:p>
        </w:tc>
        <w:tc>
          <w:tcPr>
            <w:tcW w:w="955" w:type="dxa"/>
            <w:vAlign w:val="center"/>
          </w:tcPr>
          <w:p>
            <w:pPr>
              <w:spacing w:line="280" w:lineRule="exact"/>
              <w:rPr>
                <w:rFonts w:hint="eastAsia" w:cs="Calibri"/>
                <w:b/>
                <w:sz w:val="18"/>
                <w:szCs w:val="18"/>
              </w:rPr>
            </w:pPr>
            <w:r>
              <w:rPr>
                <w:rFonts w:cs="Calibri"/>
                <w:b/>
                <w:sz w:val="18"/>
                <w:szCs w:val="18"/>
              </w:rPr>
              <w:t>1</w:t>
            </w:r>
          </w:p>
        </w:tc>
        <w:tc>
          <w:tcPr>
            <w:tcW w:w="1259" w:type="dxa"/>
            <w:vAlign w:val="center"/>
          </w:tcPr>
          <w:p>
            <w:pPr>
              <w:spacing w:line="280" w:lineRule="exact"/>
              <w:rPr>
                <w:rFonts w:cs="Calibri"/>
                <w:b/>
                <w:sz w:val="18"/>
                <w:szCs w:val="18"/>
              </w:rPr>
            </w:pPr>
            <w:r>
              <w:rPr>
                <w:rFonts w:cs="Calibri"/>
                <w:b/>
                <w:sz w:val="18"/>
                <w:szCs w:val="18"/>
              </w:rPr>
              <w:t>1</w:t>
            </w:r>
            <w:r>
              <w:rPr>
                <w:rFonts w:hint="eastAsia" w:cs="Calibri"/>
                <w:b/>
                <w:sz w:val="18"/>
                <w:szCs w:val="18"/>
              </w:rPr>
              <w:t>-</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sz w:val="18"/>
                <w:szCs w:val="18"/>
              </w:rPr>
            </w:pPr>
            <w:r>
              <w:rPr>
                <w:sz w:val="18"/>
                <w:szCs w:val="18"/>
              </w:rPr>
              <w:t>第9章</w:t>
            </w:r>
          </w:p>
        </w:tc>
        <w:tc>
          <w:tcPr>
            <w:tcW w:w="7756" w:type="dxa"/>
          </w:tcPr>
          <w:p>
            <w:pPr>
              <w:spacing w:line="280" w:lineRule="exact"/>
              <w:rPr>
                <w:rFonts w:hint="eastAsia"/>
                <w:b/>
                <w:bCs/>
                <w:sz w:val="18"/>
                <w:szCs w:val="18"/>
              </w:rPr>
            </w:pPr>
            <w:r>
              <w:rPr>
                <w:b/>
                <w:bCs/>
                <w:sz w:val="18"/>
                <w:szCs w:val="18"/>
              </w:rPr>
              <w:t>9</w:t>
            </w:r>
            <w:r>
              <w:rPr>
                <w:rFonts w:hint="eastAsia"/>
                <w:b/>
                <w:bCs/>
                <w:sz w:val="18"/>
                <w:szCs w:val="18"/>
              </w:rPr>
              <w:t xml:space="preserve">  物联网的关键技术</w:t>
            </w:r>
          </w:p>
          <w:p>
            <w:pPr>
              <w:spacing w:line="280" w:lineRule="exact"/>
              <w:ind w:firstLine="180" w:firstLineChars="100"/>
              <w:rPr>
                <w:sz w:val="18"/>
                <w:szCs w:val="18"/>
              </w:rPr>
            </w:pPr>
            <w:r>
              <w:rPr>
                <w:sz w:val="18"/>
                <w:szCs w:val="18"/>
              </w:rPr>
              <w:t>9</w:t>
            </w:r>
            <w:r>
              <w:rPr>
                <w:rFonts w:hint="eastAsia"/>
                <w:sz w:val="18"/>
                <w:szCs w:val="18"/>
              </w:rPr>
              <w:t>.</w:t>
            </w:r>
            <w:r>
              <w:rPr>
                <w:sz w:val="18"/>
                <w:szCs w:val="18"/>
              </w:rPr>
              <w:t>1</w:t>
            </w:r>
            <w:r>
              <w:rPr>
                <w:rFonts w:hint="eastAsia"/>
                <w:sz w:val="18"/>
                <w:szCs w:val="18"/>
              </w:rPr>
              <w:t xml:space="preserve"> 现代感知与标识技术；主要内容：条码、RFID和传感器技术。</w:t>
            </w:r>
          </w:p>
          <w:p>
            <w:pPr>
              <w:spacing w:line="280" w:lineRule="exact"/>
              <w:ind w:firstLine="180" w:firstLineChars="100"/>
              <w:rPr>
                <w:sz w:val="18"/>
                <w:szCs w:val="18"/>
              </w:rPr>
            </w:pPr>
            <w:r>
              <w:rPr>
                <w:sz w:val="18"/>
                <w:szCs w:val="18"/>
              </w:rPr>
              <w:t>9</w:t>
            </w:r>
            <w:r>
              <w:rPr>
                <w:rFonts w:hint="eastAsia"/>
                <w:sz w:val="18"/>
                <w:szCs w:val="18"/>
              </w:rPr>
              <w:t>.</w:t>
            </w:r>
            <w:r>
              <w:rPr>
                <w:sz w:val="18"/>
                <w:szCs w:val="18"/>
              </w:rPr>
              <w:t xml:space="preserve">2 </w:t>
            </w:r>
            <w:r>
              <w:rPr>
                <w:rFonts w:hint="eastAsia"/>
                <w:sz w:val="18"/>
                <w:szCs w:val="18"/>
              </w:rPr>
              <w:t>嵌入式系统技术；主要内容：嵌入式的组成、特点和开发技术。</w:t>
            </w:r>
          </w:p>
          <w:p>
            <w:pPr>
              <w:spacing w:line="280" w:lineRule="exact"/>
              <w:ind w:firstLine="180" w:firstLineChars="100"/>
              <w:rPr>
                <w:sz w:val="18"/>
                <w:szCs w:val="18"/>
              </w:rPr>
            </w:pPr>
            <w:r>
              <w:rPr>
                <w:sz w:val="18"/>
                <w:szCs w:val="18"/>
              </w:rPr>
              <w:t>9</w:t>
            </w:r>
            <w:r>
              <w:rPr>
                <w:rFonts w:hint="eastAsia"/>
                <w:sz w:val="18"/>
                <w:szCs w:val="18"/>
              </w:rPr>
              <w:t>.</w:t>
            </w:r>
            <w:r>
              <w:rPr>
                <w:sz w:val="18"/>
                <w:szCs w:val="18"/>
              </w:rPr>
              <w:t>3</w:t>
            </w:r>
            <w:r>
              <w:rPr>
                <w:rFonts w:hint="eastAsia"/>
                <w:sz w:val="18"/>
                <w:szCs w:val="18"/>
              </w:rPr>
              <w:t xml:space="preserve"> 网络通信技术；主要内容：短距离网络通信和广域网通信技术。</w:t>
            </w:r>
          </w:p>
          <w:p>
            <w:pPr>
              <w:spacing w:line="280" w:lineRule="exact"/>
              <w:ind w:firstLine="180" w:firstLineChars="100"/>
              <w:rPr>
                <w:sz w:val="18"/>
                <w:szCs w:val="18"/>
              </w:rPr>
            </w:pPr>
            <w:r>
              <w:rPr>
                <w:sz w:val="18"/>
                <w:szCs w:val="18"/>
              </w:rPr>
              <w:t>9</w:t>
            </w:r>
            <w:r>
              <w:rPr>
                <w:rFonts w:hint="eastAsia"/>
                <w:sz w:val="18"/>
                <w:szCs w:val="18"/>
              </w:rPr>
              <w:t>.</w:t>
            </w:r>
            <w:r>
              <w:rPr>
                <w:sz w:val="18"/>
                <w:szCs w:val="18"/>
              </w:rPr>
              <w:t xml:space="preserve">4 </w:t>
            </w:r>
            <w:r>
              <w:rPr>
                <w:rFonts w:hint="eastAsia"/>
                <w:sz w:val="18"/>
                <w:szCs w:val="18"/>
              </w:rPr>
              <w:t>数据汇聚与信息融合；主要内容：信息融合的分层模型。</w:t>
            </w:r>
          </w:p>
          <w:p>
            <w:pPr>
              <w:spacing w:line="280" w:lineRule="exact"/>
              <w:ind w:firstLine="180" w:firstLineChars="100"/>
              <w:rPr>
                <w:sz w:val="18"/>
                <w:szCs w:val="18"/>
              </w:rPr>
            </w:pPr>
            <w:r>
              <w:rPr>
                <w:sz w:val="18"/>
                <w:szCs w:val="18"/>
              </w:rPr>
              <w:t>9</w:t>
            </w:r>
            <w:r>
              <w:rPr>
                <w:rFonts w:hint="eastAsia"/>
                <w:sz w:val="18"/>
                <w:szCs w:val="18"/>
              </w:rPr>
              <w:t>.</w:t>
            </w:r>
            <w:r>
              <w:rPr>
                <w:sz w:val="18"/>
                <w:szCs w:val="18"/>
              </w:rPr>
              <w:t xml:space="preserve">5 </w:t>
            </w:r>
            <w:r>
              <w:rPr>
                <w:rFonts w:hint="eastAsia"/>
                <w:sz w:val="18"/>
                <w:szCs w:val="18"/>
              </w:rPr>
              <w:t>云计算与信息服务技术；主要内容：云计算的计算能力和信息服务的潜能。</w:t>
            </w:r>
          </w:p>
          <w:p>
            <w:pPr>
              <w:spacing w:line="280" w:lineRule="exact"/>
              <w:ind w:firstLine="180" w:firstLineChars="100"/>
              <w:rPr>
                <w:rFonts w:hint="eastAsia"/>
                <w:sz w:val="18"/>
                <w:szCs w:val="18"/>
              </w:rPr>
            </w:pPr>
            <w:r>
              <w:rPr>
                <w:rFonts w:hint="eastAsia"/>
                <w:sz w:val="18"/>
                <w:szCs w:val="18"/>
              </w:rPr>
              <w:t>9.</w:t>
            </w:r>
            <w:r>
              <w:rPr>
                <w:sz w:val="18"/>
                <w:szCs w:val="18"/>
              </w:rPr>
              <w:t xml:space="preserve">6 </w:t>
            </w:r>
            <w:r>
              <w:rPr>
                <w:rFonts w:hint="eastAsia"/>
                <w:sz w:val="18"/>
                <w:szCs w:val="18"/>
              </w:rPr>
              <w:t>物联网的安全技术；主要内容：物联网感知层、传输层、处理层和应用层的安全技术。</w:t>
            </w:r>
          </w:p>
          <w:p>
            <w:pPr>
              <w:spacing w:line="280" w:lineRule="exact"/>
              <w:ind w:firstLine="180" w:firstLineChars="100"/>
              <w:rPr>
                <w:sz w:val="18"/>
                <w:szCs w:val="18"/>
              </w:rPr>
            </w:pPr>
            <w:r>
              <w:rPr>
                <w:rFonts w:hint="eastAsia"/>
                <w:sz w:val="18"/>
                <w:szCs w:val="18"/>
              </w:rPr>
              <w:t>重点：物联网中的关键技术知识。</w:t>
            </w:r>
          </w:p>
          <w:p>
            <w:pPr>
              <w:spacing w:line="280" w:lineRule="exact"/>
              <w:ind w:firstLine="180" w:firstLineChars="100"/>
              <w:rPr>
                <w:b/>
                <w:bCs/>
                <w:sz w:val="18"/>
                <w:szCs w:val="18"/>
              </w:rPr>
            </w:pPr>
            <w:r>
              <w:rPr>
                <w:rFonts w:hint="eastAsia"/>
                <w:sz w:val="18"/>
                <w:szCs w:val="18"/>
              </w:rPr>
              <w:t>难点：物联网中各关键技术的联系和融合。</w:t>
            </w:r>
          </w:p>
        </w:tc>
        <w:tc>
          <w:tcPr>
            <w:tcW w:w="682" w:type="dxa"/>
            <w:vAlign w:val="center"/>
          </w:tcPr>
          <w:p>
            <w:pPr>
              <w:spacing w:line="280" w:lineRule="exact"/>
              <w:rPr>
                <w:rFonts w:hint="eastAsia" w:cs="Calibri"/>
                <w:b/>
                <w:sz w:val="18"/>
                <w:szCs w:val="18"/>
              </w:rPr>
            </w:pPr>
            <w:r>
              <w:rPr>
                <w:rFonts w:cs="Calibri"/>
                <w:b/>
                <w:sz w:val="18"/>
                <w:szCs w:val="18"/>
              </w:rPr>
              <w:t>4</w:t>
            </w:r>
          </w:p>
        </w:tc>
        <w:tc>
          <w:tcPr>
            <w:tcW w:w="682" w:type="dxa"/>
            <w:vAlign w:val="center"/>
          </w:tcPr>
          <w:p>
            <w:pPr>
              <w:spacing w:line="280" w:lineRule="exact"/>
              <w:rPr>
                <w:rFonts w:hint="eastAsia" w:cs="Calibri"/>
                <w:b/>
                <w:sz w:val="18"/>
                <w:szCs w:val="18"/>
              </w:rPr>
            </w:pPr>
            <w:r>
              <w:rPr>
                <w:rFonts w:cs="Calibri"/>
                <w:b/>
                <w:sz w:val="18"/>
                <w:szCs w:val="18"/>
              </w:rPr>
              <w:t>2</w:t>
            </w:r>
          </w:p>
        </w:tc>
        <w:tc>
          <w:tcPr>
            <w:tcW w:w="602" w:type="dxa"/>
            <w:vAlign w:val="center"/>
          </w:tcPr>
          <w:p>
            <w:pPr>
              <w:spacing w:line="280" w:lineRule="exact"/>
              <w:rPr>
                <w:rFonts w:hint="eastAsia" w:cs="Calibri"/>
                <w:b/>
                <w:sz w:val="18"/>
                <w:szCs w:val="18"/>
              </w:rPr>
            </w:pPr>
            <w:r>
              <w:rPr>
                <w:rFonts w:cs="Calibri"/>
                <w:b/>
                <w:sz w:val="18"/>
                <w:szCs w:val="18"/>
              </w:rPr>
              <w:t>6</w:t>
            </w:r>
          </w:p>
        </w:tc>
        <w:tc>
          <w:tcPr>
            <w:tcW w:w="955" w:type="dxa"/>
            <w:vAlign w:val="center"/>
          </w:tcPr>
          <w:p>
            <w:pPr>
              <w:spacing w:line="280" w:lineRule="exact"/>
              <w:rPr>
                <w:rFonts w:hint="eastAsia" w:cs="Calibri"/>
                <w:b/>
                <w:sz w:val="18"/>
                <w:szCs w:val="18"/>
              </w:rPr>
            </w:pPr>
            <w:r>
              <w:rPr>
                <w:rFonts w:cs="Calibri"/>
                <w:b/>
                <w:sz w:val="18"/>
                <w:szCs w:val="18"/>
              </w:rPr>
              <w:t>1</w:t>
            </w:r>
          </w:p>
        </w:tc>
        <w:tc>
          <w:tcPr>
            <w:tcW w:w="1259" w:type="dxa"/>
            <w:vAlign w:val="center"/>
          </w:tcPr>
          <w:p>
            <w:pPr>
              <w:spacing w:line="280" w:lineRule="exact"/>
              <w:rPr>
                <w:rFonts w:cs="Calibri"/>
                <w:b/>
                <w:sz w:val="18"/>
                <w:szCs w:val="18"/>
              </w:rPr>
            </w:pPr>
            <w:r>
              <w:rPr>
                <w:rFonts w:cs="Calibri"/>
                <w:b/>
                <w:sz w:val="18"/>
                <w:szCs w:val="18"/>
              </w:rPr>
              <w:t>1</w:t>
            </w:r>
            <w:r>
              <w:rPr>
                <w:rFonts w:hint="eastAsia" w:cs="Calibri"/>
                <w:b/>
                <w:sz w:val="18"/>
                <w:szCs w:val="18"/>
              </w:rPr>
              <w:t>-</w:t>
            </w:r>
            <w:r>
              <w:rPr>
                <w:rFonts w:cs="Calibri"/>
                <w:b/>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sz w:val="18"/>
                <w:szCs w:val="18"/>
              </w:rPr>
            </w:pPr>
            <w:r>
              <w:rPr>
                <w:sz w:val="18"/>
                <w:szCs w:val="18"/>
              </w:rPr>
              <w:t>第10章</w:t>
            </w:r>
          </w:p>
        </w:tc>
        <w:tc>
          <w:tcPr>
            <w:tcW w:w="7756" w:type="dxa"/>
          </w:tcPr>
          <w:p>
            <w:pPr>
              <w:spacing w:line="280" w:lineRule="exact"/>
              <w:rPr>
                <w:rFonts w:hint="eastAsia"/>
                <w:b/>
                <w:bCs/>
                <w:sz w:val="18"/>
                <w:szCs w:val="18"/>
              </w:rPr>
            </w:pPr>
            <w:r>
              <w:rPr>
                <w:b/>
                <w:bCs/>
                <w:sz w:val="18"/>
                <w:szCs w:val="18"/>
              </w:rPr>
              <w:t>10</w:t>
            </w:r>
            <w:r>
              <w:rPr>
                <w:rFonts w:hint="eastAsia"/>
                <w:b/>
                <w:bCs/>
                <w:sz w:val="18"/>
                <w:szCs w:val="18"/>
              </w:rPr>
              <w:t xml:space="preserve">  开源物联网系统</w:t>
            </w:r>
          </w:p>
          <w:p>
            <w:pPr>
              <w:spacing w:line="280" w:lineRule="exact"/>
              <w:ind w:firstLine="180" w:firstLineChars="100"/>
              <w:rPr>
                <w:sz w:val="18"/>
                <w:szCs w:val="18"/>
              </w:rPr>
            </w:pPr>
            <w:r>
              <w:rPr>
                <w:sz w:val="18"/>
                <w:szCs w:val="18"/>
              </w:rPr>
              <w:t>10</w:t>
            </w:r>
            <w:r>
              <w:rPr>
                <w:rFonts w:hint="eastAsia"/>
                <w:sz w:val="18"/>
                <w:szCs w:val="18"/>
              </w:rPr>
              <w:t>.</w:t>
            </w:r>
            <w:r>
              <w:rPr>
                <w:sz w:val="18"/>
                <w:szCs w:val="18"/>
              </w:rPr>
              <w:t>1</w:t>
            </w:r>
            <w:r>
              <w:rPr>
                <w:rFonts w:hint="eastAsia"/>
                <w:sz w:val="18"/>
                <w:szCs w:val="18"/>
              </w:rPr>
              <w:t xml:space="preserve"> 物联网开源平台与创客文化；主要内容：物联网开源平台和创客文化的介绍。</w:t>
            </w:r>
          </w:p>
          <w:p>
            <w:pPr>
              <w:spacing w:line="280" w:lineRule="exact"/>
              <w:ind w:firstLine="180" w:firstLineChars="100"/>
              <w:rPr>
                <w:sz w:val="18"/>
                <w:szCs w:val="18"/>
              </w:rPr>
            </w:pPr>
            <w:r>
              <w:rPr>
                <w:sz w:val="18"/>
                <w:szCs w:val="18"/>
              </w:rPr>
              <w:t>10</w:t>
            </w:r>
            <w:r>
              <w:rPr>
                <w:rFonts w:hint="eastAsia"/>
                <w:sz w:val="18"/>
                <w:szCs w:val="18"/>
              </w:rPr>
              <w:t>.</w:t>
            </w:r>
            <w:r>
              <w:rPr>
                <w:sz w:val="18"/>
                <w:szCs w:val="18"/>
              </w:rPr>
              <w:t xml:space="preserve">2 </w:t>
            </w:r>
            <w:r>
              <w:rPr>
                <w:rFonts w:hint="eastAsia"/>
                <w:sz w:val="18"/>
                <w:szCs w:val="18"/>
              </w:rPr>
              <w:t>物联网开源硬件系统；主要内容：开源平台Arduino和树莓派Raspbian。</w:t>
            </w:r>
          </w:p>
          <w:p>
            <w:pPr>
              <w:spacing w:line="280" w:lineRule="exact"/>
              <w:ind w:firstLine="180" w:firstLineChars="100"/>
              <w:rPr>
                <w:sz w:val="18"/>
                <w:szCs w:val="18"/>
              </w:rPr>
            </w:pPr>
            <w:r>
              <w:rPr>
                <w:sz w:val="18"/>
                <w:szCs w:val="18"/>
              </w:rPr>
              <w:t>10</w:t>
            </w:r>
            <w:r>
              <w:rPr>
                <w:rFonts w:hint="eastAsia"/>
                <w:sz w:val="18"/>
                <w:szCs w:val="18"/>
              </w:rPr>
              <w:t>.</w:t>
            </w:r>
            <w:r>
              <w:rPr>
                <w:sz w:val="18"/>
                <w:szCs w:val="18"/>
              </w:rPr>
              <w:t>3</w:t>
            </w:r>
            <w:r>
              <w:rPr>
                <w:rFonts w:hint="eastAsia"/>
                <w:sz w:val="18"/>
                <w:szCs w:val="18"/>
              </w:rPr>
              <w:t xml:space="preserve"> 物联网开源操作系统；主要内容：Contiki操作系统的特点和特性。</w:t>
            </w:r>
          </w:p>
          <w:p>
            <w:pPr>
              <w:spacing w:line="280" w:lineRule="exact"/>
              <w:ind w:firstLine="180" w:firstLineChars="100"/>
              <w:rPr>
                <w:sz w:val="18"/>
                <w:szCs w:val="18"/>
              </w:rPr>
            </w:pPr>
            <w:r>
              <w:rPr>
                <w:rFonts w:hint="eastAsia"/>
                <w:sz w:val="18"/>
                <w:szCs w:val="18"/>
              </w:rPr>
              <w:t>重点：开源物联网平台、硬件系统和操作系统的基础知识和操作模式。</w:t>
            </w:r>
          </w:p>
          <w:p>
            <w:pPr>
              <w:spacing w:line="280" w:lineRule="exact"/>
              <w:ind w:firstLine="180" w:firstLineChars="100"/>
              <w:rPr>
                <w:b/>
                <w:bCs/>
                <w:sz w:val="18"/>
                <w:szCs w:val="18"/>
              </w:rPr>
            </w:pPr>
            <w:r>
              <w:rPr>
                <w:rFonts w:hint="eastAsia"/>
                <w:sz w:val="18"/>
                <w:szCs w:val="18"/>
              </w:rPr>
              <w:t>难点：Contiki操作系统的代码模块。</w:t>
            </w:r>
          </w:p>
        </w:tc>
        <w:tc>
          <w:tcPr>
            <w:tcW w:w="682" w:type="dxa"/>
            <w:vAlign w:val="center"/>
          </w:tcPr>
          <w:p>
            <w:pPr>
              <w:spacing w:line="280" w:lineRule="exact"/>
              <w:rPr>
                <w:rFonts w:hint="eastAsia"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cs="Calibri"/>
                <w:b/>
                <w:sz w:val="18"/>
                <w:szCs w:val="18"/>
              </w:rPr>
              <w:t>2</w:t>
            </w:r>
          </w:p>
        </w:tc>
        <w:tc>
          <w:tcPr>
            <w:tcW w:w="602" w:type="dxa"/>
            <w:vAlign w:val="center"/>
          </w:tcPr>
          <w:p>
            <w:pPr>
              <w:spacing w:line="280" w:lineRule="exact"/>
              <w:rPr>
                <w:rFonts w:hint="eastAsia" w:cs="Calibri"/>
                <w:b/>
                <w:sz w:val="18"/>
                <w:szCs w:val="18"/>
              </w:rPr>
            </w:pPr>
            <w:r>
              <w:rPr>
                <w:rFonts w:cs="Calibri"/>
                <w:b/>
                <w:sz w:val="18"/>
                <w:szCs w:val="18"/>
              </w:rPr>
              <w:t>4</w:t>
            </w:r>
          </w:p>
        </w:tc>
        <w:tc>
          <w:tcPr>
            <w:tcW w:w="955" w:type="dxa"/>
            <w:vAlign w:val="center"/>
          </w:tcPr>
          <w:p>
            <w:pPr>
              <w:spacing w:line="280" w:lineRule="exact"/>
              <w:rPr>
                <w:rFonts w:hint="eastAsia" w:cs="Calibri"/>
                <w:b/>
                <w:sz w:val="18"/>
                <w:szCs w:val="18"/>
              </w:rPr>
            </w:pPr>
            <w:r>
              <w:rPr>
                <w:rFonts w:cs="Calibri"/>
                <w:b/>
                <w:sz w:val="18"/>
                <w:szCs w:val="18"/>
              </w:rPr>
              <w:t>2</w:t>
            </w:r>
          </w:p>
        </w:tc>
        <w:tc>
          <w:tcPr>
            <w:tcW w:w="1259" w:type="dxa"/>
            <w:vAlign w:val="center"/>
          </w:tcPr>
          <w:p>
            <w:pPr>
              <w:spacing w:line="280" w:lineRule="exact"/>
              <w:rPr>
                <w:rFonts w:hint="default" w:eastAsia="宋体" w:cs="Calibri"/>
                <w:b/>
                <w:sz w:val="18"/>
                <w:szCs w:val="18"/>
                <w:lang w:val="en-US" w:eastAsia="zh-CN"/>
              </w:rPr>
            </w:pPr>
            <w:r>
              <w:rPr>
                <w:rFonts w:hint="eastAsia" w:cs="Calibri"/>
                <w:b/>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sz w:val="18"/>
                <w:szCs w:val="18"/>
              </w:rPr>
            </w:pPr>
            <w:r>
              <w:rPr>
                <w:sz w:val="18"/>
                <w:szCs w:val="18"/>
              </w:rPr>
              <w:t>第11章</w:t>
            </w:r>
          </w:p>
        </w:tc>
        <w:tc>
          <w:tcPr>
            <w:tcW w:w="7756" w:type="dxa"/>
          </w:tcPr>
          <w:p>
            <w:pPr>
              <w:spacing w:line="280" w:lineRule="exact"/>
              <w:rPr>
                <w:rFonts w:hint="eastAsia"/>
                <w:b/>
                <w:bCs/>
                <w:sz w:val="18"/>
                <w:szCs w:val="18"/>
              </w:rPr>
            </w:pPr>
            <w:r>
              <w:rPr>
                <w:b/>
                <w:bCs/>
                <w:sz w:val="18"/>
                <w:szCs w:val="18"/>
              </w:rPr>
              <w:t>11</w:t>
            </w:r>
            <w:r>
              <w:rPr>
                <w:rFonts w:hint="eastAsia"/>
                <w:b/>
                <w:bCs/>
                <w:sz w:val="18"/>
                <w:szCs w:val="18"/>
              </w:rPr>
              <w:t xml:space="preserve">  云计算与物联网融合应用</w:t>
            </w:r>
          </w:p>
          <w:p>
            <w:pPr>
              <w:spacing w:line="280" w:lineRule="exact"/>
              <w:ind w:firstLine="180" w:firstLineChars="100"/>
              <w:rPr>
                <w:sz w:val="18"/>
                <w:szCs w:val="18"/>
              </w:rPr>
            </w:pPr>
            <w:r>
              <w:rPr>
                <w:sz w:val="18"/>
                <w:szCs w:val="18"/>
              </w:rPr>
              <w:t>11</w:t>
            </w:r>
            <w:r>
              <w:rPr>
                <w:rFonts w:hint="eastAsia"/>
                <w:sz w:val="18"/>
                <w:szCs w:val="18"/>
              </w:rPr>
              <w:t>.</w:t>
            </w:r>
            <w:r>
              <w:rPr>
                <w:sz w:val="18"/>
                <w:szCs w:val="18"/>
              </w:rPr>
              <w:t xml:space="preserve">1 </w:t>
            </w:r>
            <w:r>
              <w:rPr>
                <w:rFonts w:hint="eastAsia"/>
                <w:sz w:val="18"/>
                <w:szCs w:val="18"/>
              </w:rPr>
              <w:t>云计算与物联网在智慧城市中的融合应用；主要内容：智慧城市基础平台架构，智慧城市中的数据融合与共享。</w:t>
            </w:r>
          </w:p>
          <w:p>
            <w:pPr>
              <w:spacing w:line="280" w:lineRule="exact"/>
              <w:ind w:firstLine="180" w:firstLineChars="100"/>
              <w:rPr>
                <w:sz w:val="18"/>
                <w:szCs w:val="18"/>
              </w:rPr>
            </w:pPr>
            <w:r>
              <w:rPr>
                <w:sz w:val="18"/>
                <w:szCs w:val="18"/>
              </w:rPr>
              <w:t>11</w:t>
            </w:r>
            <w:r>
              <w:rPr>
                <w:rFonts w:hint="eastAsia"/>
                <w:sz w:val="18"/>
                <w:szCs w:val="18"/>
              </w:rPr>
              <w:t>.</w:t>
            </w:r>
            <w:r>
              <w:rPr>
                <w:sz w:val="18"/>
                <w:szCs w:val="18"/>
              </w:rPr>
              <w:t xml:space="preserve">2 </w:t>
            </w:r>
            <w:r>
              <w:rPr>
                <w:rFonts w:hint="eastAsia"/>
                <w:sz w:val="18"/>
                <w:szCs w:val="18"/>
              </w:rPr>
              <w:t>云计算与物联网在智慧医疗中的融合应用；主要内容：智慧医疗的总体架构，远程医疗监护系统的工作模式。</w:t>
            </w:r>
          </w:p>
          <w:p>
            <w:pPr>
              <w:spacing w:line="280" w:lineRule="exact"/>
              <w:ind w:firstLine="180" w:firstLineChars="100"/>
              <w:rPr>
                <w:rFonts w:hint="eastAsia"/>
                <w:sz w:val="18"/>
                <w:szCs w:val="18"/>
              </w:rPr>
            </w:pPr>
            <w:r>
              <w:rPr>
                <w:sz w:val="18"/>
                <w:szCs w:val="18"/>
              </w:rPr>
              <w:t>11</w:t>
            </w:r>
            <w:r>
              <w:rPr>
                <w:rFonts w:hint="eastAsia"/>
                <w:sz w:val="18"/>
                <w:szCs w:val="18"/>
              </w:rPr>
              <w:t>.</w:t>
            </w:r>
            <w:r>
              <w:rPr>
                <w:sz w:val="18"/>
                <w:szCs w:val="18"/>
              </w:rPr>
              <w:t>3</w:t>
            </w:r>
            <w:r>
              <w:rPr>
                <w:rFonts w:hint="eastAsia"/>
                <w:sz w:val="18"/>
                <w:szCs w:val="18"/>
              </w:rPr>
              <w:t xml:space="preserve"> 云计算与物联网在智慧社区中的融合应用；主要内容：智慧社区的总体框架和综合信息服务平台的工作模式。</w:t>
            </w:r>
          </w:p>
          <w:p>
            <w:pPr>
              <w:spacing w:line="280" w:lineRule="exact"/>
              <w:ind w:firstLine="180" w:firstLineChars="100"/>
              <w:rPr>
                <w:sz w:val="18"/>
                <w:szCs w:val="18"/>
              </w:rPr>
            </w:pPr>
            <w:r>
              <w:rPr>
                <w:rFonts w:hint="eastAsia"/>
                <w:sz w:val="18"/>
                <w:szCs w:val="18"/>
              </w:rPr>
              <w:t>重点：云计算与物联网在智慧城市、智慧医疗和智慧社区中的应用。</w:t>
            </w:r>
          </w:p>
          <w:p>
            <w:pPr>
              <w:spacing w:line="280" w:lineRule="exact"/>
              <w:ind w:firstLine="180" w:firstLineChars="100"/>
              <w:rPr>
                <w:b/>
                <w:bCs/>
                <w:sz w:val="18"/>
                <w:szCs w:val="18"/>
              </w:rPr>
            </w:pPr>
            <w:r>
              <w:rPr>
                <w:rFonts w:hint="eastAsia"/>
                <w:sz w:val="18"/>
                <w:szCs w:val="18"/>
              </w:rPr>
              <w:t>难点：云计算与物联网融合应用中的基础数据分析。</w:t>
            </w:r>
          </w:p>
        </w:tc>
        <w:tc>
          <w:tcPr>
            <w:tcW w:w="682" w:type="dxa"/>
            <w:vAlign w:val="center"/>
          </w:tcPr>
          <w:p>
            <w:pPr>
              <w:spacing w:line="280" w:lineRule="exact"/>
              <w:rPr>
                <w:rFonts w:hint="eastAsia" w:cs="Calibri"/>
                <w:b/>
                <w:sz w:val="18"/>
                <w:szCs w:val="18"/>
              </w:rPr>
            </w:pPr>
            <w:r>
              <w:rPr>
                <w:rFonts w:cs="Calibri"/>
                <w:b/>
                <w:sz w:val="18"/>
                <w:szCs w:val="18"/>
              </w:rPr>
              <w:t>2</w:t>
            </w:r>
          </w:p>
        </w:tc>
        <w:tc>
          <w:tcPr>
            <w:tcW w:w="682" w:type="dxa"/>
            <w:vAlign w:val="center"/>
          </w:tcPr>
          <w:p>
            <w:pPr>
              <w:spacing w:line="280" w:lineRule="exact"/>
              <w:rPr>
                <w:rFonts w:hint="eastAsia" w:cs="Calibri"/>
                <w:b/>
                <w:sz w:val="18"/>
                <w:szCs w:val="18"/>
              </w:rPr>
            </w:pPr>
            <w:r>
              <w:rPr>
                <w:rFonts w:cs="Calibri"/>
                <w:b/>
                <w:sz w:val="18"/>
                <w:szCs w:val="18"/>
              </w:rPr>
              <w:t>2</w:t>
            </w:r>
          </w:p>
        </w:tc>
        <w:tc>
          <w:tcPr>
            <w:tcW w:w="602" w:type="dxa"/>
            <w:vAlign w:val="center"/>
          </w:tcPr>
          <w:p>
            <w:pPr>
              <w:spacing w:line="280" w:lineRule="exact"/>
              <w:rPr>
                <w:rFonts w:hint="eastAsia" w:cs="Calibri"/>
                <w:b/>
                <w:sz w:val="18"/>
                <w:szCs w:val="18"/>
              </w:rPr>
            </w:pPr>
            <w:r>
              <w:rPr>
                <w:rFonts w:cs="Calibri"/>
                <w:b/>
                <w:sz w:val="18"/>
                <w:szCs w:val="18"/>
              </w:rPr>
              <w:t>4</w:t>
            </w:r>
          </w:p>
        </w:tc>
        <w:tc>
          <w:tcPr>
            <w:tcW w:w="955" w:type="dxa"/>
            <w:vAlign w:val="center"/>
          </w:tcPr>
          <w:p>
            <w:pPr>
              <w:spacing w:line="280" w:lineRule="exact"/>
              <w:rPr>
                <w:rFonts w:hint="eastAsia" w:cs="Calibri"/>
                <w:b/>
                <w:sz w:val="18"/>
                <w:szCs w:val="18"/>
              </w:rPr>
            </w:pPr>
            <w:r>
              <w:rPr>
                <w:rFonts w:cs="Calibri"/>
                <w:b/>
                <w:sz w:val="18"/>
                <w:szCs w:val="18"/>
              </w:rPr>
              <w:t>2</w:t>
            </w:r>
          </w:p>
        </w:tc>
        <w:tc>
          <w:tcPr>
            <w:tcW w:w="1259" w:type="dxa"/>
            <w:vAlign w:val="center"/>
          </w:tcPr>
          <w:p>
            <w:pPr>
              <w:spacing w:line="280" w:lineRule="exact"/>
              <w:rPr>
                <w:rFonts w:hint="default" w:eastAsia="宋体" w:cs="Calibri"/>
                <w:b/>
                <w:sz w:val="18"/>
                <w:szCs w:val="18"/>
                <w:lang w:val="en-US" w:eastAsia="zh-CN"/>
              </w:rPr>
            </w:pPr>
            <w:r>
              <w:rPr>
                <w:rFonts w:hint="eastAsia" w:cs="Calibri"/>
                <w:b/>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b/>
                <w:sz w:val="18"/>
                <w:szCs w:val="18"/>
              </w:rPr>
              <w:t>合 计</w:t>
            </w:r>
          </w:p>
        </w:tc>
        <w:tc>
          <w:tcPr>
            <w:tcW w:w="7756" w:type="dxa"/>
          </w:tcPr>
          <w:p>
            <w:pPr>
              <w:spacing w:line="280" w:lineRule="exact"/>
              <w:jc w:val="center"/>
              <w:rPr>
                <w:sz w:val="18"/>
                <w:szCs w:val="18"/>
              </w:rPr>
            </w:pPr>
          </w:p>
        </w:tc>
        <w:tc>
          <w:tcPr>
            <w:tcW w:w="682" w:type="dxa"/>
            <w:vAlign w:val="center"/>
          </w:tcPr>
          <w:p>
            <w:pPr>
              <w:spacing w:line="280" w:lineRule="exact"/>
              <w:rPr>
                <w:rFonts w:cs="Calibri"/>
                <w:b/>
                <w:sz w:val="18"/>
                <w:szCs w:val="18"/>
              </w:rPr>
            </w:pPr>
            <w:r>
              <w:rPr>
                <w:rFonts w:cs="Calibri"/>
                <w:b/>
                <w:sz w:val="18"/>
                <w:szCs w:val="18"/>
              </w:rPr>
              <w:t>24</w:t>
            </w:r>
          </w:p>
        </w:tc>
        <w:tc>
          <w:tcPr>
            <w:tcW w:w="682" w:type="dxa"/>
            <w:vAlign w:val="center"/>
          </w:tcPr>
          <w:p>
            <w:pPr>
              <w:spacing w:line="280" w:lineRule="exact"/>
              <w:rPr>
                <w:rFonts w:cs="Calibri"/>
                <w:b/>
                <w:sz w:val="18"/>
                <w:szCs w:val="18"/>
              </w:rPr>
            </w:pPr>
            <w:r>
              <w:rPr>
                <w:rFonts w:cs="Calibri"/>
                <w:b/>
                <w:sz w:val="18"/>
                <w:szCs w:val="18"/>
              </w:rPr>
              <w:t>8</w:t>
            </w:r>
          </w:p>
        </w:tc>
        <w:tc>
          <w:tcPr>
            <w:tcW w:w="602" w:type="dxa"/>
            <w:vAlign w:val="center"/>
          </w:tcPr>
          <w:p>
            <w:pPr>
              <w:spacing w:line="280" w:lineRule="exact"/>
              <w:rPr>
                <w:rFonts w:cs="Calibri"/>
                <w:b/>
                <w:sz w:val="18"/>
                <w:szCs w:val="18"/>
              </w:rPr>
            </w:pPr>
            <w:r>
              <w:rPr>
                <w:rFonts w:cs="Calibri"/>
                <w:b/>
                <w:sz w:val="18"/>
                <w:szCs w:val="18"/>
              </w:rPr>
              <w:t>32</w:t>
            </w:r>
          </w:p>
        </w:tc>
        <w:tc>
          <w:tcPr>
            <w:tcW w:w="955" w:type="dxa"/>
            <w:vAlign w:val="center"/>
          </w:tcPr>
          <w:p>
            <w:pPr>
              <w:spacing w:line="280" w:lineRule="exact"/>
              <w:rPr>
                <w:rFonts w:cs="Calibri"/>
                <w:b/>
                <w:sz w:val="18"/>
                <w:szCs w:val="18"/>
              </w:rPr>
            </w:pPr>
          </w:p>
        </w:tc>
        <w:tc>
          <w:tcPr>
            <w:tcW w:w="1259" w:type="dxa"/>
            <w:vAlign w:val="center"/>
          </w:tcPr>
          <w:p>
            <w:pPr>
              <w:spacing w:line="280" w:lineRule="exact"/>
              <w:rPr>
                <w:rFonts w:cs="Calibri"/>
                <w:b/>
                <w:sz w:val="18"/>
                <w:szCs w:val="18"/>
              </w:rPr>
            </w:pPr>
          </w:p>
        </w:tc>
      </w:tr>
    </w:tbl>
    <w:p>
      <w:pPr>
        <w:spacing w:before="156" w:beforeLines="50" w:after="156" w:afterLines="50" w:line="360" w:lineRule="auto"/>
        <w:ind w:left="422"/>
        <w:jc w:val="center"/>
        <w:rPr>
          <w:rFonts w:hint="eastAsia" w:ascii="宋体" w:hAnsi="宋体" w:cs="宋体"/>
          <w:b/>
          <w:szCs w:val="21"/>
        </w:rPr>
      </w:pPr>
      <w:r>
        <w:rPr>
          <w:rFonts w:hint="eastAsia" w:ascii="宋体" w:hAnsi="宋体" w:cs="宋体"/>
          <w:b/>
          <w:szCs w:val="21"/>
        </w:rPr>
        <w:t>表2.2 课程内容与思政融入点对应关系</w:t>
      </w:r>
    </w:p>
    <w:tbl>
      <w:tblPr>
        <w:tblStyle w:val="19"/>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121"/>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5121"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6857" w:type="dxa"/>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1</w:t>
            </w:r>
          </w:p>
        </w:tc>
        <w:tc>
          <w:tcPr>
            <w:tcW w:w="5121" w:type="dxa"/>
            <w:shd w:val="clear" w:color="auto" w:fill="auto"/>
            <w:vAlign w:val="center"/>
          </w:tcPr>
          <w:p>
            <w:pPr>
              <w:ind w:left="105" w:leftChars="50"/>
              <w:jc w:val="center"/>
              <w:rPr>
                <w:kern w:val="0"/>
                <w:sz w:val="20"/>
              </w:rPr>
            </w:pPr>
            <w:r>
              <w:rPr>
                <w:rFonts w:hint="eastAsia"/>
                <w:sz w:val="18"/>
                <w:szCs w:val="18"/>
              </w:rPr>
              <w:t>云计算与物联网的发展历程和不同的阶段，信息技术行业的发展现状及对云计算和物联网人才的需求。</w:t>
            </w:r>
          </w:p>
        </w:tc>
        <w:tc>
          <w:tcPr>
            <w:tcW w:w="6857" w:type="dxa"/>
            <w:shd w:val="clear" w:color="auto" w:fill="auto"/>
            <w:vAlign w:val="center"/>
          </w:tcPr>
          <w:p>
            <w:pPr>
              <w:ind w:left="105" w:leftChars="50"/>
              <w:jc w:val="center"/>
              <w:rPr>
                <w:rFonts w:eastAsia="黑体"/>
                <w:b/>
                <w:kern w:val="0"/>
                <w:sz w:val="20"/>
                <w:szCs w:val="21"/>
              </w:rPr>
            </w:pPr>
            <w:r>
              <w:rPr>
                <w:rFonts w:hint="eastAsia"/>
                <w:sz w:val="18"/>
                <w:szCs w:val="18"/>
              </w:rPr>
              <w:t>专业报国思想：通过梳理当云计算和物联网产业的发展态势，勉励学生将个人专业学习与社会发展紧密结合。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2</w:t>
            </w:r>
          </w:p>
        </w:tc>
        <w:tc>
          <w:tcPr>
            <w:tcW w:w="5121" w:type="dxa"/>
            <w:shd w:val="clear" w:color="auto" w:fill="auto"/>
            <w:vAlign w:val="center"/>
          </w:tcPr>
          <w:p>
            <w:pPr>
              <w:ind w:left="105" w:leftChars="50"/>
              <w:jc w:val="center"/>
              <w:rPr>
                <w:rFonts w:eastAsia="黑体"/>
                <w:b/>
                <w:kern w:val="0"/>
                <w:sz w:val="20"/>
                <w:szCs w:val="21"/>
              </w:rPr>
            </w:pPr>
            <w:r>
              <w:rPr>
                <w:rFonts w:hint="eastAsia"/>
                <w:sz w:val="18"/>
                <w:szCs w:val="18"/>
              </w:rPr>
              <w:t>云安全和物联网安全中的云计算和物联网信息安全保障技术及常用手段。</w:t>
            </w:r>
          </w:p>
        </w:tc>
        <w:tc>
          <w:tcPr>
            <w:tcW w:w="6857" w:type="dxa"/>
            <w:shd w:val="clear" w:color="auto" w:fill="auto"/>
            <w:vAlign w:val="center"/>
          </w:tcPr>
          <w:p>
            <w:pPr>
              <w:ind w:left="105" w:leftChars="50"/>
              <w:jc w:val="center"/>
              <w:rPr>
                <w:rFonts w:hint="eastAsia" w:eastAsia="黑体"/>
                <w:b/>
                <w:kern w:val="0"/>
                <w:sz w:val="20"/>
                <w:szCs w:val="21"/>
              </w:rPr>
            </w:pPr>
            <w:r>
              <w:rPr>
                <w:rFonts w:hint="eastAsia"/>
                <w:sz w:val="18"/>
                <w:szCs w:val="18"/>
              </w:rPr>
              <w:t>爱国情怀：通过学习云计算和物联网安全保障技术，讲解安全信息防护技术案例，培养学生的国家安全意识，真正的热爱自己国家。</w:t>
            </w:r>
          </w:p>
        </w:tc>
      </w:tr>
    </w:tbl>
    <w:p>
      <w:pPr>
        <w:spacing w:line="420" w:lineRule="exact"/>
        <w:rPr>
          <w:rFonts w:hint="eastAsia" w:eastAsia="黑体"/>
          <w:szCs w:val="21"/>
        </w:rPr>
        <w:sectPr>
          <w:pgSz w:w="16838" w:h="11906" w:orient="landscape"/>
          <w:pgMar w:top="1418" w:right="1440" w:bottom="1418" w:left="1440" w:header="851" w:footer="992" w:gutter="0"/>
          <w:pgNumType w:fmt="decimal"/>
          <w:cols w:space="720" w:num="1"/>
          <w:docGrid w:type="linesAndChars" w:linePitch="312" w:charSpace="0"/>
        </w:sectPr>
      </w:pPr>
    </w:p>
    <w:p>
      <w:pPr>
        <w:spacing w:before="156" w:beforeLines="50" w:after="156" w:afterLines="50" w:line="420" w:lineRule="exact"/>
        <w:rPr>
          <w:rFonts w:ascii="黑体" w:eastAsia="黑体"/>
          <w:bCs/>
          <w:szCs w:val="21"/>
        </w:rPr>
      </w:pPr>
      <w:r>
        <w:rPr>
          <w:rFonts w:hint="eastAsia" w:ascii="黑体" w:eastAsia="黑体"/>
          <w:bCs/>
          <w:szCs w:val="21"/>
        </w:rPr>
        <w:t>三、本课程开设的实验项目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2"/>
        <w:gridCol w:w="709"/>
        <w:gridCol w:w="851"/>
        <w:gridCol w:w="850"/>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shd w:val="clear" w:color="auto" w:fill="F2F2F2"/>
            <w:vAlign w:val="center"/>
          </w:tcPr>
          <w:p>
            <w:pPr>
              <w:spacing w:line="420" w:lineRule="exact"/>
              <w:jc w:val="center"/>
              <w:rPr>
                <w:b/>
                <w:color w:val="000000"/>
                <w:sz w:val="18"/>
                <w:szCs w:val="18"/>
              </w:rPr>
            </w:pPr>
            <w:r>
              <w:rPr>
                <w:rFonts w:hint="eastAsia"/>
                <w:b/>
                <w:color w:val="000000"/>
                <w:sz w:val="18"/>
                <w:szCs w:val="18"/>
              </w:rPr>
              <w:t>编号</w:t>
            </w:r>
          </w:p>
        </w:tc>
        <w:tc>
          <w:tcPr>
            <w:tcW w:w="3202" w:type="dxa"/>
            <w:shd w:val="clear" w:color="auto" w:fill="F2F2F2"/>
            <w:vAlign w:val="center"/>
          </w:tcPr>
          <w:p>
            <w:pPr>
              <w:spacing w:line="420" w:lineRule="exact"/>
              <w:jc w:val="center"/>
              <w:rPr>
                <w:b/>
                <w:color w:val="000000"/>
                <w:sz w:val="18"/>
                <w:szCs w:val="18"/>
              </w:rPr>
            </w:pPr>
            <w:r>
              <w:rPr>
                <w:rFonts w:hint="eastAsia"/>
                <w:b/>
                <w:color w:val="000000"/>
                <w:sz w:val="18"/>
                <w:szCs w:val="18"/>
              </w:rPr>
              <w:t>实验项目名称</w:t>
            </w:r>
          </w:p>
        </w:tc>
        <w:tc>
          <w:tcPr>
            <w:tcW w:w="709" w:type="dxa"/>
            <w:shd w:val="clear" w:color="auto" w:fill="F2F2F2"/>
            <w:vAlign w:val="center"/>
          </w:tcPr>
          <w:p>
            <w:pPr>
              <w:spacing w:line="420" w:lineRule="exact"/>
              <w:jc w:val="center"/>
              <w:rPr>
                <w:b/>
                <w:color w:val="000000"/>
                <w:sz w:val="18"/>
                <w:szCs w:val="18"/>
              </w:rPr>
            </w:pPr>
            <w:r>
              <w:rPr>
                <w:rFonts w:hint="eastAsia"/>
                <w:b/>
                <w:color w:val="000000"/>
                <w:sz w:val="18"/>
                <w:szCs w:val="18"/>
              </w:rPr>
              <w:t>学时</w:t>
            </w:r>
          </w:p>
        </w:tc>
        <w:tc>
          <w:tcPr>
            <w:tcW w:w="851" w:type="dxa"/>
            <w:shd w:val="clear" w:color="auto" w:fill="F2F2F2"/>
            <w:vAlign w:val="center"/>
          </w:tcPr>
          <w:p>
            <w:pPr>
              <w:spacing w:line="420" w:lineRule="exact"/>
              <w:jc w:val="center"/>
              <w:rPr>
                <w:b/>
                <w:color w:val="000000"/>
                <w:sz w:val="18"/>
                <w:szCs w:val="18"/>
              </w:rPr>
            </w:pPr>
            <w:r>
              <w:rPr>
                <w:rFonts w:hint="eastAsia"/>
                <w:b/>
                <w:color w:val="000000"/>
                <w:sz w:val="18"/>
                <w:szCs w:val="18"/>
              </w:rPr>
              <w:t>类型</w:t>
            </w:r>
          </w:p>
        </w:tc>
        <w:tc>
          <w:tcPr>
            <w:tcW w:w="850" w:type="dxa"/>
            <w:shd w:val="clear" w:color="auto" w:fill="F2F2F2"/>
            <w:vAlign w:val="center"/>
          </w:tcPr>
          <w:p>
            <w:pPr>
              <w:spacing w:line="420" w:lineRule="exact"/>
              <w:jc w:val="center"/>
              <w:rPr>
                <w:b/>
                <w:color w:val="000000"/>
                <w:sz w:val="18"/>
                <w:szCs w:val="18"/>
              </w:rPr>
            </w:pPr>
            <w:r>
              <w:rPr>
                <w:rFonts w:hint="eastAsia"/>
                <w:b/>
                <w:color w:val="000000"/>
                <w:sz w:val="18"/>
                <w:szCs w:val="18"/>
              </w:rPr>
              <w:t>要求</w:t>
            </w:r>
          </w:p>
        </w:tc>
        <w:tc>
          <w:tcPr>
            <w:tcW w:w="1418" w:type="dxa"/>
            <w:shd w:val="clear" w:color="auto" w:fill="F2F2F2"/>
            <w:vAlign w:val="center"/>
          </w:tcPr>
          <w:p>
            <w:pPr>
              <w:spacing w:line="420" w:lineRule="exact"/>
              <w:jc w:val="center"/>
              <w:rPr>
                <w:b/>
                <w:color w:val="000000"/>
                <w:sz w:val="18"/>
                <w:szCs w:val="18"/>
              </w:rPr>
            </w:pPr>
            <w:r>
              <w:rPr>
                <w:rFonts w:hint="eastAsia"/>
                <w:b/>
                <w:color w:val="000000"/>
                <w:sz w:val="18"/>
                <w:szCs w:val="18"/>
              </w:rPr>
              <w:t>支撑课程目标</w:t>
            </w:r>
          </w:p>
        </w:tc>
        <w:tc>
          <w:tcPr>
            <w:tcW w:w="1197" w:type="dxa"/>
            <w:shd w:val="clear" w:color="auto" w:fill="F2F2F2"/>
            <w:vAlign w:val="center"/>
          </w:tcPr>
          <w:p>
            <w:pPr>
              <w:spacing w:line="420" w:lineRule="exact"/>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1</w:t>
            </w:r>
          </w:p>
        </w:tc>
        <w:tc>
          <w:tcPr>
            <w:tcW w:w="3202" w:type="dxa"/>
          </w:tcPr>
          <w:p>
            <w:pPr>
              <w:spacing w:line="420" w:lineRule="exact"/>
              <w:rPr>
                <w:bCs/>
                <w:sz w:val="18"/>
                <w:szCs w:val="18"/>
              </w:rPr>
            </w:pPr>
            <w:bookmarkStart w:id="45" w:name="OLE_LINK6"/>
            <w:r>
              <w:rPr>
                <w:rFonts w:hint="eastAsia" w:hAnsi="宋体"/>
                <w:bCs/>
                <w:sz w:val="18"/>
                <w:szCs w:val="18"/>
              </w:rPr>
              <w:t>阿里云OSS管理控制平台Windows客户端的配置和使用</w:t>
            </w:r>
            <w:bookmarkEnd w:id="45"/>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rFonts w:hAnsi="宋体"/>
                <w:bCs/>
                <w:sz w:val="18"/>
                <w:szCs w:val="18"/>
              </w:rPr>
              <w:t>验证性</w:t>
            </w:r>
          </w:p>
        </w:tc>
        <w:tc>
          <w:tcPr>
            <w:tcW w:w="850" w:type="dxa"/>
          </w:tcPr>
          <w:p>
            <w:pPr>
              <w:spacing w:line="420" w:lineRule="exact"/>
              <w:jc w:val="center"/>
              <w:rPr>
                <w:bCs/>
                <w:sz w:val="18"/>
                <w:szCs w:val="18"/>
              </w:rPr>
            </w:pPr>
            <w:r>
              <w:rPr>
                <w:rFonts w:hint="eastAsia" w:hAnsi="宋体"/>
                <w:bCs/>
                <w:sz w:val="18"/>
                <w:szCs w:val="18"/>
              </w:rPr>
              <w:t>必做</w:t>
            </w:r>
          </w:p>
        </w:tc>
        <w:tc>
          <w:tcPr>
            <w:tcW w:w="1418" w:type="dxa"/>
          </w:tcPr>
          <w:p>
            <w:pPr>
              <w:spacing w:line="420" w:lineRule="exact"/>
              <w:jc w:val="center"/>
              <w:rPr>
                <w:bCs/>
                <w:sz w:val="18"/>
                <w:szCs w:val="18"/>
              </w:rPr>
            </w:pPr>
            <w:r>
              <w:rPr>
                <w:bCs/>
                <w:sz w:val="18"/>
                <w:szCs w:val="18"/>
              </w:rPr>
              <w:t>1</w:t>
            </w:r>
          </w:p>
        </w:tc>
        <w:tc>
          <w:tcPr>
            <w:tcW w:w="1197" w:type="dxa"/>
          </w:tcPr>
          <w:p>
            <w:pPr>
              <w:spacing w:line="420" w:lineRule="exact"/>
              <w:jc w:val="center"/>
              <w:rPr>
                <w:rFonts w:hint="eastAsia"/>
                <w:b/>
                <w:color w:val="000000"/>
                <w:sz w:val="18"/>
                <w:szCs w:val="18"/>
              </w:rPr>
            </w:pPr>
            <w:r>
              <w:rPr>
                <w:bCs/>
                <w:color w:val="000000"/>
                <w:sz w:val="18"/>
                <w:szCs w:val="18"/>
              </w:rPr>
              <w:t>1</w:t>
            </w:r>
            <w:r>
              <w:rPr>
                <w:rFonts w:hint="eastAsia"/>
                <w:bCs/>
                <w:color w:val="000000"/>
                <w:sz w:val="18"/>
                <w:szCs w:val="18"/>
              </w:rPr>
              <w:t>-</w:t>
            </w:r>
            <w:r>
              <w:rPr>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2</w:t>
            </w:r>
          </w:p>
        </w:tc>
        <w:tc>
          <w:tcPr>
            <w:tcW w:w="3202" w:type="dxa"/>
          </w:tcPr>
          <w:p>
            <w:pPr>
              <w:spacing w:line="420" w:lineRule="exact"/>
              <w:rPr>
                <w:bCs/>
                <w:sz w:val="18"/>
                <w:szCs w:val="18"/>
              </w:rPr>
            </w:pPr>
            <w:r>
              <w:rPr>
                <w:rFonts w:hint="eastAsia" w:hAnsi="宋体"/>
                <w:bCs/>
                <w:sz w:val="18"/>
                <w:szCs w:val="18"/>
              </w:rPr>
              <w:t>TP-Link</w:t>
            </w:r>
            <w:r>
              <w:rPr>
                <w:rFonts w:hAnsi="宋体"/>
                <w:bCs/>
                <w:sz w:val="18"/>
                <w:szCs w:val="18"/>
              </w:rPr>
              <w:t xml:space="preserve"> </w:t>
            </w:r>
            <w:r>
              <w:rPr>
                <w:rFonts w:hint="eastAsia" w:hAnsi="宋体"/>
                <w:bCs/>
                <w:sz w:val="18"/>
                <w:szCs w:val="18"/>
              </w:rPr>
              <w:t>TL-WR745N无线ADSL路由器快速配置方法</w:t>
            </w:r>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rFonts w:hAnsi="宋体"/>
                <w:bCs/>
                <w:sz w:val="18"/>
                <w:szCs w:val="18"/>
              </w:rPr>
              <w:t>验证性</w:t>
            </w:r>
          </w:p>
        </w:tc>
        <w:tc>
          <w:tcPr>
            <w:tcW w:w="850" w:type="dxa"/>
          </w:tcPr>
          <w:p>
            <w:pPr>
              <w:spacing w:line="420" w:lineRule="exact"/>
              <w:jc w:val="center"/>
              <w:rPr>
                <w:bCs/>
                <w:sz w:val="18"/>
                <w:szCs w:val="18"/>
              </w:rPr>
            </w:pPr>
            <w:r>
              <w:rPr>
                <w:rFonts w:hint="eastAsia" w:hAnsi="宋体"/>
                <w:bCs/>
                <w:sz w:val="18"/>
                <w:szCs w:val="18"/>
              </w:rPr>
              <w:t>必做</w:t>
            </w:r>
          </w:p>
        </w:tc>
        <w:tc>
          <w:tcPr>
            <w:tcW w:w="1418" w:type="dxa"/>
          </w:tcPr>
          <w:p>
            <w:pPr>
              <w:spacing w:line="420" w:lineRule="exact"/>
              <w:jc w:val="center"/>
              <w:rPr>
                <w:rFonts w:eastAsia="黑体"/>
                <w:bCs/>
                <w:sz w:val="18"/>
                <w:szCs w:val="18"/>
              </w:rPr>
            </w:pPr>
            <w:r>
              <w:rPr>
                <w:bCs/>
                <w:sz w:val="18"/>
                <w:szCs w:val="18"/>
              </w:rPr>
              <w:t>2</w:t>
            </w:r>
          </w:p>
        </w:tc>
        <w:tc>
          <w:tcPr>
            <w:tcW w:w="1197" w:type="dxa"/>
          </w:tcPr>
          <w:p>
            <w:pPr>
              <w:spacing w:line="420" w:lineRule="exact"/>
              <w:jc w:val="center"/>
              <w:rPr>
                <w:rFonts w:hint="default" w:eastAsia="宋体"/>
                <w:bCs/>
                <w:sz w:val="18"/>
                <w:szCs w:val="18"/>
                <w:lang w:val="en-US" w:eastAsia="zh-CN"/>
              </w:rPr>
            </w:pPr>
            <w:r>
              <w:rPr>
                <w:rFonts w:hint="eastAsia"/>
                <w:bCs/>
                <w:sz w:val="18"/>
                <w:szCs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tcPr>
          <w:p>
            <w:pPr>
              <w:spacing w:line="420" w:lineRule="exact"/>
              <w:jc w:val="center"/>
              <w:rPr>
                <w:bCs/>
                <w:sz w:val="18"/>
                <w:szCs w:val="18"/>
              </w:rPr>
            </w:pPr>
            <w:r>
              <w:rPr>
                <w:rFonts w:hint="eastAsia"/>
                <w:bCs/>
                <w:sz w:val="18"/>
                <w:szCs w:val="18"/>
              </w:rPr>
              <w:t>3</w:t>
            </w:r>
          </w:p>
        </w:tc>
        <w:tc>
          <w:tcPr>
            <w:tcW w:w="3202" w:type="dxa"/>
          </w:tcPr>
          <w:p>
            <w:pPr>
              <w:spacing w:line="420" w:lineRule="exact"/>
              <w:rPr>
                <w:rFonts w:hint="eastAsia"/>
                <w:bCs/>
                <w:sz w:val="18"/>
                <w:szCs w:val="18"/>
              </w:rPr>
            </w:pPr>
            <w:r>
              <w:rPr>
                <w:rFonts w:hint="eastAsia" w:hAnsi="宋体"/>
                <w:bCs/>
                <w:sz w:val="18"/>
                <w:szCs w:val="18"/>
              </w:rPr>
              <w:t>BlueSoleil蓝牙软件管理系统的配置和使用</w:t>
            </w:r>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rFonts w:hAnsi="宋体"/>
                <w:bCs/>
                <w:sz w:val="18"/>
                <w:szCs w:val="18"/>
              </w:rPr>
              <w:t>验证性</w:t>
            </w:r>
          </w:p>
        </w:tc>
        <w:tc>
          <w:tcPr>
            <w:tcW w:w="850" w:type="dxa"/>
          </w:tcPr>
          <w:p>
            <w:pPr>
              <w:spacing w:line="420" w:lineRule="exact"/>
              <w:jc w:val="center"/>
              <w:rPr>
                <w:bCs/>
                <w:sz w:val="18"/>
                <w:szCs w:val="18"/>
              </w:rPr>
            </w:pPr>
            <w:r>
              <w:rPr>
                <w:rFonts w:hint="eastAsia" w:hAnsi="宋体"/>
                <w:bCs/>
                <w:sz w:val="18"/>
                <w:szCs w:val="18"/>
              </w:rPr>
              <w:t>必做</w:t>
            </w:r>
          </w:p>
        </w:tc>
        <w:tc>
          <w:tcPr>
            <w:tcW w:w="1418" w:type="dxa"/>
          </w:tcPr>
          <w:p>
            <w:pPr>
              <w:spacing w:line="420" w:lineRule="exact"/>
              <w:jc w:val="center"/>
              <w:rPr>
                <w:rFonts w:eastAsia="黑体"/>
                <w:bCs/>
                <w:sz w:val="18"/>
                <w:szCs w:val="18"/>
              </w:rPr>
            </w:pPr>
            <w:r>
              <w:rPr>
                <w:bCs/>
                <w:sz w:val="18"/>
                <w:szCs w:val="18"/>
              </w:rPr>
              <w:t>2</w:t>
            </w:r>
          </w:p>
        </w:tc>
        <w:tc>
          <w:tcPr>
            <w:tcW w:w="1197" w:type="dxa"/>
          </w:tcPr>
          <w:p>
            <w:pPr>
              <w:spacing w:line="420" w:lineRule="exact"/>
              <w:jc w:val="center"/>
              <w:rPr>
                <w:bCs/>
                <w:sz w:val="18"/>
                <w:szCs w:val="18"/>
              </w:rPr>
            </w:pPr>
            <w:r>
              <w:rPr>
                <w:rFonts w:hint="eastAsia"/>
                <w:bCs/>
                <w:sz w:val="18"/>
                <w:szCs w:val="18"/>
                <w:lang w:val="en-US" w:eastAsia="zh-CN"/>
              </w:rPr>
              <w:t>4</w:t>
            </w:r>
            <w:r>
              <w:rPr>
                <w:rFonts w:hint="eastAsia"/>
                <w:bCs/>
                <w:sz w:val="18"/>
                <w:szCs w:val="18"/>
              </w:rPr>
              <w:t>-</w:t>
            </w:r>
            <w:r>
              <w:rPr>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tcPr>
          <w:p>
            <w:pPr>
              <w:spacing w:line="420" w:lineRule="exact"/>
              <w:jc w:val="center"/>
              <w:rPr>
                <w:rFonts w:hint="eastAsia"/>
                <w:bCs/>
                <w:sz w:val="18"/>
                <w:szCs w:val="18"/>
              </w:rPr>
            </w:pPr>
            <w:r>
              <w:rPr>
                <w:rFonts w:hint="eastAsia"/>
                <w:bCs/>
                <w:sz w:val="18"/>
                <w:szCs w:val="18"/>
              </w:rPr>
              <w:t>4</w:t>
            </w:r>
          </w:p>
        </w:tc>
        <w:tc>
          <w:tcPr>
            <w:tcW w:w="3202" w:type="dxa"/>
          </w:tcPr>
          <w:p>
            <w:pPr>
              <w:spacing w:line="420" w:lineRule="exact"/>
              <w:rPr>
                <w:rFonts w:hint="eastAsia" w:hAnsi="宋体"/>
                <w:bCs/>
                <w:sz w:val="18"/>
                <w:szCs w:val="18"/>
              </w:rPr>
            </w:pPr>
            <w:r>
              <w:rPr>
                <w:rFonts w:hint="eastAsia"/>
                <w:bCs/>
                <w:sz w:val="18"/>
                <w:szCs w:val="18"/>
              </w:rPr>
              <w:t>Hadoop数据处理实验</w:t>
            </w:r>
          </w:p>
        </w:tc>
        <w:tc>
          <w:tcPr>
            <w:tcW w:w="709" w:type="dxa"/>
          </w:tcPr>
          <w:p>
            <w:pPr>
              <w:spacing w:line="420" w:lineRule="exact"/>
              <w:jc w:val="center"/>
              <w:rPr>
                <w:rFonts w:hint="eastAsia"/>
                <w:bCs/>
                <w:sz w:val="18"/>
                <w:szCs w:val="18"/>
              </w:rPr>
            </w:pPr>
            <w:r>
              <w:rPr>
                <w:rFonts w:hint="eastAsia"/>
                <w:bCs/>
                <w:sz w:val="18"/>
                <w:szCs w:val="18"/>
              </w:rPr>
              <w:t>2</w:t>
            </w:r>
          </w:p>
        </w:tc>
        <w:tc>
          <w:tcPr>
            <w:tcW w:w="851" w:type="dxa"/>
          </w:tcPr>
          <w:p>
            <w:pPr>
              <w:spacing w:line="420" w:lineRule="exact"/>
              <w:jc w:val="center"/>
              <w:rPr>
                <w:rFonts w:hAnsi="宋体"/>
                <w:bCs/>
                <w:sz w:val="18"/>
                <w:szCs w:val="18"/>
              </w:rPr>
            </w:pPr>
            <w:r>
              <w:rPr>
                <w:rFonts w:hAnsi="宋体"/>
                <w:bCs/>
                <w:sz w:val="18"/>
                <w:szCs w:val="18"/>
              </w:rPr>
              <w:t>验证性</w:t>
            </w:r>
          </w:p>
        </w:tc>
        <w:tc>
          <w:tcPr>
            <w:tcW w:w="850" w:type="dxa"/>
          </w:tcPr>
          <w:p>
            <w:pPr>
              <w:spacing w:line="420" w:lineRule="exact"/>
              <w:jc w:val="center"/>
              <w:rPr>
                <w:rFonts w:hint="eastAsia" w:hAnsi="宋体"/>
                <w:bCs/>
                <w:sz w:val="18"/>
                <w:szCs w:val="18"/>
              </w:rPr>
            </w:pPr>
            <w:r>
              <w:rPr>
                <w:rFonts w:hint="eastAsia" w:hAnsi="宋体"/>
                <w:bCs/>
                <w:sz w:val="18"/>
                <w:szCs w:val="18"/>
              </w:rPr>
              <w:t>必做</w:t>
            </w:r>
          </w:p>
        </w:tc>
        <w:tc>
          <w:tcPr>
            <w:tcW w:w="1418" w:type="dxa"/>
          </w:tcPr>
          <w:p>
            <w:pPr>
              <w:spacing w:line="420" w:lineRule="exact"/>
              <w:jc w:val="center"/>
              <w:rPr>
                <w:bCs/>
                <w:sz w:val="18"/>
                <w:szCs w:val="18"/>
              </w:rPr>
            </w:pPr>
            <w:r>
              <w:rPr>
                <w:bCs/>
                <w:sz w:val="18"/>
                <w:szCs w:val="18"/>
              </w:rPr>
              <w:t>2</w:t>
            </w:r>
          </w:p>
        </w:tc>
        <w:tc>
          <w:tcPr>
            <w:tcW w:w="1197" w:type="dxa"/>
          </w:tcPr>
          <w:p>
            <w:pPr>
              <w:spacing w:line="420" w:lineRule="exact"/>
              <w:jc w:val="center"/>
              <w:rPr>
                <w:bCs/>
                <w:sz w:val="18"/>
                <w:szCs w:val="18"/>
              </w:rPr>
            </w:pPr>
            <w:r>
              <w:rPr>
                <w:rFonts w:hint="eastAsia"/>
                <w:bCs/>
                <w:sz w:val="18"/>
                <w:szCs w:val="18"/>
                <w:lang w:val="en-US" w:eastAsia="zh-CN"/>
              </w:rPr>
              <w:t>4</w:t>
            </w:r>
            <w:r>
              <w:rPr>
                <w:rFonts w:hint="eastAsia"/>
                <w:bCs/>
                <w:sz w:val="18"/>
                <w:szCs w:val="18"/>
              </w:rPr>
              <w:t>-</w:t>
            </w:r>
            <w:r>
              <w:rPr>
                <w:bCs/>
                <w:sz w:val="18"/>
                <w:szCs w:val="18"/>
              </w:rPr>
              <w:t>1</w:t>
            </w:r>
          </w:p>
        </w:tc>
      </w:tr>
    </w:tbl>
    <w:p>
      <w:pPr>
        <w:spacing w:line="360" w:lineRule="auto"/>
        <w:ind w:firstLine="422" w:firstLineChars="200"/>
        <w:rPr>
          <w:color w:val="000000"/>
          <w:szCs w:val="21"/>
        </w:rPr>
      </w:pPr>
      <w:r>
        <w:rPr>
          <w:rFonts w:ascii="宋体" w:hAnsi="宋体"/>
          <w:b/>
          <w:color w:val="000000"/>
          <w:szCs w:val="21"/>
        </w:rPr>
        <w:t>实验一</w:t>
      </w:r>
      <w:r>
        <w:rPr>
          <w:rFonts w:hint="eastAsia" w:ascii="宋体" w:hAnsi="宋体"/>
          <w:b/>
          <w:color w:val="000000"/>
          <w:szCs w:val="21"/>
        </w:rPr>
        <w:t xml:space="preserve"> ：</w:t>
      </w:r>
      <w:r>
        <w:rPr>
          <w:rFonts w:hint="eastAsia" w:ascii="宋体" w:hAnsi="宋体"/>
          <w:color w:val="000000"/>
          <w:szCs w:val="21"/>
        </w:rPr>
        <w:t>阿里</w:t>
      </w:r>
      <w:r>
        <w:rPr>
          <w:color w:val="000000"/>
          <w:szCs w:val="21"/>
        </w:rPr>
        <w:t>云OSS管理控制平台Windows客户端的配置和使用</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了解阿里云OSS管理控制平台Windows客户端，使用OSS</w:t>
      </w:r>
      <w:r>
        <w:rPr>
          <w:color w:val="000000"/>
          <w:szCs w:val="21"/>
        </w:rPr>
        <w:t xml:space="preserve"> </w:t>
      </w:r>
      <w:r>
        <w:rPr>
          <w:rFonts w:hint="eastAsia"/>
          <w:color w:val="000000"/>
          <w:szCs w:val="21"/>
        </w:rPr>
        <w:t>Windows客户端上传和下载文件；实现RAM授权。</w:t>
      </w:r>
    </w:p>
    <w:p>
      <w:pPr>
        <w:spacing w:line="360" w:lineRule="auto"/>
        <w:ind w:firstLine="420" w:firstLineChars="200"/>
        <w:rPr>
          <w:rFonts w:hint="eastAsia"/>
          <w:color w:val="000000"/>
          <w:szCs w:val="21"/>
        </w:rPr>
      </w:pPr>
      <w:r>
        <w:rPr>
          <w:color w:val="000000"/>
          <w:szCs w:val="21"/>
        </w:rPr>
        <w:t xml:space="preserve">实验原理： </w:t>
      </w:r>
      <w:r>
        <w:rPr>
          <w:rFonts w:hint="eastAsia"/>
          <w:color w:val="000000"/>
          <w:szCs w:val="21"/>
        </w:rPr>
        <w:t>弹性计算服务技术；对象存储服务技术。</w:t>
      </w:r>
    </w:p>
    <w:p>
      <w:pPr>
        <w:spacing w:line="360" w:lineRule="auto"/>
        <w:ind w:firstLine="420" w:firstLineChars="200"/>
        <w:rPr>
          <w:color w:val="000000"/>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color w:val="000000"/>
          <w:szCs w:val="21"/>
        </w:rPr>
        <w:t>Windows操作系统计算机。</w:t>
      </w:r>
    </w:p>
    <w:p>
      <w:pPr>
        <w:spacing w:line="360" w:lineRule="auto"/>
        <w:ind w:firstLine="420" w:firstLineChars="200"/>
        <w:rPr>
          <w:rFonts w:hint="eastAsia"/>
          <w:color w:val="000000"/>
          <w:szCs w:val="21"/>
        </w:rPr>
      </w:pPr>
      <w:r>
        <w:rPr>
          <w:color w:val="000000"/>
          <w:szCs w:val="21"/>
        </w:rPr>
        <w:t xml:space="preserve">实验安排： </w:t>
      </w:r>
      <w:r>
        <w:rPr>
          <w:rFonts w:hint="eastAsia"/>
          <w:color w:val="000000"/>
          <w:szCs w:val="21"/>
        </w:rPr>
        <w:t>教师介绍阿里云自助实验系统，进行操作演示，配置OSS</w:t>
      </w:r>
      <w:r>
        <w:rPr>
          <w:color w:val="000000"/>
          <w:szCs w:val="21"/>
        </w:rPr>
        <w:t xml:space="preserve"> </w:t>
      </w:r>
      <w:r>
        <w:rPr>
          <w:rFonts w:hint="eastAsia"/>
          <w:color w:val="000000"/>
          <w:szCs w:val="21"/>
        </w:rPr>
        <w:t>Windows客户端的用户信息，创建bucket，并上传和下载文件，结合RAM服务，自定义策略，实现对子用户的OSS服务使用权限；学生熟悉OSS</w:t>
      </w:r>
      <w:r>
        <w:rPr>
          <w:color w:val="000000"/>
          <w:szCs w:val="21"/>
        </w:rPr>
        <w:t xml:space="preserve"> </w:t>
      </w:r>
      <w:r>
        <w:rPr>
          <w:rFonts w:hint="eastAsia"/>
          <w:color w:val="000000"/>
          <w:szCs w:val="21"/>
        </w:rPr>
        <w:t>Windows客户端操作，对实验案例进行验证分析。</w:t>
      </w:r>
    </w:p>
    <w:p>
      <w:pPr>
        <w:spacing w:line="360" w:lineRule="auto"/>
        <w:ind w:firstLine="420" w:firstLineChars="200"/>
      </w:pPr>
      <w:r>
        <w:rPr>
          <w:color w:val="000000"/>
          <w:szCs w:val="21"/>
        </w:rPr>
        <w:t xml:space="preserve">实验报告要求： </w:t>
      </w:r>
      <w:r>
        <w:rPr>
          <w:rFonts w:hint="eastAsia"/>
          <w:color w:val="000000"/>
          <w:szCs w:val="21"/>
        </w:rPr>
        <w:t>简述OSS</w:t>
      </w:r>
      <w:r>
        <w:rPr>
          <w:color w:val="000000"/>
          <w:szCs w:val="21"/>
        </w:rPr>
        <w:t xml:space="preserve"> </w:t>
      </w:r>
      <w:r>
        <w:rPr>
          <w:rFonts w:hint="eastAsia"/>
          <w:color w:val="000000"/>
          <w:szCs w:val="21"/>
        </w:rPr>
        <w:t>Windows客户端用户信息配置过程；记录创建OSS的新策略</w:t>
      </w:r>
      <w:r>
        <w:rPr>
          <w:rFonts w:hint="eastAsia"/>
        </w:rPr>
        <w:t>授权不同权限给子用户的操作方法；写出实验的体会与疑问。</w:t>
      </w:r>
    </w:p>
    <w:p>
      <w:pPr>
        <w:spacing w:line="360" w:lineRule="auto"/>
        <w:ind w:firstLine="422" w:firstLineChars="200"/>
        <w:rPr>
          <w:color w:val="000000"/>
          <w:szCs w:val="21"/>
        </w:rPr>
      </w:pPr>
      <w:r>
        <w:rPr>
          <w:rFonts w:ascii="宋体" w:hAnsi="宋体"/>
          <w:b/>
          <w:color w:val="000000"/>
          <w:szCs w:val="21"/>
        </w:rPr>
        <w:t>实验</w:t>
      </w:r>
      <w:r>
        <w:rPr>
          <w:rFonts w:hint="eastAsia" w:ascii="宋体" w:hAnsi="宋体"/>
          <w:b/>
          <w:color w:val="000000"/>
          <w:szCs w:val="21"/>
        </w:rPr>
        <w:t>二 ：</w:t>
      </w:r>
      <w:r>
        <w:rPr>
          <w:color w:val="000000"/>
          <w:szCs w:val="21"/>
        </w:rPr>
        <w:t>TP-Link TL-WR745N无线ADSL路由器快速配置方法</w:t>
      </w:r>
    </w:p>
    <w:p>
      <w:pPr>
        <w:spacing w:line="360" w:lineRule="auto"/>
        <w:ind w:firstLine="420" w:firstLineChars="200"/>
        <w:rPr>
          <w:color w:val="000000"/>
          <w:szCs w:val="21"/>
        </w:rPr>
      </w:pPr>
      <w:r>
        <w:rPr>
          <w:color w:val="000000"/>
          <w:szCs w:val="21"/>
        </w:rPr>
        <w:t>实验目的：掌握TP-Link TL-WR745N路由器配置方法</w:t>
      </w:r>
    </w:p>
    <w:p>
      <w:pPr>
        <w:spacing w:line="360" w:lineRule="auto"/>
        <w:ind w:firstLine="420" w:firstLineChars="200"/>
        <w:rPr>
          <w:color w:val="000000"/>
          <w:szCs w:val="21"/>
        </w:rPr>
      </w:pPr>
      <w:r>
        <w:rPr>
          <w:color w:val="000000"/>
          <w:szCs w:val="21"/>
        </w:rPr>
        <w:t>实验原理：</w:t>
      </w:r>
      <w:bookmarkStart w:id="46" w:name="OLE_LINK7"/>
      <w:r>
        <w:rPr>
          <w:color w:val="000000"/>
          <w:szCs w:val="21"/>
        </w:rPr>
        <w:t xml:space="preserve"> IEEE 802.11n无线通讯协议</w:t>
      </w:r>
      <w:bookmarkEnd w:id="46"/>
      <w:r>
        <w:rPr>
          <w:color w:val="000000"/>
          <w:szCs w:val="21"/>
        </w:rPr>
        <w:t>。</w:t>
      </w:r>
    </w:p>
    <w:p>
      <w:pPr>
        <w:spacing w:line="360" w:lineRule="auto"/>
        <w:ind w:firstLine="420" w:firstLineChars="200"/>
        <w:rPr>
          <w:color w:val="000000"/>
          <w:szCs w:val="21"/>
        </w:rPr>
      </w:pPr>
      <w:r>
        <w:rPr>
          <w:color w:val="000000"/>
          <w:szCs w:val="21"/>
        </w:rPr>
        <w:t>实验设备：</w:t>
      </w:r>
      <w:r>
        <w:rPr>
          <w:color w:val="0000FF"/>
          <w:szCs w:val="21"/>
        </w:rPr>
        <w:t xml:space="preserve"> </w:t>
      </w:r>
      <w:r>
        <w:rPr>
          <w:color w:val="000000"/>
          <w:szCs w:val="21"/>
        </w:rPr>
        <w:t>TP-Link TL-WR745N无线</w:t>
      </w:r>
      <w:r>
        <w:rPr>
          <w:rFonts w:hint="eastAsia"/>
          <w:color w:val="000000"/>
          <w:szCs w:val="21"/>
        </w:rPr>
        <w:t>路由器，</w:t>
      </w:r>
      <w:r>
        <w:rPr>
          <w:color w:val="000000"/>
          <w:szCs w:val="21"/>
        </w:rPr>
        <w:t>Windows操作系统计算机</w:t>
      </w:r>
      <w:r>
        <w:rPr>
          <w:rFonts w:hint="eastAsia"/>
          <w:color w:val="000000"/>
          <w:szCs w:val="21"/>
        </w:rPr>
        <w:t>。</w:t>
      </w:r>
    </w:p>
    <w:p>
      <w:pPr>
        <w:spacing w:line="360" w:lineRule="auto"/>
        <w:ind w:firstLine="420" w:firstLineChars="200"/>
        <w:rPr>
          <w:rFonts w:hint="eastAsia"/>
          <w:color w:val="000000"/>
          <w:szCs w:val="21"/>
        </w:rPr>
      </w:pPr>
      <w:r>
        <w:rPr>
          <w:color w:val="000000"/>
          <w:szCs w:val="21"/>
        </w:rPr>
        <w:t>实验安排： 教师</w:t>
      </w:r>
      <w:r>
        <w:rPr>
          <w:rFonts w:hint="eastAsia"/>
          <w:color w:val="000000"/>
          <w:szCs w:val="21"/>
        </w:rPr>
        <w:t>讲解</w:t>
      </w:r>
      <w:r>
        <w:rPr>
          <w:color w:val="000000"/>
          <w:szCs w:val="21"/>
        </w:rPr>
        <w:t>IEEE 802.11</w:t>
      </w:r>
      <w:r>
        <w:rPr>
          <w:rFonts w:hint="eastAsia"/>
          <w:color w:val="000000"/>
          <w:szCs w:val="21"/>
        </w:rPr>
        <w:t>无线通讯协议的族成员、频谱划分、</w:t>
      </w:r>
      <w:r>
        <w:rPr>
          <w:color w:val="000000"/>
          <w:szCs w:val="21"/>
        </w:rPr>
        <w:t>802.11</w:t>
      </w:r>
      <w:r>
        <w:rPr>
          <w:rFonts w:hint="eastAsia"/>
          <w:color w:val="000000"/>
          <w:szCs w:val="21"/>
        </w:rPr>
        <w:t>网络的基本元素和</w:t>
      </w:r>
      <w:r>
        <w:rPr>
          <w:color w:val="000000"/>
          <w:szCs w:val="21"/>
        </w:rPr>
        <w:t>802.11</w:t>
      </w:r>
      <w:r>
        <w:rPr>
          <w:rFonts w:hint="eastAsia"/>
          <w:color w:val="000000"/>
          <w:szCs w:val="21"/>
        </w:rPr>
        <w:t>MAC层工作原理</w:t>
      </w:r>
      <w:r>
        <w:rPr>
          <w:color w:val="000000"/>
          <w:szCs w:val="21"/>
        </w:rPr>
        <w:t>，进</w:t>
      </w:r>
      <w:r>
        <w:rPr>
          <w:rFonts w:hint="eastAsia"/>
          <w:color w:val="000000"/>
          <w:szCs w:val="21"/>
        </w:rPr>
        <w:t>行无线路由器配置操作演示；学生学习熟悉</w:t>
      </w:r>
      <w:r>
        <w:rPr>
          <w:color w:val="000000"/>
          <w:szCs w:val="21"/>
        </w:rPr>
        <w:t>IEEE 802.11</w:t>
      </w:r>
      <w:r>
        <w:rPr>
          <w:rFonts w:hint="eastAsia"/>
          <w:color w:val="000000"/>
          <w:szCs w:val="21"/>
        </w:rPr>
        <w:t>n无线通讯协议基础知识，对</w:t>
      </w:r>
      <w:bookmarkStart w:id="47" w:name="OLE_LINK8"/>
      <w:r>
        <w:rPr>
          <w:color w:val="000000"/>
          <w:szCs w:val="21"/>
        </w:rPr>
        <w:t>TP-Link TL-WR745N</w:t>
      </w:r>
      <w:r>
        <w:rPr>
          <w:rFonts w:hint="eastAsia"/>
          <w:color w:val="000000"/>
          <w:szCs w:val="21"/>
        </w:rPr>
        <w:t>无线路由器</w:t>
      </w:r>
      <w:bookmarkEnd w:id="47"/>
      <w:r>
        <w:rPr>
          <w:rFonts w:hint="eastAsia"/>
          <w:color w:val="000000"/>
          <w:szCs w:val="21"/>
        </w:rPr>
        <w:t>进行网络参数、无线安全以及DHCP服务器配置。</w:t>
      </w:r>
    </w:p>
    <w:p>
      <w:pPr>
        <w:spacing w:line="360" w:lineRule="auto"/>
        <w:ind w:firstLine="420" w:firstLineChars="200"/>
      </w:pPr>
      <w:r>
        <w:rPr>
          <w:color w:val="000000"/>
          <w:szCs w:val="21"/>
        </w:rPr>
        <w:t xml:space="preserve">实验报告要求： </w:t>
      </w:r>
      <w:r>
        <w:rPr>
          <w:rFonts w:hint="eastAsia"/>
          <w:color w:val="000000"/>
          <w:szCs w:val="21"/>
        </w:rPr>
        <w:t>简述</w:t>
      </w:r>
      <w:r>
        <w:rPr>
          <w:color w:val="000000"/>
          <w:szCs w:val="21"/>
        </w:rPr>
        <w:t>TP-Link TL-WR745N</w:t>
      </w:r>
      <w:r>
        <w:rPr>
          <w:rFonts w:hint="eastAsia"/>
          <w:color w:val="000000"/>
          <w:szCs w:val="21"/>
        </w:rPr>
        <w:t>无线路由器的配置过程；记录不同的配置方法对无线信号的影响，</w:t>
      </w:r>
      <w:r>
        <w:rPr>
          <w:rFonts w:hint="eastAsia"/>
        </w:rPr>
        <w:t>写出实验的体会与疑问。</w:t>
      </w:r>
    </w:p>
    <w:p>
      <w:pPr>
        <w:spacing w:line="360" w:lineRule="auto"/>
        <w:ind w:firstLine="422" w:firstLineChars="200"/>
        <w:rPr>
          <w:color w:val="000000"/>
          <w:szCs w:val="21"/>
        </w:rPr>
      </w:pPr>
      <w:r>
        <w:rPr>
          <w:rFonts w:ascii="宋体" w:hAnsi="宋体"/>
          <w:b/>
          <w:color w:val="000000"/>
          <w:szCs w:val="21"/>
        </w:rPr>
        <w:t>实验</w:t>
      </w:r>
      <w:r>
        <w:rPr>
          <w:rFonts w:hint="eastAsia" w:ascii="宋体" w:hAnsi="宋体"/>
          <w:b/>
          <w:color w:val="000000"/>
          <w:szCs w:val="21"/>
        </w:rPr>
        <w:t>三 ：</w:t>
      </w:r>
      <w:r>
        <w:rPr>
          <w:rFonts w:hint="eastAsia" w:ascii="宋体" w:hAnsi="宋体"/>
          <w:color w:val="000000"/>
          <w:szCs w:val="21"/>
        </w:rPr>
        <w:t>BlueSoleil蓝牙软件管理系统的配置和使用</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了解蓝牙机理，学习蓝牙协议结构的基本功能，掌握蓝牙设备的各种应用方式。</w:t>
      </w:r>
    </w:p>
    <w:p>
      <w:pPr>
        <w:spacing w:line="360" w:lineRule="auto"/>
        <w:ind w:firstLine="420" w:firstLineChars="200"/>
        <w:rPr>
          <w:rFonts w:hint="eastAsia"/>
          <w:color w:val="000000"/>
          <w:szCs w:val="21"/>
        </w:rPr>
      </w:pPr>
      <w:r>
        <w:rPr>
          <w:color w:val="000000"/>
          <w:szCs w:val="21"/>
        </w:rPr>
        <w:t xml:space="preserve">实验原理： </w:t>
      </w:r>
      <w:r>
        <w:rPr>
          <w:rFonts w:hint="eastAsia"/>
          <w:color w:val="000000"/>
          <w:szCs w:val="21"/>
        </w:rPr>
        <w:t>蓝牙传输协议。</w:t>
      </w:r>
    </w:p>
    <w:p>
      <w:pPr>
        <w:spacing w:line="360" w:lineRule="auto"/>
        <w:ind w:firstLine="420" w:firstLineChars="200"/>
        <w:rPr>
          <w:color w:val="000000"/>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color w:val="000000"/>
          <w:szCs w:val="21"/>
        </w:rPr>
        <w:t>Windows操作系统计算机。</w:t>
      </w:r>
    </w:p>
    <w:p>
      <w:pPr>
        <w:spacing w:line="360" w:lineRule="auto"/>
        <w:ind w:firstLine="420" w:firstLineChars="200"/>
        <w:rPr>
          <w:rFonts w:hint="eastAsia"/>
          <w:color w:val="000000"/>
          <w:szCs w:val="21"/>
        </w:rPr>
      </w:pPr>
      <w:r>
        <w:rPr>
          <w:color w:val="000000"/>
          <w:szCs w:val="21"/>
        </w:rPr>
        <w:t xml:space="preserve">实验安排： </w:t>
      </w:r>
      <w:r>
        <w:rPr>
          <w:rFonts w:hint="eastAsia"/>
          <w:color w:val="000000"/>
          <w:szCs w:val="21"/>
        </w:rPr>
        <w:t>教师讲解BuleSoleil系统基础知识，演示蓝牙文件传送，蓝牙网桥，蓝牙拨号网络等；学生熟悉BlueSoleil蓝牙操作软件，进行蓝牙网桥和拨号网络的配置链接。</w:t>
      </w:r>
    </w:p>
    <w:p>
      <w:pPr>
        <w:spacing w:line="360" w:lineRule="auto"/>
        <w:ind w:firstLine="420" w:firstLineChars="200"/>
      </w:pPr>
      <w:r>
        <w:rPr>
          <w:color w:val="000000"/>
          <w:szCs w:val="21"/>
        </w:rPr>
        <w:t xml:space="preserve">实验报告要求： </w:t>
      </w:r>
      <w:r>
        <w:rPr>
          <w:rFonts w:hint="eastAsia"/>
          <w:color w:val="000000"/>
          <w:szCs w:val="21"/>
        </w:rPr>
        <w:t>简述BlueSoleil蓝牙操作软件的配置过程；记录蓝牙网桥和拨号网络的实验数据</w:t>
      </w:r>
      <w:r>
        <w:rPr>
          <w:rFonts w:hint="eastAsia"/>
        </w:rPr>
        <w:t>；写出实验的体会与疑问。</w:t>
      </w:r>
    </w:p>
    <w:p>
      <w:pPr>
        <w:spacing w:line="360" w:lineRule="auto"/>
        <w:ind w:firstLine="422" w:firstLineChars="200"/>
        <w:rPr>
          <w:color w:val="000000"/>
          <w:szCs w:val="21"/>
        </w:rPr>
      </w:pPr>
      <w:r>
        <w:rPr>
          <w:rFonts w:ascii="宋体" w:hAnsi="宋体"/>
          <w:b/>
          <w:color w:val="000000"/>
          <w:szCs w:val="21"/>
        </w:rPr>
        <w:t>实验</w:t>
      </w:r>
      <w:r>
        <w:rPr>
          <w:rFonts w:hint="eastAsia" w:ascii="宋体" w:hAnsi="宋体"/>
          <w:b/>
          <w:color w:val="000000"/>
          <w:szCs w:val="21"/>
        </w:rPr>
        <w:t>四 ：</w:t>
      </w:r>
      <w:r>
        <w:rPr>
          <w:rFonts w:hint="eastAsia" w:ascii="宋体" w:hAnsi="宋体"/>
          <w:color w:val="000000"/>
          <w:szCs w:val="21"/>
        </w:rPr>
        <w:t>Hadoop数据处理实验</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了解虚拟机Ubuntu上的Hadoop，学会编写用Hadoop处理数据的程序并在单机上运行。</w:t>
      </w:r>
    </w:p>
    <w:p>
      <w:pPr>
        <w:spacing w:line="360" w:lineRule="auto"/>
        <w:ind w:firstLine="420" w:firstLineChars="200"/>
        <w:rPr>
          <w:rFonts w:hint="eastAsia"/>
          <w:color w:val="000000"/>
          <w:szCs w:val="21"/>
        </w:rPr>
      </w:pPr>
      <w:r>
        <w:rPr>
          <w:color w:val="000000"/>
          <w:szCs w:val="21"/>
        </w:rPr>
        <w:t xml:space="preserve">实验原理： </w:t>
      </w:r>
      <w:r>
        <w:rPr>
          <w:rFonts w:hint="eastAsia"/>
          <w:color w:val="000000"/>
          <w:szCs w:val="21"/>
        </w:rPr>
        <w:t>Eclipse编写程序的大数据统计。</w:t>
      </w:r>
    </w:p>
    <w:p>
      <w:pPr>
        <w:spacing w:line="360" w:lineRule="auto"/>
        <w:ind w:firstLine="420" w:firstLineChars="200"/>
        <w:rPr>
          <w:color w:val="000000"/>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color w:val="000000"/>
          <w:szCs w:val="21"/>
        </w:rPr>
        <w:t>虚拟机VMware</w:t>
      </w:r>
      <w:r>
        <w:rPr>
          <w:color w:val="000000"/>
          <w:szCs w:val="21"/>
        </w:rPr>
        <w:t xml:space="preserve"> 9</w:t>
      </w:r>
      <w:r>
        <w:rPr>
          <w:rFonts w:hint="eastAsia"/>
          <w:color w:val="000000"/>
          <w:szCs w:val="21"/>
        </w:rPr>
        <w:t>，Ubuntu-</w:t>
      </w:r>
      <w:r>
        <w:rPr>
          <w:color w:val="000000"/>
          <w:szCs w:val="21"/>
        </w:rPr>
        <w:t>12</w:t>
      </w:r>
      <w:r>
        <w:rPr>
          <w:rFonts w:hint="eastAsia"/>
          <w:color w:val="000000"/>
          <w:szCs w:val="21"/>
        </w:rPr>
        <w:t>操作系统。</w:t>
      </w:r>
    </w:p>
    <w:p>
      <w:pPr>
        <w:spacing w:line="360" w:lineRule="auto"/>
        <w:ind w:firstLine="420" w:firstLineChars="200"/>
        <w:rPr>
          <w:rFonts w:hint="eastAsia"/>
          <w:color w:val="000000"/>
          <w:szCs w:val="21"/>
        </w:rPr>
      </w:pPr>
      <w:r>
        <w:rPr>
          <w:color w:val="000000"/>
          <w:szCs w:val="21"/>
        </w:rPr>
        <w:t xml:space="preserve">实验安排： </w:t>
      </w:r>
      <w:r>
        <w:rPr>
          <w:rFonts w:hint="eastAsia"/>
          <w:color w:val="000000"/>
          <w:szCs w:val="21"/>
        </w:rPr>
        <w:t>教师讲解实验设计思路，算法设计和程序说明，进行操作演示，学生安装实验环境，安装配置Samba和JDK，在单节点环境下运行Hadoop，运行程序并分析。</w:t>
      </w:r>
    </w:p>
    <w:p>
      <w:pPr>
        <w:spacing w:line="360" w:lineRule="auto"/>
        <w:ind w:firstLine="420" w:firstLineChars="200"/>
      </w:pPr>
      <w:r>
        <w:rPr>
          <w:color w:val="000000"/>
          <w:szCs w:val="21"/>
        </w:rPr>
        <w:t xml:space="preserve">实验报告要求： </w:t>
      </w:r>
      <w:r>
        <w:rPr>
          <w:rFonts w:hint="eastAsia"/>
          <w:color w:val="000000"/>
          <w:szCs w:val="21"/>
        </w:rPr>
        <w:t>简述虚拟机和Ubuntu实验环境的安装配置过程，记录程序在单机上运行时出现的问题和解决办法，</w:t>
      </w:r>
      <w:r>
        <w:rPr>
          <w:rFonts w:hint="eastAsia"/>
        </w:rPr>
        <w:t>写出实验的体会与疑问。</w:t>
      </w:r>
    </w:p>
    <w:p>
      <w:pPr>
        <w:spacing w:before="156" w:beforeLines="50" w:after="156" w:afterLines="50" w:line="360" w:lineRule="auto"/>
        <w:ind w:firstLine="210" w:firstLineChars="100"/>
        <w:rPr>
          <w:rFonts w:eastAsia="黑体"/>
          <w:szCs w:val="21"/>
        </w:rPr>
      </w:pPr>
      <w:r>
        <w:rPr>
          <w:rFonts w:hint="eastAsia" w:eastAsia="黑体"/>
          <w:szCs w:val="21"/>
        </w:rPr>
        <w:t>四、</w:t>
      </w:r>
      <w:r>
        <w:rPr>
          <w:rFonts w:eastAsia="黑体"/>
          <w:szCs w:val="21"/>
        </w:rPr>
        <w:t>达成课程目标的途径和措施</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采用多种信息化教学手段，讲解云计算和物联网技术的基本理论知识，理解云计算和物联网相互支撑的重要关系，保证授课质量和授课进度，活跃课堂气氛，把我学生接收程度。</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采用案例式教学，结合实际问题，进行云计算和物联网应用开发的练习，达到能够对工程案例进行设计和编程。</w:t>
      </w:r>
    </w:p>
    <w:p>
      <w:pPr>
        <w:spacing w:before="156" w:beforeLines="50" w:after="156" w:afterLines="50" w:line="360" w:lineRule="auto"/>
        <w:ind w:firstLine="210" w:firstLineChars="100"/>
        <w:rPr>
          <w:rFonts w:eastAsia="黑体"/>
          <w:szCs w:val="21"/>
        </w:rPr>
      </w:pPr>
      <w:r>
        <w:rPr>
          <w:rFonts w:hint="eastAsia" w:eastAsia="黑体"/>
          <w:szCs w:val="21"/>
        </w:rPr>
        <w:t>五</w:t>
      </w:r>
      <w:r>
        <w:rPr>
          <w:rFonts w:eastAsia="黑体"/>
          <w:szCs w:val="21"/>
        </w:rPr>
        <w:t>、考核方式</w:t>
      </w:r>
    </w:p>
    <w:p>
      <w:pPr>
        <w:spacing w:line="360" w:lineRule="auto"/>
        <w:ind w:left="420" w:leftChars="200"/>
        <w:rPr>
          <w:szCs w:val="21"/>
        </w:rPr>
      </w:pPr>
      <w:r>
        <w:rPr>
          <w:szCs w:val="21"/>
        </w:rPr>
        <w:t>1. 课程考核方式包括</w:t>
      </w:r>
      <w:r>
        <w:rPr>
          <w:rFonts w:hint="eastAsia"/>
          <w:szCs w:val="21"/>
        </w:rPr>
        <w:t>随堂测验</w:t>
      </w:r>
      <w:r>
        <w:rPr>
          <w:szCs w:val="21"/>
        </w:rPr>
        <w:t>、</w:t>
      </w:r>
      <w:r>
        <w:rPr>
          <w:rFonts w:hint="eastAsia"/>
          <w:szCs w:val="21"/>
        </w:rPr>
        <w:t>课后</w:t>
      </w:r>
      <w:r>
        <w:rPr>
          <w:szCs w:val="21"/>
        </w:rPr>
        <w:t>作业情况</w:t>
      </w:r>
      <w:r>
        <w:rPr>
          <w:rFonts w:hint="eastAsia"/>
          <w:szCs w:val="21"/>
        </w:rPr>
        <w:t>、</w:t>
      </w:r>
      <w:r>
        <w:rPr>
          <w:szCs w:val="21"/>
        </w:rPr>
        <w:t>实验情况</w:t>
      </w:r>
      <w:r>
        <w:rPr>
          <w:rFonts w:hint="eastAsia"/>
          <w:szCs w:val="21"/>
        </w:rPr>
        <w:t>和</w:t>
      </w:r>
      <w:r>
        <w:rPr>
          <w:szCs w:val="21"/>
        </w:rPr>
        <w:t>期末考试</w:t>
      </w:r>
      <w:r>
        <w:rPr>
          <w:rFonts w:hint="eastAsia"/>
          <w:szCs w:val="21"/>
        </w:rPr>
        <w:t>等</w:t>
      </w:r>
      <w:r>
        <w:rPr>
          <w:szCs w:val="21"/>
        </w:rPr>
        <w:t>。</w:t>
      </w:r>
    </w:p>
    <w:p>
      <w:pPr>
        <w:spacing w:line="360" w:lineRule="auto"/>
        <w:ind w:firstLine="420" w:firstLineChars="200"/>
        <w:rPr>
          <w:rFonts w:hint="eastAsia"/>
          <w:szCs w:val="21"/>
        </w:rPr>
      </w:pPr>
      <w:r>
        <w:rPr>
          <w:rFonts w:hint="eastAsia"/>
          <w:szCs w:val="21"/>
        </w:rPr>
        <w:t>考核方式：课后作业、实验情况；综述小论文。</w:t>
      </w:r>
    </w:p>
    <w:p>
      <w:pPr>
        <w:numPr>
          <w:ilvl w:val="0"/>
          <w:numId w:val="14"/>
        </w:numPr>
        <w:spacing w:line="360" w:lineRule="auto"/>
        <w:ind w:left="420" w:leftChars="200"/>
        <w:rPr>
          <w:rFonts w:hint="eastAsia"/>
          <w:szCs w:val="21"/>
        </w:rPr>
      </w:pPr>
      <w:r>
        <w:rPr>
          <w:rFonts w:hint="eastAsia"/>
          <w:szCs w:val="21"/>
        </w:rPr>
        <w:t>定量评价</w:t>
      </w:r>
    </w:p>
    <w:p>
      <w:pPr>
        <w:spacing w:line="360" w:lineRule="auto"/>
        <w:ind w:firstLine="420" w:firstLineChars="200"/>
        <w:rPr>
          <w:szCs w:val="21"/>
        </w:rPr>
      </w:pPr>
      <w:r>
        <w:rPr>
          <w:rFonts w:hint="eastAsia"/>
          <w:szCs w:val="21"/>
        </w:rPr>
        <w:t>本课程</w:t>
      </w:r>
      <w:r>
        <w:rPr>
          <w:szCs w:val="21"/>
        </w:rPr>
        <w:t>包含</w:t>
      </w:r>
      <w:r>
        <w:rPr>
          <w:rFonts w:hint="eastAsia"/>
          <w:szCs w:val="21"/>
          <w:lang w:val="en-US" w:eastAsia="zh-CN"/>
        </w:rPr>
        <w:t>2</w:t>
      </w:r>
      <w:r>
        <w:rPr>
          <w:szCs w:val="21"/>
        </w:rPr>
        <w:t>个分课程目标</w:t>
      </w:r>
      <w:r>
        <w:rPr>
          <w:rFonts w:hint="eastAsia"/>
          <w:szCs w:val="21"/>
        </w:rPr>
        <w:t>，有</w:t>
      </w:r>
      <w:r>
        <w:rPr>
          <w:rFonts w:hint="eastAsia"/>
          <w:szCs w:val="21"/>
          <w:lang w:val="en-US" w:eastAsia="zh-CN"/>
        </w:rPr>
        <w:t>3</w:t>
      </w:r>
      <w:r>
        <w:rPr>
          <w:rFonts w:hint="eastAsia"/>
          <w:szCs w:val="21"/>
        </w:rPr>
        <w:t>个考核方式，各考核方式对课程目标达成评价的权重占比分配如下：</w:t>
      </w:r>
    </w:p>
    <w:p>
      <w:pPr>
        <w:spacing w:line="360" w:lineRule="auto"/>
        <w:ind w:firstLine="420" w:firstLineChars="200"/>
        <w:rPr>
          <w:rFonts w:hint="eastAsia"/>
          <w:szCs w:val="21"/>
        </w:rPr>
      </w:pPr>
    </w:p>
    <w:p>
      <w:pPr>
        <w:spacing w:line="360" w:lineRule="auto"/>
        <w:jc w:val="center"/>
        <w:rPr>
          <w:rFonts w:hint="eastAsia"/>
          <w:sz w:val="18"/>
          <w:szCs w:val="18"/>
        </w:rPr>
      </w:pPr>
      <w:r>
        <w:rPr>
          <w:sz w:val="18"/>
          <w:szCs w:val="18"/>
        </w:rPr>
        <w:t>表4</w:t>
      </w:r>
      <w:r>
        <w:rPr>
          <w:rFonts w:hint="eastAsia"/>
          <w:sz w:val="18"/>
          <w:szCs w:val="18"/>
        </w:rPr>
        <w:t xml:space="preserve">.1   </w:t>
      </w:r>
      <w:r>
        <w:rPr>
          <w:sz w:val="18"/>
          <w:szCs w:val="18"/>
        </w:rPr>
        <w:t>各考核方式对课程目标达成评价的</w:t>
      </w:r>
      <w:r>
        <w:rPr>
          <w:rFonts w:hint="eastAsia"/>
          <w:sz w:val="18"/>
          <w:szCs w:val="18"/>
        </w:rPr>
        <w:t>权重</w:t>
      </w:r>
      <w:r>
        <w:rPr>
          <w:sz w:val="18"/>
          <w:szCs w:val="18"/>
        </w:rPr>
        <w:t>占比分配</w:t>
      </w:r>
    </w:p>
    <w:tbl>
      <w:tblPr>
        <w:tblStyle w:val="19"/>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36"/>
        <w:gridCol w:w="1436"/>
        <w:gridCol w:w="130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00" w:type="dxa"/>
            <w:vMerge w:val="restart"/>
            <w:vAlign w:val="center"/>
          </w:tcPr>
          <w:p>
            <w:pPr>
              <w:spacing w:line="360" w:lineRule="auto"/>
              <w:jc w:val="center"/>
              <w:rPr>
                <w:b/>
              </w:rPr>
            </w:pPr>
            <w:r>
              <w:rPr>
                <w:b/>
                <w:kern w:val="0"/>
                <w:sz w:val="18"/>
                <w:szCs w:val="18"/>
              </w:rPr>
              <w:t>课程目标</w:t>
            </w:r>
          </w:p>
        </w:tc>
        <w:tc>
          <w:tcPr>
            <w:tcW w:w="4178" w:type="dxa"/>
            <w:gridSpan w:val="3"/>
            <w:vAlign w:val="center"/>
          </w:tcPr>
          <w:p>
            <w:pPr>
              <w:spacing w:line="360" w:lineRule="auto"/>
              <w:jc w:val="center"/>
              <w:rPr>
                <w:b/>
              </w:rPr>
            </w:pPr>
            <w:r>
              <w:rPr>
                <w:rFonts w:hint="eastAsia"/>
                <w:b/>
                <w:sz w:val="18"/>
                <w:szCs w:val="18"/>
              </w:rPr>
              <w:t>考核方式以及成绩占比（%）</w:t>
            </w:r>
          </w:p>
        </w:tc>
        <w:tc>
          <w:tcPr>
            <w:tcW w:w="2072" w:type="dxa"/>
            <w:vMerge w:val="restart"/>
            <w:vAlign w:val="center"/>
          </w:tcPr>
          <w:p>
            <w:pPr>
              <w:spacing w:line="360" w:lineRule="auto"/>
              <w:jc w:val="center"/>
              <w:rPr>
                <w:rFonts w:hint="eastAsia"/>
                <w:b/>
                <w:i/>
                <w:kern w:val="0"/>
                <w:sz w:val="18"/>
                <w:szCs w:val="18"/>
              </w:rPr>
            </w:pPr>
            <w:r>
              <w:rPr>
                <w:b/>
                <w:kern w:val="0"/>
                <w:sz w:val="18"/>
                <w:szCs w:val="18"/>
              </w:rPr>
              <w:t>分课程目标权重</w:t>
            </w:r>
            <w:r>
              <w:rPr>
                <w:b/>
                <w:i/>
                <w:kern w:val="0"/>
                <w:sz w:val="18"/>
                <w:szCs w:val="18"/>
              </w:rPr>
              <w:t>P</w:t>
            </w:r>
            <w:r>
              <w:rPr>
                <w:b/>
                <w:i/>
                <w:kern w:val="0"/>
                <w:sz w:val="18"/>
                <w:szCs w:val="18"/>
                <w:vertAlign w:val="subscript"/>
              </w:rPr>
              <w:t>i</w:t>
            </w:r>
          </w:p>
          <w:p>
            <w:pPr>
              <w:spacing w:line="360" w:lineRule="auto"/>
              <w:jc w:val="center"/>
              <w:rPr>
                <w:kern w:val="0"/>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vAlign w:val="center"/>
          </w:tcPr>
          <w:p>
            <w:pPr>
              <w:widowControl/>
              <w:jc w:val="center"/>
              <w:rPr>
                <w:b/>
                <w:kern w:val="0"/>
                <w:sz w:val="18"/>
                <w:szCs w:val="18"/>
              </w:rPr>
            </w:pPr>
          </w:p>
        </w:tc>
        <w:tc>
          <w:tcPr>
            <w:tcW w:w="1436" w:type="dxa"/>
            <w:vAlign w:val="center"/>
          </w:tcPr>
          <w:p>
            <w:pPr>
              <w:widowControl/>
              <w:jc w:val="center"/>
              <w:rPr>
                <w:b/>
                <w:kern w:val="0"/>
                <w:sz w:val="18"/>
                <w:szCs w:val="18"/>
              </w:rPr>
            </w:pPr>
            <w:r>
              <w:rPr>
                <w:rFonts w:hint="eastAsia"/>
                <w:b/>
                <w:kern w:val="0"/>
                <w:sz w:val="18"/>
                <w:szCs w:val="18"/>
              </w:rPr>
              <w:t>作业</w:t>
            </w:r>
          </w:p>
          <w:p>
            <w:pPr>
              <w:widowControl/>
              <w:jc w:val="center"/>
              <w:rPr>
                <w:rFonts w:hint="eastAsia"/>
                <w:b/>
                <w:kern w:val="0"/>
                <w:sz w:val="18"/>
                <w:szCs w:val="18"/>
              </w:rPr>
            </w:pPr>
            <w:r>
              <w:rPr>
                <w:rFonts w:hint="eastAsia"/>
                <w:b/>
                <w:kern w:val="0"/>
                <w:sz w:val="18"/>
                <w:szCs w:val="18"/>
              </w:rPr>
              <w:t>（1）</w:t>
            </w:r>
          </w:p>
        </w:tc>
        <w:tc>
          <w:tcPr>
            <w:tcW w:w="1436" w:type="dxa"/>
            <w:vAlign w:val="center"/>
          </w:tcPr>
          <w:p>
            <w:pPr>
              <w:widowControl/>
              <w:jc w:val="center"/>
              <w:rPr>
                <w:b/>
                <w:kern w:val="0"/>
                <w:sz w:val="18"/>
                <w:szCs w:val="18"/>
              </w:rPr>
            </w:pPr>
            <w:r>
              <w:rPr>
                <w:rFonts w:hint="eastAsia"/>
                <w:b/>
                <w:kern w:val="0"/>
                <w:sz w:val="18"/>
                <w:szCs w:val="18"/>
              </w:rPr>
              <w:t>实验情况</w:t>
            </w:r>
          </w:p>
          <w:p>
            <w:pPr>
              <w:widowControl/>
              <w:jc w:val="center"/>
              <w:rPr>
                <w:rFonts w:hint="eastAsia"/>
                <w:b/>
                <w:kern w:val="0"/>
                <w:sz w:val="18"/>
                <w:szCs w:val="18"/>
              </w:rPr>
            </w:pPr>
            <w:r>
              <w:rPr>
                <w:rFonts w:hint="eastAsia"/>
                <w:b/>
                <w:kern w:val="0"/>
                <w:sz w:val="18"/>
                <w:szCs w:val="18"/>
              </w:rPr>
              <w:t>（2）</w:t>
            </w:r>
          </w:p>
        </w:tc>
        <w:tc>
          <w:tcPr>
            <w:tcW w:w="1306" w:type="dxa"/>
            <w:vAlign w:val="center"/>
          </w:tcPr>
          <w:p>
            <w:pPr>
              <w:widowControl/>
              <w:jc w:val="center"/>
              <w:rPr>
                <w:b/>
                <w:kern w:val="0"/>
                <w:sz w:val="18"/>
                <w:szCs w:val="18"/>
              </w:rPr>
            </w:pPr>
            <w:r>
              <w:rPr>
                <w:rFonts w:hint="eastAsia"/>
                <w:b/>
                <w:kern w:val="0"/>
                <w:sz w:val="18"/>
                <w:szCs w:val="18"/>
              </w:rPr>
              <w:t>综述小论文</w:t>
            </w:r>
          </w:p>
          <w:p>
            <w:pPr>
              <w:widowControl/>
              <w:jc w:val="center"/>
              <w:rPr>
                <w:rFonts w:hint="eastAsia"/>
                <w:b/>
                <w:kern w:val="0"/>
                <w:sz w:val="18"/>
                <w:szCs w:val="18"/>
              </w:rPr>
            </w:pPr>
            <w:r>
              <w:rPr>
                <w:rFonts w:hint="eastAsia"/>
                <w:b/>
                <w:kern w:val="0"/>
                <w:sz w:val="18"/>
                <w:szCs w:val="18"/>
              </w:rPr>
              <w:t>（k）</w:t>
            </w:r>
          </w:p>
        </w:tc>
        <w:tc>
          <w:tcPr>
            <w:tcW w:w="207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kern w:val="0"/>
                <w:sz w:val="18"/>
                <w:szCs w:val="18"/>
              </w:rPr>
              <w:t>1</w:t>
            </w:r>
          </w:p>
        </w:tc>
        <w:tc>
          <w:tcPr>
            <w:tcW w:w="1436" w:type="dxa"/>
            <w:vAlign w:val="center"/>
          </w:tcPr>
          <w:p>
            <w:pPr>
              <w:spacing w:line="360" w:lineRule="auto"/>
              <w:jc w:val="center"/>
            </w:pPr>
            <w:r>
              <w:rPr>
                <w:i/>
              </w:rPr>
              <w:t>10</w:t>
            </w:r>
          </w:p>
        </w:tc>
        <w:tc>
          <w:tcPr>
            <w:tcW w:w="1436" w:type="dxa"/>
            <w:vAlign w:val="center"/>
          </w:tcPr>
          <w:p>
            <w:pPr>
              <w:spacing w:line="360" w:lineRule="auto"/>
              <w:jc w:val="center"/>
            </w:pPr>
            <w:r>
              <w:rPr>
                <w:i/>
              </w:rPr>
              <w:t>20</w:t>
            </w:r>
          </w:p>
        </w:tc>
        <w:tc>
          <w:tcPr>
            <w:tcW w:w="1306" w:type="dxa"/>
            <w:vAlign w:val="center"/>
          </w:tcPr>
          <w:p>
            <w:pPr>
              <w:spacing w:line="360" w:lineRule="auto"/>
              <w:jc w:val="center"/>
            </w:pPr>
            <w:r>
              <w:rPr>
                <w:i/>
              </w:rPr>
              <w:t>20</w:t>
            </w:r>
          </w:p>
        </w:tc>
        <w:tc>
          <w:tcPr>
            <w:tcW w:w="2072" w:type="dxa"/>
            <w:vAlign w:val="center"/>
          </w:tcPr>
          <w:p>
            <w:pPr>
              <w:spacing w:line="360" w:lineRule="auto"/>
              <w:jc w:val="cente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kern w:val="0"/>
                <w:sz w:val="18"/>
                <w:szCs w:val="18"/>
              </w:rPr>
              <w:t>2</w:t>
            </w:r>
          </w:p>
        </w:tc>
        <w:tc>
          <w:tcPr>
            <w:tcW w:w="1436" w:type="dxa"/>
            <w:vAlign w:val="center"/>
          </w:tcPr>
          <w:p>
            <w:pPr>
              <w:spacing w:line="360" w:lineRule="auto"/>
              <w:jc w:val="center"/>
            </w:pPr>
            <w:r>
              <w:rPr>
                <w:i/>
              </w:rPr>
              <w:t>10</w:t>
            </w:r>
          </w:p>
        </w:tc>
        <w:tc>
          <w:tcPr>
            <w:tcW w:w="1436" w:type="dxa"/>
            <w:vAlign w:val="center"/>
          </w:tcPr>
          <w:p>
            <w:pPr>
              <w:spacing w:line="360" w:lineRule="auto"/>
              <w:jc w:val="center"/>
            </w:pPr>
            <w:r>
              <w:rPr>
                <w:i/>
              </w:rPr>
              <w:t>20</w:t>
            </w:r>
          </w:p>
        </w:tc>
        <w:tc>
          <w:tcPr>
            <w:tcW w:w="1306" w:type="dxa"/>
            <w:vAlign w:val="center"/>
          </w:tcPr>
          <w:p>
            <w:pPr>
              <w:spacing w:line="360" w:lineRule="auto"/>
              <w:jc w:val="center"/>
            </w:pPr>
            <w:r>
              <w:rPr>
                <w:i/>
              </w:rPr>
              <w:t>20</w:t>
            </w:r>
          </w:p>
        </w:tc>
        <w:tc>
          <w:tcPr>
            <w:tcW w:w="2072" w:type="dxa"/>
            <w:vAlign w:val="center"/>
          </w:tcPr>
          <w:p>
            <w:pPr>
              <w:spacing w:line="360" w:lineRule="auto"/>
              <w:jc w:val="cente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Align w:val="center"/>
          </w:tcPr>
          <w:p>
            <w:pPr>
              <w:widowControl/>
              <w:jc w:val="center"/>
              <w:rPr>
                <w:kern w:val="0"/>
                <w:sz w:val="18"/>
                <w:szCs w:val="18"/>
              </w:rPr>
            </w:pPr>
            <w:r>
              <w:rPr>
                <w:rFonts w:hint="eastAsia"/>
                <w:kern w:val="0"/>
                <w:sz w:val="18"/>
                <w:szCs w:val="18"/>
              </w:rPr>
              <w:t>考核环节成绩比例合计（%）</w:t>
            </w:r>
          </w:p>
        </w:tc>
        <w:tc>
          <w:tcPr>
            <w:tcW w:w="1436" w:type="dxa"/>
            <w:vAlign w:val="center"/>
          </w:tcPr>
          <w:p>
            <w:pPr>
              <w:spacing w:line="360" w:lineRule="auto"/>
              <w:jc w:val="center"/>
              <w:rPr>
                <w:rFonts w:hint="eastAsia"/>
                <w:vertAlign w:val="subscript"/>
              </w:rPr>
            </w:pPr>
            <w:r>
              <w:rPr>
                <w:sz w:val="18"/>
                <w:szCs w:val="18"/>
              </w:rPr>
              <w:t>20</w:t>
            </w:r>
          </w:p>
        </w:tc>
        <w:tc>
          <w:tcPr>
            <w:tcW w:w="1436" w:type="dxa"/>
            <w:vAlign w:val="center"/>
          </w:tcPr>
          <w:p>
            <w:pPr>
              <w:spacing w:line="360" w:lineRule="auto"/>
              <w:jc w:val="center"/>
              <w:rPr>
                <w:rFonts w:hint="eastAsia"/>
                <w:sz w:val="20"/>
                <w:szCs w:val="22"/>
              </w:rPr>
            </w:pPr>
            <w:r>
              <w:rPr>
                <w:sz w:val="20"/>
                <w:szCs w:val="22"/>
              </w:rPr>
              <w:t>40</w:t>
            </w:r>
          </w:p>
        </w:tc>
        <w:tc>
          <w:tcPr>
            <w:tcW w:w="1306" w:type="dxa"/>
            <w:vAlign w:val="center"/>
          </w:tcPr>
          <w:p>
            <w:pPr>
              <w:spacing w:line="360" w:lineRule="auto"/>
              <w:jc w:val="center"/>
              <w:rPr>
                <w:sz w:val="20"/>
                <w:szCs w:val="22"/>
              </w:rPr>
            </w:pPr>
            <w:r>
              <w:rPr>
                <w:sz w:val="20"/>
                <w:szCs w:val="22"/>
              </w:rPr>
              <w:t>40</w:t>
            </w:r>
          </w:p>
        </w:tc>
        <w:tc>
          <w:tcPr>
            <w:tcW w:w="2072" w:type="dxa"/>
            <w:vAlign w:val="center"/>
          </w:tcPr>
          <w:p>
            <w:pPr>
              <w:spacing w:line="360" w:lineRule="auto"/>
              <w:jc w:val="center"/>
            </w:pPr>
            <w:r>
              <w:rPr>
                <w:rFonts w:hint="eastAsia"/>
              </w:rPr>
              <w:t>1</w:t>
            </w:r>
            <w:r>
              <w:t>00</w:t>
            </w:r>
          </w:p>
        </w:tc>
      </w:tr>
    </w:tbl>
    <w:p>
      <w:pPr>
        <w:spacing w:line="360" w:lineRule="auto"/>
        <w:rPr>
          <w:szCs w:val="21"/>
        </w:rPr>
      </w:pPr>
    </w:p>
    <w:p>
      <w:pPr>
        <w:spacing w:line="360" w:lineRule="auto"/>
        <w:ind w:firstLine="420" w:firstLineChars="200"/>
        <w:rPr>
          <w:szCs w:val="21"/>
        </w:rPr>
      </w:pPr>
      <w:r>
        <w:rPr>
          <w:szCs w:val="21"/>
        </w:rPr>
        <w:t>那么第i个分课程目标的评价基于各环节k的贡献加权求和，就是该分课程目标的达成度</w:t>
      </w:r>
      <w:r>
        <w:rPr>
          <w:i/>
          <w:szCs w:val="21"/>
        </w:rPr>
        <w:t>A</w:t>
      </w:r>
      <w:r>
        <w:rPr>
          <w:szCs w:val="21"/>
          <w:vertAlign w:val="subscript"/>
        </w:rPr>
        <w:t>i</w:t>
      </w:r>
      <w:r>
        <w:rPr>
          <w:szCs w:val="21"/>
        </w:rPr>
        <w:t xml:space="preserve">，即 </w:t>
      </w:r>
    </w:p>
    <w:p>
      <w:pPr>
        <w:spacing w:line="360" w:lineRule="auto"/>
        <w:jc w:val="right"/>
        <w:rPr>
          <w:sz w:val="24"/>
        </w:rPr>
      </w:pPr>
      <w:r>
        <w:rPr>
          <w:position w:val="-14"/>
        </w:rPr>
        <w:object>
          <v:shape id="_x0000_i1161"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61" DrawAspect="Content" ObjectID="_1468075861" r:id="rId302">
            <o:LockedField>false</o:LockedField>
          </o:OLEObject>
        </w:object>
      </w:r>
      <w:r>
        <w:rPr>
          <w:position w:val="-14"/>
        </w:rPr>
        <w:t xml:space="preserve">                                    5-1</w:t>
      </w:r>
    </w:p>
    <w:p>
      <w:pPr>
        <w:snapToGrid w:val="0"/>
        <w:spacing w:line="360" w:lineRule="auto"/>
        <w:ind w:firstLine="420" w:firstLineChars="200"/>
        <w:rPr>
          <w:szCs w:val="21"/>
        </w:rPr>
      </w:pPr>
      <w:r>
        <w:rPr>
          <w:szCs w:val="21"/>
        </w:rPr>
        <w:t>而多个分课程目标再根据比例加权求和，就得到本门课程的课程目标达成度</w:t>
      </w:r>
      <w:r>
        <w:rPr>
          <w:i/>
          <w:szCs w:val="21"/>
        </w:rPr>
        <w:t>A。</w:t>
      </w:r>
    </w:p>
    <w:p>
      <w:pPr>
        <w:pStyle w:val="59"/>
        <w:spacing w:line="360" w:lineRule="auto"/>
        <w:ind w:left="-2" w:leftChars="-1" w:firstLine="3362" w:firstLineChars="1601"/>
        <w:jc w:val="right"/>
        <w:rPr>
          <w:rFonts w:ascii="Times New Roman" w:hAnsi="Times New Roman"/>
        </w:rPr>
      </w:pPr>
      <w:r>
        <w:rPr>
          <w:rFonts w:ascii="Times New Roman" w:hAnsi="Times New Roman"/>
          <w:position w:val="-14"/>
        </w:rPr>
        <w:object>
          <v:shape id="_x0000_i1162"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62" DrawAspect="Content" ObjectID="_1468075862" r:id="rId303">
            <o:LockedField>false</o:LockedField>
          </o:OLEObject>
        </w:object>
      </w:r>
      <w:r>
        <w:rPr>
          <w:rFonts w:ascii="Times New Roman" w:hAnsi="Times New Roman"/>
          <w:position w:val="-14"/>
        </w:rPr>
        <w:t xml:space="preserve">                                      5-2</w:t>
      </w:r>
    </w:p>
    <w:p>
      <w:pPr>
        <w:spacing w:line="360" w:lineRule="auto"/>
        <w:rPr>
          <w:szCs w:val="21"/>
        </w:rPr>
      </w:pPr>
      <w:r>
        <w:rPr>
          <w:szCs w:val="21"/>
        </w:rPr>
        <w:t>其中：</w:t>
      </w:r>
      <w:r>
        <w:rPr>
          <w:i/>
          <w:szCs w:val="21"/>
        </w:rPr>
        <w:t>k</w:t>
      </w:r>
      <w:r>
        <w:rPr>
          <w:szCs w:val="21"/>
        </w:rPr>
        <w:t>表示不同的考核</w:t>
      </w:r>
      <w:r>
        <w:rPr>
          <w:rFonts w:hint="eastAsia"/>
          <w:szCs w:val="21"/>
        </w:rPr>
        <w:t>方式</w:t>
      </w:r>
      <w:r>
        <w:rPr>
          <w:szCs w:val="21"/>
        </w:rPr>
        <w:t>，</w:t>
      </w:r>
      <w:r>
        <w:rPr>
          <w:i/>
          <w:szCs w:val="21"/>
        </w:rPr>
        <w:t>i</w:t>
      </w:r>
      <w:r>
        <w:rPr>
          <w:szCs w:val="21"/>
        </w:rPr>
        <w:t>表示不同的分课程目标；</w:t>
      </w:r>
    </w:p>
    <w:p>
      <w:pPr>
        <w:spacing w:line="360" w:lineRule="auto"/>
        <w:ind w:firstLine="630" w:firstLineChars="300"/>
      </w:pPr>
      <w:r>
        <w:rPr>
          <w:position w:val="-12"/>
        </w:rPr>
        <w:object>
          <v:shape id="_x0000_i1163" o:spt="75" type="#_x0000_t75" style="height:19pt;width:15.5pt;" o:ole="t" filled="f" o:preferrelative="t" stroked="f" coordsize="21600,21600">
            <v:path/>
            <v:fill on="f" focussize="0,0"/>
            <v:stroke on="f" joinstyle="miter"/>
            <v:imagedata r:id="rId300" o:title=""/>
            <o:lock v:ext="edit" aspectratio="t"/>
            <w10:wrap type="none"/>
            <w10:anchorlock/>
          </v:shape>
          <o:OLEObject Type="Embed" ProgID="Equation.3" ShapeID="_x0000_i1163" DrawAspect="Content" ObjectID="_1468075863" r:id="rId304">
            <o:LockedField>false</o:LockedField>
          </o:OLEObject>
        </w:object>
      </w:r>
      <w:r>
        <w:t>表示第</w:t>
      </w:r>
      <w:r>
        <w:rPr>
          <w:i/>
        </w:rPr>
        <w:t>i</w:t>
      </w:r>
      <w:r>
        <w:t>个课程目标</w:t>
      </w:r>
      <w:r>
        <w:rPr>
          <w:rFonts w:hint="eastAsia"/>
        </w:rPr>
        <w:t>中</w:t>
      </w:r>
      <w:r>
        <w:t>第</w:t>
      </w:r>
      <w:r>
        <w:rPr>
          <w:i/>
        </w:rPr>
        <w:t>k</w:t>
      </w:r>
      <w:r>
        <w:t>种</w:t>
      </w:r>
      <w:r>
        <w:rPr>
          <w:rFonts w:hint="eastAsia"/>
        </w:rPr>
        <w:t>考核方式在总成绩中的占比</w:t>
      </w:r>
      <w:r>
        <w:t>；</w:t>
      </w:r>
    </w:p>
    <w:p>
      <w:pPr>
        <w:spacing w:line="360" w:lineRule="auto"/>
        <w:ind w:firstLine="630" w:firstLineChars="300"/>
      </w:pPr>
      <w:r>
        <w:rPr>
          <w:position w:val="-10"/>
        </w:rPr>
        <w:object>
          <v:shape id="_x0000_i1164" o:spt="75" type="#_x0000_t75" style="height:19pt;width:13.5pt;" o:ole="t" filled="f" o:preferrelative="t" stroked="f" coordsize="21600,21600">
            <v:path/>
            <v:fill on="f" focussize="0,0"/>
            <v:stroke on="f" joinstyle="miter"/>
            <v:imagedata r:id="rId155" o:title=""/>
            <o:lock v:ext="edit" aspectratio="t"/>
            <w10:wrap type="none"/>
            <w10:anchorlock/>
          </v:shape>
          <o:OLEObject Type="Embed" ProgID="Equation.3" ShapeID="_x0000_i1164" DrawAspect="Content" ObjectID="_1468075864" r:id="rId305">
            <o:LockedField>false</o:LockedField>
          </o:OLEObject>
        </w:object>
      </w:r>
      <w:r>
        <w:t>表示第</w:t>
      </w:r>
      <w:r>
        <w:rPr>
          <w:i/>
        </w:rPr>
        <w:t>i</w:t>
      </w:r>
      <w:r>
        <w:t>个课程目标在课程总评价中的占比；</w:t>
      </w:r>
    </w:p>
    <w:p>
      <w:pPr>
        <w:spacing w:line="360" w:lineRule="auto"/>
        <w:rPr>
          <w:szCs w:val="21"/>
        </w:rPr>
      </w:pPr>
      <w:r>
        <w:rPr>
          <w:rFonts w:hint="eastAsia"/>
          <w:i/>
          <w:iCs/>
          <w:kern w:val="0"/>
          <w:sz w:val="28"/>
          <w:szCs w:val="28"/>
        </w:rPr>
        <w:t xml:space="preserve">    </w:t>
      </w:r>
      <w:r>
        <w:rPr>
          <w:i/>
          <w:iCs/>
          <w:kern w:val="0"/>
          <w:sz w:val="28"/>
          <w:szCs w:val="28"/>
        </w:rPr>
        <w:t>G</w:t>
      </w:r>
      <w:r>
        <w:rPr>
          <w:i/>
          <w:iCs/>
          <w:kern w:val="0"/>
          <w:sz w:val="28"/>
          <w:szCs w:val="28"/>
          <w:vertAlign w:val="subscript"/>
        </w:rPr>
        <w:t>ik</w:t>
      </w:r>
      <w:r>
        <w:t>表示第</w:t>
      </w:r>
      <w:r>
        <w:rPr>
          <w:i/>
          <w:iCs/>
        </w:rPr>
        <w:t>k</w:t>
      </w:r>
      <w:r>
        <w:t>种考核方式支撑第i个课程目标的达成度</w:t>
      </w:r>
      <w:r>
        <w:rPr>
          <w:rFonts w:hint="eastAsia"/>
        </w:rPr>
        <w:t>。</w:t>
      </w:r>
    </w:p>
    <w:p>
      <w:pPr>
        <w:numPr>
          <w:ilvl w:val="0"/>
          <w:numId w:val="15"/>
        </w:numPr>
        <w:spacing w:line="360" w:lineRule="auto"/>
        <w:ind w:firstLine="420" w:firstLineChars="200"/>
        <w:rPr>
          <w:rFonts w:hint="eastAsia"/>
          <w:szCs w:val="21"/>
        </w:rPr>
      </w:pPr>
      <w:r>
        <w:rPr>
          <w:rFonts w:hint="eastAsia"/>
          <w:szCs w:val="21"/>
        </w:rPr>
        <w:t>定性评价</w:t>
      </w:r>
    </w:p>
    <w:p>
      <w:pPr>
        <w:spacing w:line="360" w:lineRule="auto"/>
        <w:ind w:firstLine="420" w:firstLineChars="200"/>
        <w:rPr>
          <w:rFonts w:hint="eastAsia"/>
          <w:szCs w:val="21"/>
        </w:rPr>
      </w:pPr>
      <w:r>
        <w:t>定性评价指利用学生的调查问卷进行课程目标达成情况评价</w:t>
      </w:r>
      <w:r>
        <w:rPr>
          <w:rFonts w:hint="eastAsia"/>
        </w:rPr>
        <w:t>，</w:t>
      </w:r>
      <w:r>
        <w:rPr>
          <w:szCs w:val="21"/>
        </w:rPr>
        <w:t>按照各课程目标分项设计合适的问卷，调查学生掌握知识及获得能力等课程目标达成情况</w:t>
      </w:r>
      <w:r>
        <w:rPr>
          <w:rFonts w:hint="eastAsia"/>
          <w:szCs w:val="21"/>
        </w:rPr>
        <w:t>。</w:t>
      </w:r>
      <w:r>
        <w:rPr>
          <w:szCs w:val="21"/>
        </w:rPr>
        <w:t>其中成绩均采用百分制统计，五级分制转换为百分制时，优对应9</w:t>
      </w:r>
      <w:r>
        <w:rPr>
          <w:rFonts w:hint="eastAsia"/>
          <w:szCs w:val="21"/>
        </w:rPr>
        <w:t>0</w:t>
      </w:r>
      <w:r>
        <w:rPr>
          <w:szCs w:val="21"/>
        </w:rPr>
        <w:t>分，良对应8</w:t>
      </w:r>
      <w:r>
        <w:rPr>
          <w:rFonts w:hint="eastAsia"/>
          <w:szCs w:val="21"/>
        </w:rPr>
        <w:t>0</w:t>
      </w:r>
      <w:r>
        <w:rPr>
          <w:szCs w:val="21"/>
        </w:rPr>
        <w:t>分，中对应7</w:t>
      </w:r>
      <w:r>
        <w:rPr>
          <w:rFonts w:hint="eastAsia"/>
          <w:szCs w:val="21"/>
        </w:rPr>
        <w:t>0</w:t>
      </w:r>
      <w:r>
        <w:rPr>
          <w:szCs w:val="21"/>
        </w:rPr>
        <w:t>分，及格对应6</w:t>
      </w:r>
      <w:r>
        <w:rPr>
          <w:rFonts w:hint="eastAsia"/>
          <w:szCs w:val="21"/>
        </w:rPr>
        <w:t>0</w:t>
      </w:r>
      <w:r>
        <w:rPr>
          <w:szCs w:val="21"/>
        </w:rPr>
        <w:t>分，不及格对应5</w:t>
      </w:r>
      <w:r>
        <w:rPr>
          <w:rFonts w:hint="eastAsia"/>
          <w:szCs w:val="21"/>
        </w:rPr>
        <w:t>0</w:t>
      </w:r>
      <w:r>
        <w:rPr>
          <w:szCs w:val="21"/>
        </w:rPr>
        <w:t>分。</w:t>
      </w:r>
    </w:p>
    <w:p>
      <w:pPr>
        <w:spacing w:line="360" w:lineRule="auto"/>
        <w:ind w:firstLine="420" w:firstLineChars="200"/>
      </w:pPr>
      <w:r>
        <w:rPr>
          <w:rFonts w:hint="eastAsia"/>
        </w:rPr>
        <w:t>综合定性与定量评价结果，取最小量为最终评价结果。</w:t>
      </w:r>
    </w:p>
    <w:p>
      <w:pPr>
        <w:spacing w:before="156" w:beforeLines="50" w:after="156" w:afterLines="50" w:line="360" w:lineRule="auto"/>
        <w:ind w:firstLine="210" w:firstLineChars="100"/>
        <w:rPr>
          <w:rFonts w:eastAsia="黑体"/>
          <w:szCs w:val="21"/>
        </w:rPr>
      </w:pPr>
      <w:r>
        <w:rPr>
          <w:rFonts w:hint="eastAsia" w:eastAsia="黑体"/>
          <w:szCs w:val="21"/>
        </w:rPr>
        <w:t>六</w:t>
      </w:r>
      <w:r>
        <w:rPr>
          <w:rFonts w:eastAsia="黑体"/>
          <w:szCs w:val="21"/>
        </w:rPr>
        <w:t>、</w:t>
      </w:r>
      <w:r>
        <w:rPr>
          <w:rFonts w:hint="eastAsia" w:eastAsia="黑体"/>
          <w:szCs w:val="21"/>
        </w:rPr>
        <w:t>评价标准：</w:t>
      </w:r>
    </w:p>
    <w:p>
      <w:pPr>
        <w:spacing w:line="360" w:lineRule="auto"/>
        <w:ind w:firstLine="207" w:firstLineChars="98"/>
        <w:rPr>
          <w:rFonts w:ascii="宋体" w:hAnsi="宋体"/>
          <w:b/>
          <w:szCs w:val="21"/>
        </w:rPr>
      </w:pPr>
      <w:r>
        <w:rPr>
          <w:rFonts w:hint="eastAsia" w:ascii="宋体" w:hAnsi="宋体"/>
          <w:b/>
          <w:szCs w:val="21"/>
        </w:rPr>
        <w:t>1、</w:t>
      </w:r>
      <w:r>
        <w:rPr>
          <w:rFonts w:hint="eastAsia"/>
          <w:b/>
        </w:rPr>
        <w:t>课后作业</w:t>
      </w:r>
      <w:r>
        <w:rPr>
          <w:rFonts w:hint="eastAsia" w:ascii="宋体" w:hAnsi="宋体"/>
          <w:b/>
          <w:szCs w:val="21"/>
        </w:rPr>
        <w:t>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ascii="宋体" w:hAnsi="宋体"/>
                <w:bCs/>
                <w:sz w:val="18"/>
                <w:szCs w:val="18"/>
              </w:rPr>
            </w:pPr>
            <w:r>
              <w:rPr>
                <w:rFonts w:hint="eastAsia" w:ascii="宋体" w:hAnsi="宋体"/>
                <w:bCs/>
                <w:sz w:val="18"/>
                <w:szCs w:val="18"/>
              </w:rPr>
              <w:t>掌握云计算和物联网技术的基本理论知识，理解云计算和物联网相互支撑的重要关系。(支撑课程目标1、毕业要求指标点</w:t>
            </w:r>
            <w:r>
              <w:rPr>
                <w:rFonts w:ascii="宋体" w:hAnsi="宋体"/>
                <w:bCs/>
                <w:sz w:val="18"/>
                <w:szCs w:val="18"/>
              </w:rPr>
              <w:t>1</w:t>
            </w:r>
            <w:r>
              <w:rPr>
                <w:rFonts w:hint="eastAsia" w:ascii="宋体" w:hAnsi="宋体"/>
                <w:bCs/>
                <w:sz w:val="18"/>
                <w:szCs w:val="18"/>
              </w:rPr>
              <w:t>-1)</w:t>
            </w:r>
          </w:p>
        </w:tc>
        <w:tc>
          <w:tcPr>
            <w:tcW w:w="1560" w:type="dxa"/>
            <w:vAlign w:val="center"/>
          </w:tcPr>
          <w:p>
            <w:pPr>
              <w:rPr>
                <w:rFonts w:ascii="宋体" w:hAnsi="宋体"/>
                <w:bCs/>
                <w:sz w:val="18"/>
                <w:szCs w:val="18"/>
              </w:rPr>
            </w:pPr>
            <w:r>
              <w:rPr>
                <w:bCs/>
                <w:sz w:val="18"/>
                <w:szCs w:val="18"/>
              </w:rPr>
              <w:t>按时交作业；能够</w:t>
            </w:r>
            <w:r>
              <w:rPr>
                <w:rFonts w:hint="eastAsia"/>
                <w:bCs/>
                <w:sz w:val="18"/>
                <w:szCs w:val="18"/>
              </w:rPr>
              <w:t>完全</w:t>
            </w:r>
            <w:r>
              <w:rPr>
                <w:bCs/>
                <w:sz w:val="18"/>
                <w:szCs w:val="18"/>
              </w:rPr>
              <w:t>掌握</w:t>
            </w:r>
            <w:r>
              <w:rPr>
                <w:rFonts w:hint="eastAsia" w:ascii="宋体" w:hAnsi="宋体"/>
                <w:bCs/>
                <w:sz w:val="18"/>
                <w:szCs w:val="18"/>
              </w:rPr>
              <w:t>云计算和物联网技术的基本理论知识</w:t>
            </w:r>
            <w:r>
              <w:rPr>
                <w:bCs/>
                <w:sz w:val="18"/>
                <w:szCs w:val="18"/>
              </w:rPr>
              <w:t>；</w:t>
            </w:r>
            <w:r>
              <w:rPr>
                <w:rFonts w:hint="eastAsia" w:ascii="宋体" w:hAnsi="宋体"/>
                <w:bCs/>
                <w:sz w:val="18"/>
                <w:szCs w:val="18"/>
              </w:rPr>
              <w:t>理解云计算和物联网相互关系</w:t>
            </w:r>
            <w:r>
              <w:rPr>
                <w:bCs/>
                <w:sz w:val="18"/>
                <w:szCs w:val="18"/>
              </w:rPr>
              <w:t>；完成作业认真，语言规范，表述清楚</w:t>
            </w:r>
            <w:r>
              <w:rPr>
                <w:rFonts w:hint="eastAsia"/>
                <w:bCs/>
                <w:sz w:val="18"/>
                <w:szCs w:val="18"/>
              </w:rPr>
              <w:t>。</w:t>
            </w:r>
          </w:p>
        </w:tc>
        <w:tc>
          <w:tcPr>
            <w:tcW w:w="1559" w:type="dxa"/>
            <w:vAlign w:val="center"/>
          </w:tcPr>
          <w:p>
            <w:pPr>
              <w:rPr>
                <w:rFonts w:ascii="宋体" w:hAnsi="宋体"/>
                <w:bCs/>
                <w:sz w:val="18"/>
                <w:szCs w:val="18"/>
              </w:rPr>
            </w:pPr>
            <w:r>
              <w:rPr>
                <w:bCs/>
                <w:sz w:val="18"/>
                <w:szCs w:val="18"/>
              </w:rPr>
              <w:t>按时交作业；能够较好地掌握</w:t>
            </w:r>
            <w:r>
              <w:rPr>
                <w:rFonts w:hint="eastAsia" w:ascii="宋体" w:hAnsi="宋体"/>
                <w:bCs/>
                <w:sz w:val="18"/>
                <w:szCs w:val="18"/>
              </w:rPr>
              <w:t>云计算和物联网技术的基本理论知识</w:t>
            </w:r>
            <w:r>
              <w:rPr>
                <w:bCs/>
                <w:sz w:val="18"/>
                <w:szCs w:val="18"/>
              </w:rPr>
              <w:t>；</w:t>
            </w:r>
            <w:r>
              <w:rPr>
                <w:rFonts w:hint="eastAsia"/>
                <w:bCs/>
                <w:sz w:val="18"/>
                <w:szCs w:val="18"/>
              </w:rPr>
              <w:t>较好地</w:t>
            </w:r>
            <w:r>
              <w:rPr>
                <w:rFonts w:hint="eastAsia" w:ascii="宋体" w:hAnsi="宋体"/>
                <w:bCs/>
                <w:sz w:val="18"/>
                <w:szCs w:val="18"/>
              </w:rPr>
              <w:t>理解云计算和物联网相互关系</w:t>
            </w:r>
            <w:r>
              <w:rPr>
                <w:rFonts w:hint="eastAsia"/>
                <w:bCs/>
                <w:sz w:val="18"/>
                <w:szCs w:val="18"/>
              </w:rPr>
              <w:t>，</w:t>
            </w:r>
            <w:r>
              <w:rPr>
                <w:bCs/>
                <w:sz w:val="18"/>
                <w:szCs w:val="18"/>
              </w:rPr>
              <w:t>完成作业较认真，语言较规范，表述较清楚。</w:t>
            </w:r>
          </w:p>
        </w:tc>
        <w:tc>
          <w:tcPr>
            <w:tcW w:w="1559" w:type="dxa"/>
            <w:vAlign w:val="center"/>
          </w:tcPr>
          <w:p>
            <w:pPr>
              <w:rPr>
                <w:rFonts w:ascii="宋体" w:hAnsi="宋体"/>
                <w:bCs/>
                <w:sz w:val="18"/>
                <w:szCs w:val="18"/>
              </w:rPr>
            </w:pPr>
            <w:r>
              <w:rPr>
                <w:bCs/>
                <w:sz w:val="18"/>
                <w:szCs w:val="18"/>
              </w:rPr>
              <w:t>按时交作业；能够</w:t>
            </w:r>
            <w:r>
              <w:rPr>
                <w:rFonts w:hint="eastAsia"/>
                <w:bCs/>
                <w:sz w:val="18"/>
                <w:szCs w:val="18"/>
              </w:rPr>
              <w:t>基本</w:t>
            </w:r>
            <w:r>
              <w:rPr>
                <w:bCs/>
                <w:sz w:val="18"/>
                <w:szCs w:val="18"/>
              </w:rPr>
              <w:t>掌握</w:t>
            </w:r>
            <w:r>
              <w:rPr>
                <w:rFonts w:hint="eastAsia" w:ascii="宋体" w:hAnsi="宋体"/>
                <w:bCs/>
                <w:sz w:val="18"/>
                <w:szCs w:val="18"/>
              </w:rPr>
              <w:t>云计算和物联网技术的基本理论知识</w:t>
            </w:r>
            <w:r>
              <w:rPr>
                <w:bCs/>
                <w:sz w:val="18"/>
                <w:szCs w:val="18"/>
              </w:rPr>
              <w:t>；能</w:t>
            </w:r>
            <w:r>
              <w:rPr>
                <w:rFonts w:hint="eastAsia"/>
                <w:bCs/>
                <w:sz w:val="18"/>
                <w:szCs w:val="18"/>
              </w:rPr>
              <w:t>基本</w:t>
            </w:r>
            <w:r>
              <w:rPr>
                <w:rFonts w:hint="eastAsia" w:ascii="宋体" w:hAnsi="宋体"/>
                <w:bCs/>
                <w:sz w:val="18"/>
                <w:szCs w:val="18"/>
              </w:rPr>
              <w:t>理解云计算和物联网相互关系</w:t>
            </w:r>
            <w:r>
              <w:rPr>
                <w:bCs/>
                <w:sz w:val="18"/>
                <w:szCs w:val="18"/>
              </w:rPr>
              <w:t>；</w:t>
            </w:r>
            <w:r>
              <w:rPr>
                <w:rFonts w:hint="eastAsia"/>
                <w:bCs/>
                <w:sz w:val="18"/>
                <w:szCs w:val="18"/>
              </w:rPr>
              <w:t>完整作业基本认真</w:t>
            </w:r>
            <w:r>
              <w:rPr>
                <w:bCs/>
                <w:sz w:val="18"/>
                <w:szCs w:val="18"/>
              </w:rPr>
              <w:t>，语言基本规范，表述基本清楚。</w:t>
            </w:r>
          </w:p>
        </w:tc>
        <w:tc>
          <w:tcPr>
            <w:tcW w:w="1381" w:type="dxa"/>
            <w:vAlign w:val="center"/>
          </w:tcPr>
          <w:p>
            <w:pPr>
              <w:rPr>
                <w:rFonts w:ascii="宋体" w:hAnsi="宋体"/>
                <w:bCs/>
                <w:sz w:val="18"/>
                <w:szCs w:val="18"/>
              </w:rPr>
            </w:pPr>
            <w:r>
              <w:rPr>
                <w:rFonts w:hint="eastAsia"/>
                <w:bCs/>
                <w:sz w:val="18"/>
                <w:szCs w:val="18"/>
              </w:rPr>
              <w:t>不能按时交作业，有抄袭现象；或者答案不合理。</w:t>
            </w:r>
          </w:p>
        </w:tc>
        <w:tc>
          <w:tcPr>
            <w:tcW w:w="785" w:type="dxa"/>
            <w:vAlign w:val="center"/>
          </w:tcPr>
          <w:p>
            <w:pPr>
              <w:jc w:val="center"/>
              <w:rPr>
                <w:rFonts w:ascii="宋体" w:hAnsi="宋体"/>
                <w:bCs/>
                <w:sz w:val="18"/>
                <w:szCs w:val="18"/>
              </w:rPr>
            </w:pPr>
            <w:r>
              <w:rPr>
                <w:rFonts w:ascii="宋体" w:hAnsi="宋体"/>
                <w:bCs/>
                <w:sz w:val="18"/>
                <w:szCs w:val="18"/>
              </w:rPr>
              <w:t>50</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ascii="宋体" w:hAnsi="宋体"/>
                <w:bCs/>
                <w:sz w:val="18"/>
                <w:szCs w:val="18"/>
              </w:rPr>
            </w:pPr>
            <w:r>
              <w:rPr>
                <w:rFonts w:hint="eastAsia" w:ascii="宋体" w:hAnsi="宋体"/>
                <w:bCs/>
                <w:sz w:val="18"/>
                <w:szCs w:val="18"/>
              </w:rPr>
              <w:t>能够对云计算和物联网工程案例进行合理设计，编写运行程序。(支撑课程目标</w:t>
            </w:r>
            <w:r>
              <w:rPr>
                <w:rFonts w:ascii="宋体" w:hAnsi="宋体"/>
                <w:bCs/>
                <w:sz w:val="18"/>
                <w:szCs w:val="18"/>
              </w:rPr>
              <w:t>2</w:t>
            </w:r>
            <w:r>
              <w:rPr>
                <w:rFonts w:hint="eastAsia" w:ascii="宋体" w:hAnsi="宋体"/>
                <w:bCs/>
                <w:sz w:val="18"/>
                <w:szCs w:val="18"/>
              </w:rPr>
              <w:t>、毕业要求指标点</w:t>
            </w:r>
            <w:r>
              <w:rPr>
                <w:rFonts w:ascii="宋体" w:hAnsi="宋体"/>
                <w:bCs/>
                <w:sz w:val="18"/>
                <w:szCs w:val="18"/>
              </w:rPr>
              <w:t>3</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w:t>
            </w:r>
          </w:p>
        </w:tc>
        <w:tc>
          <w:tcPr>
            <w:tcW w:w="1560" w:type="dxa"/>
            <w:vAlign w:val="center"/>
          </w:tcPr>
          <w:p>
            <w:pPr>
              <w:rPr>
                <w:rFonts w:hint="eastAsia" w:ascii="宋体" w:hAnsi="宋体"/>
                <w:bCs/>
                <w:sz w:val="18"/>
                <w:szCs w:val="18"/>
              </w:rPr>
            </w:pPr>
            <w:r>
              <w:rPr>
                <w:bCs/>
                <w:sz w:val="18"/>
                <w:szCs w:val="18"/>
              </w:rPr>
              <w:t>按时交作业；</w:t>
            </w:r>
            <w:r>
              <w:rPr>
                <w:rFonts w:hint="eastAsia"/>
                <w:bCs/>
                <w:sz w:val="18"/>
                <w:szCs w:val="18"/>
              </w:rPr>
              <w:t>能够熟练</w:t>
            </w:r>
            <w:r>
              <w:rPr>
                <w:rFonts w:hint="eastAsia" w:ascii="宋体" w:hAnsi="宋体"/>
                <w:bCs/>
                <w:sz w:val="18"/>
                <w:szCs w:val="18"/>
              </w:rPr>
              <w:t>对云计算和物联网工程案例进行合理设计，编写运行程序</w:t>
            </w:r>
            <w:r>
              <w:rPr>
                <w:rFonts w:hint="eastAsia"/>
                <w:bCs/>
                <w:sz w:val="18"/>
                <w:szCs w:val="18"/>
              </w:rPr>
              <w:t>；</w:t>
            </w:r>
            <w:r>
              <w:rPr>
                <w:bCs/>
                <w:sz w:val="18"/>
                <w:szCs w:val="18"/>
              </w:rPr>
              <w:t>完成作业认真，语言规范，表述清楚</w:t>
            </w:r>
            <w:r>
              <w:rPr>
                <w:rFonts w:hint="eastAsia"/>
                <w:bCs/>
                <w:sz w:val="18"/>
                <w:szCs w:val="18"/>
              </w:rPr>
              <w:t>。</w:t>
            </w:r>
          </w:p>
        </w:tc>
        <w:tc>
          <w:tcPr>
            <w:tcW w:w="1559" w:type="dxa"/>
            <w:vAlign w:val="center"/>
          </w:tcPr>
          <w:p>
            <w:pPr>
              <w:rPr>
                <w:rFonts w:ascii="宋体" w:hAnsi="宋体"/>
                <w:bCs/>
                <w:sz w:val="18"/>
                <w:szCs w:val="18"/>
              </w:rPr>
            </w:pPr>
            <w:r>
              <w:rPr>
                <w:bCs/>
                <w:sz w:val="18"/>
                <w:szCs w:val="18"/>
              </w:rPr>
              <w:t>按时交作业；</w:t>
            </w:r>
            <w:r>
              <w:rPr>
                <w:rFonts w:hint="eastAsia"/>
                <w:bCs/>
                <w:sz w:val="18"/>
                <w:szCs w:val="18"/>
              </w:rPr>
              <w:t>能够较好地</w:t>
            </w:r>
            <w:r>
              <w:rPr>
                <w:rFonts w:hint="eastAsia" w:ascii="宋体" w:hAnsi="宋体"/>
                <w:bCs/>
                <w:sz w:val="18"/>
                <w:szCs w:val="18"/>
              </w:rPr>
              <w:t>对云计算和物联网工程案例进行合理设计，编写运行程序</w:t>
            </w:r>
            <w:r>
              <w:rPr>
                <w:rFonts w:hint="eastAsia"/>
                <w:bCs/>
                <w:sz w:val="18"/>
                <w:szCs w:val="18"/>
              </w:rPr>
              <w:t>；</w:t>
            </w:r>
            <w:r>
              <w:rPr>
                <w:bCs/>
                <w:sz w:val="18"/>
                <w:szCs w:val="18"/>
              </w:rPr>
              <w:t>完成作业较认真，语言较规范，表述较清楚。</w:t>
            </w:r>
          </w:p>
        </w:tc>
        <w:tc>
          <w:tcPr>
            <w:tcW w:w="1559" w:type="dxa"/>
            <w:vAlign w:val="center"/>
          </w:tcPr>
          <w:p>
            <w:pPr>
              <w:rPr>
                <w:rFonts w:ascii="宋体" w:hAnsi="宋体"/>
                <w:bCs/>
                <w:sz w:val="18"/>
                <w:szCs w:val="18"/>
              </w:rPr>
            </w:pPr>
            <w:r>
              <w:rPr>
                <w:bCs/>
                <w:sz w:val="18"/>
                <w:szCs w:val="18"/>
              </w:rPr>
              <w:t>按时交作业；</w:t>
            </w:r>
            <w:r>
              <w:rPr>
                <w:rFonts w:hint="eastAsia"/>
                <w:bCs/>
                <w:sz w:val="18"/>
                <w:szCs w:val="18"/>
              </w:rPr>
              <w:t>能够基本</w:t>
            </w:r>
            <w:r>
              <w:rPr>
                <w:rFonts w:hint="eastAsia" w:ascii="宋体" w:hAnsi="宋体"/>
                <w:bCs/>
                <w:sz w:val="18"/>
                <w:szCs w:val="18"/>
              </w:rPr>
              <w:t>对云计算和物联网工程案例进行合理设计，编写运行程序</w:t>
            </w:r>
            <w:r>
              <w:rPr>
                <w:rFonts w:hint="eastAsia"/>
                <w:bCs/>
                <w:sz w:val="18"/>
                <w:szCs w:val="18"/>
              </w:rPr>
              <w:t>；完整作业基本认真</w:t>
            </w:r>
            <w:r>
              <w:rPr>
                <w:bCs/>
                <w:sz w:val="18"/>
                <w:szCs w:val="18"/>
              </w:rPr>
              <w:t>，语言基本规范，表述基本清楚。</w:t>
            </w:r>
          </w:p>
        </w:tc>
        <w:tc>
          <w:tcPr>
            <w:tcW w:w="1381" w:type="dxa"/>
            <w:vAlign w:val="center"/>
          </w:tcPr>
          <w:p>
            <w:pPr>
              <w:rPr>
                <w:rFonts w:ascii="宋体" w:hAnsi="宋体"/>
                <w:bCs/>
                <w:sz w:val="18"/>
                <w:szCs w:val="18"/>
              </w:rPr>
            </w:pPr>
            <w:r>
              <w:rPr>
                <w:bCs/>
                <w:sz w:val="18"/>
                <w:szCs w:val="18"/>
              </w:rPr>
              <w:t>不能按时交作业，有抄袭现象；或者</w:t>
            </w:r>
            <w:r>
              <w:rPr>
                <w:rFonts w:hint="eastAsia"/>
                <w:bCs/>
                <w:sz w:val="18"/>
                <w:szCs w:val="18"/>
              </w:rPr>
              <w:t>答案</w:t>
            </w:r>
            <w:r>
              <w:rPr>
                <w:bCs/>
                <w:sz w:val="18"/>
                <w:szCs w:val="18"/>
              </w:rPr>
              <w:t>不合理。</w:t>
            </w:r>
          </w:p>
        </w:tc>
        <w:tc>
          <w:tcPr>
            <w:tcW w:w="785" w:type="dxa"/>
            <w:vAlign w:val="center"/>
          </w:tcPr>
          <w:p>
            <w:pPr>
              <w:jc w:val="center"/>
              <w:rPr>
                <w:rFonts w:ascii="宋体" w:hAnsi="宋体"/>
                <w:bCs/>
                <w:sz w:val="18"/>
                <w:szCs w:val="18"/>
              </w:rPr>
            </w:pPr>
            <w:r>
              <w:rPr>
                <w:rFonts w:ascii="宋体" w:hAnsi="宋体"/>
                <w:bCs/>
                <w:sz w:val="18"/>
                <w:szCs w:val="18"/>
              </w:rPr>
              <w:t>50</w:t>
            </w:r>
            <w:r>
              <w:rPr>
                <w:rFonts w:hint="eastAsia" w:ascii="宋体" w:hAnsi="宋体"/>
                <w:bCs/>
                <w:sz w:val="18"/>
                <w:szCs w:val="18"/>
              </w:rPr>
              <w:t>%</w:t>
            </w:r>
          </w:p>
        </w:tc>
      </w:tr>
    </w:tbl>
    <w:p>
      <w:pPr>
        <w:pStyle w:val="59"/>
        <w:spacing w:line="360" w:lineRule="auto"/>
        <w:ind w:firstLine="207" w:firstLineChars="98"/>
        <w:rPr>
          <w:rFonts w:hint="eastAsia" w:ascii="宋体" w:hAnsi="宋体"/>
          <w:b/>
          <w:szCs w:val="21"/>
          <w:highlight w:val="yellow"/>
        </w:rPr>
      </w:pPr>
      <w:r>
        <w:rPr>
          <w:rFonts w:hint="eastAsia" w:ascii="宋体" w:hAnsi="宋体"/>
          <w:b/>
          <w:szCs w:val="21"/>
        </w:rPr>
        <w:t>2、实验教学评价标准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646"/>
        <w:gridCol w:w="1472"/>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646" w:type="dxa"/>
            <w:shd w:val="clear" w:color="auto" w:fill="F2F2F2"/>
          </w:tcPr>
          <w:p>
            <w:pPr>
              <w:spacing w:line="420" w:lineRule="exact"/>
              <w:jc w:val="center"/>
              <w:rPr>
                <w:rFonts w:hint="eastAsia"/>
                <w:b/>
                <w:sz w:val="18"/>
                <w:szCs w:val="18"/>
              </w:rPr>
            </w:pPr>
            <w:r>
              <w:rPr>
                <w:rFonts w:hint="eastAsia"/>
                <w:b/>
                <w:sz w:val="18"/>
                <w:szCs w:val="18"/>
              </w:rPr>
              <w:t>75-89分</w:t>
            </w:r>
          </w:p>
        </w:tc>
        <w:tc>
          <w:tcPr>
            <w:tcW w:w="1472"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能够根据实验指导书规定的实验目的与要求，</w:t>
            </w:r>
            <w:r>
              <w:rPr>
                <w:rFonts w:hint="eastAsia"/>
                <w:sz w:val="18"/>
                <w:szCs w:val="18"/>
              </w:rPr>
              <w:t>进行阿里云OSS管理控制平台的配置和使用</w:t>
            </w:r>
            <w:r>
              <w:rPr>
                <w:sz w:val="18"/>
                <w:szCs w:val="18"/>
              </w:rPr>
              <w:t>，并完成模拟实验</w:t>
            </w:r>
            <w:r>
              <w:rPr>
                <w:rFonts w:hint="eastAsia"/>
                <w:sz w:val="18"/>
                <w:szCs w:val="18"/>
              </w:rPr>
              <w:t>，撰写实验报告</w:t>
            </w:r>
            <w:r>
              <w:rPr>
                <w:sz w:val="18"/>
                <w:szCs w:val="18"/>
              </w:rPr>
              <w:t>。</w:t>
            </w:r>
          </w:p>
          <w:p>
            <w:pPr>
              <w:rPr>
                <w:rFonts w:hint="eastAsia" w:ascii="宋体" w:hAnsi="宋体"/>
                <w:bCs/>
                <w:sz w:val="18"/>
                <w:szCs w:val="18"/>
              </w:rPr>
            </w:pPr>
            <w:r>
              <w:rPr>
                <w:sz w:val="18"/>
                <w:szCs w:val="18"/>
              </w:rPr>
              <w:t>（支撑课程目标1、毕业要求指标点1-1）</w:t>
            </w:r>
          </w:p>
        </w:tc>
        <w:tc>
          <w:tcPr>
            <w:tcW w:w="1560" w:type="dxa"/>
            <w:vAlign w:val="center"/>
          </w:tcPr>
          <w:p>
            <w:pPr>
              <w:rPr>
                <w:rFonts w:ascii="宋体" w:hAnsi="宋体"/>
                <w:bCs/>
                <w:sz w:val="18"/>
                <w:szCs w:val="18"/>
              </w:rPr>
            </w:pPr>
            <w:r>
              <w:rPr>
                <w:sz w:val="18"/>
                <w:szCs w:val="18"/>
              </w:rPr>
              <w:t>按照要求完成预习，按照实验安全操作规程进行实验，</w:t>
            </w:r>
            <w:r>
              <w:rPr>
                <w:rFonts w:hint="eastAsia"/>
                <w:sz w:val="18"/>
                <w:szCs w:val="18"/>
              </w:rPr>
              <w:t>阿里云OSS管理平台配置和使用正确</w:t>
            </w:r>
            <w:r>
              <w:rPr>
                <w:sz w:val="18"/>
                <w:szCs w:val="18"/>
              </w:rPr>
              <w:t>；实验步骤与结果正确；</w:t>
            </w:r>
            <w:r>
              <w:rPr>
                <w:rFonts w:hint="eastAsia"/>
                <w:sz w:val="18"/>
                <w:szCs w:val="18"/>
              </w:rPr>
              <w:t>实验报告数据正确、语言规范</w:t>
            </w:r>
            <w:r>
              <w:rPr>
                <w:sz w:val="18"/>
                <w:szCs w:val="18"/>
              </w:rPr>
              <w:t>。</w:t>
            </w:r>
          </w:p>
        </w:tc>
        <w:tc>
          <w:tcPr>
            <w:tcW w:w="1646" w:type="dxa"/>
            <w:vAlign w:val="center"/>
          </w:tcPr>
          <w:p>
            <w:pPr>
              <w:rPr>
                <w:rFonts w:ascii="宋体" w:hAnsi="宋体"/>
                <w:bCs/>
                <w:sz w:val="18"/>
                <w:szCs w:val="18"/>
              </w:rPr>
            </w:pPr>
            <w:r>
              <w:rPr>
                <w:sz w:val="18"/>
                <w:szCs w:val="18"/>
              </w:rPr>
              <w:t>能够预习，按照实验安全操作规程进行实验，</w:t>
            </w:r>
            <w:r>
              <w:rPr>
                <w:rFonts w:hint="eastAsia"/>
                <w:sz w:val="18"/>
                <w:szCs w:val="18"/>
              </w:rPr>
              <w:t>阿里云OSS管理平台配置和使用正确</w:t>
            </w:r>
            <w:r>
              <w:rPr>
                <w:sz w:val="18"/>
                <w:szCs w:val="18"/>
              </w:rPr>
              <w:t>；实验</w:t>
            </w:r>
            <w:r>
              <w:rPr>
                <w:rFonts w:hint="eastAsia"/>
                <w:sz w:val="18"/>
                <w:szCs w:val="18"/>
              </w:rPr>
              <w:t>大部分</w:t>
            </w:r>
            <w:r>
              <w:rPr>
                <w:sz w:val="18"/>
                <w:szCs w:val="18"/>
              </w:rPr>
              <w:t>步骤与结果正确；</w:t>
            </w:r>
            <w:r>
              <w:rPr>
                <w:rFonts w:hint="eastAsia"/>
                <w:sz w:val="18"/>
                <w:szCs w:val="18"/>
              </w:rPr>
              <w:t>实验报告数据较为正确、语言较为规范</w:t>
            </w:r>
            <w:r>
              <w:rPr>
                <w:sz w:val="18"/>
                <w:szCs w:val="18"/>
              </w:rPr>
              <w:t>。</w:t>
            </w:r>
          </w:p>
        </w:tc>
        <w:tc>
          <w:tcPr>
            <w:tcW w:w="1472" w:type="dxa"/>
            <w:vAlign w:val="center"/>
          </w:tcPr>
          <w:p>
            <w:pPr>
              <w:rPr>
                <w:rFonts w:ascii="宋体" w:hAnsi="宋体"/>
                <w:bCs/>
                <w:sz w:val="18"/>
                <w:szCs w:val="18"/>
              </w:rPr>
            </w:pPr>
            <w:r>
              <w:rPr>
                <w:sz w:val="18"/>
                <w:szCs w:val="18"/>
              </w:rPr>
              <w:t>按照实验安全操作规程进行实验，</w:t>
            </w:r>
            <w:r>
              <w:rPr>
                <w:rFonts w:hint="eastAsia"/>
                <w:sz w:val="18"/>
                <w:szCs w:val="18"/>
              </w:rPr>
              <w:t>阿里云OSS管理平台配置和使用正确</w:t>
            </w:r>
            <w:r>
              <w:rPr>
                <w:sz w:val="18"/>
                <w:szCs w:val="18"/>
              </w:rPr>
              <w:t>；实验步骤与结果基本正确；</w:t>
            </w:r>
            <w:r>
              <w:rPr>
                <w:rFonts w:hint="eastAsia"/>
                <w:sz w:val="18"/>
                <w:szCs w:val="18"/>
              </w:rPr>
              <w:t>实验报告数据基本正确、语言基本规范</w:t>
            </w:r>
            <w:r>
              <w:rPr>
                <w:sz w:val="18"/>
                <w:szCs w:val="18"/>
              </w:rPr>
              <w:t>。</w:t>
            </w:r>
          </w:p>
        </w:tc>
        <w:tc>
          <w:tcPr>
            <w:tcW w:w="1381" w:type="dxa"/>
            <w:vAlign w:val="center"/>
          </w:tcPr>
          <w:p>
            <w:pPr>
              <w:rPr>
                <w:rFonts w:ascii="宋体" w:hAnsi="宋体"/>
                <w:bCs/>
                <w:sz w:val="18"/>
                <w:szCs w:val="18"/>
              </w:rPr>
            </w:pPr>
            <w:r>
              <w:rPr>
                <w:sz w:val="18"/>
                <w:szCs w:val="18"/>
              </w:rPr>
              <w:t>没有按照实验安全操作规程进行实验；或者</w:t>
            </w:r>
            <w:r>
              <w:rPr>
                <w:rFonts w:hint="eastAsia"/>
                <w:sz w:val="18"/>
                <w:szCs w:val="18"/>
              </w:rPr>
              <w:t>阿里云OSS管理平台配置和使用有重大错误</w:t>
            </w:r>
            <w:r>
              <w:rPr>
                <w:sz w:val="18"/>
                <w:szCs w:val="18"/>
              </w:rPr>
              <w:t>；或者实验步骤与结果不正确。</w:t>
            </w:r>
          </w:p>
        </w:tc>
        <w:tc>
          <w:tcPr>
            <w:tcW w:w="785" w:type="dxa"/>
            <w:vAlign w:val="center"/>
          </w:tcPr>
          <w:p>
            <w:pPr>
              <w:jc w:val="center"/>
              <w:rPr>
                <w:rFonts w:ascii="宋体" w:hAnsi="宋体"/>
                <w:bCs/>
                <w:sz w:val="18"/>
                <w:szCs w:val="18"/>
              </w:rPr>
            </w:pPr>
            <w:r>
              <w:rPr>
                <w:rFonts w:hint="eastAsia" w:ascii="宋体" w:hAnsi="宋体"/>
                <w:bCs/>
                <w:sz w:val="18"/>
                <w:szCs w:val="18"/>
              </w:rPr>
              <w:t>2</w:t>
            </w:r>
            <w:r>
              <w:rPr>
                <w:rFonts w:ascii="宋体" w:hAnsi="宋体"/>
                <w:bCs/>
                <w:sz w:val="18"/>
                <w:szCs w:val="18"/>
              </w:rPr>
              <w:t>5</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sz w:val="18"/>
                <w:szCs w:val="18"/>
              </w:rPr>
              <w:t>能够根据实验指导书规定的实验目的与要求，</w:t>
            </w:r>
            <w:r>
              <w:rPr>
                <w:rFonts w:hint="eastAsia"/>
                <w:sz w:val="18"/>
                <w:szCs w:val="18"/>
              </w:rPr>
              <w:t>进行TP-Link TL-WR745N无线ADSL路由器快速配置</w:t>
            </w:r>
            <w:r>
              <w:rPr>
                <w:sz w:val="18"/>
                <w:szCs w:val="18"/>
              </w:rPr>
              <w:t>，并完成模拟实验</w:t>
            </w:r>
            <w:r>
              <w:rPr>
                <w:rFonts w:hint="eastAsia"/>
                <w:sz w:val="18"/>
                <w:szCs w:val="18"/>
              </w:rPr>
              <w:t>，撰写实验报告</w:t>
            </w:r>
            <w:r>
              <w:rPr>
                <w:sz w:val="18"/>
                <w:szCs w:val="18"/>
              </w:rPr>
              <w:t>。（支撑课程目标2、毕业要求指标点3</w:t>
            </w:r>
            <w:r>
              <w:rPr>
                <w:rFonts w:hint="eastAsia"/>
                <w:sz w:val="18"/>
                <w:szCs w:val="18"/>
              </w:rPr>
              <w:t>-</w:t>
            </w:r>
            <w:r>
              <w:rPr>
                <w:sz w:val="18"/>
                <w:szCs w:val="18"/>
              </w:rPr>
              <w:t>1）</w:t>
            </w:r>
          </w:p>
        </w:tc>
        <w:tc>
          <w:tcPr>
            <w:tcW w:w="1560" w:type="dxa"/>
            <w:vAlign w:val="center"/>
          </w:tcPr>
          <w:p>
            <w:pPr>
              <w:rPr>
                <w:rFonts w:ascii="宋体" w:hAnsi="宋体"/>
                <w:bCs/>
                <w:sz w:val="18"/>
                <w:szCs w:val="18"/>
              </w:rPr>
            </w:pPr>
            <w:r>
              <w:rPr>
                <w:sz w:val="18"/>
                <w:szCs w:val="18"/>
              </w:rPr>
              <w:t>按照要求完成预习，按照实验安全操作规程进行实验，</w:t>
            </w:r>
            <w:r>
              <w:rPr>
                <w:rFonts w:hint="eastAsia"/>
                <w:sz w:val="18"/>
                <w:szCs w:val="18"/>
              </w:rPr>
              <w:t>TP-Link TL-WR745N无线ADSL路由器配置正确</w:t>
            </w:r>
            <w:r>
              <w:rPr>
                <w:sz w:val="18"/>
                <w:szCs w:val="18"/>
              </w:rPr>
              <w:t>；实验步骤与结果正确；</w:t>
            </w:r>
            <w:r>
              <w:rPr>
                <w:rFonts w:hint="eastAsia"/>
                <w:sz w:val="18"/>
                <w:szCs w:val="18"/>
              </w:rPr>
              <w:t>实验报告数据正确、语言规范</w:t>
            </w:r>
            <w:r>
              <w:rPr>
                <w:sz w:val="18"/>
                <w:szCs w:val="18"/>
              </w:rPr>
              <w:t>。</w:t>
            </w:r>
          </w:p>
        </w:tc>
        <w:tc>
          <w:tcPr>
            <w:tcW w:w="1646" w:type="dxa"/>
            <w:vAlign w:val="center"/>
          </w:tcPr>
          <w:p>
            <w:pPr>
              <w:rPr>
                <w:rFonts w:ascii="宋体" w:hAnsi="宋体"/>
                <w:bCs/>
                <w:sz w:val="18"/>
                <w:szCs w:val="18"/>
              </w:rPr>
            </w:pPr>
            <w:r>
              <w:rPr>
                <w:sz w:val="18"/>
                <w:szCs w:val="18"/>
              </w:rPr>
              <w:t>能够预习，按照实验安全操作规程进行实验，</w:t>
            </w:r>
            <w:r>
              <w:rPr>
                <w:rFonts w:hint="eastAsia"/>
                <w:sz w:val="18"/>
                <w:szCs w:val="18"/>
              </w:rPr>
              <w:t>TP-Link TL-WR745N无线ADSL路由器配置正确</w:t>
            </w:r>
            <w:r>
              <w:rPr>
                <w:sz w:val="18"/>
                <w:szCs w:val="18"/>
              </w:rPr>
              <w:t>；实验</w:t>
            </w:r>
            <w:r>
              <w:rPr>
                <w:rFonts w:hint="eastAsia"/>
                <w:sz w:val="18"/>
                <w:szCs w:val="18"/>
              </w:rPr>
              <w:t>大部分</w:t>
            </w:r>
            <w:r>
              <w:rPr>
                <w:sz w:val="18"/>
                <w:szCs w:val="18"/>
              </w:rPr>
              <w:t>步骤与结果正确；</w:t>
            </w:r>
            <w:r>
              <w:rPr>
                <w:rFonts w:hint="eastAsia"/>
                <w:sz w:val="18"/>
                <w:szCs w:val="18"/>
              </w:rPr>
              <w:t>实验报告数据较为正确、语言较为规范</w:t>
            </w:r>
            <w:r>
              <w:rPr>
                <w:sz w:val="18"/>
                <w:szCs w:val="18"/>
              </w:rPr>
              <w:t>。</w:t>
            </w:r>
          </w:p>
        </w:tc>
        <w:tc>
          <w:tcPr>
            <w:tcW w:w="1472" w:type="dxa"/>
            <w:vAlign w:val="center"/>
          </w:tcPr>
          <w:p>
            <w:pPr>
              <w:rPr>
                <w:rFonts w:ascii="宋体" w:hAnsi="宋体"/>
                <w:bCs/>
                <w:sz w:val="18"/>
                <w:szCs w:val="18"/>
              </w:rPr>
            </w:pPr>
            <w:r>
              <w:rPr>
                <w:sz w:val="18"/>
                <w:szCs w:val="18"/>
              </w:rPr>
              <w:t>按照实验安全操作规程进行实验，</w:t>
            </w:r>
            <w:r>
              <w:rPr>
                <w:rFonts w:hint="eastAsia"/>
                <w:sz w:val="18"/>
                <w:szCs w:val="18"/>
              </w:rPr>
              <w:t>TP-Link TL-WR745N无线ADSL路由器配置正确</w:t>
            </w:r>
            <w:r>
              <w:rPr>
                <w:sz w:val="18"/>
                <w:szCs w:val="18"/>
              </w:rPr>
              <w:t>；实验步骤与结果基本正确；</w:t>
            </w:r>
            <w:r>
              <w:rPr>
                <w:rFonts w:hint="eastAsia"/>
                <w:sz w:val="18"/>
                <w:szCs w:val="18"/>
              </w:rPr>
              <w:t>实验报告数据基本正确、语言基本规范</w:t>
            </w:r>
            <w:r>
              <w:rPr>
                <w:sz w:val="18"/>
                <w:szCs w:val="18"/>
              </w:rPr>
              <w:t>。</w:t>
            </w:r>
          </w:p>
        </w:tc>
        <w:tc>
          <w:tcPr>
            <w:tcW w:w="1381" w:type="dxa"/>
            <w:vAlign w:val="center"/>
          </w:tcPr>
          <w:p>
            <w:pPr>
              <w:rPr>
                <w:rFonts w:ascii="宋体" w:hAnsi="宋体"/>
                <w:bCs/>
                <w:sz w:val="18"/>
                <w:szCs w:val="18"/>
              </w:rPr>
            </w:pPr>
            <w:r>
              <w:rPr>
                <w:sz w:val="18"/>
                <w:szCs w:val="18"/>
              </w:rPr>
              <w:t>没有按照实验安全操作规程进行实验；或</w:t>
            </w:r>
            <w:r>
              <w:rPr>
                <w:rFonts w:hint="eastAsia"/>
                <w:sz w:val="18"/>
                <w:szCs w:val="18"/>
              </w:rPr>
              <w:t>TP-Link TL-WR745N无线ADSL路由器配置有重大错误</w:t>
            </w:r>
            <w:r>
              <w:rPr>
                <w:sz w:val="18"/>
                <w:szCs w:val="18"/>
              </w:rPr>
              <w:t>；或者实验步骤与结果不正确。</w:t>
            </w:r>
          </w:p>
        </w:tc>
        <w:tc>
          <w:tcPr>
            <w:tcW w:w="785" w:type="dxa"/>
            <w:vAlign w:val="center"/>
          </w:tcPr>
          <w:p>
            <w:pPr>
              <w:jc w:val="center"/>
              <w:rPr>
                <w:rFonts w:ascii="宋体" w:hAnsi="宋体"/>
                <w:bCs/>
                <w:sz w:val="18"/>
                <w:szCs w:val="18"/>
              </w:rPr>
            </w:pPr>
            <w:r>
              <w:rPr>
                <w:rFonts w:hint="eastAsia" w:ascii="宋体" w:hAnsi="宋体"/>
                <w:bCs/>
                <w:sz w:val="18"/>
                <w:szCs w:val="18"/>
              </w:rPr>
              <w:t>2</w:t>
            </w:r>
            <w:r>
              <w:rPr>
                <w:rFonts w:ascii="宋体" w:hAnsi="宋体"/>
                <w:bCs/>
                <w:sz w:val="18"/>
                <w:szCs w:val="18"/>
              </w:rPr>
              <w:t>5</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bCs/>
                <w:sz w:val="18"/>
                <w:szCs w:val="18"/>
              </w:rPr>
            </w:pPr>
            <w:r>
              <w:rPr>
                <w:sz w:val="18"/>
                <w:szCs w:val="18"/>
              </w:rPr>
              <w:t>能够根据实验指导书规定的实验目的与要求，</w:t>
            </w:r>
            <w:r>
              <w:rPr>
                <w:rFonts w:hint="eastAsia"/>
                <w:sz w:val="18"/>
                <w:szCs w:val="18"/>
              </w:rPr>
              <w:t>进行BlueSoleil蓝牙软件管理系统的配置和使用</w:t>
            </w:r>
            <w:r>
              <w:rPr>
                <w:sz w:val="18"/>
                <w:szCs w:val="18"/>
              </w:rPr>
              <w:t>，并完成模拟实验</w:t>
            </w:r>
            <w:r>
              <w:rPr>
                <w:rFonts w:hint="eastAsia"/>
                <w:sz w:val="18"/>
                <w:szCs w:val="18"/>
              </w:rPr>
              <w:t>，撰写实验报告</w:t>
            </w:r>
            <w:r>
              <w:rPr>
                <w:sz w:val="18"/>
                <w:szCs w:val="18"/>
              </w:rPr>
              <w:t>。（支撑课程目标2、毕业要求指标点3</w:t>
            </w:r>
            <w:r>
              <w:rPr>
                <w:rFonts w:hint="eastAsia"/>
                <w:sz w:val="18"/>
                <w:szCs w:val="18"/>
              </w:rPr>
              <w:t>-</w:t>
            </w:r>
            <w:r>
              <w:rPr>
                <w:sz w:val="18"/>
                <w:szCs w:val="18"/>
              </w:rPr>
              <w:t>1）</w:t>
            </w:r>
          </w:p>
        </w:tc>
        <w:tc>
          <w:tcPr>
            <w:tcW w:w="1560" w:type="dxa"/>
            <w:vAlign w:val="center"/>
          </w:tcPr>
          <w:p>
            <w:pPr>
              <w:rPr>
                <w:rFonts w:hint="eastAsia" w:ascii="宋体" w:hAnsi="宋体"/>
                <w:bCs/>
                <w:sz w:val="18"/>
                <w:szCs w:val="18"/>
              </w:rPr>
            </w:pPr>
            <w:r>
              <w:rPr>
                <w:sz w:val="18"/>
                <w:szCs w:val="18"/>
              </w:rPr>
              <w:t>按照要求完成预习，按照实验安全操作规程进行实验，</w:t>
            </w:r>
            <w:r>
              <w:rPr>
                <w:rFonts w:hint="eastAsia"/>
                <w:sz w:val="18"/>
                <w:szCs w:val="18"/>
              </w:rPr>
              <w:t>BlueSoleil蓝牙软件管理系统的配置和使用正确</w:t>
            </w:r>
            <w:r>
              <w:rPr>
                <w:sz w:val="18"/>
                <w:szCs w:val="18"/>
              </w:rPr>
              <w:t>；实验步骤与结果正确；</w:t>
            </w:r>
            <w:r>
              <w:rPr>
                <w:rFonts w:hint="eastAsia"/>
                <w:sz w:val="18"/>
                <w:szCs w:val="18"/>
              </w:rPr>
              <w:t>实验报告数据正确、语言规范</w:t>
            </w:r>
            <w:r>
              <w:rPr>
                <w:sz w:val="18"/>
                <w:szCs w:val="18"/>
              </w:rPr>
              <w:t>。</w:t>
            </w:r>
          </w:p>
        </w:tc>
        <w:tc>
          <w:tcPr>
            <w:tcW w:w="1646" w:type="dxa"/>
            <w:vAlign w:val="center"/>
          </w:tcPr>
          <w:p>
            <w:pPr>
              <w:rPr>
                <w:rFonts w:hint="eastAsia" w:ascii="宋体" w:hAnsi="宋体"/>
                <w:bCs/>
                <w:sz w:val="18"/>
                <w:szCs w:val="18"/>
              </w:rPr>
            </w:pPr>
            <w:r>
              <w:rPr>
                <w:sz w:val="18"/>
                <w:szCs w:val="18"/>
              </w:rPr>
              <w:t>能够预习，按照实验安全操作规程进行实验，</w:t>
            </w:r>
            <w:r>
              <w:rPr>
                <w:rFonts w:hint="eastAsia" w:hAnsi="宋体"/>
                <w:bCs/>
                <w:sz w:val="18"/>
                <w:szCs w:val="18"/>
              </w:rPr>
              <w:t>BlueSoleil蓝牙软件管理系统的配置和使用</w:t>
            </w:r>
            <w:r>
              <w:rPr>
                <w:rFonts w:hint="eastAsia"/>
                <w:sz w:val="18"/>
                <w:szCs w:val="18"/>
              </w:rPr>
              <w:t>正确</w:t>
            </w:r>
            <w:r>
              <w:rPr>
                <w:sz w:val="18"/>
                <w:szCs w:val="18"/>
              </w:rPr>
              <w:t>；实验</w:t>
            </w:r>
            <w:r>
              <w:rPr>
                <w:rFonts w:hint="eastAsia"/>
                <w:sz w:val="18"/>
                <w:szCs w:val="18"/>
              </w:rPr>
              <w:t>大部分</w:t>
            </w:r>
            <w:r>
              <w:rPr>
                <w:sz w:val="18"/>
                <w:szCs w:val="18"/>
              </w:rPr>
              <w:t>步骤与结果正确；</w:t>
            </w:r>
            <w:r>
              <w:rPr>
                <w:rFonts w:hint="eastAsia"/>
                <w:sz w:val="18"/>
                <w:szCs w:val="18"/>
              </w:rPr>
              <w:t>实验报告数据较为正确、语言较为规范</w:t>
            </w:r>
            <w:r>
              <w:rPr>
                <w:sz w:val="18"/>
                <w:szCs w:val="18"/>
              </w:rPr>
              <w:t>。</w:t>
            </w:r>
          </w:p>
        </w:tc>
        <w:tc>
          <w:tcPr>
            <w:tcW w:w="1472" w:type="dxa"/>
            <w:vAlign w:val="center"/>
          </w:tcPr>
          <w:p>
            <w:pPr>
              <w:rPr>
                <w:rFonts w:hint="eastAsia" w:ascii="宋体" w:hAnsi="宋体"/>
                <w:bCs/>
                <w:sz w:val="18"/>
                <w:szCs w:val="18"/>
              </w:rPr>
            </w:pPr>
            <w:r>
              <w:rPr>
                <w:sz w:val="18"/>
                <w:szCs w:val="18"/>
              </w:rPr>
              <w:t>按照实验安全操作规程进行实验，</w:t>
            </w:r>
            <w:r>
              <w:rPr>
                <w:rFonts w:hint="eastAsia" w:hAnsi="宋体"/>
                <w:bCs/>
                <w:sz w:val="18"/>
                <w:szCs w:val="18"/>
              </w:rPr>
              <w:t>BlueSoleil蓝牙软件管理系统的配置和使用基本</w:t>
            </w:r>
            <w:r>
              <w:rPr>
                <w:rFonts w:hint="eastAsia"/>
                <w:sz w:val="18"/>
                <w:szCs w:val="18"/>
              </w:rPr>
              <w:t>正确</w:t>
            </w:r>
            <w:r>
              <w:rPr>
                <w:sz w:val="18"/>
                <w:szCs w:val="18"/>
              </w:rPr>
              <w:t>；实验步骤与结果基本正确；</w:t>
            </w:r>
            <w:r>
              <w:rPr>
                <w:rFonts w:hint="eastAsia"/>
                <w:sz w:val="18"/>
                <w:szCs w:val="18"/>
              </w:rPr>
              <w:t>实验报告数据基本正确、语言基本规范</w:t>
            </w:r>
            <w:r>
              <w:rPr>
                <w:sz w:val="18"/>
                <w:szCs w:val="18"/>
              </w:rPr>
              <w:t>。</w:t>
            </w:r>
          </w:p>
        </w:tc>
        <w:tc>
          <w:tcPr>
            <w:tcW w:w="1381" w:type="dxa"/>
            <w:vAlign w:val="center"/>
          </w:tcPr>
          <w:p>
            <w:pPr>
              <w:rPr>
                <w:rFonts w:hint="eastAsia" w:ascii="宋体" w:hAnsi="宋体"/>
                <w:bCs/>
                <w:sz w:val="18"/>
                <w:szCs w:val="18"/>
              </w:rPr>
            </w:pPr>
            <w:r>
              <w:rPr>
                <w:sz w:val="18"/>
                <w:szCs w:val="18"/>
              </w:rPr>
              <w:t>没有按照实验安全操作规程进行实验；或</w:t>
            </w:r>
            <w:r>
              <w:rPr>
                <w:rFonts w:hint="eastAsia" w:hAnsi="宋体"/>
                <w:bCs/>
                <w:sz w:val="18"/>
                <w:szCs w:val="18"/>
              </w:rPr>
              <w:t>BlueSoleil蓝牙软件管理系统的配置和使用</w:t>
            </w:r>
            <w:r>
              <w:rPr>
                <w:rFonts w:hint="eastAsia"/>
                <w:sz w:val="18"/>
                <w:szCs w:val="18"/>
              </w:rPr>
              <w:t>有重大错误</w:t>
            </w:r>
            <w:r>
              <w:rPr>
                <w:sz w:val="18"/>
                <w:szCs w:val="18"/>
              </w:rPr>
              <w:t>；或者实验步骤与结果不正确。</w:t>
            </w:r>
          </w:p>
        </w:tc>
        <w:tc>
          <w:tcPr>
            <w:tcW w:w="785" w:type="dxa"/>
            <w:vAlign w:val="center"/>
          </w:tcPr>
          <w:p>
            <w:pPr>
              <w:jc w:val="center"/>
              <w:rPr>
                <w:rFonts w:hint="eastAsia" w:ascii="宋体" w:hAnsi="宋体"/>
                <w:bCs/>
                <w:sz w:val="18"/>
                <w:szCs w:val="18"/>
              </w:rPr>
            </w:pPr>
            <w:r>
              <w:rPr>
                <w:rFonts w:hint="eastAsia" w:ascii="宋体" w:hAnsi="宋体"/>
                <w:bCs/>
                <w:sz w:val="18"/>
                <w:szCs w:val="18"/>
              </w:rPr>
              <w:t>2</w:t>
            </w:r>
            <w:r>
              <w:rPr>
                <w:rFonts w:ascii="宋体" w:hAnsi="宋体"/>
                <w:bCs/>
                <w:sz w:val="18"/>
                <w:szCs w:val="18"/>
              </w:rPr>
              <w:t>5</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能够根据实验指导书规定的实验目的与要求，</w:t>
            </w:r>
            <w:r>
              <w:rPr>
                <w:rFonts w:hint="eastAsia"/>
                <w:sz w:val="18"/>
                <w:szCs w:val="18"/>
              </w:rPr>
              <w:t>进行Hadoop数据处理实验</w:t>
            </w:r>
            <w:r>
              <w:rPr>
                <w:sz w:val="18"/>
                <w:szCs w:val="18"/>
              </w:rPr>
              <w:t>，并完成模拟实验</w:t>
            </w:r>
            <w:r>
              <w:rPr>
                <w:rFonts w:hint="eastAsia"/>
                <w:sz w:val="18"/>
                <w:szCs w:val="18"/>
              </w:rPr>
              <w:t>，撰写实验报告</w:t>
            </w:r>
            <w:r>
              <w:rPr>
                <w:sz w:val="18"/>
                <w:szCs w:val="18"/>
              </w:rPr>
              <w:t>。（支撑课程目标2、毕业要求指标点3</w:t>
            </w:r>
            <w:r>
              <w:rPr>
                <w:rFonts w:hint="eastAsia"/>
                <w:sz w:val="18"/>
                <w:szCs w:val="18"/>
              </w:rPr>
              <w:t>-</w:t>
            </w:r>
            <w:r>
              <w:rPr>
                <w:sz w:val="18"/>
                <w:szCs w:val="18"/>
              </w:rPr>
              <w:t>1）</w:t>
            </w:r>
          </w:p>
        </w:tc>
        <w:tc>
          <w:tcPr>
            <w:tcW w:w="1560" w:type="dxa"/>
            <w:vAlign w:val="center"/>
          </w:tcPr>
          <w:p>
            <w:pPr>
              <w:rPr>
                <w:sz w:val="18"/>
                <w:szCs w:val="18"/>
              </w:rPr>
            </w:pPr>
            <w:r>
              <w:rPr>
                <w:sz w:val="18"/>
                <w:szCs w:val="18"/>
              </w:rPr>
              <w:t>按照要求完成预习，按照实验安全操作规程进行实验，</w:t>
            </w:r>
            <w:r>
              <w:rPr>
                <w:rFonts w:hint="eastAsia"/>
                <w:sz w:val="18"/>
                <w:szCs w:val="18"/>
              </w:rPr>
              <w:t>Hadoop数据处理正确</w:t>
            </w:r>
            <w:r>
              <w:rPr>
                <w:sz w:val="18"/>
                <w:szCs w:val="18"/>
              </w:rPr>
              <w:t>；实验步骤与结果正确；</w:t>
            </w:r>
            <w:r>
              <w:rPr>
                <w:rFonts w:hint="eastAsia"/>
                <w:sz w:val="18"/>
                <w:szCs w:val="18"/>
              </w:rPr>
              <w:t>实验报告数据正确、语言规范</w:t>
            </w:r>
            <w:r>
              <w:rPr>
                <w:sz w:val="18"/>
                <w:szCs w:val="18"/>
              </w:rPr>
              <w:t>。</w:t>
            </w:r>
          </w:p>
        </w:tc>
        <w:tc>
          <w:tcPr>
            <w:tcW w:w="1646" w:type="dxa"/>
            <w:vAlign w:val="center"/>
          </w:tcPr>
          <w:p>
            <w:pPr>
              <w:rPr>
                <w:sz w:val="18"/>
                <w:szCs w:val="18"/>
              </w:rPr>
            </w:pPr>
            <w:r>
              <w:rPr>
                <w:sz w:val="18"/>
                <w:szCs w:val="18"/>
              </w:rPr>
              <w:t>能够预习，按照实验安全操作规程进行实验，</w:t>
            </w:r>
            <w:r>
              <w:rPr>
                <w:rFonts w:hint="eastAsia"/>
                <w:sz w:val="18"/>
                <w:szCs w:val="18"/>
              </w:rPr>
              <w:t>Hadoop数据处理正确</w:t>
            </w:r>
            <w:r>
              <w:rPr>
                <w:sz w:val="18"/>
                <w:szCs w:val="18"/>
              </w:rPr>
              <w:t>；实验</w:t>
            </w:r>
            <w:r>
              <w:rPr>
                <w:rFonts w:hint="eastAsia"/>
                <w:sz w:val="18"/>
                <w:szCs w:val="18"/>
              </w:rPr>
              <w:t>大部分</w:t>
            </w:r>
            <w:r>
              <w:rPr>
                <w:sz w:val="18"/>
                <w:szCs w:val="18"/>
              </w:rPr>
              <w:t>步骤与结果正确；</w:t>
            </w:r>
            <w:r>
              <w:rPr>
                <w:rFonts w:hint="eastAsia"/>
                <w:sz w:val="18"/>
                <w:szCs w:val="18"/>
              </w:rPr>
              <w:t>实验报告数据较为正确、语言较为规范</w:t>
            </w:r>
            <w:r>
              <w:rPr>
                <w:sz w:val="18"/>
                <w:szCs w:val="18"/>
              </w:rPr>
              <w:t>。</w:t>
            </w:r>
          </w:p>
        </w:tc>
        <w:tc>
          <w:tcPr>
            <w:tcW w:w="1472" w:type="dxa"/>
            <w:vAlign w:val="center"/>
          </w:tcPr>
          <w:p>
            <w:pPr>
              <w:rPr>
                <w:sz w:val="18"/>
                <w:szCs w:val="18"/>
              </w:rPr>
            </w:pPr>
            <w:r>
              <w:rPr>
                <w:sz w:val="18"/>
                <w:szCs w:val="18"/>
              </w:rPr>
              <w:t>按照实验安全操作规程进行实验，</w:t>
            </w:r>
            <w:r>
              <w:rPr>
                <w:rFonts w:hint="eastAsia"/>
                <w:sz w:val="18"/>
                <w:szCs w:val="18"/>
              </w:rPr>
              <w:t>Hadoop数据处理基本正确</w:t>
            </w:r>
            <w:r>
              <w:rPr>
                <w:sz w:val="18"/>
                <w:szCs w:val="18"/>
              </w:rPr>
              <w:t>；实验步骤与结果基本正确；</w:t>
            </w:r>
            <w:r>
              <w:rPr>
                <w:rFonts w:hint="eastAsia"/>
                <w:sz w:val="18"/>
                <w:szCs w:val="18"/>
              </w:rPr>
              <w:t>实验报告数据基本正确、语言基本规范</w:t>
            </w:r>
            <w:r>
              <w:rPr>
                <w:sz w:val="18"/>
                <w:szCs w:val="18"/>
              </w:rPr>
              <w:t>。</w:t>
            </w:r>
          </w:p>
        </w:tc>
        <w:tc>
          <w:tcPr>
            <w:tcW w:w="1381" w:type="dxa"/>
            <w:vAlign w:val="center"/>
          </w:tcPr>
          <w:p>
            <w:pPr>
              <w:rPr>
                <w:sz w:val="18"/>
                <w:szCs w:val="18"/>
              </w:rPr>
            </w:pPr>
            <w:r>
              <w:rPr>
                <w:sz w:val="18"/>
                <w:szCs w:val="18"/>
              </w:rPr>
              <w:t>没有按照实验安全操作规程进行实验；或</w:t>
            </w:r>
            <w:r>
              <w:rPr>
                <w:rFonts w:hint="eastAsia"/>
                <w:sz w:val="18"/>
                <w:szCs w:val="18"/>
              </w:rPr>
              <w:t>Hadoop数据处理有重大错误</w:t>
            </w:r>
            <w:r>
              <w:rPr>
                <w:sz w:val="18"/>
                <w:szCs w:val="18"/>
              </w:rPr>
              <w:t>；或者实验步骤与结果不正确。</w:t>
            </w:r>
          </w:p>
        </w:tc>
        <w:tc>
          <w:tcPr>
            <w:tcW w:w="785" w:type="dxa"/>
            <w:vAlign w:val="center"/>
          </w:tcPr>
          <w:p>
            <w:pPr>
              <w:jc w:val="center"/>
              <w:rPr>
                <w:rFonts w:hint="eastAsia" w:ascii="宋体" w:hAnsi="宋体"/>
                <w:bCs/>
                <w:sz w:val="18"/>
                <w:szCs w:val="18"/>
              </w:rPr>
            </w:pPr>
            <w:r>
              <w:rPr>
                <w:rFonts w:hint="eastAsia" w:ascii="宋体" w:hAnsi="宋体"/>
                <w:bCs/>
                <w:sz w:val="18"/>
                <w:szCs w:val="18"/>
              </w:rPr>
              <w:t>2</w:t>
            </w:r>
            <w:r>
              <w:rPr>
                <w:rFonts w:ascii="宋体" w:hAnsi="宋体"/>
                <w:bCs/>
                <w:sz w:val="18"/>
                <w:szCs w:val="18"/>
              </w:rPr>
              <w:t>5</w:t>
            </w:r>
            <w:r>
              <w:rPr>
                <w:rFonts w:hint="eastAsia" w:ascii="宋体" w:hAnsi="宋体"/>
                <w:bCs/>
                <w:sz w:val="18"/>
                <w:szCs w:val="18"/>
              </w:rPr>
              <w:t>%</w:t>
            </w:r>
          </w:p>
        </w:tc>
      </w:tr>
    </w:tbl>
    <w:p>
      <w:pPr>
        <w:pStyle w:val="59"/>
        <w:spacing w:line="360" w:lineRule="auto"/>
        <w:ind w:firstLine="207" w:firstLineChars="98"/>
        <w:rPr>
          <w:rFonts w:hint="eastAsia" w:ascii="宋体" w:hAnsi="宋体"/>
          <w:b/>
          <w:szCs w:val="21"/>
          <w:highlight w:val="yellow"/>
        </w:rPr>
      </w:pPr>
      <w:r>
        <w:rPr>
          <w:rFonts w:hint="eastAsia" w:ascii="宋体" w:hAnsi="宋体"/>
          <w:b/>
          <w:szCs w:val="21"/>
        </w:rPr>
        <w:t>3、小论文评价标准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能够针对物联网发展面临的挑战选取合理的视角，对所面临的挑战进行分析和建议。</w:t>
            </w:r>
            <w:r>
              <w:rPr>
                <w:rFonts w:hint="eastAsia" w:ascii="宋体" w:hAnsi="宋体"/>
                <w:bCs/>
                <w:sz w:val="18"/>
                <w:szCs w:val="18"/>
              </w:rPr>
              <w:t>（支撑课程目标</w:t>
            </w:r>
            <w:r>
              <w:rPr>
                <w:rFonts w:ascii="宋体" w:hAnsi="宋体"/>
                <w:bCs/>
                <w:sz w:val="18"/>
                <w:szCs w:val="18"/>
              </w:rPr>
              <w:t>1</w:t>
            </w:r>
            <w:r>
              <w:rPr>
                <w:rFonts w:hint="eastAsia" w:ascii="宋体" w:hAnsi="宋体"/>
                <w:bCs/>
                <w:sz w:val="18"/>
                <w:szCs w:val="18"/>
              </w:rPr>
              <w:t>、毕业要求指标点1-</w:t>
            </w:r>
            <w:r>
              <w:rPr>
                <w:rFonts w:ascii="宋体" w:hAnsi="宋体"/>
                <w:bCs/>
                <w:sz w:val="18"/>
                <w:szCs w:val="18"/>
              </w:rPr>
              <w:t>1</w:t>
            </w:r>
            <w:r>
              <w:rPr>
                <w:rFonts w:hint="eastAsia" w:ascii="宋体" w:hAnsi="宋体"/>
                <w:bCs/>
                <w:sz w:val="18"/>
                <w:szCs w:val="18"/>
              </w:rPr>
              <w:t>）</w:t>
            </w:r>
          </w:p>
        </w:tc>
        <w:tc>
          <w:tcPr>
            <w:tcW w:w="1560" w:type="dxa"/>
            <w:vAlign w:val="center"/>
          </w:tcPr>
          <w:p>
            <w:pPr>
              <w:rPr>
                <w:bCs/>
                <w:sz w:val="18"/>
                <w:szCs w:val="18"/>
              </w:rPr>
            </w:pPr>
            <w:r>
              <w:rPr>
                <w:rFonts w:hint="eastAsia"/>
                <w:sz w:val="18"/>
                <w:szCs w:val="18"/>
              </w:rPr>
              <w:t>检索和整理文献资料全面，分析和建议合理</w:t>
            </w:r>
            <w:r>
              <w:rPr>
                <w:sz w:val="18"/>
                <w:szCs w:val="18"/>
              </w:rPr>
              <w:t>，</w:t>
            </w:r>
            <w:r>
              <w:rPr>
                <w:rFonts w:hint="eastAsia"/>
                <w:sz w:val="18"/>
                <w:szCs w:val="18"/>
              </w:rPr>
              <w:t>表述清晰，</w:t>
            </w:r>
            <w:r>
              <w:rPr>
                <w:sz w:val="18"/>
                <w:szCs w:val="18"/>
              </w:rPr>
              <w:t>语言规范。</w:t>
            </w:r>
          </w:p>
        </w:tc>
        <w:tc>
          <w:tcPr>
            <w:tcW w:w="1559" w:type="dxa"/>
            <w:vAlign w:val="center"/>
          </w:tcPr>
          <w:p>
            <w:pPr>
              <w:rPr>
                <w:bCs/>
                <w:sz w:val="18"/>
                <w:szCs w:val="18"/>
              </w:rPr>
            </w:pPr>
            <w:r>
              <w:rPr>
                <w:rFonts w:hint="eastAsia"/>
                <w:sz w:val="18"/>
                <w:szCs w:val="18"/>
              </w:rPr>
              <w:t>检索和整理文献资料较为全面，分析和建议较为合理</w:t>
            </w:r>
            <w:r>
              <w:rPr>
                <w:sz w:val="18"/>
                <w:szCs w:val="18"/>
              </w:rPr>
              <w:t>，</w:t>
            </w:r>
            <w:r>
              <w:rPr>
                <w:rFonts w:hint="eastAsia"/>
                <w:sz w:val="18"/>
                <w:szCs w:val="18"/>
              </w:rPr>
              <w:t>表述较为清晰，</w:t>
            </w:r>
            <w:r>
              <w:rPr>
                <w:sz w:val="18"/>
                <w:szCs w:val="18"/>
              </w:rPr>
              <w:t>语言</w:t>
            </w:r>
            <w:r>
              <w:rPr>
                <w:rFonts w:hint="eastAsia"/>
                <w:sz w:val="18"/>
                <w:szCs w:val="18"/>
              </w:rPr>
              <w:t>较为</w:t>
            </w:r>
            <w:r>
              <w:rPr>
                <w:sz w:val="18"/>
                <w:szCs w:val="18"/>
              </w:rPr>
              <w:t>规范。</w:t>
            </w:r>
          </w:p>
        </w:tc>
        <w:tc>
          <w:tcPr>
            <w:tcW w:w="1559" w:type="dxa"/>
            <w:vAlign w:val="center"/>
          </w:tcPr>
          <w:p>
            <w:pPr>
              <w:rPr>
                <w:bCs/>
                <w:sz w:val="18"/>
                <w:szCs w:val="18"/>
              </w:rPr>
            </w:pPr>
            <w:r>
              <w:rPr>
                <w:rFonts w:hint="eastAsia"/>
                <w:sz w:val="18"/>
                <w:szCs w:val="18"/>
              </w:rPr>
              <w:t>检索和整理文献资料基本全面，分析和建议基本合理</w:t>
            </w:r>
            <w:r>
              <w:rPr>
                <w:sz w:val="18"/>
                <w:szCs w:val="18"/>
              </w:rPr>
              <w:t>，</w:t>
            </w:r>
            <w:r>
              <w:rPr>
                <w:rFonts w:hint="eastAsia"/>
                <w:sz w:val="18"/>
                <w:szCs w:val="18"/>
              </w:rPr>
              <w:t>表述基本清晰，</w:t>
            </w:r>
            <w:r>
              <w:rPr>
                <w:sz w:val="18"/>
                <w:szCs w:val="18"/>
              </w:rPr>
              <w:t>语言</w:t>
            </w:r>
            <w:r>
              <w:rPr>
                <w:rFonts w:hint="eastAsia"/>
                <w:sz w:val="18"/>
                <w:szCs w:val="18"/>
              </w:rPr>
              <w:t>基本</w:t>
            </w:r>
            <w:r>
              <w:rPr>
                <w:sz w:val="18"/>
                <w:szCs w:val="18"/>
              </w:rPr>
              <w:t>规范。</w:t>
            </w:r>
          </w:p>
        </w:tc>
        <w:tc>
          <w:tcPr>
            <w:tcW w:w="1381" w:type="dxa"/>
            <w:vAlign w:val="center"/>
          </w:tcPr>
          <w:p>
            <w:pPr>
              <w:rPr>
                <w:bCs/>
                <w:sz w:val="18"/>
                <w:szCs w:val="18"/>
              </w:rPr>
            </w:pPr>
            <w:r>
              <w:rPr>
                <w:rFonts w:hint="eastAsia"/>
                <w:sz w:val="18"/>
                <w:szCs w:val="18"/>
              </w:rPr>
              <w:t>检索和整理文献资料不全面，分析和建议不合理</w:t>
            </w:r>
            <w:r>
              <w:rPr>
                <w:sz w:val="18"/>
                <w:szCs w:val="18"/>
              </w:rPr>
              <w:t>，语言</w:t>
            </w:r>
            <w:r>
              <w:rPr>
                <w:rFonts w:hint="eastAsia"/>
                <w:sz w:val="18"/>
                <w:szCs w:val="18"/>
              </w:rPr>
              <w:t>不</w:t>
            </w:r>
            <w:r>
              <w:rPr>
                <w:sz w:val="18"/>
                <w:szCs w:val="18"/>
              </w:rPr>
              <w:t>规范。</w:t>
            </w:r>
          </w:p>
        </w:tc>
        <w:tc>
          <w:tcPr>
            <w:tcW w:w="785" w:type="dxa"/>
            <w:vAlign w:val="center"/>
          </w:tcPr>
          <w:p>
            <w:pPr>
              <w:jc w:val="center"/>
              <w:rPr>
                <w:bCs/>
                <w:sz w:val="18"/>
                <w:szCs w:val="18"/>
              </w:rPr>
            </w:pPr>
            <w:r>
              <w:rPr>
                <w:rFonts w:hint="eastAsia"/>
                <w:bCs/>
                <w:sz w:val="18"/>
                <w:szCs w:val="18"/>
              </w:rPr>
              <w:t>5</w:t>
            </w:r>
            <w:r>
              <w:rPr>
                <w:bCs/>
                <w:sz w:val="18"/>
                <w:szCs w:val="18"/>
              </w:rPr>
              <w:t>0</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能够综述云计算与物联网联合应用在智能城市、智能医疗和智能社区中的发展现状和未来发展趋势。</w:t>
            </w:r>
            <w:r>
              <w:rPr>
                <w:rFonts w:hint="eastAsia" w:ascii="宋体" w:hAnsi="宋体"/>
                <w:bCs/>
                <w:sz w:val="18"/>
                <w:szCs w:val="18"/>
              </w:rPr>
              <w:t>（支撑课程目标2、毕业要求指标点1-2）</w:t>
            </w:r>
          </w:p>
        </w:tc>
        <w:tc>
          <w:tcPr>
            <w:tcW w:w="1560" w:type="dxa"/>
            <w:vAlign w:val="center"/>
          </w:tcPr>
          <w:p>
            <w:pPr>
              <w:rPr>
                <w:rFonts w:hint="eastAsia"/>
                <w:bCs/>
                <w:sz w:val="18"/>
                <w:szCs w:val="18"/>
              </w:rPr>
            </w:pPr>
            <w:r>
              <w:rPr>
                <w:rFonts w:hint="eastAsia"/>
                <w:sz w:val="18"/>
                <w:szCs w:val="18"/>
              </w:rPr>
              <w:t>检索和整理文献资料全面，对云计算和物联网联合应用的发展现状和未来趋势分析合理</w:t>
            </w:r>
            <w:r>
              <w:rPr>
                <w:sz w:val="18"/>
                <w:szCs w:val="18"/>
              </w:rPr>
              <w:t>，</w:t>
            </w:r>
            <w:r>
              <w:rPr>
                <w:rFonts w:hint="eastAsia"/>
                <w:sz w:val="18"/>
                <w:szCs w:val="18"/>
              </w:rPr>
              <w:t>表述清晰，</w:t>
            </w:r>
            <w:r>
              <w:rPr>
                <w:sz w:val="18"/>
                <w:szCs w:val="18"/>
              </w:rPr>
              <w:t>语言规范。</w:t>
            </w:r>
          </w:p>
        </w:tc>
        <w:tc>
          <w:tcPr>
            <w:tcW w:w="1559" w:type="dxa"/>
            <w:vAlign w:val="center"/>
          </w:tcPr>
          <w:p>
            <w:pPr>
              <w:rPr>
                <w:bCs/>
                <w:sz w:val="18"/>
                <w:szCs w:val="18"/>
              </w:rPr>
            </w:pPr>
            <w:r>
              <w:rPr>
                <w:rFonts w:hint="eastAsia"/>
                <w:sz w:val="18"/>
                <w:szCs w:val="18"/>
              </w:rPr>
              <w:t>检索和整理文献资料较为全面，对云计算和物联网联合应用的发展现状和未来趋势分析较为合理</w:t>
            </w:r>
            <w:r>
              <w:rPr>
                <w:sz w:val="18"/>
                <w:szCs w:val="18"/>
              </w:rPr>
              <w:t>，</w:t>
            </w:r>
            <w:r>
              <w:rPr>
                <w:rFonts w:hint="eastAsia"/>
                <w:sz w:val="18"/>
                <w:szCs w:val="18"/>
              </w:rPr>
              <w:t>表述较为清晰，</w:t>
            </w:r>
            <w:r>
              <w:rPr>
                <w:sz w:val="18"/>
                <w:szCs w:val="18"/>
              </w:rPr>
              <w:t>语言</w:t>
            </w:r>
            <w:r>
              <w:rPr>
                <w:rFonts w:hint="eastAsia"/>
                <w:sz w:val="18"/>
                <w:szCs w:val="18"/>
              </w:rPr>
              <w:t>较为</w:t>
            </w:r>
            <w:r>
              <w:rPr>
                <w:sz w:val="18"/>
                <w:szCs w:val="18"/>
              </w:rPr>
              <w:t>规范。</w:t>
            </w:r>
          </w:p>
        </w:tc>
        <w:tc>
          <w:tcPr>
            <w:tcW w:w="1559" w:type="dxa"/>
            <w:vAlign w:val="center"/>
          </w:tcPr>
          <w:p>
            <w:pPr>
              <w:rPr>
                <w:bCs/>
                <w:sz w:val="18"/>
                <w:szCs w:val="18"/>
              </w:rPr>
            </w:pPr>
            <w:r>
              <w:rPr>
                <w:rFonts w:hint="eastAsia"/>
                <w:sz w:val="18"/>
                <w:szCs w:val="18"/>
              </w:rPr>
              <w:t>检索和整理文献资料基本全面，对云计算和物联网联合应用的发展现状和未来趋势分析基本合理</w:t>
            </w:r>
            <w:r>
              <w:rPr>
                <w:sz w:val="18"/>
                <w:szCs w:val="18"/>
              </w:rPr>
              <w:t>，</w:t>
            </w:r>
            <w:r>
              <w:rPr>
                <w:rFonts w:hint="eastAsia"/>
                <w:sz w:val="18"/>
                <w:szCs w:val="18"/>
              </w:rPr>
              <w:t>表述基本清晰，</w:t>
            </w:r>
            <w:r>
              <w:rPr>
                <w:sz w:val="18"/>
                <w:szCs w:val="18"/>
              </w:rPr>
              <w:t>语言</w:t>
            </w:r>
            <w:r>
              <w:rPr>
                <w:rFonts w:hint="eastAsia"/>
                <w:sz w:val="18"/>
                <w:szCs w:val="18"/>
              </w:rPr>
              <w:t>基本</w:t>
            </w:r>
            <w:r>
              <w:rPr>
                <w:sz w:val="18"/>
                <w:szCs w:val="18"/>
              </w:rPr>
              <w:t>规范。</w:t>
            </w:r>
          </w:p>
        </w:tc>
        <w:tc>
          <w:tcPr>
            <w:tcW w:w="1381" w:type="dxa"/>
            <w:vAlign w:val="center"/>
          </w:tcPr>
          <w:p>
            <w:pPr>
              <w:rPr>
                <w:rFonts w:hint="eastAsia"/>
                <w:bCs/>
                <w:sz w:val="18"/>
                <w:szCs w:val="18"/>
              </w:rPr>
            </w:pPr>
            <w:r>
              <w:rPr>
                <w:rFonts w:hint="eastAsia"/>
                <w:sz w:val="18"/>
                <w:szCs w:val="18"/>
              </w:rPr>
              <w:t>检索和整理文献资料不全面，对云计算和物联网联合应用的发展现状和未来趋势分析较不合理</w:t>
            </w:r>
            <w:r>
              <w:rPr>
                <w:sz w:val="18"/>
                <w:szCs w:val="18"/>
              </w:rPr>
              <w:t>，语言</w:t>
            </w:r>
            <w:r>
              <w:rPr>
                <w:rFonts w:hint="eastAsia"/>
                <w:sz w:val="18"/>
                <w:szCs w:val="18"/>
              </w:rPr>
              <w:t>不</w:t>
            </w:r>
            <w:r>
              <w:rPr>
                <w:sz w:val="18"/>
                <w:szCs w:val="18"/>
              </w:rPr>
              <w:t>规范。</w:t>
            </w:r>
          </w:p>
        </w:tc>
        <w:tc>
          <w:tcPr>
            <w:tcW w:w="785" w:type="dxa"/>
            <w:vAlign w:val="center"/>
          </w:tcPr>
          <w:p>
            <w:pPr>
              <w:jc w:val="center"/>
              <w:rPr>
                <w:bCs/>
                <w:sz w:val="18"/>
                <w:szCs w:val="18"/>
              </w:rPr>
            </w:pPr>
            <w:r>
              <w:rPr>
                <w:rFonts w:hint="eastAsia"/>
                <w:bCs/>
                <w:sz w:val="18"/>
                <w:szCs w:val="18"/>
              </w:rPr>
              <w:t>5</w:t>
            </w:r>
            <w:r>
              <w:rPr>
                <w:bCs/>
                <w:sz w:val="18"/>
                <w:szCs w:val="18"/>
              </w:rPr>
              <w:t>0</w:t>
            </w:r>
            <w:r>
              <w:rPr>
                <w:rFonts w:hint="eastAsia"/>
                <w:bCs/>
                <w:sz w:val="18"/>
                <w:szCs w:val="18"/>
              </w:rPr>
              <w:t>%</w:t>
            </w:r>
          </w:p>
        </w:tc>
      </w:tr>
    </w:tbl>
    <w:p>
      <w:pPr>
        <w:spacing w:before="156" w:beforeLines="50" w:after="156" w:afterLines="50" w:line="360" w:lineRule="auto"/>
        <w:rPr>
          <w:rFonts w:hint="eastAsia" w:ascii="黑体" w:hAnsi="黑体" w:eastAsia="黑体"/>
          <w:szCs w:val="21"/>
        </w:rPr>
      </w:pPr>
      <w:r>
        <w:rPr>
          <w:rFonts w:hint="eastAsia" w:ascii="黑体" w:hAnsi="黑体" w:eastAsia="黑体"/>
          <w:szCs w:val="21"/>
        </w:rPr>
        <w:t>六、</w:t>
      </w:r>
      <w:r>
        <w:rPr>
          <w:rFonts w:ascii="黑体" w:hAnsi="黑体" w:eastAsia="黑体"/>
          <w:szCs w:val="21"/>
        </w:rPr>
        <w:t>参考书目及学习资料</w:t>
      </w:r>
      <w:r>
        <w:rPr>
          <w:rFonts w:hint="eastAsia" w:ascii="黑体" w:hAnsi="黑体" w:eastAsia="黑体"/>
          <w:szCs w:val="21"/>
        </w:rPr>
        <w:t>（书名，主编，出版社，出版时间及版次）</w:t>
      </w:r>
    </w:p>
    <w:p>
      <w:pPr>
        <w:spacing w:line="360" w:lineRule="auto"/>
        <w:ind w:firstLine="420"/>
        <w:rPr>
          <w:szCs w:val="21"/>
        </w:rPr>
      </w:pPr>
      <w:r>
        <w:rPr>
          <w:rFonts w:hint="eastAsia"/>
          <w:szCs w:val="21"/>
        </w:rPr>
        <w:t>[</w:t>
      </w:r>
      <w:r>
        <w:rPr>
          <w:szCs w:val="21"/>
        </w:rPr>
        <w:t xml:space="preserve">1]  </w:t>
      </w:r>
      <w:r>
        <w:rPr>
          <w:rFonts w:hint="eastAsia"/>
          <w:szCs w:val="21"/>
        </w:rPr>
        <w:t>陈红松著.云计算与物联网信息融合[</w:t>
      </w:r>
      <w:r>
        <w:rPr>
          <w:szCs w:val="21"/>
        </w:rPr>
        <w:t xml:space="preserve">M]. </w:t>
      </w:r>
      <w:r>
        <w:rPr>
          <w:rFonts w:hint="eastAsia"/>
          <w:szCs w:val="21"/>
        </w:rPr>
        <w:t>北京：清华大学出版社，</w:t>
      </w:r>
      <w:r>
        <w:rPr>
          <w:szCs w:val="21"/>
        </w:rPr>
        <w:t>2017</w:t>
      </w:r>
      <w:r>
        <w:rPr>
          <w:rFonts w:hint="eastAsia"/>
          <w:szCs w:val="21"/>
        </w:rPr>
        <w:t>年</w:t>
      </w:r>
      <w:r>
        <w:rPr>
          <w:szCs w:val="21"/>
        </w:rPr>
        <w:t>1</w:t>
      </w:r>
      <w:r>
        <w:rPr>
          <w:rFonts w:hint="eastAsia"/>
          <w:szCs w:val="21"/>
        </w:rPr>
        <w:t>月第一版；</w:t>
      </w:r>
    </w:p>
    <w:p>
      <w:pPr>
        <w:spacing w:line="360" w:lineRule="auto"/>
        <w:ind w:firstLine="420"/>
        <w:rPr>
          <w:szCs w:val="21"/>
        </w:rPr>
      </w:pPr>
      <w:r>
        <w:rPr>
          <w:rFonts w:hint="eastAsia"/>
          <w:szCs w:val="21"/>
        </w:rPr>
        <w:t>[</w:t>
      </w:r>
      <w:r>
        <w:rPr>
          <w:szCs w:val="21"/>
        </w:rPr>
        <w:t xml:space="preserve">2]  </w:t>
      </w:r>
      <w:r>
        <w:rPr>
          <w:rFonts w:hint="eastAsia"/>
          <w:szCs w:val="21"/>
        </w:rPr>
        <w:t>杨正洪、周发武著.云计算和物联网[</w:t>
      </w:r>
      <w:r>
        <w:rPr>
          <w:szCs w:val="21"/>
        </w:rPr>
        <w:t xml:space="preserve">M]. </w:t>
      </w:r>
      <w:r>
        <w:rPr>
          <w:rFonts w:hint="eastAsia"/>
          <w:szCs w:val="21"/>
        </w:rPr>
        <w:t>北京：清华大学出版社，</w:t>
      </w:r>
      <w:r>
        <w:rPr>
          <w:szCs w:val="21"/>
        </w:rPr>
        <w:t>2013</w:t>
      </w:r>
      <w:r>
        <w:rPr>
          <w:rFonts w:hint="eastAsia"/>
          <w:szCs w:val="21"/>
        </w:rPr>
        <w:t>年</w:t>
      </w:r>
      <w:r>
        <w:rPr>
          <w:szCs w:val="21"/>
        </w:rPr>
        <w:t>7</w:t>
      </w:r>
      <w:r>
        <w:rPr>
          <w:rFonts w:hint="eastAsia"/>
          <w:szCs w:val="21"/>
        </w:rPr>
        <w:t>月第一版；</w:t>
      </w:r>
    </w:p>
    <w:p>
      <w:pPr>
        <w:spacing w:line="360" w:lineRule="auto"/>
        <w:ind w:firstLine="420"/>
        <w:rPr>
          <w:rFonts w:hint="eastAsia" w:eastAsia="宋体"/>
          <w:szCs w:val="21"/>
          <w:lang w:eastAsia="zh-CN"/>
        </w:rPr>
      </w:pPr>
      <w:r>
        <w:rPr>
          <w:rFonts w:hint="eastAsia"/>
          <w:szCs w:val="21"/>
        </w:rPr>
        <w:t>[</w:t>
      </w:r>
      <w:r>
        <w:rPr>
          <w:szCs w:val="21"/>
        </w:rPr>
        <w:t xml:space="preserve">3]  </w:t>
      </w:r>
      <w:r>
        <w:rPr>
          <w:rFonts w:hint="eastAsia"/>
          <w:szCs w:val="21"/>
        </w:rPr>
        <w:t>张为民、赵立君、刘玮著.物联网与云计算[</w:t>
      </w:r>
      <w:r>
        <w:rPr>
          <w:szCs w:val="21"/>
        </w:rPr>
        <w:t xml:space="preserve">M]. </w:t>
      </w:r>
      <w:r>
        <w:rPr>
          <w:rFonts w:hint="eastAsia"/>
          <w:szCs w:val="21"/>
        </w:rPr>
        <w:t>北京：电子工业出版社，</w:t>
      </w:r>
      <w:r>
        <w:rPr>
          <w:szCs w:val="21"/>
        </w:rPr>
        <w:t>2012</w:t>
      </w:r>
      <w:r>
        <w:rPr>
          <w:rFonts w:hint="eastAsia"/>
          <w:szCs w:val="21"/>
        </w:rPr>
        <w:t>年</w:t>
      </w:r>
      <w:r>
        <w:rPr>
          <w:szCs w:val="21"/>
        </w:rPr>
        <w:t>6</w:t>
      </w:r>
      <w:r>
        <w:rPr>
          <w:rFonts w:hint="eastAsia"/>
          <w:szCs w:val="21"/>
        </w:rPr>
        <w:t>月第一版</w:t>
      </w:r>
      <w:r>
        <w:rPr>
          <w:rFonts w:hint="eastAsia"/>
          <w:szCs w:val="21"/>
          <w:lang w:eastAsia="zh-CN"/>
        </w:rPr>
        <w:t>。</w:t>
      </w:r>
    </w:p>
    <w:p>
      <w:pPr>
        <w:spacing w:line="360" w:lineRule="auto"/>
        <w:ind w:left="210" w:leftChars="100"/>
        <w:jc w:val="center"/>
        <w:rPr>
          <w:rFonts w:hint="eastAsia"/>
          <w:b/>
          <w:bCs/>
          <w:szCs w:val="21"/>
        </w:rPr>
      </w:pPr>
    </w:p>
    <w:p>
      <w:pPr>
        <w:spacing w:line="360" w:lineRule="auto"/>
        <w:ind w:left="210" w:leftChars="100"/>
        <w:jc w:val="center"/>
        <w:rPr>
          <w:rFonts w:hint="eastAsia" w:eastAsia="宋体"/>
          <w:szCs w:val="21"/>
          <w:lang w:eastAsia="zh-CN"/>
        </w:rPr>
      </w:pPr>
      <w:r>
        <w:rPr>
          <w:rFonts w:hint="eastAsia"/>
          <w:b/>
          <w:bCs/>
          <w:szCs w:val="21"/>
        </w:rPr>
        <w:t>制定人</w:t>
      </w:r>
      <w:r>
        <w:rPr>
          <w:rFonts w:hint="eastAsia"/>
          <w:szCs w:val="21"/>
        </w:rPr>
        <w:t xml:space="preserve">：王佳云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6090" w:firstLineChars="2900"/>
        <w:jc w:val="both"/>
        <w:rPr>
          <w:b/>
          <w:spacing w:val="20"/>
          <w:szCs w:val="21"/>
        </w:rPr>
      </w:pPr>
      <w:r>
        <w:rPr>
          <w:rFonts w:hint="eastAsia"/>
          <w:szCs w:val="21"/>
          <w:lang w:val="en-US" w:eastAsia="zh-CN"/>
        </w:rPr>
        <w:t>2021</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1</w:t>
      </w:r>
      <w:r>
        <w:rPr>
          <w:rFonts w:hint="eastAsia"/>
          <w:szCs w:val="21"/>
        </w:rPr>
        <w:t>日</w:t>
      </w:r>
    </w:p>
    <w:p/>
    <w:p/>
    <w:p/>
    <w:p/>
    <w:p/>
    <w:p/>
    <w:p/>
    <w:p/>
    <w:p/>
    <w:p/>
    <w:p/>
    <w:p/>
    <w:p/>
    <w:p/>
    <w:p/>
    <w:p/>
    <w:p/>
    <w:p/>
    <w:p/>
    <w:p/>
    <w:p/>
    <w:p/>
    <w:p/>
    <w:p/>
    <w:p/>
    <w:p/>
    <w:p/>
    <w:p/>
    <w:p/>
    <w:p/>
    <w:p/>
    <w:p/>
    <w:p/>
    <w:p/>
    <w:p/>
    <w:p/>
    <w:p/>
    <w:p>
      <w:pPr>
        <w:pStyle w:val="18"/>
        <w:spacing w:before="312" w:after="468"/>
        <w:rPr>
          <w:rFonts w:hint="eastAsia"/>
          <w:bCs w:val="0"/>
          <w:color w:val="000000"/>
          <w:szCs w:val="28"/>
        </w:rPr>
      </w:pPr>
      <w:bookmarkStart w:id="48" w:name="_Toc11096"/>
      <w:r>
        <w:rPr>
          <w:rFonts w:hint="eastAsia" w:ascii="Times New Roman" w:hAnsi="Times New Roman" w:cs="Times New Roman"/>
          <w:highlight w:val="none"/>
        </w:rPr>
        <w:t>《智能传感材料》</w:t>
      </w:r>
      <w:r>
        <w:rPr>
          <w:rFonts w:hint="eastAsia"/>
          <w:bCs w:val="0"/>
          <w:highlight w:val="none"/>
        </w:rPr>
        <w:t>课程教学大纲</w:t>
      </w:r>
      <w:bookmarkEnd w:id="48"/>
      <w:r>
        <w:rPr>
          <w:rFonts w:hint="eastAsia"/>
          <w:bCs w:val="0"/>
          <w:color w:val="000000"/>
          <w:szCs w:val="28"/>
        </w:rPr>
        <w:t xml:space="preserve"> </w:t>
      </w:r>
    </w:p>
    <w:p>
      <w:pPr>
        <w:spacing w:line="360" w:lineRule="auto"/>
        <w:ind w:firstLine="420" w:firstLineChars="200"/>
        <w:rPr>
          <w:rFonts w:hint="eastAsia" w:eastAsia="黑体"/>
          <w:bCs/>
          <w:color w:val="000000"/>
          <w:szCs w:val="21"/>
        </w:rPr>
      </w:pPr>
      <w:r>
        <w:rPr>
          <w:rFonts w:hint="eastAsia" w:eastAsia="黑体"/>
          <w:bCs/>
          <w:color w:val="000000"/>
          <w:szCs w:val="21"/>
        </w:rPr>
        <w:t>一、课程基本信息</w:t>
      </w:r>
    </w:p>
    <w:p>
      <w:pPr>
        <w:spacing w:line="360" w:lineRule="auto"/>
        <w:ind w:firstLine="420" w:firstLineChars="200"/>
        <w:rPr>
          <w:rFonts w:hint="eastAsia" w:eastAsia="黑体"/>
          <w:bCs/>
          <w:color w:val="000000"/>
          <w:szCs w:val="21"/>
        </w:rPr>
      </w:pPr>
      <w:r>
        <w:rPr>
          <w:rFonts w:hint="eastAsia" w:eastAsia="黑体"/>
          <w:bCs/>
          <w:color w:val="000000"/>
          <w:szCs w:val="21"/>
        </w:rPr>
        <w:t>制定人：    姚慧珍                              教学基层组织审核人：刘文耀</w:t>
      </w:r>
    </w:p>
    <w:p>
      <w:pPr>
        <w:spacing w:line="360" w:lineRule="auto"/>
        <w:ind w:firstLine="420" w:firstLineChars="200"/>
        <w:rPr>
          <w:rFonts w:hint="eastAsia" w:eastAsia="黑体"/>
          <w:bCs/>
          <w:color w:val="000000"/>
          <w:szCs w:val="21"/>
        </w:rPr>
      </w:pPr>
      <w:r>
        <w:rPr>
          <w:rFonts w:hint="eastAsia" w:eastAsia="黑体"/>
          <w:bCs/>
          <w:color w:val="000000"/>
          <w:szCs w:val="21"/>
        </w:rPr>
        <w:t xml:space="preserve">开课学院：  仪器与电子学院     </w:t>
      </w:r>
      <w:r>
        <w:rPr>
          <w:rFonts w:hint="eastAsia" w:eastAsia="黑体"/>
          <w:bCs/>
          <w:color w:val="000000"/>
          <w:szCs w:val="21"/>
          <w:lang w:val="en-US" w:eastAsia="zh-CN"/>
        </w:rPr>
        <w:t xml:space="preserve"> </w:t>
      </w:r>
      <w:r>
        <w:rPr>
          <w:rFonts w:hint="eastAsia" w:eastAsia="黑体"/>
          <w:bCs/>
          <w:color w:val="000000"/>
          <w:szCs w:val="21"/>
        </w:rPr>
        <w:t xml:space="preserve">                开课学院审核人：刘文怡</w:t>
      </w:r>
    </w:p>
    <w:p>
      <w:pPr>
        <w:spacing w:line="360" w:lineRule="auto"/>
        <w:ind w:firstLine="420" w:firstLineChars="200"/>
        <w:rPr>
          <w:rFonts w:hint="eastAsia" w:eastAsia="黑体"/>
          <w:bCs/>
          <w:color w:val="000000"/>
          <w:szCs w:val="21"/>
        </w:rPr>
      </w:pPr>
      <w:r>
        <w:rPr>
          <w:rFonts w:hint="eastAsia" w:eastAsia="黑体"/>
          <w:bCs/>
          <w:color w:val="000000"/>
          <w:szCs w:val="21"/>
        </w:rPr>
        <w:t>课程名称（中文）：智能传感材料</w:t>
      </w:r>
    </w:p>
    <w:p>
      <w:pPr>
        <w:spacing w:line="360" w:lineRule="auto"/>
        <w:ind w:firstLine="420" w:firstLineChars="200"/>
        <w:rPr>
          <w:rFonts w:hint="eastAsia" w:eastAsia="黑体"/>
          <w:bCs/>
          <w:color w:val="000000"/>
          <w:szCs w:val="21"/>
        </w:rPr>
      </w:pPr>
      <w:r>
        <w:rPr>
          <w:rFonts w:hint="eastAsia" w:eastAsia="黑体"/>
          <w:bCs/>
          <w:color w:val="000000"/>
          <w:szCs w:val="21"/>
        </w:rPr>
        <w:t>课程名称（英文）：</w:t>
      </w:r>
      <w:r>
        <w:rPr>
          <w:rFonts w:eastAsia="黑体"/>
          <w:bCs/>
          <w:color w:val="000000"/>
          <w:szCs w:val="21"/>
        </w:rPr>
        <w:t>Intelligent sensing material</w:t>
      </w:r>
    </w:p>
    <w:p>
      <w:pPr>
        <w:spacing w:line="360" w:lineRule="auto"/>
        <w:ind w:firstLine="420" w:firstLineChars="200"/>
        <w:rPr>
          <w:rFonts w:hint="eastAsia" w:eastAsia="黑体"/>
          <w:bCs/>
          <w:color w:val="000000"/>
          <w:szCs w:val="21"/>
        </w:rPr>
      </w:pPr>
      <w:r>
        <w:rPr>
          <w:rFonts w:hint="eastAsia" w:eastAsia="黑体"/>
          <w:bCs/>
          <w:color w:val="000000"/>
          <w:szCs w:val="21"/>
        </w:rPr>
        <w:t>课程类别：专业课                                课程性质：必修课</w:t>
      </w:r>
    </w:p>
    <w:p>
      <w:pPr>
        <w:spacing w:line="360" w:lineRule="auto"/>
        <w:ind w:firstLine="420" w:firstLineChars="200"/>
        <w:rPr>
          <w:rFonts w:hint="eastAsia" w:eastAsia="黑体"/>
          <w:bCs/>
          <w:color w:val="000000"/>
          <w:szCs w:val="21"/>
        </w:rPr>
      </w:pPr>
      <w:r>
        <w:rPr>
          <w:rFonts w:hint="eastAsia" w:eastAsia="黑体"/>
          <w:bCs/>
          <w:color w:val="000000"/>
          <w:szCs w:val="21"/>
        </w:rPr>
        <w:t xml:space="preserve">课程代码：Z03060403  </w:t>
      </w:r>
      <w:r>
        <w:rPr>
          <w:rFonts w:hint="eastAsia" w:eastAsia="黑体"/>
          <w:bCs/>
          <w:color w:val="000000"/>
          <w:szCs w:val="21"/>
        </w:rPr>
        <w:tab/>
      </w:r>
      <w:r>
        <w:rPr>
          <w:rFonts w:hint="eastAsia" w:eastAsia="黑体"/>
          <w:bCs/>
          <w:color w:val="000000"/>
          <w:szCs w:val="21"/>
        </w:rPr>
        <w:t xml:space="preserve">                    </w:t>
      </w:r>
      <w:r>
        <w:rPr>
          <w:rFonts w:hint="eastAsia" w:eastAsia="黑体"/>
          <w:bCs/>
          <w:color w:val="000000"/>
          <w:szCs w:val="21"/>
          <w:lang w:val="en-US" w:eastAsia="zh-CN"/>
        </w:rPr>
        <w:t xml:space="preserve">   </w:t>
      </w:r>
      <w:r>
        <w:rPr>
          <w:rFonts w:hint="eastAsia" w:eastAsia="黑体"/>
          <w:bCs/>
          <w:color w:val="000000"/>
          <w:szCs w:val="21"/>
        </w:rPr>
        <w:t xml:space="preserve"> 适用层次（本科）：本科</w:t>
      </w:r>
    </w:p>
    <w:p>
      <w:pPr>
        <w:spacing w:line="360" w:lineRule="auto"/>
        <w:ind w:firstLine="420" w:firstLineChars="200"/>
        <w:rPr>
          <w:rFonts w:hint="eastAsia" w:eastAsia="黑体"/>
          <w:bCs/>
          <w:color w:val="000000"/>
          <w:szCs w:val="21"/>
        </w:rPr>
      </w:pPr>
      <w:r>
        <w:rPr>
          <w:rFonts w:hint="eastAsia" w:eastAsia="黑体"/>
          <w:bCs/>
          <w:color w:val="000000"/>
          <w:szCs w:val="21"/>
        </w:rPr>
        <w:t>适用专业：智能感知工程                          计划学分：2.5</w:t>
      </w:r>
    </w:p>
    <w:p>
      <w:pPr>
        <w:spacing w:line="360" w:lineRule="auto"/>
        <w:ind w:firstLine="420" w:firstLineChars="200"/>
        <w:rPr>
          <w:rFonts w:hint="eastAsia" w:eastAsia="黑体"/>
          <w:bCs/>
          <w:color w:val="000000"/>
          <w:szCs w:val="21"/>
        </w:rPr>
      </w:pPr>
      <w:r>
        <w:rPr>
          <w:rFonts w:hint="eastAsia" w:eastAsia="黑体"/>
          <w:bCs/>
          <w:color w:val="000000"/>
          <w:szCs w:val="21"/>
        </w:rPr>
        <w:t xml:space="preserve">计划学时（周数）：40                   </w:t>
      </w:r>
      <w:r>
        <w:rPr>
          <w:rFonts w:hint="eastAsia" w:eastAsia="黑体"/>
          <w:bCs/>
          <w:color w:val="000000"/>
          <w:szCs w:val="21"/>
          <w:lang w:val="en-US" w:eastAsia="zh-CN"/>
        </w:rPr>
        <w:t xml:space="preserve">        </w:t>
      </w:r>
      <w:r>
        <w:rPr>
          <w:rFonts w:hint="eastAsia" w:eastAsia="黑体"/>
          <w:bCs/>
          <w:color w:val="000000"/>
          <w:szCs w:val="21"/>
        </w:rPr>
        <w:t xml:space="preserve">  讲课学时：30      实验学时：10</w:t>
      </w:r>
    </w:p>
    <w:p>
      <w:pPr>
        <w:spacing w:line="360" w:lineRule="auto"/>
        <w:ind w:firstLine="420" w:firstLineChars="200"/>
        <w:rPr>
          <w:rFonts w:hint="eastAsia" w:eastAsia="黑体"/>
          <w:bCs/>
          <w:color w:val="000000"/>
          <w:szCs w:val="21"/>
        </w:rPr>
      </w:pPr>
      <w:r>
        <w:rPr>
          <w:rFonts w:hint="eastAsia" w:eastAsia="黑体"/>
          <w:bCs/>
          <w:color w:val="000000"/>
          <w:szCs w:val="21"/>
        </w:rPr>
        <w:t xml:space="preserve">开课学期： 5                    </w:t>
      </w:r>
      <w:r>
        <w:rPr>
          <w:rFonts w:hint="eastAsia" w:eastAsia="黑体"/>
          <w:bCs/>
          <w:color w:val="000000"/>
          <w:szCs w:val="21"/>
          <w:lang w:val="en-US" w:eastAsia="zh-CN"/>
        </w:rPr>
        <w:t xml:space="preserve">               </w:t>
      </w:r>
      <w:r>
        <w:rPr>
          <w:rFonts w:hint="eastAsia" w:eastAsia="黑体"/>
          <w:bCs/>
          <w:color w:val="000000"/>
          <w:szCs w:val="21"/>
        </w:rPr>
        <w:t xml:space="preserve"> 考核方式： 考试</w:t>
      </w:r>
    </w:p>
    <w:p>
      <w:pPr>
        <w:spacing w:line="360" w:lineRule="auto"/>
        <w:ind w:firstLine="420" w:firstLineChars="200"/>
        <w:rPr>
          <w:rFonts w:hint="eastAsia" w:eastAsia="黑体"/>
          <w:bCs/>
          <w:color w:val="000000"/>
          <w:szCs w:val="21"/>
        </w:rPr>
      </w:pPr>
      <w:r>
        <w:rPr>
          <w:rFonts w:hint="eastAsia" w:eastAsia="黑体"/>
          <w:bCs/>
          <w:color w:val="000000"/>
          <w:szCs w:val="21"/>
        </w:rPr>
        <w:t>先修课程：大学物理</w:t>
      </w:r>
    </w:p>
    <w:p>
      <w:pPr>
        <w:spacing w:line="360" w:lineRule="auto"/>
        <w:ind w:firstLine="420" w:firstLineChars="200"/>
        <w:rPr>
          <w:rFonts w:hint="eastAsia" w:eastAsia="黑体"/>
          <w:bCs/>
          <w:color w:val="000000"/>
          <w:szCs w:val="21"/>
          <w:lang w:eastAsia="zh-CN"/>
        </w:rPr>
      </w:pPr>
      <w:r>
        <w:rPr>
          <w:rFonts w:hint="eastAsia" w:eastAsia="黑体"/>
          <w:bCs/>
          <w:color w:val="000000"/>
          <w:szCs w:val="21"/>
        </w:rPr>
        <w:t>后续课程：智能传感</w:t>
      </w:r>
      <w:r>
        <w:rPr>
          <w:rFonts w:hint="eastAsia" w:eastAsia="黑体"/>
          <w:bCs/>
          <w:color w:val="000000"/>
          <w:szCs w:val="21"/>
          <w:lang w:eastAsia="zh-CN"/>
        </w:rPr>
        <w:t>系统</w:t>
      </w:r>
    </w:p>
    <w:p>
      <w:pPr>
        <w:pStyle w:val="9"/>
        <w:rPr>
          <w:rFonts w:hint="eastAsia"/>
          <w:lang w:eastAsia="zh-CN"/>
        </w:rPr>
      </w:pPr>
    </w:p>
    <w:p>
      <w:pPr>
        <w:spacing w:line="360" w:lineRule="auto"/>
        <w:ind w:firstLine="420" w:firstLineChars="200"/>
        <w:rPr>
          <w:rFonts w:hint="eastAsia" w:eastAsia="黑体"/>
          <w:color w:val="000000"/>
          <w:szCs w:val="21"/>
        </w:rPr>
      </w:pPr>
      <w:r>
        <w:rPr>
          <w:rFonts w:hint="eastAsia" w:eastAsia="黑体"/>
          <w:color w:val="000000"/>
          <w:szCs w:val="21"/>
        </w:rPr>
        <w:t>一、课程性质与教学目标</w:t>
      </w:r>
    </w:p>
    <w:p>
      <w:pPr>
        <w:spacing w:line="360" w:lineRule="auto"/>
        <w:ind w:firstLine="422" w:firstLineChars="200"/>
        <w:rPr>
          <w:rFonts w:ascii="宋体" w:hAnsi="宋体"/>
          <w:b/>
          <w:color w:val="000000"/>
          <w:szCs w:val="21"/>
        </w:rPr>
      </w:pPr>
      <w:r>
        <w:rPr>
          <w:rFonts w:hint="eastAsia" w:ascii="宋体" w:hAnsi="宋体"/>
          <w:b/>
          <w:color w:val="000000"/>
          <w:szCs w:val="21"/>
        </w:rPr>
        <w:t>1、</w:t>
      </w:r>
      <w:r>
        <w:rPr>
          <w:rFonts w:ascii="宋体" w:hAnsi="宋体"/>
          <w:b/>
          <w:color w:val="000000"/>
          <w:szCs w:val="21"/>
        </w:rPr>
        <w:t>课程性质</w:t>
      </w:r>
      <w:r>
        <w:rPr>
          <w:rFonts w:hint="eastAsia" w:ascii="宋体" w:hAnsi="宋体"/>
          <w:b/>
          <w:color w:val="000000"/>
          <w:szCs w:val="21"/>
        </w:rPr>
        <w:t>与任务</w:t>
      </w:r>
      <w:r>
        <w:rPr>
          <w:rFonts w:ascii="宋体" w:hAnsi="宋体"/>
          <w:b/>
          <w:color w:val="000000"/>
          <w:szCs w:val="21"/>
        </w:rPr>
        <w:t>（需说明课程对人才培养</w:t>
      </w:r>
      <w:r>
        <w:rPr>
          <w:rFonts w:hint="eastAsia" w:ascii="宋体" w:hAnsi="宋体"/>
          <w:b/>
          <w:color w:val="000000"/>
          <w:szCs w:val="21"/>
        </w:rPr>
        <w:t>方面</w:t>
      </w:r>
      <w:r>
        <w:rPr>
          <w:rFonts w:ascii="宋体" w:hAnsi="宋体"/>
          <w:b/>
          <w:color w:val="000000"/>
          <w:szCs w:val="21"/>
        </w:rPr>
        <w:t>的贡献）</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本课程是智能感知工程专业的一门重要的专业基础类教育课程。通过本课程的学习，使学生明确</w:t>
      </w:r>
      <w:r>
        <w:t>智能材料与结构是集优越感、控制和驱动于一体的材料结构系统的概念及智能材料的分类。能够掌握智能材料对环境行为进行感知、响应并优化自身功能</w:t>
      </w:r>
      <w:r>
        <w:rPr>
          <w:rFonts w:hint="eastAsia" w:ascii="宋体" w:hAnsi="宋体"/>
          <w:bCs/>
          <w:color w:val="000000"/>
          <w:szCs w:val="21"/>
        </w:rPr>
        <w:t>的理论，掌握智能材料的设计制备及材料智能化的基本方法和初步技能，掌握智能材料的性能改善途径，着眼于培养学生的综合素质和能力，为后续课程的学习、从事理论研究和工程技术打下坚实基础。本课程理论严密，逻辑性强，对学生辩证思维能力的培养和树立理论联系实际的科学观点，及提高学生分析问题、解决问题的能力都有重要作用。</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spacing w:line="360" w:lineRule="auto"/>
        <w:ind w:firstLine="630" w:firstLineChars="300"/>
        <w:rPr>
          <w:b/>
          <w:bCs/>
          <w:szCs w:val="21"/>
        </w:rPr>
      </w:pPr>
      <w:r>
        <w:rPr>
          <w:rFonts w:hAnsi="宋体"/>
          <w:szCs w:val="21"/>
        </w:rPr>
        <w:t>课程目标</w:t>
      </w:r>
      <w:r>
        <w:rPr>
          <w:szCs w:val="21"/>
        </w:rPr>
        <w:t>1</w:t>
      </w:r>
      <w:r>
        <w:rPr>
          <w:rFonts w:hAnsi="宋体"/>
          <w:szCs w:val="21"/>
        </w:rPr>
        <w:t>：能够掌握智能材料的基本概念与分类方法，材料智能化的概念，掌握材料智能化的处理方法和原则，对实际器件设计与智能材料的联系有深刻的认识。具备本专业相关的材料、自然科学、物理及传感、测试、仪器等多方面的知识。（</w:t>
      </w:r>
      <w:r>
        <w:rPr>
          <w:rFonts w:hint="eastAsia" w:hAnsi="宋体"/>
          <w:szCs w:val="21"/>
        </w:rPr>
        <w:t>支撑</w:t>
      </w:r>
      <w:r>
        <w:rPr>
          <w:rFonts w:hAnsi="宋体"/>
          <w:szCs w:val="21"/>
        </w:rPr>
        <w:t>指标点</w:t>
      </w:r>
      <w:r>
        <w:rPr>
          <w:szCs w:val="21"/>
        </w:rPr>
        <w:t>1-1</w:t>
      </w:r>
      <w:r>
        <w:rPr>
          <w:rFonts w:hAnsi="宋体"/>
          <w:szCs w:val="21"/>
        </w:rPr>
        <w:t>知识体系）</w:t>
      </w:r>
      <w:r>
        <w:rPr>
          <w:rFonts w:hint="eastAsia" w:hAnsi="宋体"/>
          <w:szCs w:val="21"/>
        </w:rPr>
        <w:t>。</w:t>
      </w:r>
    </w:p>
    <w:p>
      <w:pPr>
        <w:spacing w:line="360" w:lineRule="auto"/>
        <w:ind w:firstLine="420" w:firstLineChars="200"/>
        <w:rPr>
          <w:rFonts w:hint="eastAsia" w:hAnsi="宋体"/>
          <w:szCs w:val="21"/>
        </w:rPr>
      </w:pPr>
      <w:r>
        <w:rPr>
          <w:rFonts w:hAnsi="宋体"/>
          <w:szCs w:val="21"/>
        </w:rPr>
        <w:t>课程目标</w:t>
      </w:r>
      <w:r>
        <w:rPr>
          <w:szCs w:val="21"/>
        </w:rPr>
        <w:t>2</w:t>
      </w:r>
      <w:r>
        <w:rPr>
          <w:rFonts w:hAnsi="宋体"/>
          <w:szCs w:val="21"/>
        </w:rPr>
        <w:t>：能够形成处理智能材料结构与系统问题的思路，并针对实际智能传感器件中涉及到的材料设计问题和背景建立相应材料体系模型，识别其中关键特性和参数。能应用科学原理对智能材料系统的设计问题进行分解，并识别其中的关键特征和参数。（</w:t>
      </w:r>
      <w:r>
        <w:rPr>
          <w:rFonts w:hint="eastAsia" w:hAnsi="宋体"/>
          <w:szCs w:val="21"/>
        </w:rPr>
        <w:t>支撑</w:t>
      </w:r>
      <w:r>
        <w:rPr>
          <w:rFonts w:hAnsi="宋体"/>
          <w:szCs w:val="21"/>
        </w:rPr>
        <w:t>指标点</w:t>
      </w:r>
      <w:r>
        <w:rPr>
          <w:szCs w:val="21"/>
        </w:rPr>
        <w:t>2-1</w:t>
      </w:r>
      <w:r>
        <w:rPr>
          <w:rFonts w:hAnsi="宋体"/>
          <w:szCs w:val="21"/>
        </w:rPr>
        <w:t>问题识别）</w:t>
      </w:r>
      <w:r>
        <w:rPr>
          <w:rFonts w:hint="eastAsia" w:hAnsi="宋体"/>
          <w:szCs w:val="21"/>
        </w:rPr>
        <w:t>。</w:t>
      </w:r>
    </w:p>
    <w:p>
      <w:pPr>
        <w:spacing w:line="360" w:lineRule="auto"/>
        <w:ind w:firstLine="420" w:firstLineChars="200"/>
        <w:rPr>
          <w:rFonts w:hint="eastAsia" w:hAnsi="宋体" w:eastAsia="宋体"/>
          <w:szCs w:val="21"/>
          <w:lang w:eastAsia="zh-CN"/>
        </w:rPr>
      </w:pPr>
      <w:r>
        <w:rPr>
          <w:rFonts w:hint="eastAsia" w:hAnsi="宋体"/>
          <w:bCs/>
          <w:color w:val="000000"/>
          <w:szCs w:val="21"/>
        </w:rPr>
        <w:t>思政目标：</w:t>
      </w:r>
      <w:r>
        <w:rPr>
          <w:rFonts w:hint="eastAsia" w:hAnsi="宋体"/>
          <w:szCs w:val="21"/>
          <w:lang w:eastAsia="zh-CN"/>
        </w:rPr>
        <w:t>通过对</w:t>
      </w:r>
      <w:r>
        <w:rPr>
          <w:rFonts w:hint="eastAsia" w:hAnsi="宋体"/>
          <w:szCs w:val="21"/>
        </w:rPr>
        <w:t>智能传感器的结构与系统的应用及发展前景</w:t>
      </w:r>
      <w:r>
        <w:rPr>
          <w:rFonts w:hint="eastAsia" w:hAnsi="宋体"/>
          <w:szCs w:val="21"/>
          <w:lang w:eastAsia="zh-CN"/>
        </w:rPr>
        <w:t>等内容的讲述，激发学生的</w:t>
      </w:r>
      <w:r>
        <w:rPr>
          <w:rFonts w:hint="eastAsia" w:hAnsi="宋体"/>
          <w:szCs w:val="21"/>
        </w:rPr>
        <w:t>技术创新理念与科技强国</w:t>
      </w:r>
      <w:r>
        <w:rPr>
          <w:rFonts w:hint="eastAsia" w:hAnsi="宋体"/>
          <w:szCs w:val="21"/>
          <w:lang w:eastAsia="zh-CN"/>
        </w:rPr>
        <w:t>的信念。通过对相关</w:t>
      </w:r>
      <w:r>
        <w:rPr>
          <w:rFonts w:hint="eastAsia" w:hAnsi="宋体"/>
          <w:szCs w:val="21"/>
        </w:rPr>
        <w:t>技术市场垄断</w:t>
      </w:r>
      <w:r>
        <w:rPr>
          <w:rFonts w:hint="eastAsia" w:hAnsi="宋体"/>
          <w:szCs w:val="21"/>
          <w:lang w:eastAsia="zh-CN"/>
        </w:rPr>
        <w:t>的介绍，向学生展示公正、平等、法治的重要性。</w:t>
      </w:r>
    </w:p>
    <w:p>
      <w:pPr>
        <w:spacing w:line="360" w:lineRule="auto"/>
        <w:ind w:firstLine="632" w:firstLineChars="300"/>
        <w:rPr>
          <w:rFonts w:ascii="宋体" w:hAnsi="宋体"/>
          <w:b/>
          <w:color w:val="000000"/>
          <w:szCs w:val="21"/>
        </w:rPr>
        <w:sectPr>
          <w:headerReference r:id="rId134" w:type="default"/>
          <w:pgSz w:w="11906" w:h="16838"/>
          <w:pgMar w:top="1440" w:right="1418" w:bottom="1440" w:left="1418" w:header="851" w:footer="992" w:gutter="0"/>
          <w:pgNumType w:fmt="decimal"/>
          <w:cols w:space="720" w:num="1"/>
          <w:docGrid w:type="lines" w:linePitch="312" w:charSpace="0"/>
        </w:sectPr>
      </w:pPr>
    </w:p>
    <w:p>
      <w:pPr>
        <w:numPr>
          <w:ilvl w:val="0"/>
          <w:numId w:val="13"/>
        </w:numPr>
        <w:spacing w:before="156" w:beforeLines="50" w:after="156" w:afterLines="50" w:line="360" w:lineRule="auto"/>
        <w:ind w:left="420" w:leftChars="200" w:firstLine="105" w:firstLineChars="50"/>
        <w:rPr>
          <w:rFonts w:eastAsia="黑体"/>
          <w:color w:val="000000"/>
          <w:szCs w:val="21"/>
        </w:rPr>
      </w:pPr>
      <w:r>
        <w:rPr>
          <w:rFonts w:hint="eastAsia" w:eastAsia="黑体"/>
          <w:color w:val="000000"/>
          <w:szCs w:val="21"/>
        </w:rPr>
        <w:t>课程内容、思政融入点、</w:t>
      </w:r>
      <w:r>
        <w:rPr>
          <w:rFonts w:eastAsia="黑体"/>
          <w:color w:val="000000"/>
          <w:szCs w:val="21"/>
        </w:rPr>
        <w:t>学时分配及对毕业要求指标点的支撑</w:t>
      </w:r>
    </w:p>
    <w:p>
      <w:pPr>
        <w:spacing w:before="156" w:beforeLines="50" w:after="156" w:afterLines="50" w:line="360" w:lineRule="auto"/>
        <w:ind w:left="422"/>
        <w:jc w:val="center"/>
        <w:rPr>
          <w:rFonts w:hint="eastAsia" w:ascii="宋体" w:hAnsi="宋体" w:cs="宋体"/>
          <w:b/>
          <w:szCs w:val="21"/>
        </w:rPr>
      </w:pPr>
      <w:r>
        <w:rPr>
          <w:rFonts w:hint="eastAsia" w:ascii="宋体" w:hAnsi="宋体" w:cs="宋体"/>
          <w:b/>
          <w:szCs w:val="21"/>
        </w:rPr>
        <w:t>表2.1课程内容、学时分配及对毕业要求指标点的支撑</w:t>
      </w:r>
    </w:p>
    <w:p>
      <w:pPr>
        <w:spacing w:before="156" w:beforeLines="50" w:after="156" w:afterLines="50" w:line="360" w:lineRule="auto"/>
        <w:ind w:left="422"/>
        <w:jc w:val="center"/>
        <w:rPr>
          <w:rFonts w:eastAsia="黑体"/>
          <w:b/>
          <w:color w:val="FF0000"/>
          <w:szCs w:val="21"/>
        </w:rPr>
      </w:pP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56"/>
        <w:gridCol w:w="682"/>
        <w:gridCol w:w="682"/>
        <w:gridCol w:w="602"/>
        <w:gridCol w:w="95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shd w:val="clear" w:color="auto" w:fill="D9D9D9"/>
            <w:vAlign w:val="center"/>
          </w:tcPr>
          <w:p>
            <w:pPr>
              <w:jc w:val="center"/>
              <w:rPr>
                <w:b/>
                <w:color w:val="000000"/>
                <w:sz w:val="18"/>
                <w:szCs w:val="18"/>
              </w:rPr>
            </w:pPr>
            <w:r>
              <w:rPr>
                <w:b/>
                <w:color w:val="000000"/>
                <w:sz w:val="18"/>
                <w:szCs w:val="18"/>
              </w:rPr>
              <w:t>章节</w:t>
            </w:r>
          </w:p>
        </w:tc>
        <w:tc>
          <w:tcPr>
            <w:tcW w:w="7756" w:type="dxa"/>
            <w:shd w:val="clear" w:color="auto" w:fill="D9D9D9"/>
            <w:vAlign w:val="center"/>
          </w:tcPr>
          <w:p>
            <w:pPr>
              <w:jc w:val="center"/>
              <w:rPr>
                <w:b/>
                <w:color w:val="000000"/>
                <w:sz w:val="18"/>
                <w:szCs w:val="18"/>
              </w:rPr>
            </w:pPr>
            <w:r>
              <w:rPr>
                <w:rFonts w:hint="eastAsia"/>
                <w:b/>
                <w:color w:val="000000"/>
                <w:sz w:val="18"/>
                <w:szCs w:val="18"/>
              </w:rPr>
              <w:t>内            容</w:t>
            </w:r>
          </w:p>
        </w:tc>
        <w:tc>
          <w:tcPr>
            <w:tcW w:w="682" w:type="dxa"/>
            <w:shd w:val="clear" w:color="auto" w:fill="D9D9D9"/>
            <w:vAlign w:val="center"/>
          </w:tcPr>
          <w:p>
            <w:pPr>
              <w:jc w:val="center"/>
              <w:rPr>
                <w:b/>
                <w:color w:val="000000"/>
                <w:sz w:val="18"/>
                <w:szCs w:val="18"/>
              </w:rPr>
            </w:pPr>
            <w:r>
              <w:rPr>
                <w:b/>
                <w:color w:val="000000"/>
                <w:sz w:val="18"/>
                <w:szCs w:val="18"/>
              </w:rPr>
              <w:t>讲课</w:t>
            </w:r>
          </w:p>
        </w:tc>
        <w:tc>
          <w:tcPr>
            <w:tcW w:w="682" w:type="dxa"/>
            <w:shd w:val="clear" w:color="auto" w:fill="D9D9D9"/>
            <w:vAlign w:val="center"/>
          </w:tcPr>
          <w:p>
            <w:pPr>
              <w:jc w:val="center"/>
              <w:rPr>
                <w:b/>
                <w:color w:val="000000"/>
                <w:sz w:val="18"/>
                <w:szCs w:val="18"/>
              </w:rPr>
            </w:pPr>
            <w:r>
              <w:rPr>
                <w:b/>
                <w:color w:val="000000"/>
                <w:sz w:val="18"/>
                <w:szCs w:val="18"/>
              </w:rPr>
              <w:t>实验</w:t>
            </w:r>
          </w:p>
        </w:tc>
        <w:tc>
          <w:tcPr>
            <w:tcW w:w="602" w:type="dxa"/>
            <w:shd w:val="clear" w:color="auto" w:fill="D9D9D9"/>
            <w:vAlign w:val="center"/>
          </w:tcPr>
          <w:p>
            <w:pPr>
              <w:jc w:val="center"/>
              <w:rPr>
                <w:b/>
                <w:color w:val="000000"/>
                <w:sz w:val="18"/>
                <w:szCs w:val="18"/>
              </w:rPr>
            </w:pPr>
            <w:r>
              <w:rPr>
                <w:rFonts w:hint="eastAsia"/>
                <w:b/>
                <w:color w:val="000000"/>
                <w:sz w:val="18"/>
                <w:szCs w:val="18"/>
              </w:rPr>
              <w:t>小计</w:t>
            </w:r>
          </w:p>
        </w:tc>
        <w:tc>
          <w:tcPr>
            <w:tcW w:w="955" w:type="dxa"/>
            <w:shd w:val="clear" w:color="auto" w:fill="D9D9D9"/>
            <w:vAlign w:val="center"/>
          </w:tcPr>
          <w:p>
            <w:pPr>
              <w:jc w:val="center"/>
              <w:rPr>
                <w:b/>
                <w:color w:val="000000"/>
                <w:sz w:val="18"/>
                <w:szCs w:val="18"/>
              </w:rPr>
            </w:pPr>
            <w:r>
              <w:rPr>
                <w:b/>
                <w:color w:val="000000"/>
                <w:sz w:val="18"/>
                <w:szCs w:val="18"/>
              </w:rPr>
              <w:t>支撑课程目标</w:t>
            </w:r>
          </w:p>
        </w:tc>
        <w:tc>
          <w:tcPr>
            <w:tcW w:w="1259" w:type="dxa"/>
            <w:shd w:val="clear" w:color="auto" w:fill="D9D9D9"/>
            <w:vAlign w:val="center"/>
          </w:tcPr>
          <w:p>
            <w:pPr>
              <w:jc w:val="center"/>
              <w:rPr>
                <w:b/>
                <w:color w:val="000000"/>
                <w:sz w:val="18"/>
                <w:szCs w:val="18"/>
              </w:rPr>
            </w:pPr>
            <w:r>
              <w:rPr>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第1章</w:t>
            </w:r>
          </w:p>
        </w:tc>
        <w:tc>
          <w:tcPr>
            <w:tcW w:w="7756" w:type="dxa"/>
          </w:tcPr>
          <w:p>
            <w:pPr>
              <w:spacing w:line="280" w:lineRule="exact"/>
              <w:rPr>
                <w:rFonts w:hint="eastAsia" w:cs="Calibri"/>
                <w:b/>
                <w:color w:val="000000"/>
                <w:sz w:val="18"/>
                <w:szCs w:val="18"/>
              </w:rPr>
            </w:pPr>
            <w:r>
              <w:rPr>
                <w:rFonts w:hint="eastAsia" w:cs="Calibri"/>
                <w:b/>
                <w:color w:val="000000"/>
                <w:sz w:val="18"/>
                <w:szCs w:val="18"/>
              </w:rPr>
              <w:t xml:space="preserve">1  </w:t>
            </w:r>
            <w:r>
              <w:rPr>
                <w:rFonts w:hint="eastAsia"/>
                <w:b/>
                <w:sz w:val="18"/>
                <w:szCs w:val="18"/>
              </w:rPr>
              <w:t>绪论</w:t>
            </w:r>
          </w:p>
          <w:p>
            <w:pPr>
              <w:spacing w:line="280" w:lineRule="exact"/>
              <w:ind w:firstLine="180" w:firstLineChars="100"/>
              <w:rPr>
                <w:rFonts w:hint="eastAsia"/>
                <w:color w:val="000000"/>
                <w:sz w:val="18"/>
                <w:szCs w:val="18"/>
              </w:rPr>
            </w:pPr>
            <w:r>
              <w:rPr>
                <w:color w:val="000000"/>
                <w:sz w:val="18"/>
                <w:szCs w:val="18"/>
              </w:rPr>
              <w:t xml:space="preserve">1.1 </w:t>
            </w:r>
            <w:r>
              <w:rPr>
                <w:rFonts w:hint="eastAsia"/>
                <w:sz w:val="18"/>
                <w:szCs w:val="18"/>
              </w:rPr>
              <w:t>概述</w:t>
            </w:r>
            <w:r>
              <w:rPr>
                <w:rFonts w:hint="eastAsia"/>
                <w:color w:val="000000"/>
                <w:sz w:val="18"/>
                <w:szCs w:val="18"/>
              </w:rPr>
              <w:t>；主要内容：智能材料的发展历史及现状</w:t>
            </w:r>
          </w:p>
          <w:p>
            <w:pPr>
              <w:spacing w:line="280" w:lineRule="exact"/>
              <w:ind w:firstLine="180" w:firstLineChars="100"/>
              <w:rPr>
                <w:rFonts w:hint="eastAsia"/>
                <w:color w:val="000000"/>
                <w:sz w:val="18"/>
                <w:szCs w:val="18"/>
              </w:rPr>
            </w:pPr>
            <w:r>
              <w:rPr>
                <w:color w:val="000000"/>
                <w:sz w:val="18"/>
                <w:szCs w:val="18"/>
              </w:rPr>
              <w:t xml:space="preserve">1.2 </w:t>
            </w:r>
            <w:r>
              <w:rPr>
                <w:rFonts w:hint="eastAsia"/>
                <w:sz w:val="18"/>
                <w:szCs w:val="18"/>
              </w:rPr>
              <w:t>智能</w:t>
            </w:r>
            <w:r>
              <w:rPr>
                <w:sz w:val="18"/>
                <w:szCs w:val="18"/>
              </w:rPr>
              <w:t>材料</w:t>
            </w:r>
            <w:r>
              <w:rPr>
                <w:rFonts w:hint="eastAsia"/>
                <w:sz w:val="18"/>
                <w:szCs w:val="18"/>
              </w:rPr>
              <w:t>导论</w:t>
            </w:r>
            <w:r>
              <w:rPr>
                <w:rFonts w:hint="eastAsia"/>
                <w:color w:val="000000"/>
                <w:sz w:val="18"/>
                <w:szCs w:val="18"/>
              </w:rPr>
              <w:t>；主要内容：智能材料的定义和分类，智能材料的度量指标、智能材料的特征与功能，智能材料的设计思路</w:t>
            </w:r>
          </w:p>
          <w:p>
            <w:pPr>
              <w:spacing w:line="280" w:lineRule="exact"/>
              <w:ind w:firstLine="180" w:firstLineChars="100"/>
              <w:rPr>
                <w:color w:val="000000"/>
                <w:sz w:val="18"/>
                <w:szCs w:val="18"/>
              </w:rPr>
            </w:pPr>
            <w:r>
              <w:rPr>
                <w:rFonts w:hint="eastAsia"/>
                <w:color w:val="000000"/>
                <w:sz w:val="18"/>
                <w:szCs w:val="18"/>
              </w:rPr>
              <w:t>1.3 传感器智能化及智能传感器结构; 主要内容：智能传感器的结构与系统的应用及发展前景</w:t>
            </w:r>
          </w:p>
          <w:p>
            <w:pPr>
              <w:spacing w:line="280" w:lineRule="exact"/>
              <w:ind w:firstLine="180" w:firstLineChars="100"/>
              <w:rPr>
                <w:color w:val="000000"/>
                <w:sz w:val="18"/>
                <w:szCs w:val="18"/>
              </w:rPr>
            </w:pPr>
            <w:r>
              <w:rPr>
                <w:rFonts w:hint="eastAsia"/>
                <w:color w:val="000000"/>
                <w:sz w:val="18"/>
                <w:szCs w:val="18"/>
              </w:rPr>
              <w:t>重点：智能材料的特点</w:t>
            </w:r>
          </w:p>
          <w:p>
            <w:pPr>
              <w:spacing w:line="280" w:lineRule="exact"/>
              <w:ind w:firstLine="180" w:firstLineChars="100"/>
              <w:rPr>
                <w:rFonts w:hint="eastAsia"/>
                <w:color w:val="000000"/>
                <w:sz w:val="18"/>
                <w:szCs w:val="18"/>
              </w:rPr>
            </w:pPr>
            <w:r>
              <w:rPr>
                <w:rFonts w:hint="eastAsia"/>
                <w:color w:val="000000"/>
                <w:sz w:val="18"/>
                <w:szCs w:val="18"/>
              </w:rPr>
              <w:t>难点：材料智能化的实现过程</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2</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2</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1</w:t>
            </w:r>
          </w:p>
        </w:tc>
        <w:tc>
          <w:tcPr>
            <w:tcW w:w="1259" w:type="dxa"/>
            <w:vAlign w:val="center"/>
          </w:tcPr>
          <w:p>
            <w:pPr>
              <w:spacing w:line="280" w:lineRule="exact"/>
              <w:rPr>
                <w:rFonts w:cs="Calibri"/>
                <w:b/>
                <w:color w:val="000000"/>
                <w:sz w:val="18"/>
                <w:szCs w:val="18"/>
              </w:rPr>
            </w:pPr>
            <w:r>
              <w:rPr>
                <w:rFonts w:hint="eastAsia" w:cs="Calibri"/>
                <w:b/>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第2章</w:t>
            </w:r>
          </w:p>
        </w:tc>
        <w:tc>
          <w:tcPr>
            <w:tcW w:w="7756" w:type="dxa"/>
          </w:tcPr>
          <w:p>
            <w:pPr>
              <w:spacing w:line="280" w:lineRule="exact"/>
              <w:rPr>
                <w:rFonts w:hint="eastAsia"/>
                <w:b/>
                <w:bCs/>
                <w:color w:val="000000"/>
                <w:sz w:val="18"/>
                <w:szCs w:val="18"/>
              </w:rPr>
            </w:pPr>
            <w:r>
              <w:rPr>
                <w:rFonts w:hint="eastAsia"/>
                <w:b/>
                <w:bCs/>
                <w:color w:val="000000"/>
                <w:sz w:val="18"/>
                <w:szCs w:val="18"/>
              </w:rPr>
              <w:t>2  压电、铁电智能材料与传感器</w:t>
            </w:r>
          </w:p>
          <w:p>
            <w:pPr>
              <w:spacing w:line="280" w:lineRule="exact"/>
              <w:ind w:firstLine="180" w:firstLineChars="100"/>
              <w:rPr>
                <w:rFonts w:hint="eastAsia"/>
                <w:color w:val="000000"/>
                <w:sz w:val="18"/>
                <w:szCs w:val="18"/>
              </w:rPr>
            </w:pPr>
            <w:r>
              <w:rPr>
                <w:rFonts w:hint="eastAsia"/>
                <w:color w:val="000000"/>
                <w:sz w:val="18"/>
                <w:szCs w:val="18"/>
              </w:rPr>
              <w:t>2.1 压电效应基础；主要内容： 压电效应的理论及压电方程，材料晶体结构对称性与压电效应的关系</w:t>
            </w:r>
          </w:p>
          <w:p>
            <w:pPr>
              <w:spacing w:line="280" w:lineRule="exact"/>
              <w:ind w:firstLine="180" w:firstLineChars="100"/>
              <w:rPr>
                <w:rFonts w:hint="eastAsia"/>
                <w:color w:val="000000"/>
                <w:sz w:val="18"/>
                <w:szCs w:val="18"/>
              </w:rPr>
            </w:pPr>
            <w:r>
              <w:rPr>
                <w:rFonts w:hint="eastAsia"/>
                <w:color w:val="000000"/>
                <w:sz w:val="18"/>
                <w:szCs w:val="18"/>
              </w:rPr>
              <w:t>2.2压电、铁电材料的传感、驱动特性；主要内容：驱动、传感特性的表征，驱动、传感特性产生的机制，提高驱动、传感特性的途径</w:t>
            </w:r>
          </w:p>
          <w:p>
            <w:pPr>
              <w:spacing w:line="280" w:lineRule="exact"/>
              <w:ind w:firstLine="180" w:firstLineChars="100"/>
              <w:rPr>
                <w:rFonts w:hint="eastAsia"/>
                <w:color w:val="000000"/>
                <w:sz w:val="18"/>
                <w:szCs w:val="18"/>
              </w:rPr>
            </w:pPr>
            <w:r>
              <w:rPr>
                <w:rFonts w:hint="eastAsia"/>
                <w:color w:val="000000"/>
                <w:sz w:val="18"/>
                <w:szCs w:val="18"/>
              </w:rPr>
              <w:t>2.3压电、铁电材料；主要内容：常见的压电、铁电材料概述，电致伸缩陶瓷材料，压电、铁电薄膜材料，压电复合材料，高性能铁电陶瓷制备的先进工艺</w:t>
            </w:r>
          </w:p>
          <w:p>
            <w:pPr>
              <w:spacing w:line="280" w:lineRule="exact"/>
              <w:ind w:firstLine="180" w:firstLineChars="100"/>
              <w:rPr>
                <w:rFonts w:hint="eastAsia"/>
                <w:color w:val="000000"/>
                <w:sz w:val="18"/>
                <w:szCs w:val="18"/>
              </w:rPr>
            </w:pPr>
            <w:r>
              <w:rPr>
                <w:rFonts w:hint="eastAsia"/>
                <w:color w:val="000000"/>
                <w:sz w:val="18"/>
                <w:szCs w:val="18"/>
              </w:rPr>
              <w:t xml:space="preserve"> 2.4 压电、铁电材料在智能系统与结构中的应用：主要内容：驱动器应用、传感器应用举例、自适应结构、含机敏陶瓷的智能结构的未来</w:t>
            </w:r>
          </w:p>
          <w:p>
            <w:pPr>
              <w:spacing w:line="280" w:lineRule="exact"/>
              <w:ind w:firstLine="180" w:firstLineChars="100"/>
              <w:rPr>
                <w:color w:val="000000"/>
                <w:sz w:val="18"/>
                <w:szCs w:val="18"/>
              </w:rPr>
            </w:pPr>
            <w:r>
              <w:rPr>
                <w:rFonts w:hint="eastAsia"/>
                <w:color w:val="000000"/>
                <w:sz w:val="18"/>
                <w:szCs w:val="18"/>
              </w:rPr>
              <w:t>重点：压电材料的传感特性的表征</w:t>
            </w:r>
          </w:p>
          <w:p>
            <w:pPr>
              <w:spacing w:line="280" w:lineRule="exact"/>
              <w:ind w:firstLine="180" w:firstLineChars="100"/>
              <w:rPr>
                <w:rFonts w:hint="eastAsia"/>
                <w:color w:val="000000"/>
                <w:sz w:val="18"/>
                <w:szCs w:val="18"/>
              </w:rPr>
            </w:pPr>
            <w:r>
              <w:rPr>
                <w:rFonts w:hint="eastAsia"/>
                <w:color w:val="000000"/>
                <w:sz w:val="18"/>
                <w:szCs w:val="18"/>
              </w:rPr>
              <w:t>难点：提高压电、铁电材料传感特性的途径</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6</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2</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955" w:type="dxa"/>
            <w:vAlign w:val="center"/>
          </w:tcPr>
          <w:p>
            <w:pPr>
              <w:spacing w:line="280" w:lineRule="exact"/>
              <w:rPr>
                <w:rFonts w:hint="eastAsia" w:cs="Calibri"/>
                <w:b/>
                <w:color w:val="000000"/>
                <w:sz w:val="18"/>
                <w:szCs w:val="18"/>
              </w:rPr>
            </w:pPr>
            <w:r>
              <w:rPr>
                <w:rFonts w:hint="eastAsia" w:cs="Calibri"/>
                <w:b/>
                <w:color w:val="000000"/>
                <w:sz w:val="18"/>
                <w:szCs w:val="18"/>
              </w:rPr>
              <w:t>1，2，4</w:t>
            </w:r>
          </w:p>
        </w:tc>
        <w:tc>
          <w:tcPr>
            <w:tcW w:w="1259" w:type="dxa"/>
            <w:vAlign w:val="center"/>
          </w:tcPr>
          <w:p>
            <w:pPr>
              <w:spacing w:line="280" w:lineRule="exact"/>
              <w:rPr>
                <w:rFonts w:hint="eastAsia" w:eastAsia="宋体" w:cs="Calibri"/>
                <w:b/>
                <w:color w:val="000000"/>
                <w:sz w:val="18"/>
                <w:szCs w:val="18"/>
                <w:lang w:eastAsia="zh-CN"/>
              </w:rPr>
            </w:pPr>
            <w:r>
              <w:rPr>
                <w:rFonts w:hint="eastAsia" w:cs="Calibri"/>
                <w:b/>
                <w:color w:val="000000"/>
                <w:sz w:val="18"/>
                <w:szCs w:val="18"/>
              </w:rPr>
              <w:t>2-</w:t>
            </w:r>
            <w:r>
              <w:rPr>
                <w:rFonts w:hint="eastAsia" w:cs="Calibri"/>
                <w:b/>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w:t>
            </w:r>
            <w:r>
              <w:rPr>
                <w:rFonts w:hint="eastAsia"/>
                <w:sz w:val="18"/>
                <w:szCs w:val="18"/>
              </w:rPr>
              <w:t>3</w:t>
            </w:r>
            <w:r>
              <w:rPr>
                <w:sz w:val="18"/>
                <w:szCs w:val="18"/>
              </w:rPr>
              <w:t>章</w:t>
            </w:r>
          </w:p>
        </w:tc>
        <w:tc>
          <w:tcPr>
            <w:tcW w:w="7756" w:type="dxa"/>
          </w:tcPr>
          <w:p>
            <w:pPr>
              <w:spacing w:line="280" w:lineRule="exact"/>
              <w:rPr>
                <w:rFonts w:hint="eastAsia"/>
                <w:b/>
                <w:bCs/>
                <w:color w:val="000000"/>
                <w:sz w:val="18"/>
                <w:szCs w:val="18"/>
              </w:rPr>
            </w:pPr>
            <w:r>
              <w:rPr>
                <w:rFonts w:hint="eastAsia"/>
                <w:b/>
                <w:bCs/>
                <w:color w:val="000000"/>
                <w:sz w:val="18"/>
                <w:szCs w:val="18"/>
              </w:rPr>
              <w:t>3 磁性材料及其智能化应用</w:t>
            </w:r>
          </w:p>
          <w:p>
            <w:pPr>
              <w:spacing w:line="280" w:lineRule="exact"/>
              <w:ind w:firstLine="180" w:firstLineChars="100"/>
              <w:rPr>
                <w:rFonts w:hint="eastAsia"/>
                <w:color w:val="000000"/>
                <w:sz w:val="18"/>
                <w:szCs w:val="18"/>
              </w:rPr>
            </w:pPr>
            <w:r>
              <w:rPr>
                <w:rFonts w:hint="eastAsia"/>
                <w:color w:val="000000"/>
                <w:sz w:val="18"/>
                <w:szCs w:val="18"/>
              </w:rPr>
              <w:t>3.1 磁性材料概述；主要内容： 磁性材料及传感器的发展及在电机，电力电子技术等方面的应用</w:t>
            </w:r>
          </w:p>
          <w:p>
            <w:pPr>
              <w:spacing w:line="280" w:lineRule="exact"/>
              <w:ind w:firstLine="180" w:firstLineChars="100"/>
              <w:rPr>
                <w:rFonts w:hint="eastAsia"/>
                <w:color w:val="000000"/>
                <w:sz w:val="18"/>
                <w:szCs w:val="18"/>
              </w:rPr>
            </w:pPr>
            <w:r>
              <w:rPr>
                <w:rFonts w:hint="eastAsia"/>
                <w:color w:val="000000"/>
                <w:sz w:val="18"/>
                <w:szCs w:val="18"/>
              </w:rPr>
              <w:t>3.2磁致伸缩效应、表征及传感器应用： 主要内容：磁性伸缩效应，磁性伸缩系数，磁性伸缩的唯象理论，磁体产生磁致伸缩现象的机理，表征磁致伸缩材料的性能参数</w:t>
            </w:r>
          </w:p>
          <w:p>
            <w:pPr>
              <w:spacing w:line="280" w:lineRule="exact"/>
              <w:ind w:firstLine="180" w:firstLineChars="100"/>
              <w:rPr>
                <w:rFonts w:hint="eastAsia"/>
                <w:color w:val="000000"/>
                <w:sz w:val="18"/>
                <w:szCs w:val="18"/>
              </w:rPr>
            </w:pPr>
            <w:r>
              <w:rPr>
                <w:rFonts w:hint="eastAsia"/>
                <w:color w:val="000000"/>
                <w:sz w:val="18"/>
                <w:szCs w:val="18"/>
              </w:rPr>
              <w:t>3.3 超磁致伸缩材料：主要内容：稀土超磁致伸缩材料的发展历史，性能，材料制备及组织结构</w:t>
            </w:r>
          </w:p>
          <w:p>
            <w:pPr>
              <w:spacing w:line="280" w:lineRule="exact"/>
              <w:ind w:firstLine="180" w:firstLineChars="100"/>
              <w:rPr>
                <w:rFonts w:hint="eastAsia"/>
                <w:color w:val="000000"/>
                <w:sz w:val="18"/>
                <w:szCs w:val="18"/>
              </w:rPr>
            </w:pPr>
            <w:r>
              <w:rPr>
                <w:rFonts w:hint="eastAsia"/>
                <w:color w:val="000000"/>
                <w:sz w:val="18"/>
                <w:szCs w:val="18"/>
              </w:rPr>
              <w:t>3.4 超磁致伸缩材料的智能化应用： 主要内容：超磁致伸缩材料及器件的性能优势，器件设计考虑的问题，超磁致伸缩材料的智能化应用，超磁致伸缩材料的智能复合膜及智能复合材料的研制</w:t>
            </w:r>
          </w:p>
          <w:p>
            <w:pPr>
              <w:spacing w:line="280" w:lineRule="exact"/>
              <w:ind w:firstLine="180" w:firstLineChars="100"/>
              <w:rPr>
                <w:rFonts w:hint="eastAsia"/>
                <w:color w:val="000000"/>
                <w:sz w:val="18"/>
                <w:szCs w:val="18"/>
              </w:rPr>
            </w:pPr>
            <w:r>
              <w:rPr>
                <w:rFonts w:hint="eastAsia"/>
                <w:color w:val="000000"/>
                <w:sz w:val="18"/>
                <w:szCs w:val="18"/>
              </w:rPr>
              <w:t>3.5磁阻材料与传感器；主要内容：磁电阻效应，非磁体的磁电阻效应，各向异性磁电阻效应及传感器，</w:t>
            </w:r>
          </w:p>
          <w:p>
            <w:pPr>
              <w:spacing w:line="280" w:lineRule="exact"/>
              <w:ind w:firstLine="180" w:firstLineChars="100"/>
              <w:rPr>
                <w:rFonts w:hint="eastAsia"/>
                <w:color w:val="000000"/>
                <w:sz w:val="18"/>
                <w:szCs w:val="18"/>
              </w:rPr>
            </w:pPr>
            <w:r>
              <w:rPr>
                <w:rFonts w:hint="eastAsia"/>
                <w:color w:val="000000"/>
                <w:sz w:val="18"/>
                <w:szCs w:val="18"/>
              </w:rPr>
              <w:t>3.6巨磁电阻效应及传感器：主要内容：人工纳米结构磁性技术膜的巨磁电阻效应，隧道型巨磁电阻效应，巨磁电阻传感器</w:t>
            </w:r>
          </w:p>
          <w:p>
            <w:pPr>
              <w:spacing w:line="280" w:lineRule="exact"/>
              <w:ind w:firstLine="180" w:firstLineChars="100"/>
              <w:rPr>
                <w:rFonts w:hint="eastAsia"/>
                <w:color w:val="000000"/>
                <w:sz w:val="18"/>
                <w:szCs w:val="18"/>
              </w:rPr>
            </w:pPr>
            <w:r>
              <w:rPr>
                <w:rFonts w:hint="eastAsia"/>
                <w:color w:val="000000"/>
                <w:sz w:val="18"/>
                <w:szCs w:val="18"/>
              </w:rPr>
              <w:t>3.7 巨磁阻抗效应与传感器；主要内容：巨磁阻抗效应，巨磁阻抗材料与性能，巨磁阻抗效应的应用</w:t>
            </w:r>
          </w:p>
          <w:p>
            <w:pPr>
              <w:spacing w:line="280" w:lineRule="exact"/>
              <w:ind w:firstLine="180" w:firstLineChars="100"/>
              <w:rPr>
                <w:color w:val="000000"/>
                <w:sz w:val="18"/>
                <w:szCs w:val="18"/>
              </w:rPr>
            </w:pPr>
            <w:r>
              <w:rPr>
                <w:rFonts w:hint="eastAsia"/>
                <w:color w:val="000000"/>
                <w:sz w:val="18"/>
                <w:szCs w:val="18"/>
              </w:rPr>
              <w:t>重点：</w:t>
            </w:r>
            <w:r>
              <w:rPr>
                <w:color w:val="000000"/>
                <w:sz w:val="18"/>
                <w:szCs w:val="18"/>
              </w:rPr>
              <w:t xml:space="preserve"> 磁性材料的性能指标</w:t>
            </w:r>
          </w:p>
          <w:p>
            <w:pPr>
              <w:spacing w:line="280" w:lineRule="exact"/>
              <w:ind w:firstLine="180" w:firstLineChars="100"/>
              <w:rPr>
                <w:rFonts w:hint="eastAsia"/>
                <w:b/>
                <w:bCs/>
                <w:color w:val="000000"/>
                <w:sz w:val="18"/>
                <w:szCs w:val="18"/>
              </w:rPr>
            </w:pPr>
            <w:r>
              <w:rPr>
                <w:rFonts w:hint="eastAsia"/>
                <w:color w:val="000000"/>
                <w:sz w:val="18"/>
                <w:szCs w:val="18"/>
              </w:rPr>
              <w:t>难点：磁致伸缩材料的智能化应用</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6</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2</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955" w:type="dxa"/>
            <w:vAlign w:val="center"/>
          </w:tcPr>
          <w:p>
            <w:pPr>
              <w:spacing w:line="280" w:lineRule="exact"/>
              <w:rPr>
                <w:rFonts w:hint="eastAsia" w:cs="Calibri"/>
                <w:b/>
                <w:color w:val="000000"/>
                <w:sz w:val="18"/>
                <w:szCs w:val="18"/>
              </w:rPr>
            </w:pPr>
            <w:r>
              <w:rPr>
                <w:rFonts w:hint="eastAsia" w:cs="Calibri"/>
                <w:b/>
                <w:color w:val="000000"/>
                <w:sz w:val="18"/>
                <w:szCs w:val="18"/>
              </w:rPr>
              <w:t>1，3</w:t>
            </w:r>
          </w:p>
        </w:tc>
        <w:tc>
          <w:tcPr>
            <w:tcW w:w="1259" w:type="dxa"/>
            <w:vAlign w:val="center"/>
          </w:tcPr>
          <w:p>
            <w:pPr>
              <w:spacing w:line="280" w:lineRule="exact"/>
              <w:rPr>
                <w:rFonts w:cs="Calibri"/>
                <w:b/>
                <w:color w:val="000000"/>
                <w:sz w:val="18"/>
                <w:szCs w:val="18"/>
              </w:rPr>
            </w:pPr>
            <w:r>
              <w:rPr>
                <w:rFonts w:hint="eastAsia" w:cs="Calibri"/>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w:t>
            </w:r>
            <w:r>
              <w:rPr>
                <w:rFonts w:hint="eastAsia"/>
                <w:sz w:val="18"/>
                <w:szCs w:val="18"/>
              </w:rPr>
              <w:t>4</w:t>
            </w:r>
            <w:r>
              <w:rPr>
                <w:sz w:val="18"/>
                <w:szCs w:val="18"/>
              </w:rPr>
              <w:t>章</w:t>
            </w:r>
          </w:p>
        </w:tc>
        <w:tc>
          <w:tcPr>
            <w:tcW w:w="7756" w:type="dxa"/>
          </w:tcPr>
          <w:p>
            <w:pPr>
              <w:spacing w:line="280" w:lineRule="exact"/>
              <w:rPr>
                <w:rFonts w:hint="eastAsia"/>
                <w:b/>
                <w:bCs/>
                <w:color w:val="000000"/>
                <w:sz w:val="18"/>
                <w:szCs w:val="18"/>
              </w:rPr>
            </w:pPr>
            <w:r>
              <w:rPr>
                <w:rFonts w:hint="eastAsia"/>
                <w:b/>
                <w:bCs/>
                <w:color w:val="000000"/>
                <w:sz w:val="18"/>
                <w:szCs w:val="18"/>
              </w:rPr>
              <w:t>4形状记忆材料及其在智能结构中的应用</w:t>
            </w:r>
          </w:p>
          <w:p>
            <w:pPr>
              <w:spacing w:line="280" w:lineRule="exact"/>
              <w:ind w:firstLine="180" w:firstLineChars="100"/>
              <w:rPr>
                <w:rFonts w:hint="eastAsia"/>
                <w:color w:val="000000"/>
                <w:sz w:val="18"/>
                <w:szCs w:val="18"/>
              </w:rPr>
            </w:pPr>
            <w:r>
              <w:rPr>
                <w:rFonts w:hint="eastAsia"/>
                <w:color w:val="000000"/>
                <w:sz w:val="18"/>
                <w:szCs w:val="18"/>
              </w:rPr>
              <w:t>4.1形状记忆合金的概念；主要内容：形状记忆效应的微观机理，形状记忆合金伪弹性，</w:t>
            </w:r>
          </w:p>
          <w:p>
            <w:pPr>
              <w:spacing w:line="280" w:lineRule="exact"/>
              <w:ind w:firstLine="180" w:firstLineChars="100"/>
              <w:rPr>
                <w:rFonts w:hint="eastAsia"/>
                <w:color w:val="000000"/>
                <w:sz w:val="18"/>
                <w:szCs w:val="18"/>
              </w:rPr>
            </w:pPr>
            <w:r>
              <w:rPr>
                <w:rFonts w:hint="eastAsia"/>
                <w:color w:val="000000"/>
                <w:sz w:val="18"/>
                <w:szCs w:val="18"/>
              </w:rPr>
              <w:t>4.2形状记忆合金特性及本构关系模型：主要内容：形状记忆合金的热滞回线，形状记忆合金相变的本构关系，包含塑性方法基本特点的本构关系简介</w:t>
            </w:r>
          </w:p>
          <w:p>
            <w:pPr>
              <w:spacing w:line="280" w:lineRule="exact"/>
              <w:ind w:firstLine="180" w:firstLineChars="100"/>
              <w:rPr>
                <w:rFonts w:hint="eastAsia"/>
                <w:color w:val="000000"/>
                <w:sz w:val="18"/>
                <w:szCs w:val="18"/>
              </w:rPr>
            </w:pPr>
            <w:r>
              <w:rPr>
                <w:rFonts w:hint="eastAsia"/>
                <w:color w:val="000000"/>
                <w:sz w:val="18"/>
                <w:szCs w:val="18"/>
              </w:rPr>
              <w:t>4.3 NiTi形状记忆合金的驱动特性研究：主要内容：预应变NiTi合金丝在加热冷却过程中的回复力-温度曲线，NiTi合金记忆合金储能、耗能、输出功与温度和预应变关系，NiTi合金热机循环过程中应力-应变-温度关系，形状记忆合金的阻尼特性</w:t>
            </w:r>
          </w:p>
          <w:p>
            <w:pPr>
              <w:spacing w:line="280" w:lineRule="exact"/>
              <w:ind w:firstLine="180" w:firstLineChars="100"/>
              <w:rPr>
                <w:rFonts w:hint="eastAsia"/>
                <w:color w:val="000000"/>
                <w:sz w:val="18"/>
                <w:szCs w:val="18"/>
              </w:rPr>
            </w:pPr>
            <w:r>
              <w:rPr>
                <w:rFonts w:hint="eastAsia"/>
                <w:color w:val="000000"/>
                <w:sz w:val="18"/>
                <w:szCs w:val="18"/>
              </w:rPr>
              <w:t>4.4形状记忆合金复合材料及其智能属性：主要内容：NiTi合金丝复合材料， NiTi形状记忆合金颗粒复合材料</w:t>
            </w:r>
          </w:p>
          <w:p>
            <w:pPr>
              <w:spacing w:line="280" w:lineRule="exact"/>
              <w:ind w:firstLine="180" w:firstLineChars="100"/>
              <w:rPr>
                <w:rFonts w:hint="eastAsia"/>
                <w:color w:val="000000"/>
                <w:sz w:val="18"/>
                <w:szCs w:val="18"/>
              </w:rPr>
            </w:pPr>
            <w:r>
              <w:rPr>
                <w:rFonts w:hint="eastAsia"/>
                <w:color w:val="000000"/>
                <w:sz w:val="18"/>
                <w:szCs w:val="18"/>
              </w:rPr>
              <w:t>4.5 形状记忆合金的应用： 主要内容：NiTi记忆合金复合材料提高冲击韧性，NiTi记忆合金主动控制裂纹产生和扩展，NiTi合金主动控制振动，形状记忆合金的良好自适应耐疲劳磨损，热敏控制器，形状记忆合金在医学方面的应用</w:t>
            </w:r>
          </w:p>
          <w:p>
            <w:pPr>
              <w:spacing w:line="280" w:lineRule="exact"/>
              <w:rPr>
                <w:color w:val="000000"/>
                <w:sz w:val="18"/>
                <w:szCs w:val="18"/>
              </w:rPr>
            </w:pPr>
            <w:r>
              <w:rPr>
                <w:rFonts w:hint="eastAsia"/>
                <w:color w:val="000000"/>
                <w:sz w:val="18"/>
                <w:szCs w:val="18"/>
              </w:rPr>
              <w:t>重点：形状记忆效应的微观机制</w:t>
            </w:r>
          </w:p>
          <w:p>
            <w:pPr>
              <w:spacing w:line="280" w:lineRule="exact"/>
              <w:rPr>
                <w:rFonts w:cs="Calibri"/>
                <w:b/>
                <w:color w:val="000000"/>
                <w:sz w:val="18"/>
                <w:szCs w:val="18"/>
              </w:rPr>
            </w:pPr>
            <w:r>
              <w:rPr>
                <w:rFonts w:hint="eastAsia"/>
                <w:color w:val="000000"/>
                <w:sz w:val="18"/>
                <w:szCs w:val="18"/>
              </w:rPr>
              <w:t>难点：形状记忆的实现方式</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6</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2</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1，2，3</w:t>
            </w:r>
          </w:p>
        </w:tc>
        <w:tc>
          <w:tcPr>
            <w:tcW w:w="1259" w:type="dxa"/>
            <w:vAlign w:val="center"/>
          </w:tcPr>
          <w:p>
            <w:pPr>
              <w:spacing w:line="280" w:lineRule="exact"/>
              <w:rPr>
                <w:rFonts w:hint="eastAsia" w:eastAsia="宋体" w:cs="Calibri"/>
                <w:b/>
                <w:color w:val="000000"/>
                <w:sz w:val="18"/>
                <w:szCs w:val="18"/>
                <w:lang w:eastAsia="zh-CN"/>
              </w:rPr>
            </w:pPr>
            <w:r>
              <w:rPr>
                <w:rFonts w:hint="eastAsia" w:cs="Calibri"/>
                <w:b/>
                <w:color w:val="000000"/>
                <w:sz w:val="18"/>
                <w:szCs w:val="18"/>
              </w:rPr>
              <w:t>1-</w:t>
            </w:r>
            <w:r>
              <w:rPr>
                <w:rFonts w:hint="eastAsia" w:cs="Calibri"/>
                <w:b/>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rFonts w:hint="eastAsia"/>
                <w:sz w:val="18"/>
                <w:szCs w:val="18"/>
              </w:rPr>
              <w:t>第五章</w:t>
            </w:r>
          </w:p>
        </w:tc>
        <w:tc>
          <w:tcPr>
            <w:tcW w:w="7756" w:type="dxa"/>
          </w:tcPr>
          <w:p>
            <w:pPr>
              <w:spacing w:line="280" w:lineRule="exact"/>
              <w:rPr>
                <w:rFonts w:hint="eastAsia"/>
                <w:b/>
                <w:bCs/>
                <w:color w:val="000000"/>
                <w:sz w:val="18"/>
                <w:szCs w:val="18"/>
              </w:rPr>
            </w:pPr>
            <w:r>
              <w:rPr>
                <w:rFonts w:hint="eastAsia"/>
                <w:b/>
                <w:bCs/>
                <w:color w:val="000000"/>
                <w:sz w:val="18"/>
                <w:szCs w:val="18"/>
              </w:rPr>
              <w:t>5电（磁）流变体材料及智能控制机构</w:t>
            </w:r>
          </w:p>
          <w:p>
            <w:pPr>
              <w:spacing w:line="280" w:lineRule="exact"/>
              <w:ind w:firstLine="180" w:firstLineChars="100"/>
              <w:rPr>
                <w:rFonts w:hint="eastAsia"/>
                <w:color w:val="000000"/>
                <w:sz w:val="18"/>
                <w:szCs w:val="18"/>
              </w:rPr>
            </w:pPr>
            <w:r>
              <w:rPr>
                <w:rFonts w:hint="eastAsia"/>
                <w:color w:val="000000"/>
                <w:sz w:val="18"/>
                <w:szCs w:val="18"/>
              </w:rPr>
              <w:t>5.1 电流变液研究概况</w:t>
            </w:r>
          </w:p>
          <w:p>
            <w:pPr>
              <w:spacing w:line="280" w:lineRule="exact"/>
              <w:ind w:firstLine="180" w:firstLineChars="100"/>
              <w:rPr>
                <w:rFonts w:hint="eastAsia"/>
                <w:color w:val="000000"/>
                <w:sz w:val="18"/>
                <w:szCs w:val="18"/>
              </w:rPr>
            </w:pPr>
            <w:r>
              <w:rPr>
                <w:rFonts w:hint="eastAsia"/>
                <w:color w:val="000000"/>
                <w:sz w:val="18"/>
                <w:szCs w:val="18"/>
              </w:rPr>
              <w:t xml:space="preserve">5.2电流变液的性能；主要内容：流变性能，电学性能 </w:t>
            </w:r>
          </w:p>
          <w:p>
            <w:pPr>
              <w:spacing w:line="280" w:lineRule="exact"/>
              <w:ind w:firstLine="180" w:firstLineChars="100"/>
              <w:rPr>
                <w:rFonts w:hint="eastAsia"/>
                <w:color w:val="000000"/>
                <w:sz w:val="18"/>
                <w:szCs w:val="18"/>
              </w:rPr>
            </w:pPr>
            <w:r>
              <w:rPr>
                <w:rFonts w:hint="eastAsia"/>
                <w:color w:val="000000"/>
                <w:sz w:val="18"/>
                <w:szCs w:val="18"/>
              </w:rPr>
              <w:t>5.3电流变效应的机理：主要内容：作用在ER流体颗粒上的力，电流变效应的物理模型</w:t>
            </w:r>
          </w:p>
          <w:p>
            <w:pPr>
              <w:spacing w:line="280" w:lineRule="exact"/>
              <w:ind w:firstLine="180" w:firstLineChars="100"/>
              <w:rPr>
                <w:rFonts w:hint="eastAsia"/>
                <w:color w:val="000000"/>
                <w:sz w:val="18"/>
                <w:szCs w:val="18"/>
              </w:rPr>
            </w:pPr>
            <w:r>
              <w:rPr>
                <w:rFonts w:hint="eastAsia"/>
                <w:color w:val="000000"/>
                <w:sz w:val="18"/>
                <w:szCs w:val="18"/>
              </w:rPr>
              <w:t>5.4 电流液材料的设计与制备：主要内容：无机电流变材料设计与制备，聚合物基电流变材料的设计与制备，电流变材料的多层结构设计及表面改性</w:t>
            </w:r>
          </w:p>
          <w:p>
            <w:pPr>
              <w:spacing w:line="280" w:lineRule="exact"/>
              <w:ind w:firstLine="180" w:firstLineChars="100"/>
              <w:rPr>
                <w:rFonts w:hint="eastAsia"/>
                <w:color w:val="000000"/>
                <w:sz w:val="18"/>
                <w:szCs w:val="18"/>
              </w:rPr>
            </w:pPr>
            <w:r>
              <w:rPr>
                <w:rFonts w:hint="eastAsia"/>
                <w:color w:val="000000"/>
                <w:sz w:val="18"/>
                <w:szCs w:val="18"/>
              </w:rPr>
              <w:t>5.5 影响电流变效应的因素：主要内容：颗粒介电性，悬浮颗粒电导率，添加剂等</w:t>
            </w:r>
          </w:p>
          <w:p>
            <w:pPr>
              <w:spacing w:line="280" w:lineRule="exact"/>
              <w:ind w:firstLine="180" w:firstLineChars="100"/>
              <w:rPr>
                <w:rFonts w:hint="eastAsia"/>
                <w:color w:val="000000"/>
                <w:sz w:val="18"/>
                <w:szCs w:val="18"/>
              </w:rPr>
            </w:pPr>
            <w:r>
              <w:rPr>
                <w:rFonts w:hint="eastAsia"/>
                <w:color w:val="000000"/>
                <w:sz w:val="18"/>
                <w:szCs w:val="18"/>
              </w:rPr>
              <w:t>5.6 电流变液在智能控制中的应用：主要内容：电流变减振器，电流变液与压电材料复合式阻尼器，电流变液离合器，电流变液的光学可调节性</w:t>
            </w:r>
          </w:p>
          <w:p>
            <w:pPr>
              <w:spacing w:line="280" w:lineRule="exact"/>
              <w:ind w:firstLine="180" w:firstLineChars="100"/>
              <w:rPr>
                <w:rFonts w:hint="eastAsia"/>
                <w:color w:val="000000"/>
                <w:sz w:val="18"/>
                <w:szCs w:val="18"/>
              </w:rPr>
            </w:pPr>
            <w:r>
              <w:rPr>
                <w:rFonts w:hint="eastAsia"/>
                <w:color w:val="000000"/>
                <w:sz w:val="18"/>
                <w:szCs w:val="18"/>
              </w:rPr>
              <w:t>5.7 磁流变液及其应用：主要内容：磁流变液研究概况，磁流变液的转变机理，磁流变液材料，MR流体器件，ER与MR性能与元器件行为比较</w:t>
            </w:r>
          </w:p>
          <w:p>
            <w:pPr>
              <w:spacing w:line="280" w:lineRule="exact"/>
              <w:ind w:firstLine="180" w:firstLineChars="100"/>
              <w:rPr>
                <w:color w:val="000000"/>
                <w:sz w:val="18"/>
                <w:szCs w:val="18"/>
              </w:rPr>
            </w:pPr>
            <w:r>
              <w:rPr>
                <w:rFonts w:hint="eastAsia"/>
                <w:color w:val="000000"/>
                <w:sz w:val="18"/>
                <w:szCs w:val="18"/>
              </w:rPr>
              <w:t>重点：影响流变体性能的因素</w:t>
            </w:r>
          </w:p>
          <w:p>
            <w:pPr>
              <w:spacing w:line="280" w:lineRule="exact"/>
              <w:ind w:firstLine="180" w:firstLineChars="100"/>
              <w:rPr>
                <w:rFonts w:cs="Calibri"/>
                <w:b/>
                <w:color w:val="000000"/>
                <w:sz w:val="18"/>
                <w:szCs w:val="18"/>
              </w:rPr>
            </w:pPr>
            <w:r>
              <w:rPr>
                <w:rFonts w:hint="eastAsia"/>
                <w:color w:val="000000"/>
                <w:sz w:val="18"/>
                <w:szCs w:val="18"/>
              </w:rPr>
              <w:t>难点：流变体材料的设计与制备及表面改性</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6</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2</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1，3</w:t>
            </w:r>
          </w:p>
        </w:tc>
        <w:tc>
          <w:tcPr>
            <w:tcW w:w="1259" w:type="dxa"/>
            <w:vAlign w:val="center"/>
          </w:tcPr>
          <w:p>
            <w:pPr>
              <w:spacing w:line="280" w:lineRule="exact"/>
              <w:rPr>
                <w:rFonts w:cs="Calibri"/>
                <w:b/>
                <w:color w:val="000000"/>
                <w:sz w:val="18"/>
                <w:szCs w:val="18"/>
              </w:rPr>
            </w:pPr>
            <w:r>
              <w:rPr>
                <w:rFonts w:hint="eastAsia" w:cs="Calibri"/>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rFonts w:hint="eastAsia"/>
                <w:sz w:val="18"/>
                <w:szCs w:val="18"/>
              </w:rPr>
            </w:pPr>
            <w:r>
              <w:rPr>
                <w:rFonts w:hint="eastAsia"/>
                <w:sz w:val="18"/>
                <w:szCs w:val="18"/>
              </w:rPr>
              <w:t>第六章</w:t>
            </w:r>
          </w:p>
        </w:tc>
        <w:tc>
          <w:tcPr>
            <w:tcW w:w="7756" w:type="dxa"/>
          </w:tcPr>
          <w:p>
            <w:pPr>
              <w:spacing w:line="280" w:lineRule="exact"/>
              <w:rPr>
                <w:rFonts w:hint="eastAsia"/>
                <w:b/>
                <w:bCs/>
                <w:color w:val="000000"/>
                <w:sz w:val="18"/>
                <w:szCs w:val="18"/>
              </w:rPr>
            </w:pPr>
            <w:r>
              <w:rPr>
                <w:rFonts w:hint="eastAsia"/>
                <w:b/>
                <w:bCs/>
                <w:color w:val="000000"/>
                <w:sz w:val="18"/>
                <w:szCs w:val="18"/>
              </w:rPr>
              <w:t>6 光智能材料与传感器</w:t>
            </w:r>
          </w:p>
          <w:p>
            <w:pPr>
              <w:spacing w:line="280" w:lineRule="exact"/>
              <w:ind w:firstLine="180" w:firstLineChars="100"/>
              <w:rPr>
                <w:rFonts w:hint="eastAsia"/>
                <w:color w:val="000000"/>
                <w:sz w:val="18"/>
                <w:szCs w:val="18"/>
              </w:rPr>
            </w:pPr>
            <w:r>
              <w:rPr>
                <w:rFonts w:hint="eastAsia"/>
                <w:color w:val="000000"/>
                <w:sz w:val="18"/>
                <w:szCs w:val="18"/>
              </w:rPr>
              <w:t xml:space="preserve">6.1 光电导效应；主要内容：光电导效应，光电导材料，光电探测器类型和结构 </w:t>
            </w:r>
          </w:p>
          <w:p>
            <w:pPr>
              <w:spacing w:line="280" w:lineRule="exact"/>
              <w:ind w:firstLine="180" w:firstLineChars="100"/>
              <w:rPr>
                <w:rFonts w:hint="eastAsia"/>
                <w:color w:val="000000"/>
                <w:sz w:val="18"/>
                <w:szCs w:val="18"/>
              </w:rPr>
            </w:pPr>
            <w:r>
              <w:rPr>
                <w:rFonts w:hint="eastAsia"/>
                <w:color w:val="000000"/>
                <w:sz w:val="18"/>
                <w:szCs w:val="18"/>
              </w:rPr>
              <w:t>6.2光生伏特效应；主要内容：光生伏特效应，光伏型光敏传感器</w:t>
            </w:r>
          </w:p>
          <w:p>
            <w:pPr>
              <w:spacing w:line="280" w:lineRule="exact"/>
              <w:ind w:firstLine="180" w:firstLineChars="100"/>
              <w:rPr>
                <w:rFonts w:hint="eastAsia"/>
                <w:color w:val="000000"/>
                <w:sz w:val="18"/>
                <w:szCs w:val="18"/>
              </w:rPr>
            </w:pPr>
            <w:r>
              <w:rPr>
                <w:rFonts w:hint="eastAsia"/>
                <w:color w:val="000000"/>
                <w:sz w:val="18"/>
                <w:szCs w:val="18"/>
              </w:rPr>
              <w:t>6.3光纤材料与传感器：主要内容：光纤基本结构，光纤传输特性，光纤传感器</w:t>
            </w:r>
          </w:p>
          <w:p>
            <w:pPr>
              <w:spacing w:line="280" w:lineRule="exact"/>
              <w:ind w:firstLine="180" w:firstLineChars="100"/>
              <w:rPr>
                <w:color w:val="000000"/>
                <w:sz w:val="18"/>
                <w:szCs w:val="18"/>
              </w:rPr>
            </w:pPr>
            <w:r>
              <w:rPr>
                <w:rFonts w:hint="eastAsia"/>
                <w:color w:val="000000"/>
                <w:sz w:val="18"/>
                <w:szCs w:val="18"/>
              </w:rPr>
              <w:t>重点：</w:t>
            </w:r>
            <w:r>
              <w:rPr>
                <w:color w:val="000000"/>
                <w:sz w:val="18"/>
                <w:szCs w:val="18"/>
              </w:rPr>
              <w:t>光</w:t>
            </w:r>
            <w:r>
              <w:rPr>
                <w:rFonts w:hint="eastAsia"/>
                <w:color w:val="000000"/>
                <w:sz w:val="18"/>
                <w:szCs w:val="18"/>
              </w:rPr>
              <w:t>智能材料</w:t>
            </w:r>
            <w:r>
              <w:rPr>
                <w:color w:val="000000"/>
                <w:sz w:val="18"/>
                <w:szCs w:val="18"/>
              </w:rPr>
              <w:t>的性能参数</w:t>
            </w:r>
          </w:p>
          <w:p>
            <w:pPr>
              <w:spacing w:line="280" w:lineRule="exact"/>
              <w:ind w:firstLine="180" w:firstLineChars="100"/>
              <w:rPr>
                <w:rFonts w:hint="eastAsia"/>
                <w:b/>
                <w:bCs/>
                <w:color w:val="000000"/>
                <w:sz w:val="18"/>
                <w:szCs w:val="18"/>
              </w:rPr>
            </w:pPr>
            <w:r>
              <w:rPr>
                <w:rFonts w:hint="eastAsia"/>
                <w:color w:val="000000"/>
                <w:sz w:val="18"/>
                <w:szCs w:val="18"/>
              </w:rPr>
              <w:t>难点：</w:t>
            </w:r>
            <w:r>
              <w:rPr>
                <w:rFonts w:hint="eastAsia"/>
                <w:bCs/>
                <w:color w:val="000000"/>
                <w:sz w:val="18"/>
                <w:szCs w:val="18"/>
              </w:rPr>
              <w:t>光智能材料性能提高途径</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4</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2</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6</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1，4</w:t>
            </w:r>
          </w:p>
        </w:tc>
        <w:tc>
          <w:tcPr>
            <w:tcW w:w="1259" w:type="dxa"/>
            <w:vAlign w:val="center"/>
          </w:tcPr>
          <w:p>
            <w:pPr>
              <w:spacing w:line="280" w:lineRule="exact"/>
              <w:rPr>
                <w:rFonts w:cs="Calibri"/>
                <w:b/>
                <w:color w:val="000000"/>
                <w:sz w:val="18"/>
                <w:szCs w:val="18"/>
              </w:rPr>
            </w:pPr>
            <w:r>
              <w:rPr>
                <w:rFonts w:hint="eastAsia" w:cs="Calibri"/>
                <w:b/>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b/>
                <w:sz w:val="18"/>
                <w:szCs w:val="18"/>
              </w:rPr>
              <w:t>合 计</w:t>
            </w:r>
          </w:p>
        </w:tc>
        <w:tc>
          <w:tcPr>
            <w:tcW w:w="7756" w:type="dxa"/>
          </w:tcPr>
          <w:p>
            <w:pPr>
              <w:spacing w:line="280" w:lineRule="exact"/>
              <w:jc w:val="center"/>
              <w:rPr>
                <w:color w:val="000000"/>
                <w:sz w:val="18"/>
                <w:szCs w:val="18"/>
              </w:rPr>
            </w:pPr>
          </w:p>
        </w:tc>
        <w:tc>
          <w:tcPr>
            <w:tcW w:w="682" w:type="dxa"/>
            <w:vAlign w:val="center"/>
          </w:tcPr>
          <w:p>
            <w:pPr>
              <w:spacing w:line="280" w:lineRule="exact"/>
              <w:rPr>
                <w:rFonts w:cs="Calibri"/>
                <w:b/>
                <w:color w:val="000000"/>
                <w:sz w:val="18"/>
                <w:szCs w:val="18"/>
              </w:rPr>
            </w:pPr>
            <w:r>
              <w:rPr>
                <w:rFonts w:hint="eastAsia" w:cs="Calibri"/>
                <w:b/>
                <w:color w:val="000000"/>
                <w:sz w:val="18"/>
                <w:szCs w:val="18"/>
              </w:rPr>
              <w:t>30</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10</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40</w:t>
            </w:r>
          </w:p>
        </w:tc>
        <w:tc>
          <w:tcPr>
            <w:tcW w:w="955" w:type="dxa"/>
            <w:vAlign w:val="center"/>
          </w:tcPr>
          <w:p>
            <w:pPr>
              <w:spacing w:line="280" w:lineRule="exact"/>
              <w:rPr>
                <w:rFonts w:cs="Calibri"/>
                <w:b/>
                <w:color w:val="000000"/>
                <w:sz w:val="18"/>
                <w:szCs w:val="18"/>
              </w:rPr>
            </w:pPr>
          </w:p>
        </w:tc>
        <w:tc>
          <w:tcPr>
            <w:tcW w:w="1259" w:type="dxa"/>
            <w:vAlign w:val="center"/>
          </w:tcPr>
          <w:p>
            <w:pPr>
              <w:spacing w:line="280" w:lineRule="exact"/>
              <w:rPr>
                <w:rFonts w:cs="Calibri"/>
                <w:b/>
                <w:color w:val="000000"/>
                <w:sz w:val="18"/>
                <w:szCs w:val="18"/>
              </w:rPr>
            </w:pPr>
          </w:p>
        </w:tc>
      </w:tr>
    </w:tbl>
    <w:p>
      <w:pPr>
        <w:spacing w:before="156" w:beforeLines="50" w:after="156" w:afterLines="50" w:line="360" w:lineRule="auto"/>
        <w:jc w:val="center"/>
        <w:rPr>
          <w:rFonts w:hint="eastAsia" w:ascii="宋体" w:hAnsi="宋体" w:cs="宋体"/>
          <w:b/>
          <w:szCs w:val="21"/>
        </w:rPr>
      </w:pPr>
    </w:p>
    <w:p>
      <w:pPr>
        <w:spacing w:before="156" w:beforeLines="50" w:after="156" w:afterLines="50" w:line="360" w:lineRule="auto"/>
        <w:jc w:val="center"/>
        <w:rPr>
          <w:rFonts w:hint="eastAsia" w:ascii="宋体" w:hAnsi="宋体" w:cs="宋体"/>
          <w:b/>
          <w:szCs w:val="21"/>
        </w:rPr>
      </w:pPr>
      <w:r>
        <w:rPr>
          <w:rFonts w:hint="eastAsia" w:ascii="宋体" w:hAnsi="宋体" w:cs="宋体"/>
          <w:b/>
          <w:szCs w:val="21"/>
        </w:rPr>
        <w:t>表2.2 课程内容与思政融入点对应关系</w:t>
      </w:r>
    </w:p>
    <w:tbl>
      <w:tblPr>
        <w:tblStyle w:val="19"/>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121"/>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5121" w:type="dxa"/>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6857" w:type="dxa"/>
            <w:vAlign w:val="center"/>
          </w:tcPr>
          <w:p>
            <w:pPr>
              <w:spacing w:line="360" w:lineRule="auto"/>
              <w:jc w:val="left"/>
              <w:rPr>
                <w:rFonts w:hint="eastAsia" w:ascii="宋体" w:hAnsi="宋体" w:cs="宋体"/>
                <w:b/>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1</w:t>
            </w:r>
          </w:p>
        </w:tc>
        <w:tc>
          <w:tcPr>
            <w:tcW w:w="5121" w:type="dxa"/>
            <w:vAlign w:val="center"/>
          </w:tcPr>
          <w:p>
            <w:pPr>
              <w:ind w:left="105" w:leftChars="50"/>
              <w:jc w:val="center"/>
              <w:rPr>
                <w:rFonts w:ascii="宋体" w:hAnsi="宋体"/>
                <w:kern w:val="0"/>
                <w:sz w:val="18"/>
                <w:szCs w:val="18"/>
              </w:rPr>
            </w:pPr>
            <w:r>
              <w:rPr>
                <w:rFonts w:hint="eastAsia" w:ascii="宋体" w:hAnsi="宋体"/>
                <w:color w:val="000000"/>
                <w:sz w:val="18"/>
                <w:szCs w:val="18"/>
              </w:rPr>
              <w:t>智能传感器的结构与系统的应用及发展前景</w:t>
            </w:r>
          </w:p>
        </w:tc>
        <w:tc>
          <w:tcPr>
            <w:tcW w:w="6857" w:type="dxa"/>
            <w:vAlign w:val="center"/>
          </w:tcPr>
          <w:p>
            <w:pPr>
              <w:spacing w:before="156" w:beforeLines="50" w:after="156" w:afterLines="50" w:line="360" w:lineRule="auto"/>
              <w:jc w:val="left"/>
              <w:rPr>
                <w:rFonts w:ascii="宋体" w:hAnsi="宋体"/>
                <w:kern w:val="0"/>
                <w:sz w:val="18"/>
                <w:szCs w:val="18"/>
              </w:rPr>
            </w:pPr>
            <w:r>
              <w:rPr>
                <w:rFonts w:ascii="宋体" w:hAnsi="宋体"/>
                <w:kern w:val="0"/>
                <w:sz w:val="18"/>
                <w:szCs w:val="18"/>
              </w:rPr>
              <w:t>家国情怀：开发智能传感材料与结构，无论对于科学进步，还是促进国民经济发展，都具有重大的战略意义</w:t>
            </w:r>
            <w:r>
              <w:rPr>
                <w:rFonts w:hint="eastAsia" w:ascii="宋体" w:hAnsi="宋体"/>
                <w:kern w:val="0"/>
                <w:sz w:val="18"/>
                <w:szCs w:val="18"/>
              </w:rPr>
              <w:t>，</w:t>
            </w:r>
            <w:r>
              <w:rPr>
                <w:rFonts w:ascii="宋体" w:hAnsi="宋体"/>
                <w:kern w:val="0"/>
                <w:sz w:val="18"/>
                <w:szCs w:val="18"/>
              </w:rPr>
              <w:t>在航空航天领域对于智能材料</w:t>
            </w:r>
            <w:r>
              <w:rPr>
                <w:rFonts w:hint="eastAsia" w:ascii="宋体" w:hAnsi="宋体"/>
                <w:kern w:val="0"/>
                <w:sz w:val="18"/>
                <w:szCs w:val="18"/>
              </w:rPr>
              <w:t>的需求与开发更为迫切，让学生学生更加切身地体会到科技是国家强盛之基，创新是民族进步之魂的真正含义。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eastAsia="黑体"/>
                <w:b/>
                <w:kern w:val="0"/>
                <w:sz w:val="20"/>
                <w:szCs w:val="21"/>
              </w:rPr>
            </w:pPr>
            <w:r>
              <w:rPr>
                <w:rFonts w:hint="eastAsia" w:eastAsia="黑体"/>
                <w:b/>
                <w:kern w:val="0"/>
                <w:sz w:val="20"/>
                <w:szCs w:val="21"/>
              </w:rPr>
              <w:t>2</w:t>
            </w:r>
          </w:p>
        </w:tc>
        <w:tc>
          <w:tcPr>
            <w:tcW w:w="5121" w:type="dxa"/>
            <w:vAlign w:val="center"/>
          </w:tcPr>
          <w:p>
            <w:pPr>
              <w:ind w:left="105" w:leftChars="50"/>
              <w:jc w:val="center"/>
              <w:rPr>
                <w:rFonts w:eastAsia="黑体"/>
                <w:b/>
                <w:kern w:val="0"/>
                <w:sz w:val="20"/>
                <w:szCs w:val="21"/>
              </w:rPr>
            </w:pPr>
            <w:r>
              <w:rPr>
                <w:rFonts w:hint="eastAsia"/>
                <w:color w:val="000000"/>
                <w:sz w:val="18"/>
                <w:szCs w:val="18"/>
              </w:rPr>
              <w:t>压电、铁电材料的传感、驱动特性</w:t>
            </w:r>
          </w:p>
        </w:tc>
        <w:tc>
          <w:tcPr>
            <w:tcW w:w="6857" w:type="dxa"/>
            <w:vAlign w:val="center"/>
          </w:tcPr>
          <w:p>
            <w:pPr>
              <w:spacing w:before="156" w:beforeLines="50" w:after="156" w:afterLines="50" w:line="360" w:lineRule="auto"/>
              <w:jc w:val="left"/>
              <w:rPr>
                <w:rFonts w:eastAsia="黑体"/>
                <w:b/>
                <w:kern w:val="0"/>
                <w:sz w:val="20"/>
                <w:szCs w:val="21"/>
              </w:rPr>
            </w:pPr>
            <w:r>
              <w:rPr>
                <w:color w:val="000000"/>
                <w:sz w:val="18"/>
                <w:szCs w:val="18"/>
              </w:rPr>
              <w:t xml:space="preserve"> 科学精神：</w:t>
            </w:r>
            <w:r>
              <w:rPr>
                <w:sz w:val="18"/>
                <w:szCs w:val="18"/>
              </w:rPr>
              <w:t>含有压电、铁电材料的智能系统与结构有着广大的发展前景，但每一步都面临着诸多挑战，围绕当前智能系统与结构的需要，引导学生思考如何将新型智能材料器件结构微型化，集成化。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hint="eastAsia" w:eastAsia="黑体"/>
                <w:b/>
                <w:kern w:val="0"/>
                <w:sz w:val="20"/>
                <w:szCs w:val="21"/>
              </w:rPr>
            </w:pPr>
            <w:r>
              <w:rPr>
                <w:rFonts w:hint="eastAsia" w:eastAsia="黑体"/>
                <w:b/>
                <w:kern w:val="0"/>
                <w:sz w:val="20"/>
                <w:szCs w:val="21"/>
              </w:rPr>
              <w:t>3</w:t>
            </w:r>
          </w:p>
        </w:tc>
        <w:tc>
          <w:tcPr>
            <w:tcW w:w="5121" w:type="dxa"/>
            <w:vAlign w:val="center"/>
          </w:tcPr>
          <w:p>
            <w:pPr>
              <w:ind w:left="105" w:leftChars="50"/>
              <w:jc w:val="center"/>
              <w:rPr>
                <w:rFonts w:hint="eastAsia" w:eastAsia="黑体"/>
                <w:b/>
                <w:kern w:val="0"/>
                <w:sz w:val="20"/>
                <w:szCs w:val="21"/>
              </w:rPr>
            </w:pPr>
            <w:bookmarkStart w:id="49" w:name="OLE_LINK9"/>
            <w:r>
              <w:rPr>
                <w:rFonts w:hint="eastAsia"/>
                <w:color w:val="000000"/>
                <w:sz w:val="18"/>
                <w:szCs w:val="18"/>
              </w:rPr>
              <w:t>巨磁电阻效应及传感器</w:t>
            </w:r>
            <w:bookmarkEnd w:id="49"/>
          </w:p>
        </w:tc>
        <w:tc>
          <w:tcPr>
            <w:tcW w:w="6857" w:type="dxa"/>
            <w:vAlign w:val="center"/>
          </w:tcPr>
          <w:p>
            <w:pPr>
              <w:spacing w:before="156" w:beforeLines="50" w:after="156" w:afterLines="50" w:line="360" w:lineRule="auto"/>
              <w:jc w:val="left"/>
              <w:rPr>
                <w:rFonts w:hint="eastAsia" w:ascii="宋体" w:hAnsi="宋体"/>
                <w:kern w:val="0"/>
                <w:sz w:val="18"/>
                <w:szCs w:val="18"/>
              </w:rPr>
            </w:pPr>
            <w:r>
              <w:rPr>
                <w:rFonts w:hint="eastAsia" w:ascii="宋体" w:hAnsi="宋体"/>
                <w:kern w:val="0"/>
                <w:sz w:val="18"/>
                <w:szCs w:val="18"/>
              </w:rPr>
              <w:t>科学精神：2007年物理诺贝尔奖得奖题目为“巨磁阻效应”，此效应的发现不但开启了自旋电子学的大门,而且使磁性记录的技术有了重大的跃进，通过讲述让学生了解前沿研究方向自旋电子学。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hint="eastAsia" w:eastAsia="黑体"/>
                <w:b/>
                <w:kern w:val="0"/>
                <w:sz w:val="20"/>
                <w:szCs w:val="21"/>
              </w:rPr>
            </w:pPr>
            <w:r>
              <w:rPr>
                <w:rFonts w:hint="eastAsia" w:eastAsia="黑体"/>
                <w:b/>
                <w:kern w:val="0"/>
                <w:sz w:val="20"/>
                <w:szCs w:val="21"/>
              </w:rPr>
              <w:t>4</w:t>
            </w:r>
          </w:p>
        </w:tc>
        <w:tc>
          <w:tcPr>
            <w:tcW w:w="5121" w:type="dxa"/>
            <w:vAlign w:val="center"/>
          </w:tcPr>
          <w:p>
            <w:pPr>
              <w:ind w:left="105" w:leftChars="50"/>
              <w:jc w:val="center"/>
              <w:rPr>
                <w:rFonts w:hint="eastAsia"/>
                <w:color w:val="000000"/>
                <w:sz w:val="18"/>
                <w:szCs w:val="18"/>
              </w:rPr>
            </w:pPr>
            <w:bookmarkStart w:id="50" w:name="OLE_LINK18"/>
            <w:r>
              <w:rPr>
                <w:rFonts w:hint="eastAsia"/>
                <w:color w:val="000000"/>
                <w:sz w:val="18"/>
                <w:szCs w:val="18"/>
              </w:rPr>
              <w:t>形状记忆合金</w:t>
            </w:r>
            <w:bookmarkEnd w:id="50"/>
            <w:r>
              <w:rPr>
                <w:rFonts w:hint="eastAsia"/>
                <w:color w:val="000000"/>
                <w:sz w:val="18"/>
                <w:szCs w:val="18"/>
              </w:rPr>
              <w:t>在医学方面的应用</w:t>
            </w:r>
          </w:p>
        </w:tc>
        <w:tc>
          <w:tcPr>
            <w:tcW w:w="6857" w:type="dxa"/>
            <w:vAlign w:val="center"/>
          </w:tcPr>
          <w:p>
            <w:pPr>
              <w:spacing w:before="156" w:beforeLines="50" w:after="156" w:afterLines="50" w:line="360" w:lineRule="auto"/>
              <w:jc w:val="left"/>
              <w:rPr>
                <w:rFonts w:hint="eastAsia" w:ascii="宋体" w:hAnsi="宋体"/>
                <w:kern w:val="0"/>
                <w:sz w:val="18"/>
                <w:szCs w:val="18"/>
              </w:rPr>
            </w:pPr>
            <w:r>
              <w:rPr>
                <w:rFonts w:hint="eastAsia" w:ascii="宋体" w:hAnsi="宋体"/>
                <w:kern w:val="0"/>
                <w:sz w:val="18"/>
                <w:szCs w:val="18"/>
              </w:rPr>
              <w:t>社会责任：形状记忆材料作为集传感与驱动于一体的材料在当今医学方面的应用广泛，通过应用举例让学生了解智能材料在实际生活中的有效应用，并鼓励学生探索发现新型优异性能的智能传感材料。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hint="eastAsia" w:eastAsia="黑体"/>
                <w:b/>
                <w:kern w:val="0"/>
                <w:sz w:val="20"/>
                <w:szCs w:val="21"/>
              </w:rPr>
            </w:pPr>
            <w:r>
              <w:rPr>
                <w:rFonts w:hint="eastAsia" w:eastAsia="黑体"/>
                <w:b/>
                <w:kern w:val="0"/>
                <w:sz w:val="20"/>
                <w:szCs w:val="21"/>
              </w:rPr>
              <w:t>5</w:t>
            </w:r>
          </w:p>
        </w:tc>
        <w:tc>
          <w:tcPr>
            <w:tcW w:w="5121" w:type="dxa"/>
            <w:vAlign w:val="center"/>
          </w:tcPr>
          <w:p>
            <w:pPr>
              <w:ind w:left="105" w:leftChars="50"/>
              <w:jc w:val="center"/>
              <w:rPr>
                <w:rFonts w:hint="eastAsia"/>
                <w:color w:val="000000"/>
                <w:sz w:val="18"/>
                <w:szCs w:val="18"/>
              </w:rPr>
            </w:pPr>
            <w:r>
              <w:rPr>
                <w:rFonts w:hint="eastAsia"/>
                <w:color w:val="000000"/>
                <w:sz w:val="18"/>
                <w:szCs w:val="18"/>
              </w:rPr>
              <w:t>电流液材料的设计与制备</w:t>
            </w:r>
          </w:p>
        </w:tc>
        <w:tc>
          <w:tcPr>
            <w:tcW w:w="6857" w:type="dxa"/>
            <w:vAlign w:val="center"/>
          </w:tcPr>
          <w:p>
            <w:pPr>
              <w:spacing w:before="156" w:beforeLines="50" w:after="156" w:afterLines="50" w:line="360" w:lineRule="auto"/>
              <w:jc w:val="left"/>
              <w:rPr>
                <w:rFonts w:hint="eastAsia" w:ascii="宋体" w:hAnsi="宋体"/>
                <w:kern w:val="0"/>
                <w:sz w:val="18"/>
                <w:szCs w:val="18"/>
              </w:rPr>
            </w:pPr>
            <w:r>
              <w:rPr>
                <w:rFonts w:hint="eastAsia" w:ascii="宋体" w:hAnsi="宋体"/>
                <w:kern w:val="0"/>
                <w:sz w:val="18"/>
                <w:szCs w:val="18"/>
              </w:rPr>
              <w:t>工匠精神：</w:t>
            </w:r>
            <w:r>
              <w:rPr>
                <w:rFonts w:hint="eastAsia"/>
                <w:color w:val="000000"/>
                <w:sz w:val="18"/>
                <w:szCs w:val="18"/>
              </w:rPr>
              <w:t>对流变体智能材料设计的精益求精、对制造的一丝不苟、对完美的孜孜追求。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hint="eastAsia" w:eastAsia="黑体"/>
                <w:b/>
                <w:kern w:val="0"/>
                <w:sz w:val="20"/>
                <w:szCs w:val="21"/>
              </w:rPr>
            </w:pPr>
            <w:r>
              <w:rPr>
                <w:rFonts w:hint="eastAsia" w:eastAsia="黑体"/>
                <w:b/>
                <w:kern w:val="0"/>
                <w:sz w:val="20"/>
                <w:szCs w:val="21"/>
              </w:rPr>
              <w:t>6</w:t>
            </w:r>
          </w:p>
        </w:tc>
        <w:tc>
          <w:tcPr>
            <w:tcW w:w="5121" w:type="dxa"/>
            <w:vAlign w:val="center"/>
          </w:tcPr>
          <w:p>
            <w:pPr>
              <w:ind w:left="105" w:leftChars="50"/>
              <w:jc w:val="center"/>
              <w:rPr>
                <w:rFonts w:hint="eastAsia"/>
                <w:color w:val="000000"/>
                <w:sz w:val="18"/>
                <w:szCs w:val="18"/>
              </w:rPr>
            </w:pPr>
            <w:bookmarkStart w:id="51" w:name="OLE_LINK11"/>
            <w:bookmarkStart w:id="52" w:name="OLE_LINK10"/>
            <w:r>
              <w:rPr>
                <w:rFonts w:hint="eastAsia"/>
                <w:color w:val="000000"/>
                <w:sz w:val="18"/>
                <w:szCs w:val="18"/>
              </w:rPr>
              <w:t>光纤材料与传感器</w:t>
            </w:r>
            <w:bookmarkEnd w:id="51"/>
            <w:bookmarkEnd w:id="52"/>
          </w:p>
        </w:tc>
        <w:tc>
          <w:tcPr>
            <w:tcW w:w="6857" w:type="dxa"/>
            <w:vAlign w:val="center"/>
          </w:tcPr>
          <w:p>
            <w:pPr>
              <w:spacing w:before="156" w:beforeLines="50" w:after="156" w:afterLines="50" w:line="360" w:lineRule="auto"/>
              <w:jc w:val="left"/>
              <w:rPr>
                <w:rFonts w:hint="eastAsia" w:ascii="宋体" w:hAnsi="宋体"/>
                <w:kern w:val="0"/>
                <w:sz w:val="18"/>
                <w:szCs w:val="18"/>
              </w:rPr>
            </w:pPr>
            <w:r>
              <w:rPr>
                <w:rFonts w:hint="eastAsia" w:ascii="宋体" w:hAnsi="宋体"/>
                <w:kern w:val="0"/>
                <w:sz w:val="18"/>
                <w:szCs w:val="18"/>
              </w:rPr>
              <w:t>家国情怀：在课程讲解过程中，为学生穿插时事政治的讲解，尤其是中国的高科技公司联想、中兴、华为在对待科技的认知和态度。鼓励学生在祖国扬帆起航的大海上，要做知识和技术创新的弄潮儿，更要做有使命担当、有国之骄傲的社会栋梁。</w:t>
            </w:r>
          </w:p>
        </w:tc>
      </w:tr>
    </w:tbl>
    <w:p>
      <w:pPr>
        <w:rPr>
          <w:rFonts w:ascii="宋体" w:hAnsi="宋体" w:cs="宋体"/>
          <w:b/>
          <w:bCs/>
          <w:color w:val="0000FF"/>
          <w:sz w:val="18"/>
          <w:szCs w:val="18"/>
        </w:rPr>
        <w:sectPr>
          <w:pgSz w:w="16838" w:h="11906" w:orient="landscape"/>
          <w:pgMar w:top="1418" w:right="1440" w:bottom="1418" w:left="1440" w:header="851" w:footer="992" w:gutter="0"/>
          <w:pgNumType w:fmt="decimal"/>
          <w:cols w:space="720" w:num="1"/>
          <w:docGrid w:type="linesAndChars" w:linePitch="312" w:charSpace="0"/>
        </w:sectPr>
      </w:pPr>
    </w:p>
    <w:p>
      <w:pPr>
        <w:spacing w:before="156" w:beforeLines="50" w:after="156" w:afterLines="50" w:line="420" w:lineRule="exact"/>
        <w:rPr>
          <w:rFonts w:ascii="黑体" w:eastAsia="黑体"/>
          <w:bCs/>
          <w:szCs w:val="21"/>
        </w:rPr>
      </w:pPr>
      <w:r>
        <w:rPr>
          <w:rFonts w:hint="eastAsia" w:ascii="黑体" w:eastAsia="黑体"/>
          <w:bCs/>
          <w:szCs w:val="21"/>
        </w:rPr>
        <w:t>三、本课程开设的实验项目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2"/>
        <w:gridCol w:w="709"/>
        <w:gridCol w:w="851"/>
        <w:gridCol w:w="850"/>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shd w:val="clear" w:color="auto" w:fill="F2F2F2"/>
            <w:vAlign w:val="center"/>
          </w:tcPr>
          <w:p>
            <w:pPr>
              <w:spacing w:line="420" w:lineRule="exact"/>
              <w:jc w:val="center"/>
              <w:rPr>
                <w:b/>
                <w:color w:val="000000"/>
                <w:sz w:val="18"/>
                <w:szCs w:val="18"/>
              </w:rPr>
            </w:pPr>
            <w:r>
              <w:rPr>
                <w:rFonts w:hint="eastAsia"/>
                <w:b/>
                <w:color w:val="000000"/>
                <w:sz w:val="18"/>
                <w:szCs w:val="18"/>
              </w:rPr>
              <w:t>编号</w:t>
            </w:r>
          </w:p>
        </w:tc>
        <w:tc>
          <w:tcPr>
            <w:tcW w:w="3202" w:type="dxa"/>
            <w:shd w:val="clear" w:color="auto" w:fill="F2F2F2"/>
            <w:vAlign w:val="center"/>
          </w:tcPr>
          <w:p>
            <w:pPr>
              <w:spacing w:line="420" w:lineRule="exact"/>
              <w:jc w:val="center"/>
              <w:rPr>
                <w:b/>
                <w:color w:val="000000"/>
                <w:sz w:val="18"/>
                <w:szCs w:val="18"/>
              </w:rPr>
            </w:pPr>
            <w:r>
              <w:rPr>
                <w:rFonts w:hint="eastAsia"/>
                <w:b/>
                <w:color w:val="000000"/>
                <w:sz w:val="18"/>
                <w:szCs w:val="18"/>
              </w:rPr>
              <w:t>实验项目名称</w:t>
            </w:r>
          </w:p>
        </w:tc>
        <w:tc>
          <w:tcPr>
            <w:tcW w:w="709" w:type="dxa"/>
            <w:shd w:val="clear" w:color="auto" w:fill="F2F2F2"/>
            <w:vAlign w:val="center"/>
          </w:tcPr>
          <w:p>
            <w:pPr>
              <w:spacing w:line="420" w:lineRule="exact"/>
              <w:jc w:val="center"/>
              <w:rPr>
                <w:b/>
                <w:color w:val="000000"/>
                <w:sz w:val="18"/>
                <w:szCs w:val="18"/>
              </w:rPr>
            </w:pPr>
            <w:r>
              <w:rPr>
                <w:rFonts w:hint="eastAsia"/>
                <w:b/>
                <w:color w:val="000000"/>
                <w:sz w:val="18"/>
                <w:szCs w:val="18"/>
              </w:rPr>
              <w:t>学时</w:t>
            </w:r>
          </w:p>
        </w:tc>
        <w:tc>
          <w:tcPr>
            <w:tcW w:w="851" w:type="dxa"/>
            <w:shd w:val="clear" w:color="auto" w:fill="F2F2F2"/>
            <w:vAlign w:val="center"/>
          </w:tcPr>
          <w:p>
            <w:pPr>
              <w:spacing w:line="420" w:lineRule="exact"/>
              <w:jc w:val="center"/>
              <w:rPr>
                <w:b/>
                <w:color w:val="000000"/>
                <w:sz w:val="18"/>
                <w:szCs w:val="18"/>
              </w:rPr>
            </w:pPr>
            <w:r>
              <w:rPr>
                <w:rFonts w:hint="eastAsia"/>
                <w:b/>
                <w:color w:val="000000"/>
                <w:sz w:val="18"/>
                <w:szCs w:val="18"/>
              </w:rPr>
              <w:t>类型</w:t>
            </w:r>
          </w:p>
        </w:tc>
        <w:tc>
          <w:tcPr>
            <w:tcW w:w="850" w:type="dxa"/>
            <w:shd w:val="clear" w:color="auto" w:fill="F2F2F2"/>
            <w:vAlign w:val="center"/>
          </w:tcPr>
          <w:p>
            <w:pPr>
              <w:spacing w:line="420" w:lineRule="exact"/>
              <w:jc w:val="center"/>
              <w:rPr>
                <w:b/>
                <w:color w:val="000000"/>
                <w:sz w:val="18"/>
                <w:szCs w:val="18"/>
              </w:rPr>
            </w:pPr>
            <w:r>
              <w:rPr>
                <w:rFonts w:hint="eastAsia"/>
                <w:b/>
                <w:color w:val="000000"/>
                <w:sz w:val="18"/>
                <w:szCs w:val="18"/>
              </w:rPr>
              <w:t>要求</w:t>
            </w:r>
          </w:p>
        </w:tc>
        <w:tc>
          <w:tcPr>
            <w:tcW w:w="1418" w:type="dxa"/>
            <w:shd w:val="clear" w:color="auto" w:fill="F2F2F2"/>
            <w:vAlign w:val="center"/>
          </w:tcPr>
          <w:p>
            <w:pPr>
              <w:spacing w:line="420" w:lineRule="exact"/>
              <w:jc w:val="center"/>
              <w:rPr>
                <w:b/>
                <w:color w:val="000000"/>
                <w:sz w:val="18"/>
                <w:szCs w:val="18"/>
              </w:rPr>
            </w:pPr>
            <w:r>
              <w:rPr>
                <w:rFonts w:hint="eastAsia"/>
                <w:b/>
                <w:color w:val="000000"/>
                <w:sz w:val="18"/>
                <w:szCs w:val="18"/>
              </w:rPr>
              <w:t>支撑课程目标</w:t>
            </w:r>
          </w:p>
        </w:tc>
        <w:tc>
          <w:tcPr>
            <w:tcW w:w="1197" w:type="dxa"/>
            <w:shd w:val="clear" w:color="auto" w:fill="F2F2F2"/>
            <w:vAlign w:val="center"/>
          </w:tcPr>
          <w:p>
            <w:pPr>
              <w:spacing w:line="420" w:lineRule="exact"/>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1</w:t>
            </w:r>
          </w:p>
        </w:tc>
        <w:tc>
          <w:tcPr>
            <w:tcW w:w="3202" w:type="dxa"/>
          </w:tcPr>
          <w:p>
            <w:pPr>
              <w:spacing w:line="420" w:lineRule="exact"/>
              <w:rPr>
                <w:bCs/>
                <w:sz w:val="18"/>
                <w:szCs w:val="18"/>
              </w:rPr>
            </w:pPr>
            <w:bookmarkStart w:id="53" w:name="OLE_LINK13"/>
            <w:bookmarkStart w:id="54" w:name="OLE_LINK12"/>
            <w:r>
              <w:rPr>
                <w:rFonts w:hint="eastAsia" w:hAnsi="宋体"/>
                <w:bCs/>
                <w:sz w:val="18"/>
                <w:szCs w:val="18"/>
              </w:rPr>
              <w:t>压电材料的压电常数d33测试</w:t>
            </w:r>
            <w:bookmarkEnd w:id="53"/>
            <w:bookmarkEnd w:id="54"/>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rFonts w:hint="eastAsia" w:hAnsi="宋体"/>
                <w:bCs/>
                <w:sz w:val="18"/>
                <w:szCs w:val="18"/>
              </w:rPr>
              <w:t>综合性</w:t>
            </w:r>
          </w:p>
        </w:tc>
        <w:tc>
          <w:tcPr>
            <w:tcW w:w="850" w:type="dxa"/>
          </w:tcPr>
          <w:p>
            <w:pPr>
              <w:spacing w:line="420" w:lineRule="exact"/>
              <w:jc w:val="center"/>
              <w:rPr>
                <w:bCs/>
                <w:sz w:val="18"/>
                <w:szCs w:val="18"/>
              </w:rPr>
            </w:pPr>
            <w:r>
              <w:rPr>
                <w:rFonts w:hint="eastAsia" w:hAnsi="宋体"/>
                <w:bCs/>
                <w:sz w:val="18"/>
                <w:szCs w:val="18"/>
              </w:rPr>
              <w:t>必做</w:t>
            </w:r>
          </w:p>
        </w:tc>
        <w:tc>
          <w:tcPr>
            <w:tcW w:w="1418" w:type="dxa"/>
          </w:tcPr>
          <w:p>
            <w:pPr>
              <w:spacing w:line="420" w:lineRule="exact"/>
              <w:jc w:val="center"/>
              <w:rPr>
                <w:bCs/>
                <w:sz w:val="18"/>
                <w:szCs w:val="18"/>
              </w:rPr>
            </w:pPr>
            <w:r>
              <w:rPr>
                <w:rFonts w:hint="eastAsia"/>
                <w:bCs/>
                <w:sz w:val="18"/>
                <w:szCs w:val="18"/>
              </w:rPr>
              <w:t>3</w:t>
            </w:r>
          </w:p>
        </w:tc>
        <w:tc>
          <w:tcPr>
            <w:tcW w:w="1197" w:type="dxa"/>
          </w:tcPr>
          <w:p>
            <w:pPr>
              <w:spacing w:line="420" w:lineRule="exact"/>
              <w:jc w:val="center"/>
              <w:rPr>
                <w:rFonts w:hint="eastAsia"/>
                <w:b/>
                <w:color w:val="000000"/>
                <w:sz w:val="18"/>
                <w:szCs w:val="18"/>
              </w:rPr>
            </w:pPr>
            <w:r>
              <w:rPr>
                <w:rFonts w:hint="eastAsia"/>
                <w:bCs/>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2</w:t>
            </w:r>
          </w:p>
        </w:tc>
        <w:tc>
          <w:tcPr>
            <w:tcW w:w="3202" w:type="dxa"/>
          </w:tcPr>
          <w:p>
            <w:pPr>
              <w:spacing w:line="420" w:lineRule="exact"/>
              <w:rPr>
                <w:bCs/>
                <w:sz w:val="18"/>
                <w:szCs w:val="18"/>
              </w:rPr>
            </w:pPr>
            <w:r>
              <w:rPr>
                <w:bCs/>
                <w:sz w:val="18"/>
                <w:szCs w:val="18"/>
              </w:rPr>
              <w:t>铁电体电滞回线测量</w:t>
            </w:r>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rFonts w:hint="eastAsia" w:hAnsi="宋体"/>
                <w:bCs/>
                <w:sz w:val="18"/>
                <w:szCs w:val="18"/>
              </w:rPr>
              <w:t>综合性</w:t>
            </w:r>
          </w:p>
        </w:tc>
        <w:tc>
          <w:tcPr>
            <w:tcW w:w="850" w:type="dxa"/>
          </w:tcPr>
          <w:p>
            <w:pPr>
              <w:spacing w:line="420" w:lineRule="exact"/>
              <w:jc w:val="center"/>
              <w:rPr>
                <w:bCs/>
                <w:sz w:val="18"/>
                <w:szCs w:val="18"/>
              </w:rPr>
            </w:pPr>
            <w:r>
              <w:rPr>
                <w:rFonts w:hint="eastAsia" w:hAnsi="宋体"/>
                <w:bCs/>
                <w:sz w:val="18"/>
                <w:szCs w:val="18"/>
              </w:rPr>
              <w:t>必做</w:t>
            </w:r>
          </w:p>
        </w:tc>
        <w:tc>
          <w:tcPr>
            <w:tcW w:w="1418" w:type="dxa"/>
          </w:tcPr>
          <w:p>
            <w:pPr>
              <w:spacing w:line="420" w:lineRule="exact"/>
              <w:jc w:val="center"/>
              <w:rPr>
                <w:rFonts w:eastAsia="黑体"/>
                <w:bCs/>
                <w:sz w:val="18"/>
                <w:szCs w:val="18"/>
              </w:rPr>
            </w:pPr>
            <w:r>
              <w:rPr>
                <w:rFonts w:hint="eastAsia"/>
                <w:bCs/>
                <w:sz w:val="18"/>
                <w:szCs w:val="18"/>
              </w:rPr>
              <w:t>3，4</w:t>
            </w:r>
          </w:p>
        </w:tc>
        <w:tc>
          <w:tcPr>
            <w:tcW w:w="1197" w:type="dxa"/>
          </w:tcPr>
          <w:p>
            <w:pPr>
              <w:spacing w:line="420" w:lineRule="exact"/>
              <w:jc w:val="center"/>
              <w:rPr>
                <w:rFonts w:hint="eastAsia"/>
                <w:bCs/>
                <w:sz w:val="18"/>
                <w:szCs w:val="18"/>
              </w:rPr>
            </w:pPr>
            <w:r>
              <w:rPr>
                <w:rFonts w:hint="eastAsia"/>
                <w:bCs/>
                <w:sz w:val="18"/>
                <w:szCs w:val="18"/>
                <w:lang w:val="en-US" w:eastAsia="zh-CN"/>
              </w:rPr>
              <w:t>1</w:t>
            </w:r>
            <w:r>
              <w:rPr>
                <w:rFonts w:hint="eastAsia"/>
                <w:bCs/>
                <w:sz w:val="18"/>
                <w:szCs w:val="18"/>
              </w:rPr>
              <w:t>-1</w:t>
            </w:r>
          </w:p>
          <w:p>
            <w:pPr>
              <w:spacing w:line="420" w:lineRule="exact"/>
              <w:jc w:val="center"/>
              <w:rPr>
                <w:rFonts w:hint="eastAsia" w:eastAsia="宋体"/>
                <w:bCs/>
                <w:sz w:val="18"/>
                <w:szCs w:val="18"/>
                <w:lang w:eastAsia="zh-CN"/>
              </w:rPr>
            </w:pPr>
            <w:r>
              <w:rPr>
                <w:rFonts w:hint="eastAsia"/>
                <w:bCs/>
                <w:sz w:val="18"/>
                <w:szCs w:val="18"/>
              </w:rPr>
              <w:t>2-</w:t>
            </w: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rFonts w:hint="eastAsia"/>
                <w:bCs/>
                <w:sz w:val="18"/>
                <w:szCs w:val="18"/>
              </w:rPr>
            </w:pPr>
            <w:r>
              <w:rPr>
                <w:rFonts w:hint="eastAsia"/>
                <w:bCs/>
                <w:sz w:val="18"/>
                <w:szCs w:val="18"/>
              </w:rPr>
              <w:t>3</w:t>
            </w:r>
          </w:p>
        </w:tc>
        <w:tc>
          <w:tcPr>
            <w:tcW w:w="3202" w:type="dxa"/>
          </w:tcPr>
          <w:p>
            <w:pPr>
              <w:spacing w:line="420" w:lineRule="exact"/>
              <w:rPr>
                <w:rFonts w:hAnsi="宋体"/>
                <w:bCs/>
                <w:sz w:val="18"/>
                <w:szCs w:val="18"/>
              </w:rPr>
            </w:pPr>
            <w:r>
              <w:rPr>
                <w:rFonts w:hAnsi="宋体"/>
                <w:bCs/>
                <w:sz w:val="18"/>
                <w:szCs w:val="18"/>
              </w:rPr>
              <w:t>巨磁电阻效应及其应用</w:t>
            </w:r>
          </w:p>
        </w:tc>
        <w:tc>
          <w:tcPr>
            <w:tcW w:w="709" w:type="dxa"/>
          </w:tcPr>
          <w:p>
            <w:pPr>
              <w:spacing w:line="420" w:lineRule="exact"/>
              <w:jc w:val="center"/>
              <w:rPr>
                <w:rFonts w:hint="eastAsia"/>
                <w:bCs/>
                <w:sz w:val="18"/>
                <w:szCs w:val="18"/>
              </w:rPr>
            </w:pPr>
            <w:r>
              <w:rPr>
                <w:rFonts w:hint="eastAsia"/>
                <w:bCs/>
                <w:sz w:val="18"/>
                <w:szCs w:val="18"/>
              </w:rPr>
              <w:t>2</w:t>
            </w:r>
          </w:p>
        </w:tc>
        <w:tc>
          <w:tcPr>
            <w:tcW w:w="851" w:type="dxa"/>
          </w:tcPr>
          <w:p>
            <w:pPr>
              <w:spacing w:line="420" w:lineRule="exact"/>
              <w:jc w:val="center"/>
              <w:rPr>
                <w:rFonts w:hint="eastAsia" w:hAnsi="宋体"/>
                <w:bCs/>
                <w:sz w:val="18"/>
                <w:szCs w:val="18"/>
              </w:rPr>
            </w:pPr>
            <w:r>
              <w:rPr>
                <w:rFonts w:hint="eastAsia" w:hAnsi="宋体"/>
                <w:bCs/>
                <w:sz w:val="18"/>
                <w:szCs w:val="18"/>
              </w:rPr>
              <w:t>综合性</w:t>
            </w:r>
          </w:p>
        </w:tc>
        <w:tc>
          <w:tcPr>
            <w:tcW w:w="850" w:type="dxa"/>
          </w:tcPr>
          <w:p>
            <w:pPr>
              <w:spacing w:line="420" w:lineRule="exact"/>
              <w:jc w:val="center"/>
              <w:rPr>
                <w:rFonts w:hint="eastAsia" w:hAnsi="宋体"/>
                <w:bCs/>
                <w:sz w:val="18"/>
                <w:szCs w:val="18"/>
              </w:rPr>
            </w:pPr>
            <w:r>
              <w:rPr>
                <w:rFonts w:hint="eastAsia" w:hAnsi="宋体"/>
                <w:bCs/>
                <w:sz w:val="18"/>
                <w:szCs w:val="18"/>
              </w:rPr>
              <w:t>必做</w:t>
            </w:r>
          </w:p>
        </w:tc>
        <w:tc>
          <w:tcPr>
            <w:tcW w:w="1418" w:type="dxa"/>
          </w:tcPr>
          <w:p>
            <w:pPr>
              <w:spacing w:line="420" w:lineRule="exact"/>
              <w:jc w:val="center"/>
              <w:rPr>
                <w:rFonts w:hint="eastAsia"/>
                <w:bCs/>
                <w:sz w:val="18"/>
                <w:szCs w:val="18"/>
              </w:rPr>
            </w:pPr>
            <w:r>
              <w:rPr>
                <w:rFonts w:hint="eastAsia"/>
                <w:bCs/>
                <w:sz w:val="18"/>
                <w:szCs w:val="18"/>
              </w:rPr>
              <w:t>3，4</w:t>
            </w:r>
          </w:p>
        </w:tc>
        <w:tc>
          <w:tcPr>
            <w:tcW w:w="1197" w:type="dxa"/>
          </w:tcPr>
          <w:p>
            <w:pPr>
              <w:spacing w:line="420" w:lineRule="exact"/>
              <w:ind w:firstLine="360" w:firstLineChars="200"/>
              <w:rPr>
                <w:rFonts w:hint="eastAsia"/>
                <w:bCs/>
                <w:sz w:val="18"/>
                <w:szCs w:val="18"/>
              </w:rPr>
            </w:pPr>
            <w:r>
              <w:rPr>
                <w:rFonts w:hint="eastAsia"/>
                <w:bCs/>
                <w:sz w:val="18"/>
                <w:szCs w:val="18"/>
                <w:lang w:val="en-US" w:eastAsia="zh-CN"/>
              </w:rPr>
              <w:t>1</w:t>
            </w:r>
            <w:r>
              <w:rPr>
                <w:rFonts w:hint="eastAsia"/>
                <w:bCs/>
                <w:sz w:val="18"/>
                <w:szCs w:val="18"/>
              </w:rPr>
              <w:t>-1</w:t>
            </w:r>
          </w:p>
          <w:p>
            <w:pPr>
              <w:spacing w:line="420" w:lineRule="exact"/>
              <w:ind w:firstLine="360" w:firstLineChars="200"/>
              <w:rPr>
                <w:rFonts w:hint="eastAsia" w:eastAsia="宋体"/>
                <w:bCs/>
                <w:sz w:val="18"/>
                <w:szCs w:val="18"/>
                <w:lang w:eastAsia="zh-CN"/>
              </w:rPr>
            </w:pPr>
            <w:r>
              <w:rPr>
                <w:rFonts w:hint="eastAsia"/>
                <w:bCs/>
                <w:sz w:val="18"/>
                <w:szCs w:val="18"/>
              </w:rPr>
              <w:t>2-</w:t>
            </w: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rFonts w:hint="eastAsia"/>
                <w:bCs/>
                <w:sz w:val="18"/>
                <w:szCs w:val="18"/>
              </w:rPr>
            </w:pPr>
            <w:r>
              <w:rPr>
                <w:rFonts w:hint="eastAsia"/>
                <w:bCs/>
                <w:sz w:val="18"/>
                <w:szCs w:val="18"/>
              </w:rPr>
              <w:t>4</w:t>
            </w:r>
          </w:p>
        </w:tc>
        <w:tc>
          <w:tcPr>
            <w:tcW w:w="3202" w:type="dxa"/>
          </w:tcPr>
          <w:p>
            <w:pPr>
              <w:spacing w:line="420" w:lineRule="exact"/>
              <w:rPr>
                <w:rFonts w:hAnsi="宋体"/>
                <w:bCs/>
                <w:sz w:val="18"/>
                <w:szCs w:val="18"/>
              </w:rPr>
            </w:pPr>
            <w:r>
              <w:rPr>
                <w:rFonts w:hAnsi="宋体"/>
                <w:bCs/>
                <w:sz w:val="18"/>
                <w:szCs w:val="18"/>
              </w:rPr>
              <w:t>形状记忆合金模型的动作实验</w:t>
            </w:r>
          </w:p>
        </w:tc>
        <w:tc>
          <w:tcPr>
            <w:tcW w:w="709" w:type="dxa"/>
          </w:tcPr>
          <w:p>
            <w:pPr>
              <w:spacing w:line="420" w:lineRule="exact"/>
              <w:jc w:val="center"/>
              <w:rPr>
                <w:rFonts w:hint="eastAsia"/>
                <w:bCs/>
                <w:sz w:val="18"/>
                <w:szCs w:val="18"/>
              </w:rPr>
            </w:pPr>
            <w:r>
              <w:rPr>
                <w:rFonts w:hint="eastAsia"/>
                <w:bCs/>
                <w:sz w:val="18"/>
                <w:szCs w:val="18"/>
              </w:rPr>
              <w:t>2</w:t>
            </w:r>
          </w:p>
        </w:tc>
        <w:tc>
          <w:tcPr>
            <w:tcW w:w="851" w:type="dxa"/>
          </w:tcPr>
          <w:p>
            <w:pPr>
              <w:spacing w:line="420" w:lineRule="exact"/>
              <w:jc w:val="center"/>
              <w:rPr>
                <w:rFonts w:hint="eastAsia" w:hAnsi="宋体"/>
                <w:bCs/>
                <w:sz w:val="18"/>
                <w:szCs w:val="18"/>
              </w:rPr>
            </w:pPr>
            <w:r>
              <w:rPr>
                <w:rFonts w:hint="eastAsia" w:hAnsi="宋体"/>
                <w:bCs/>
                <w:sz w:val="18"/>
                <w:szCs w:val="18"/>
              </w:rPr>
              <w:t>验证性</w:t>
            </w:r>
          </w:p>
        </w:tc>
        <w:tc>
          <w:tcPr>
            <w:tcW w:w="850" w:type="dxa"/>
          </w:tcPr>
          <w:p>
            <w:pPr>
              <w:spacing w:line="420" w:lineRule="exact"/>
              <w:jc w:val="center"/>
              <w:rPr>
                <w:rFonts w:hint="eastAsia" w:hAnsi="宋体"/>
                <w:bCs/>
                <w:sz w:val="18"/>
                <w:szCs w:val="18"/>
              </w:rPr>
            </w:pPr>
            <w:r>
              <w:rPr>
                <w:rFonts w:hint="eastAsia" w:hAnsi="宋体"/>
                <w:bCs/>
                <w:sz w:val="18"/>
                <w:szCs w:val="18"/>
              </w:rPr>
              <w:t>必做</w:t>
            </w:r>
          </w:p>
        </w:tc>
        <w:tc>
          <w:tcPr>
            <w:tcW w:w="1418" w:type="dxa"/>
          </w:tcPr>
          <w:p>
            <w:pPr>
              <w:spacing w:line="420" w:lineRule="exact"/>
              <w:jc w:val="center"/>
              <w:rPr>
                <w:rFonts w:hint="eastAsia"/>
                <w:bCs/>
                <w:sz w:val="18"/>
                <w:szCs w:val="18"/>
              </w:rPr>
            </w:pPr>
            <w:r>
              <w:rPr>
                <w:rFonts w:hint="eastAsia"/>
                <w:bCs/>
                <w:sz w:val="18"/>
                <w:szCs w:val="18"/>
              </w:rPr>
              <w:t>4</w:t>
            </w:r>
          </w:p>
        </w:tc>
        <w:tc>
          <w:tcPr>
            <w:tcW w:w="1197" w:type="dxa"/>
          </w:tcPr>
          <w:p>
            <w:pPr>
              <w:spacing w:line="420" w:lineRule="exact"/>
              <w:ind w:firstLine="360" w:firstLineChars="200"/>
              <w:rPr>
                <w:rFonts w:hint="eastAsia" w:eastAsia="宋体"/>
                <w:bCs/>
                <w:sz w:val="18"/>
                <w:szCs w:val="18"/>
                <w:lang w:eastAsia="zh-CN"/>
              </w:rPr>
            </w:pPr>
            <w:r>
              <w:rPr>
                <w:rFonts w:hint="eastAsia"/>
                <w:bCs/>
                <w:sz w:val="18"/>
                <w:szCs w:val="18"/>
              </w:rPr>
              <w:t>2-</w:t>
            </w: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tcPr>
          <w:p>
            <w:pPr>
              <w:spacing w:line="420" w:lineRule="exact"/>
              <w:jc w:val="center"/>
              <w:rPr>
                <w:rFonts w:hint="eastAsia"/>
                <w:bCs/>
                <w:sz w:val="18"/>
                <w:szCs w:val="18"/>
              </w:rPr>
            </w:pPr>
            <w:r>
              <w:rPr>
                <w:rFonts w:hint="eastAsia"/>
                <w:bCs/>
                <w:sz w:val="18"/>
                <w:szCs w:val="18"/>
              </w:rPr>
              <w:t>5</w:t>
            </w:r>
          </w:p>
        </w:tc>
        <w:tc>
          <w:tcPr>
            <w:tcW w:w="3202" w:type="dxa"/>
          </w:tcPr>
          <w:p>
            <w:pPr>
              <w:spacing w:line="420" w:lineRule="exact"/>
              <w:rPr>
                <w:rFonts w:hAnsi="宋体"/>
                <w:bCs/>
                <w:sz w:val="18"/>
                <w:szCs w:val="18"/>
              </w:rPr>
            </w:pPr>
            <w:r>
              <w:rPr>
                <w:rFonts w:hAnsi="宋体"/>
                <w:bCs/>
                <w:sz w:val="18"/>
                <w:szCs w:val="18"/>
              </w:rPr>
              <w:t>光敏电阻特性研究</w:t>
            </w:r>
          </w:p>
        </w:tc>
        <w:tc>
          <w:tcPr>
            <w:tcW w:w="709" w:type="dxa"/>
          </w:tcPr>
          <w:p>
            <w:pPr>
              <w:spacing w:line="420" w:lineRule="exact"/>
              <w:jc w:val="center"/>
              <w:rPr>
                <w:rFonts w:hint="eastAsia"/>
                <w:bCs/>
                <w:sz w:val="18"/>
                <w:szCs w:val="18"/>
              </w:rPr>
            </w:pPr>
            <w:r>
              <w:rPr>
                <w:rFonts w:hint="eastAsia"/>
                <w:bCs/>
                <w:sz w:val="18"/>
                <w:szCs w:val="18"/>
              </w:rPr>
              <w:t>2</w:t>
            </w:r>
          </w:p>
        </w:tc>
        <w:tc>
          <w:tcPr>
            <w:tcW w:w="851" w:type="dxa"/>
          </w:tcPr>
          <w:p>
            <w:pPr>
              <w:spacing w:line="420" w:lineRule="exact"/>
              <w:jc w:val="center"/>
              <w:rPr>
                <w:rFonts w:hAnsi="宋体"/>
                <w:bCs/>
                <w:sz w:val="18"/>
                <w:szCs w:val="18"/>
              </w:rPr>
            </w:pPr>
            <w:r>
              <w:rPr>
                <w:rFonts w:hAnsi="宋体"/>
                <w:bCs/>
                <w:sz w:val="18"/>
                <w:szCs w:val="18"/>
              </w:rPr>
              <w:t>验证性</w:t>
            </w:r>
          </w:p>
        </w:tc>
        <w:tc>
          <w:tcPr>
            <w:tcW w:w="850" w:type="dxa"/>
          </w:tcPr>
          <w:p>
            <w:pPr>
              <w:spacing w:line="420" w:lineRule="exact"/>
              <w:jc w:val="center"/>
              <w:rPr>
                <w:rFonts w:hint="eastAsia" w:hAnsi="宋体"/>
                <w:bCs/>
                <w:sz w:val="18"/>
                <w:szCs w:val="18"/>
              </w:rPr>
            </w:pPr>
            <w:r>
              <w:rPr>
                <w:rFonts w:hint="eastAsia" w:hAnsi="宋体"/>
                <w:bCs/>
                <w:sz w:val="18"/>
                <w:szCs w:val="18"/>
              </w:rPr>
              <w:t>必做</w:t>
            </w:r>
          </w:p>
        </w:tc>
        <w:tc>
          <w:tcPr>
            <w:tcW w:w="1418" w:type="dxa"/>
          </w:tcPr>
          <w:p>
            <w:pPr>
              <w:spacing w:line="420" w:lineRule="exact"/>
              <w:jc w:val="center"/>
              <w:rPr>
                <w:rFonts w:hint="eastAsia"/>
                <w:bCs/>
                <w:sz w:val="18"/>
                <w:szCs w:val="18"/>
              </w:rPr>
            </w:pPr>
            <w:r>
              <w:rPr>
                <w:rFonts w:hint="eastAsia"/>
                <w:bCs/>
                <w:sz w:val="18"/>
                <w:szCs w:val="18"/>
              </w:rPr>
              <w:t>3</w:t>
            </w:r>
          </w:p>
        </w:tc>
        <w:tc>
          <w:tcPr>
            <w:tcW w:w="1197" w:type="dxa"/>
          </w:tcPr>
          <w:p>
            <w:pPr>
              <w:spacing w:line="420" w:lineRule="exact"/>
              <w:jc w:val="center"/>
              <w:rPr>
                <w:rFonts w:hint="eastAsia"/>
                <w:bCs/>
                <w:sz w:val="18"/>
                <w:szCs w:val="18"/>
              </w:rPr>
            </w:pPr>
            <w:r>
              <w:rPr>
                <w:rFonts w:hint="eastAsia"/>
                <w:bCs/>
                <w:sz w:val="18"/>
                <w:szCs w:val="18"/>
              </w:rPr>
              <w:t>2-1</w:t>
            </w:r>
          </w:p>
        </w:tc>
      </w:tr>
    </w:tbl>
    <w:p>
      <w:pPr>
        <w:spacing w:line="360" w:lineRule="auto"/>
        <w:rPr>
          <w:rFonts w:hint="eastAsia"/>
          <w:color w:val="0000FF"/>
          <w:sz w:val="18"/>
          <w:szCs w:val="18"/>
        </w:rPr>
      </w:pPr>
    </w:p>
    <w:p>
      <w:pPr>
        <w:spacing w:line="360" w:lineRule="auto"/>
        <w:ind w:firstLine="422" w:firstLineChars="200"/>
        <w:rPr>
          <w:rFonts w:ascii="宋体" w:hAnsi="宋体"/>
          <w:color w:val="000000"/>
          <w:szCs w:val="21"/>
        </w:rPr>
      </w:pPr>
      <w:r>
        <w:rPr>
          <w:rFonts w:ascii="宋体" w:hAnsi="宋体"/>
          <w:b/>
          <w:color w:val="000000"/>
          <w:szCs w:val="21"/>
        </w:rPr>
        <w:t>实验一</w:t>
      </w:r>
      <w:r>
        <w:rPr>
          <w:rFonts w:hint="eastAsia" w:ascii="宋体" w:hAnsi="宋体"/>
          <w:b/>
          <w:color w:val="000000"/>
          <w:szCs w:val="21"/>
        </w:rPr>
        <w:t xml:space="preserve"> ：</w:t>
      </w:r>
      <w:r>
        <w:rPr>
          <w:rFonts w:hint="eastAsia" w:hAnsi="宋体"/>
          <w:b/>
          <w:bCs/>
          <w:szCs w:val="21"/>
        </w:rPr>
        <w:t>压电材料的压电常数</w:t>
      </w:r>
      <w:r>
        <w:rPr>
          <w:rFonts w:hint="eastAsia"/>
          <w:b/>
          <w:szCs w:val="21"/>
        </w:rPr>
        <w:t>d33</w:t>
      </w:r>
      <w:r>
        <w:rPr>
          <w:rFonts w:hint="eastAsia" w:hAnsi="宋体"/>
          <w:b/>
          <w:bCs/>
          <w:szCs w:val="21"/>
        </w:rPr>
        <w:t>测试</w:t>
      </w:r>
    </w:p>
    <w:p>
      <w:pPr>
        <w:spacing w:line="360" w:lineRule="auto"/>
        <w:ind w:firstLine="420" w:firstLineChars="200"/>
        <w:rPr>
          <w:rFonts w:hint="eastAsia"/>
        </w:rPr>
      </w:pPr>
      <w:r>
        <w:rPr>
          <w:color w:val="000000"/>
          <w:szCs w:val="21"/>
        </w:rPr>
        <w:t>实验目的：（</w:t>
      </w:r>
      <w:r>
        <w:rPr>
          <w:rFonts w:hint="eastAsia"/>
          <w:color w:val="000000"/>
          <w:szCs w:val="21"/>
        </w:rPr>
        <w:t>1</w:t>
      </w:r>
      <w:r>
        <w:rPr>
          <w:color w:val="000000"/>
          <w:szCs w:val="21"/>
        </w:rPr>
        <w:t>）</w:t>
      </w:r>
      <w:r>
        <w:t>掌握准静态d3</w:t>
      </w:r>
      <w:r>
        <w:rPr>
          <w:rFonts w:hint="eastAsia"/>
        </w:rPr>
        <w:t>3</w:t>
      </w:r>
      <w:r>
        <w:t>测试仪的使用方法以及测量压电常数</w:t>
      </w:r>
      <w:r>
        <w:rPr>
          <w:rFonts w:hint="eastAsia"/>
        </w:rPr>
        <w:t>d33</w:t>
      </w:r>
    </w:p>
    <w:p>
      <w:pPr>
        <w:spacing w:line="360" w:lineRule="auto"/>
        <w:ind w:firstLine="420" w:firstLineChars="200"/>
        <w:rPr>
          <w:rFonts w:hint="eastAsia"/>
        </w:rPr>
      </w:pPr>
      <w:r>
        <w:rPr>
          <w:rFonts w:hint="eastAsia"/>
        </w:rPr>
        <w:t xml:space="preserve">         （2）熟悉压电材料压电效应的基本原理</w:t>
      </w:r>
    </w:p>
    <w:p>
      <w:pPr>
        <w:spacing w:line="360" w:lineRule="auto"/>
        <w:ind w:firstLine="420" w:firstLineChars="200"/>
        <w:rPr>
          <w:color w:val="000000"/>
          <w:sz w:val="18"/>
          <w:szCs w:val="18"/>
        </w:rPr>
      </w:pPr>
      <w:bookmarkStart w:id="55" w:name="OLE_LINK16"/>
      <w:r>
        <w:rPr>
          <w:color w:val="000000"/>
          <w:szCs w:val="21"/>
        </w:rPr>
        <w:t>实验原理：</w:t>
      </w:r>
      <w:r>
        <w:rPr>
          <w:rFonts w:hint="eastAsia"/>
          <w:color w:val="000000"/>
          <w:szCs w:val="21"/>
        </w:rPr>
        <w:t>压电陶瓷，一种能够将机械能和电能互相转换的功能陶瓷材料，是一种具有压电效应的材料。当在某一特定方向对晶体施加应力时，在与应力垂直方向两端表面能出现数量相等、符号相反的束缚电荷，这一现象被称为“正压电效应”。逆压电效应（电致伸缩）：当一块具有压电效应的晶体置于外电场中，由于晶体的电极化造成的正负电荷中心位移，导致晶体形变，形变量与电场强度成正比。压电常数是反映力学量（应力或应变）与电学量（电位移或电场）间相互耦合的线性响应系数。通常用</w:t>
      </w:r>
      <w:r>
        <w:rPr>
          <w:color w:val="000000"/>
          <w:szCs w:val="21"/>
        </w:rPr>
        <w:t xml:space="preserve">dij </w:t>
      </w:r>
      <w:r>
        <w:rPr>
          <w:rFonts w:hint="eastAsia"/>
          <w:color w:val="000000"/>
          <w:szCs w:val="21"/>
        </w:rPr>
        <w:t>表示，下标中第一个数字代表电场方向或电极面的垂直方向，第二个数字代表应力或应变方向。</w:t>
      </w:r>
    </w:p>
    <w:p>
      <w:pPr>
        <w:spacing w:line="360" w:lineRule="auto"/>
        <w:ind w:firstLine="420" w:firstLineChars="200"/>
        <w:rPr>
          <w:color w:val="000000"/>
          <w:szCs w:val="21"/>
        </w:rPr>
      </w:pPr>
      <w:r>
        <w:rPr>
          <w:color w:val="000000"/>
          <w:szCs w:val="21"/>
        </w:rPr>
        <w:t>实验</w:t>
      </w:r>
      <w:r>
        <w:rPr>
          <w:rFonts w:hint="eastAsia"/>
          <w:color w:val="000000"/>
          <w:szCs w:val="21"/>
        </w:rPr>
        <w:t>设备</w:t>
      </w:r>
      <w:r>
        <w:rPr>
          <w:color w:val="000000"/>
          <w:szCs w:val="21"/>
        </w:rPr>
        <w:t>：准静态d</w:t>
      </w:r>
      <w:r>
        <w:rPr>
          <w:rFonts w:hint="eastAsia"/>
          <w:color w:val="000000"/>
          <w:szCs w:val="21"/>
        </w:rPr>
        <w:t>33测量仪，压电陶瓷等</w:t>
      </w:r>
    </w:p>
    <w:p>
      <w:pPr>
        <w:spacing w:line="360" w:lineRule="auto"/>
        <w:ind w:firstLine="420" w:firstLineChars="200"/>
        <w:rPr>
          <w:rFonts w:hint="eastAsia"/>
          <w:color w:val="000000"/>
          <w:szCs w:val="21"/>
        </w:rPr>
      </w:pPr>
      <w:r>
        <w:rPr>
          <w:color w:val="000000"/>
          <w:szCs w:val="21"/>
        </w:rPr>
        <w:t>实验安排：（</w:t>
      </w:r>
      <w:r>
        <w:rPr>
          <w:rFonts w:hint="eastAsia"/>
          <w:color w:val="000000"/>
          <w:szCs w:val="21"/>
        </w:rPr>
        <w:t>1</w:t>
      </w:r>
      <w:r>
        <w:rPr>
          <w:color w:val="000000"/>
          <w:szCs w:val="21"/>
        </w:rPr>
        <w:t>）</w:t>
      </w:r>
      <w:r>
        <w:rPr>
          <w:rFonts w:hint="eastAsia"/>
          <w:color w:val="000000"/>
          <w:szCs w:val="21"/>
        </w:rPr>
        <w:t>实验老师介绍使用压电常数测量仪测试</w:t>
      </w:r>
      <w:r>
        <w:rPr>
          <w:color w:val="000000"/>
          <w:szCs w:val="21"/>
        </w:rPr>
        <w:t xml:space="preserve">d33 </w:t>
      </w:r>
      <w:r>
        <w:rPr>
          <w:rFonts w:hint="eastAsia"/>
          <w:color w:val="000000"/>
          <w:szCs w:val="21"/>
        </w:rPr>
        <w:t>的原理与步骤；</w:t>
      </w:r>
    </w:p>
    <w:p>
      <w:pPr>
        <w:spacing w:line="360" w:lineRule="auto"/>
        <w:ind w:firstLine="1470" w:firstLineChars="700"/>
        <w:rPr>
          <w:color w:val="000000"/>
          <w:szCs w:val="21"/>
        </w:rPr>
      </w:pPr>
      <w:r>
        <w:rPr>
          <w:rFonts w:hint="eastAsia"/>
          <w:color w:val="000000"/>
          <w:szCs w:val="21"/>
        </w:rPr>
        <w:t>（2）测试压电陶瓷的压电常数。</w:t>
      </w:r>
    </w:p>
    <w:p>
      <w:pPr>
        <w:spacing w:line="360" w:lineRule="auto"/>
        <w:ind w:firstLine="420" w:firstLineChars="200"/>
        <w:rPr>
          <w:rFonts w:hint="eastAsia"/>
          <w:color w:val="000000"/>
          <w:szCs w:val="21"/>
        </w:rPr>
      </w:pPr>
      <w:r>
        <w:rPr>
          <w:color w:val="000000"/>
          <w:szCs w:val="21"/>
        </w:rPr>
        <w:t>实验报告要求：</w:t>
      </w:r>
      <w:r>
        <w:rPr>
          <w:rFonts w:hint="eastAsia"/>
          <w:color w:val="000000"/>
          <w:szCs w:val="21"/>
        </w:rPr>
        <w:t>简述压电材料压电常数测试的原理；记录测试过程及条件，将实验数据及结果以表格列出；写出实验的体会与疑问。</w:t>
      </w:r>
    </w:p>
    <w:p>
      <w:pPr>
        <w:spacing w:line="360" w:lineRule="auto"/>
        <w:ind w:firstLine="422" w:firstLineChars="200"/>
        <w:rPr>
          <w:b/>
          <w:color w:val="000000"/>
          <w:szCs w:val="21"/>
        </w:rPr>
      </w:pPr>
      <w:r>
        <w:rPr>
          <w:rFonts w:hint="eastAsia"/>
          <w:b/>
          <w:color w:val="000000"/>
          <w:szCs w:val="21"/>
        </w:rPr>
        <w:t>实验二： 铁电体电滞回线测量</w:t>
      </w:r>
    </w:p>
    <w:p>
      <w:pPr>
        <w:spacing w:line="360" w:lineRule="auto"/>
        <w:ind w:firstLine="420" w:firstLineChars="200"/>
        <w:rPr>
          <w:color w:val="000000"/>
          <w:szCs w:val="21"/>
        </w:rPr>
      </w:pPr>
      <w:r>
        <w:rPr>
          <w:rFonts w:hint="eastAsia"/>
          <w:color w:val="000000"/>
          <w:szCs w:val="21"/>
        </w:rPr>
        <w:t>实验目的： （1）了解什么是铁电体</w:t>
      </w:r>
    </w:p>
    <w:p>
      <w:pPr>
        <w:spacing w:line="360" w:lineRule="auto"/>
        <w:ind w:firstLine="1470" w:firstLineChars="700"/>
        <w:rPr>
          <w:rFonts w:hint="eastAsia"/>
          <w:color w:val="000000"/>
          <w:szCs w:val="21"/>
        </w:rPr>
      </w:pPr>
      <w:r>
        <w:rPr>
          <w:rFonts w:hint="eastAsia"/>
          <w:color w:val="000000"/>
          <w:szCs w:val="21"/>
        </w:rPr>
        <w:t>（2）了解电滞回线及其测量原理和方法</w:t>
      </w:r>
    </w:p>
    <w:p>
      <w:pPr>
        <w:spacing w:line="360" w:lineRule="auto"/>
        <w:ind w:firstLine="420" w:firstLineChars="200"/>
        <w:rPr>
          <w:color w:val="000000"/>
          <w:szCs w:val="21"/>
        </w:rPr>
      </w:pPr>
      <w:r>
        <w:rPr>
          <w:color w:val="000000"/>
          <w:szCs w:val="21"/>
        </w:rPr>
        <w:t>实验原理：</w:t>
      </w:r>
      <w:r>
        <w:rPr>
          <w:rFonts w:hint="eastAsia"/>
          <w:color w:val="000000"/>
          <w:szCs w:val="21"/>
        </w:rPr>
        <w:t xml:space="preserve"> 铁电体的极化随外电场的变化而变化，但电场较强时，极化与电场之间呈非线性关系。在电场作用下新畴成核长，畴壁移动，导致极化转向，在电场很弱时，极化线性地依赖于电场，此时可逆的畴壁移动成为不可逆的，极化随电场的增加比线性段快。当电场达到相应于B 点值时，晶体成为单畴，极化趋于饱和。电场进一步增强时，由于感应极化的增加，总极化仍然有所增大(BC)段 。如果趋于饱和后电场减小，极化将循 CBD 段曲线减小，以致当电场达到零时，晶体仍保留在宏观极化状态，线段OD 表示的极化称为剩余极化Pr 。将线段CB 外推到与极化轴相交于E ，则线段OE 为饱和自发极化Ps 。如果电场反向，极化将随之降低并改变方向，直到电场等于某一值时，极化又将趋于饱和。这一过程如曲线DFG 所示，OF 所代表的电场是使极化等于零的电场，称为矫顽场Ec 。电场在正负饱和度之间循环一周时，极化与电场的关系如曲线CBDFGHC 所示此曲线称为电滞回线。</w:t>
      </w:r>
    </w:p>
    <w:p>
      <w:pPr>
        <w:spacing w:line="360" w:lineRule="auto"/>
        <w:ind w:firstLine="420" w:firstLineChars="200"/>
        <w:rPr>
          <w:rFonts w:hint="eastAsia"/>
          <w:color w:val="000000"/>
          <w:szCs w:val="21"/>
        </w:rPr>
      </w:pPr>
    </w:p>
    <w:p>
      <w:pPr>
        <w:spacing w:line="360" w:lineRule="auto"/>
        <w:ind w:firstLine="420" w:firstLineChars="200"/>
        <w:jc w:val="center"/>
        <w:rPr>
          <w:rFonts w:hint="eastAsia"/>
          <w:color w:val="000000"/>
          <w:szCs w:val="21"/>
        </w:rPr>
      </w:pPr>
      <w:r>
        <w:rPr>
          <w:rFonts w:hint="eastAsia"/>
          <w:color w:val="000000"/>
          <w:szCs w:val="21"/>
        </w:rPr>
        <w:drawing>
          <wp:inline distT="0" distB="0" distL="0" distR="0">
            <wp:extent cx="2527300" cy="2089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527300" cy="2089150"/>
                    </a:xfrm>
                    <a:prstGeom prst="rect">
                      <a:avLst/>
                    </a:prstGeom>
                    <a:noFill/>
                    <a:ln>
                      <a:noFill/>
                    </a:ln>
                  </pic:spPr>
                </pic:pic>
              </a:graphicData>
            </a:graphic>
          </wp:inline>
        </w:drawing>
      </w:r>
    </w:p>
    <w:p>
      <w:pPr>
        <w:spacing w:line="360" w:lineRule="auto"/>
        <w:ind w:firstLine="420" w:firstLineChars="200"/>
        <w:rPr>
          <w:rFonts w:hint="eastAsia"/>
          <w:color w:val="000000"/>
          <w:szCs w:val="21"/>
        </w:rPr>
      </w:pPr>
      <w:r>
        <w:rPr>
          <w:color w:val="000000"/>
          <w:szCs w:val="21"/>
        </w:rPr>
        <w:t>实验</w:t>
      </w:r>
      <w:r>
        <w:rPr>
          <w:rFonts w:hint="eastAsia"/>
          <w:color w:val="000000"/>
          <w:szCs w:val="21"/>
        </w:rPr>
        <w:t>设备</w:t>
      </w:r>
      <w:r>
        <w:rPr>
          <w:color w:val="000000"/>
          <w:szCs w:val="21"/>
        </w:rPr>
        <w:t>：台式微机，专用高速采集控制卡，铁电性能综合测试仪、专用软件等</w:t>
      </w:r>
    </w:p>
    <w:p>
      <w:pPr>
        <w:spacing w:line="360" w:lineRule="auto"/>
        <w:ind w:firstLine="420" w:firstLineChars="200"/>
        <w:rPr>
          <w:rFonts w:hint="eastAsia"/>
          <w:color w:val="000000"/>
          <w:szCs w:val="21"/>
        </w:rPr>
      </w:pPr>
      <w:r>
        <w:rPr>
          <w:color w:val="000000"/>
          <w:szCs w:val="21"/>
        </w:rPr>
        <w:t>实验安排：</w:t>
      </w:r>
      <w:r>
        <w:rPr>
          <w:rFonts w:hint="eastAsia"/>
          <w:szCs w:val="21"/>
        </w:rPr>
        <w:t>教师讲述</w:t>
      </w:r>
      <w:bookmarkStart w:id="56" w:name="OLE_LINK21"/>
      <w:r>
        <w:rPr>
          <w:rFonts w:hint="eastAsia"/>
          <w:color w:val="000000"/>
          <w:szCs w:val="21"/>
        </w:rPr>
        <w:t>电滞回线及其测量原理和方法</w:t>
      </w:r>
      <w:bookmarkEnd w:id="56"/>
      <w:r>
        <w:rPr>
          <w:rFonts w:hint="eastAsia"/>
          <w:bCs/>
          <w:szCs w:val="21"/>
        </w:rPr>
        <w:t>以及系统每一部分的功能</w:t>
      </w:r>
      <w:r>
        <w:rPr>
          <w:rFonts w:hint="eastAsia"/>
          <w:szCs w:val="21"/>
        </w:rPr>
        <w:t>，并进行操作演示。学生以6人一组，对每个过程中执行的操作进行分析并记录实验结果。</w:t>
      </w:r>
    </w:p>
    <w:p>
      <w:pPr>
        <w:spacing w:line="360" w:lineRule="auto"/>
        <w:ind w:firstLine="420" w:firstLineChars="200"/>
        <w:rPr>
          <w:color w:val="000000"/>
          <w:szCs w:val="21"/>
        </w:rPr>
      </w:pPr>
      <w:r>
        <w:rPr>
          <w:color w:val="000000"/>
          <w:szCs w:val="21"/>
        </w:rPr>
        <w:t>实验报告要求：</w:t>
      </w:r>
      <w:r>
        <w:rPr>
          <w:rFonts w:hint="eastAsia"/>
          <w:color w:val="000000"/>
          <w:szCs w:val="21"/>
        </w:rPr>
        <w:t>简述铁电材料电滞回线及其测量原理；记录测试过程及条件，将实验数据及结果以表格列出；写出实验的体会与疑问。</w:t>
      </w:r>
    </w:p>
    <w:bookmarkEnd w:id="55"/>
    <w:p>
      <w:pPr>
        <w:spacing w:line="360" w:lineRule="auto"/>
        <w:ind w:firstLine="422" w:firstLineChars="200"/>
        <w:rPr>
          <w:b/>
          <w:color w:val="000000"/>
          <w:szCs w:val="21"/>
        </w:rPr>
      </w:pPr>
      <w:r>
        <w:rPr>
          <w:rFonts w:hint="eastAsia"/>
          <w:b/>
          <w:color w:val="000000"/>
          <w:szCs w:val="21"/>
        </w:rPr>
        <w:t>实验三：</w:t>
      </w:r>
      <w:r>
        <w:rPr>
          <w:rFonts w:hint="eastAsia"/>
          <w:color w:val="000000"/>
          <w:szCs w:val="21"/>
        </w:rPr>
        <w:t xml:space="preserve"> </w:t>
      </w:r>
      <w:r>
        <w:rPr>
          <w:rFonts w:hint="eastAsia"/>
          <w:b/>
          <w:color w:val="000000"/>
          <w:szCs w:val="21"/>
        </w:rPr>
        <w:t>巨磁</w:t>
      </w:r>
      <w:r>
        <w:rPr>
          <w:b/>
          <w:color w:val="000000"/>
          <w:szCs w:val="21"/>
        </w:rPr>
        <w:t>电阻效应及其应用</w:t>
      </w:r>
    </w:p>
    <w:p>
      <w:pPr>
        <w:spacing w:line="360" w:lineRule="auto"/>
        <w:ind w:firstLine="420" w:firstLineChars="200"/>
        <w:rPr>
          <w:color w:val="000000"/>
          <w:szCs w:val="21"/>
        </w:rPr>
      </w:pPr>
      <w:r>
        <w:rPr>
          <w:rFonts w:hint="eastAsia"/>
          <w:color w:val="000000"/>
          <w:szCs w:val="21"/>
        </w:rPr>
        <w:t>实验目的：（1）了解</w:t>
      </w:r>
      <w:r>
        <w:rPr>
          <w:color w:val="000000"/>
          <w:szCs w:val="21"/>
        </w:rPr>
        <w:t>GMR</w:t>
      </w:r>
      <w:r>
        <w:rPr>
          <w:rFonts w:hint="eastAsia"/>
          <w:color w:val="000000"/>
          <w:szCs w:val="21"/>
        </w:rPr>
        <w:t>效应的原理</w:t>
      </w:r>
    </w:p>
    <w:p>
      <w:pPr>
        <w:spacing w:line="360" w:lineRule="auto"/>
        <w:ind w:firstLine="1470" w:firstLineChars="700"/>
        <w:rPr>
          <w:rFonts w:hint="eastAsia"/>
          <w:color w:val="000000"/>
          <w:szCs w:val="21"/>
        </w:rPr>
      </w:pPr>
      <w:r>
        <w:rPr>
          <w:rFonts w:hint="eastAsia"/>
          <w:color w:val="000000"/>
          <w:szCs w:val="21"/>
        </w:rPr>
        <w:t>（2）测量</w:t>
      </w:r>
      <w:r>
        <w:rPr>
          <w:color w:val="000000"/>
          <w:szCs w:val="21"/>
        </w:rPr>
        <w:t>GMR</w:t>
      </w:r>
      <w:r>
        <w:rPr>
          <w:rFonts w:hint="eastAsia"/>
          <w:color w:val="000000"/>
          <w:szCs w:val="21"/>
        </w:rPr>
        <w:t>模拟传感器的磁电转换特性曲线</w:t>
      </w:r>
    </w:p>
    <w:p>
      <w:pPr>
        <w:spacing w:line="360" w:lineRule="auto"/>
        <w:ind w:firstLine="1470" w:firstLineChars="700"/>
        <w:rPr>
          <w:color w:val="000000"/>
          <w:szCs w:val="21"/>
        </w:rPr>
      </w:pPr>
      <w:r>
        <w:rPr>
          <w:rFonts w:hint="eastAsia"/>
          <w:color w:val="000000"/>
          <w:szCs w:val="21"/>
        </w:rPr>
        <w:t>（3）测量</w:t>
      </w:r>
      <w:r>
        <w:rPr>
          <w:color w:val="000000"/>
          <w:szCs w:val="21"/>
        </w:rPr>
        <w:t>GMR</w:t>
      </w:r>
      <w:r>
        <w:rPr>
          <w:rFonts w:hint="eastAsia"/>
          <w:color w:val="000000"/>
          <w:szCs w:val="21"/>
        </w:rPr>
        <w:t>的磁阻特性曲线</w:t>
      </w:r>
    </w:p>
    <w:p>
      <w:pPr>
        <w:spacing w:line="360" w:lineRule="auto"/>
        <w:ind w:firstLine="1470" w:firstLineChars="700"/>
        <w:rPr>
          <w:color w:val="000000"/>
          <w:szCs w:val="21"/>
        </w:rPr>
      </w:pPr>
      <w:r>
        <w:rPr>
          <w:rFonts w:hint="eastAsia"/>
          <w:color w:val="000000"/>
          <w:szCs w:val="21"/>
        </w:rPr>
        <w:t>（4）用</w:t>
      </w:r>
      <w:r>
        <w:rPr>
          <w:color w:val="000000"/>
          <w:szCs w:val="21"/>
        </w:rPr>
        <w:t>GMR</w:t>
      </w:r>
      <w:r>
        <w:rPr>
          <w:rFonts w:hint="eastAsia"/>
          <w:color w:val="000000"/>
          <w:szCs w:val="21"/>
        </w:rPr>
        <w:t>传感器测量电流</w:t>
      </w:r>
    </w:p>
    <w:p>
      <w:pPr>
        <w:spacing w:line="360" w:lineRule="auto"/>
        <w:ind w:firstLine="420" w:firstLineChars="200"/>
        <w:rPr>
          <w:rFonts w:hint="eastAsia"/>
          <w:color w:val="000000"/>
          <w:szCs w:val="21"/>
        </w:rPr>
      </w:pPr>
      <w:r>
        <w:rPr>
          <w:color w:val="000000"/>
          <w:szCs w:val="21"/>
        </w:rPr>
        <w:t>实验原理：</w:t>
      </w:r>
      <w:r>
        <w:rPr>
          <w:rFonts w:hint="eastAsia"/>
          <w:color w:val="000000"/>
          <w:szCs w:val="21"/>
        </w:rPr>
        <w:t>根据导电的微观机理，电子在导电时并不是沿电场直线前进，而是不断和晶格中的原子产生碰撞（又称散射），每次散射后电子都会改变运动方向，总的运动是电场对电子的定向加速与这种无规散射运动的叠加。称电子在两次散射之间走过的平均路程为平均自由程，电子散射几率小，则平均自由程长，电阻率低。电阻定律</w:t>
      </w:r>
      <w:r>
        <w:rPr>
          <w:color w:val="000000"/>
          <w:szCs w:val="21"/>
        </w:rPr>
        <w:t>R=l/S</w:t>
      </w:r>
      <w:r>
        <w:rPr>
          <w:rFonts w:hint="eastAsia"/>
          <w:color w:val="000000"/>
          <w:szCs w:val="21"/>
        </w:rPr>
        <w:t>中，把电阻率视为常数，与材料的几何尺度无关，</w:t>
      </w:r>
    </w:p>
    <w:p>
      <w:pPr>
        <w:spacing w:line="360" w:lineRule="auto"/>
        <w:rPr>
          <w:rFonts w:hint="eastAsia"/>
          <w:color w:val="000000"/>
          <w:szCs w:val="21"/>
        </w:rPr>
      </w:pPr>
      <w:r>
        <w:rPr>
          <w:rFonts w:hint="eastAsia"/>
          <w:color w:val="000000"/>
          <w:szCs w:val="21"/>
        </w:rPr>
        <w:t>这是因为通常材料的几何尺度远大于电子的平均自由程（例如铜中电子的平均自由程约</w:t>
      </w:r>
      <w:r>
        <w:rPr>
          <w:color w:val="000000"/>
          <w:szCs w:val="21"/>
        </w:rPr>
        <w:t>34</w:t>
      </w:r>
      <w:r>
        <w:rPr>
          <w:rFonts w:hint="eastAsia"/>
          <w:color w:val="000000"/>
          <w:szCs w:val="21"/>
        </w:rPr>
        <w:t xml:space="preserve"> </w:t>
      </w:r>
      <w:r>
        <w:rPr>
          <w:color w:val="000000"/>
          <w:szCs w:val="21"/>
        </w:rPr>
        <w:t>nm</w:t>
      </w:r>
      <w:r>
        <w:rPr>
          <w:rFonts w:hint="eastAsia"/>
          <w:color w:val="000000"/>
          <w:szCs w:val="21"/>
        </w:rPr>
        <w:t>），可以忽略边界效应。当材料的几何尺度小到纳米量级，只有几个原子的厚度时（例如，铜原子的直径约为</w:t>
      </w:r>
      <w:r>
        <w:rPr>
          <w:color w:val="000000"/>
          <w:szCs w:val="21"/>
        </w:rPr>
        <w:t>0.3</w:t>
      </w:r>
      <w:r>
        <w:rPr>
          <w:rFonts w:hint="eastAsia"/>
          <w:color w:val="000000"/>
          <w:szCs w:val="21"/>
        </w:rPr>
        <w:t xml:space="preserve"> </w:t>
      </w:r>
      <w:r>
        <w:rPr>
          <w:color w:val="000000"/>
          <w:szCs w:val="21"/>
        </w:rPr>
        <w:t>nm</w:t>
      </w:r>
      <w:r>
        <w:rPr>
          <w:rFonts w:hint="eastAsia"/>
          <w:color w:val="000000"/>
          <w:szCs w:val="21"/>
        </w:rPr>
        <w:t>），电子在边界上的散射几率大大增加，可以明显观察到厚度减小，电阻率增加的现象。</w:t>
      </w:r>
    </w:p>
    <w:p>
      <w:pPr>
        <w:spacing w:line="360" w:lineRule="auto"/>
        <w:rPr>
          <w:color w:val="000000"/>
          <w:szCs w:val="21"/>
        </w:rPr>
      </w:pPr>
      <w:r>
        <w:rPr>
          <w:rFonts w:hint="eastAsia"/>
          <w:color w:val="000000"/>
          <w:szCs w:val="21"/>
        </w:rPr>
        <w:t>电子除携带电荷外，还具有自旋特性，自旋磁矩有平行或反平行于外磁场两种可能取向。早在</w:t>
      </w:r>
      <w:r>
        <w:rPr>
          <w:color w:val="000000"/>
          <w:szCs w:val="21"/>
        </w:rPr>
        <w:t>1936</w:t>
      </w:r>
    </w:p>
    <w:p>
      <w:pPr>
        <w:spacing w:line="360" w:lineRule="auto"/>
        <w:rPr>
          <w:rFonts w:hint="eastAsia"/>
          <w:color w:val="000000"/>
          <w:szCs w:val="21"/>
        </w:rPr>
      </w:pPr>
      <w:r>
        <w:rPr>
          <w:rFonts w:hint="eastAsia"/>
          <w:color w:val="000000"/>
          <w:szCs w:val="21"/>
        </w:rPr>
        <w:t>年，英国物理学家，诺贝尔奖获得者</w:t>
      </w:r>
      <w:r>
        <w:rPr>
          <w:color w:val="000000"/>
          <w:szCs w:val="21"/>
        </w:rPr>
        <w:t>N.F.Mott</w:t>
      </w:r>
      <w:r>
        <w:rPr>
          <w:rFonts w:hint="eastAsia"/>
          <w:color w:val="000000"/>
          <w:szCs w:val="21"/>
        </w:rPr>
        <w:t>指出，在过渡金属中，自旋磁矩与材料的磁场方向平行的电子，所受散射几率远小于自旋磁矩与材料的磁场方向反平行的电子。总电流是两类自旋电流之和总电阻是两类自旋电流的并联电阻，这就是所谓的两电流模型。</w:t>
      </w:r>
    </w:p>
    <w:p>
      <w:pPr>
        <w:spacing w:line="360" w:lineRule="auto"/>
        <w:ind w:firstLine="420" w:firstLineChars="200"/>
        <w:rPr>
          <w:rFonts w:hint="eastAsia"/>
          <w:color w:val="000000"/>
          <w:szCs w:val="21"/>
        </w:rPr>
      </w:pPr>
      <w:r>
        <w:rPr>
          <w:color w:val="000000"/>
          <w:szCs w:val="21"/>
        </w:rPr>
        <w:t>实验</w:t>
      </w:r>
      <w:r>
        <w:rPr>
          <w:rFonts w:hint="eastAsia"/>
          <w:color w:val="000000"/>
          <w:szCs w:val="21"/>
        </w:rPr>
        <w:t>设备</w:t>
      </w:r>
      <w:r>
        <w:rPr>
          <w:color w:val="000000"/>
          <w:szCs w:val="21"/>
        </w:rPr>
        <w:t>：</w:t>
      </w:r>
      <w:r>
        <w:t>巨磁电阻实验仪、基本特性组件、电流测量组件、磁读写组件</w:t>
      </w:r>
    </w:p>
    <w:p>
      <w:pPr>
        <w:spacing w:line="360" w:lineRule="auto"/>
        <w:ind w:firstLine="420" w:firstLineChars="200"/>
        <w:rPr>
          <w:rFonts w:hint="eastAsia"/>
          <w:color w:val="000000"/>
          <w:szCs w:val="21"/>
        </w:rPr>
      </w:pPr>
      <w:r>
        <w:rPr>
          <w:color w:val="000000"/>
          <w:szCs w:val="21"/>
        </w:rPr>
        <w:t>实验安排：</w:t>
      </w:r>
      <w:r>
        <w:rPr>
          <w:rFonts w:hint="eastAsia"/>
          <w:color w:val="000000"/>
          <w:szCs w:val="21"/>
        </w:rPr>
        <w:t>基本特性组件由</w:t>
      </w:r>
      <w:r>
        <w:rPr>
          <w:color w:val="000000"/>
          <w:szCs w:val="21"/>
        </w:rPr>
        <w:t>GMR</w:t>
      </w:r>
      <w:r>
        <w:rPr>
          <w:rFonts w:hint="eastAsia"/>
          <w:color w:val="000000"/>
          <w:szCs w:val="21"/>
        </w:rPr>
        <w:t>模拟传感器，螺线管线圈及比较电路，输入输出插孔组成。用以对</w:t>
      </w:r>
      <w:r>
        <w:rPr>
          <w:color w:val="000000"/>
          <w:szCs w:val="21"/>
        </w:rPr>
        <w:t>GMR</w:t>
      </w:r>
      <w:r>
        <w:rPr>
          <w:rFonts w:hint="eastAsia"/>
          <w:color w:val="000000"/>
          <w:szCs w:val="21"/>
        </w:rPr>
        <w:t>的磁电转换特性的测量。</w:t>
      </w:r>
    </w:p>
    <w:p>
      <w:pPr>
        <w:spacing w:line="360" w:lineRule="auto"/>
        <w:ind w:firstLine="420" w:firstLineChars="200"/>
        <w:rPr>
          <w:rFonts w:hint="eastAsia"/>
          <w:color w:val="000000"/>
          <w:szCs w:val="21"/>
        </w:rPr>
      </w:pPr>
      <w:r>
        <w:rPr>
          <w:color w:val="000000"/>
          <w:szCs w:val="21"/>
        </w:rPr>
        <w:t>实验报告要求：</w:t>
      </w:r>
      <w:r>
        <w:rPr>
          <w:rFonts w:hint="eastAsia"/>
          <w:color w:val="000000"/>
          <w:szCs w:val="21"/>
        </w:rPr>
        <w:t>简述巨磁阻</w:t>
      </w:r>
      <w:r>
        <w:rPr>
          <w:rFonts w:hint="eastAsia"/>
          <w:bCs/>
          <w:szCs w:val="21"/>
        </w:rPr>
        <w:t>传感器的原理和实现方法</w:t>
      </w:r>
      <w:r>
        <w:rPr>
          <w:rFonts w:hint="eastAsia"/>
          <w:color w:val="000000"/>
          <w:szCs w:val="21"/>
        </w:rPr>
        <w:t>，将实验数据及结果以表格列出；分析不同的参数对于实验结果的影响，总结实验中存在的问题和解决方法。</w:t>
      </w:r>
    </w:p>
    <w:p>
      <w:pPr>
        <w:spacing w:line="360" w:lineRule="auto"/>
        <w:ind w:firstLine="422" w:firstLineChars="200"/>
        <w:rPr>
          <w:b/>
          <w:color w:val="000000"/>
          <w:szCs w:val="21"/>
        </w:rPr>
      </w:pPr>
      <w:r>
        <w:rPr>
          <w:rFonts w:hint="eastAsia"/>
          <w:b/>
          <w:color w:val="000000"/>
          <w:szCs w:val="21"/>
        </w:rPr>
        <w:t>实验四：形状记忆合金</w:t>
      </w:r>
      <w:r>
        <w:rPr>
          <w:b/>
          <w:color w:val="000000"/>
          <w:szCs w:val="21"/>
        </w:rPr>
        <w:t>模型的动作实验</w:t>
      </w:r>
    </w:p>
    <w:p>
      <w:pPr>
        <w:spacing w:line="360" w:lineRule="auto"/>
        <w:ind w:left="1680" w:hanging="1680" w:hangingChars="800"/>
        <w:rPr>
          <w:color w:val="000000"/>
          <w:szCs w:val="21"/>
        </w:rPr>
      </w:pPr>
      <w:r>
        <w:rPr>
          <w:rFonts w:hint="eastAsia"/>
          <w:color w:val="000000"/>
          <w:szCs w:val="21"/>
        </w:rPr>
        <w:t>实验目的： （1）掌握形状记忆合金基本性质，加深对基本概念的理解。</w:t>
      </w:r>
    </w:p>
    <w:p>
      <w:pPr>
        <w:spacing w:line="360" w:lineRule="auto"/>
        <w:ind w:left="1575" w:leftChars="550" w:hanging="420" w:hangingChars="200"/>
        <w:rPr>
          <w:rFonts w:hint="eastAsia"/>
          <w:color w:val="000000"/>
          <w:szCs w:val="21"/>
        </w:rPr>
      </w:pPr>
      <w:r>
        <w:rPr>
          <w:rFonts w:hint="eastAsia"/>
          <w:color w:val="000000"/>
          <w:szCs w:val="21"/>
        </w:rPr>
        <w:t>（2）掌握形状记忆合金的动作。动作温度与记忆性能与吸放热量、亚结构和马氏体类型等的关系。</w:t>
      </w:r>
    </w:p>
    <w:p>
      <w:pPr>
        <w:spacing w:line="360" w:lineRule="auto"/>
        <w:ind w:firstLine="420" w:firstLineChars="200"/>
        <w:rPr>
          <w:color w:val="000000"/>
          <w:szCs w:val="21"/>
        </w:rPr>
      </w:pPr>
      <w:r>
        <w:rPr>
          <w:color w:val="000000"/>
          <w:szCs w:val="21"/>
        </w:rPr>
        <w:t>实验原理：</w:t>
      </w:r>
      <w:r>
        <w:rPr>
          <w:rFonts w:hint="eastAsia"/>
          <w:color w:val="000000"/>
          <w:szCs w:val="21"/>
        </w:rPr>
        <w:t>形状记忆效应是指发生马氏体相变的合金形变后，被加热到最终温度以上，使低温的马氏体逆变为高温母相而回复到形变前固有形状，或在随后的冷却过程中通过内部弹性能的释放又返回到马氏体形状的现象。它是具有一定形状的固体材料，在某种条件下经过一定的塑性变形后,加热到一定温度时，材料又完全恢复到变形前原来形状的现象。即它能记忆母相的形状。</w:t>
      </w:r>
    </w:p>
    <w:p>
      <w:pPr>
        <w:spacing w:line="360" w:lineRule="auto"/>
        <w:ind w:firstLine="420" w:firstLineChars="200"/>
        <w:rPr>
          <w:rFonts w:hint="eastAsia"/>
          <w:color w:val="000000"/>
          <w:szCs w:val="21"/>
        </w:rPr>
      </w:pPr>
      <w:r>
        <w:rPr>
          <w:color w:val="000000"/>
          <w:szCs w:val="21"/>
        </w:rPr>
        <w:t>实验</w:t>
      </w:r>
      <w:r>
        <w:rPr>
          <w:rFonts w:hint="eastAsia"/>
          <w:color w:val="000000"/>
          <w:szCs w:val="21"/>
        </w:rPr>
        <w:t>设备</w:t>
      </w:r>
      <w:r>
        <w:rPr>
          <w:color w:val="000000"/>
          <w:szCs w:val="21"/>
        </w:rPr>
        <w:t>：</w:t>
      </w:r>
      <w:r>
        <w:rPr>
          <w:rFonts w:hint="eastAsia"/>
        </w:rPr>
        <w:t>划水型</w:t>
      </w:r>
      <w:r>
        <w:t>热机、记忆合金等</w:t>
      </w:r>
    </w:p>
    <w:p>
      <w:pPr>
        <w:spacing w:line="360" w:lineRule="auto"/>
        <w:ind w:firstLine="420" w:firstLineChars="200"/>
        <w:rPr>
          <w:rFonts w:hint="eastAsia"/>
          <w:color w:val="000000"/>
          <w:szCs w:val="21"/>
        </w:rPr>
      </w:pPr>
      <w:r>
        <w:rPr>
          <w:color w:val="000000"/>
          <w:szCs w:val="21"/>
        </w:rPr>
        <w:t>实验安排：</w:t>
      </w:r>
      <w:r>
        <w:rPr>
          <w:rFonts w:hint="eastAsia"/>
          <w:szCs w:val="21"/>
        </w:rPr>
        <w:t>教师讲述</w:t>
      </w:r>
      <w:r>
        <w:rPr>
          <w:rFonts w:hint="eastAsia"/>
          <w:bCs/>
          <w:szCs w:val="21"/>
        </w:rPr>
        <w:t>记忆合金材料动作的原理和方法以及系统每一部分的功能</w:t>
      </w:r>
      <w:r>
        <w:rPr>
          <w:rFonts w:hint="eastAsia"/>
          <w:szCs w:val="21"/>
        </w:rPr>
        <w:t>，并进行操作演示。学生以6人一组，对每个过程中执行的操作进行分析并记录实验结果。</w:t>
      </w:r>
      <w:r>
        <w:rPr>
          <w:color w:val="000000"/>
          <w:szCs w:val="21"/>
        </w:rPr>
        <w:t>实验报告要求：</w:t>
      </w:r>
      <w:r>
        <w:rPr>
          <w:rFonts w:hint="eastAsia"/>
          <w:color w:val="000000"/>
          <w:szCs w:val="21"/>
        </w:rPr>
        <w:t>简述记忆合金材料形状记忆的微观机理，将实验数据及结果以表格列出；分析不同的参数对于实验结果的影响，总结实验中存在的问题和解决方法。</w:t>
      </w:r>
    </w:p>
    <w:p>
      <w:pPr>
        <w:spacing w:line="360" w:lineRule="auto"/>
        <w:ind w:firstLine="422" w:firstLineChars="200"/>
        <w:rPr>
          <w:color w:val="000000"/>
          <w:szCs w:val="21"/>
        </w:rPr>
      </w:pPr>
      <w:r>
        <w:rPr>
          <w:rFonts w:hint="eastAsia"/>
          <w:b/>
          <w:color w:val="000000"/>
          <w:szCs w:val="21"/>
        </w:rPr>
        <w:t>实验五： 光敏电阻特性研究</w:t>
      </w:r>
    </w:p>
    <w:p>
      <w:pPr>
        <w:spacing w:line="360" w:lineRule="auto"/>
        <w:ind w:firstLine="420" w:firstLineChars="200"/>
        <w:rPr>
          <w:rFonts w:hint="eastAsia"/>
          <w:color w:val="000000"/>
          <w:szCs w:val="21"/>
        </w:rPr>
      </w:pPr>
      <w:r>
        <w:rPr>
          <w:rFonts w:hint="eastAsia"/>
          <w:color w:val="000000"/>
          <w:szCs w:val="21"/>
        </w:rPr>
        <w:t>实验目的：</w:t>
      </w:r>
      <w:r>
        <w:t>了解光敏电阻的光照特性、光谱特性和伏安特性等基本特性。</w:t>
      </w:r>
    </w:p>
    <w:p>
      <w:pPr>
        <w:pStyle w:val="17"/>
        <w:spacing w:line="360" w:lineRule="auto"/>
        <w:ind w:firstLine="420" w:firstLineChars="200"/>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实验原理：光线的作用下，电子吸收光子的能量从键合状态过渡到自由状态，引起电导率的变化，这种现象称为光电导效应。光电导效应是半导体材料的一种体效应。光照愈强，器件自身的电阻愈小。基于这种效应的光电器件称光敏电阻。光敏电阻无极性，其工作特性与入射光光强、波长和外加电压有关。</w:t>
      </w:r>
    </w:p>
    <w:p>
      <w:pPr>
        <w:pStyle w:val="17"/>
        <w:spacing w:line="360" w:lineRule="auto"/>
        <w:ind w:firstLine="420" w:firstLineChars="200"/>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实验设备：主机箱、安装架、普通光源、各种滤光镜、光电器件实验模板、光敏电阻探头、照度计模板、光照度探头。</w:t>
      </w:r>
    </w:p>
    <w:p>
      <w:pPr>
        <w:spacing w:line="360" w:lineRule="auto"/>
        <w:ind w:firstLine="420" w:firstLineChars="200"/>
        <w:rPr>
          <w:rFonts w:hint="eastAsia"/>
          <w:color w:val="0000FF"/>
          <w:szCs w:val="21"/>
        </w:rPr>
      </w:pPr>
      <w:r>
        <w:rPr>
          <w:color w:val="000000"/>
          <w:szCs w:val="21"/>
        </w:rPr>
        <w:t>实验安排：</w:t>
      </w:r>
      <w:r>
        <w:rPr>
          <w:rFonts w:hint="eastAsia"/>
          <w:szCs w:val="21"/>
        </w:rPr>
        <w:t>教师讲述</w:t>
      </w:r>
      <w:r>
        <w:rPr>
          <w:rFonts w:hint="eastAsia"/>
          <w:bCs/>
          <w:szCs w:val="21"/>
        </w:rPr>
        <w:t>光敏电阻测量的原理和方法以及系统每一部分的功能</w:t>
      </w:r>
      <w:r>
        <w:rPr>
          <w:rFonts w:hint="eastAsia"/>
          <w:szCs w:val="21"/>
        </w:rPr>
        <w:t>，并进行操作演示。学生以6人一组，对每个过程中执行的操作进行分析并记录实验结果。</w:t>
      </w:r>
    </w:p>
    <w:p>
      <w:pPr>
        <w:spacing w:line="360" w:lineRule="auto"/>
        <w:ind w:firstLine="420" w:firstLineChars="200"/>
        <w:rPr>
          <w:rFonts w:hint="eastAsia"/>
          <w:color w:val="000000"/>
          <w:szCs w:val="21"/>
        </w:rPr>
      </w:pPr>
      <w:r>
        <w:rPr>
          <w:color w:val="000000"/>
          <w:szCs w:val="21"/>
        </w:rPr>
        <w:t>实验报告要求：</w:t>
      </w:r>
      <w:r>
        <w:rPr>
          <w:rFonts w:hint="eastAsia"/>
          <w:color w:val="000000"/>
          <w:szCs w:val="21"/>
        </w:rPr>
        <w:t>简述光敏传感器</w:t>
      </w:r>
      <w:r>
        <w:rPr>
          <w:rFonts w:hint="eastAsia"/>
          <w:bCs/>
          <w:szCs w:val="21"/>
        </w:rPr>
        <w:t>的原理和实现方法</w:t>
      </w:r>
      <w:r>
        <w:rPr>
          <w:rFonts w:hint="eastAsia"/>
          <w:color w:val="000000"/>
          <w:szCs w:val="21"/>
        </w:rPr>
        <w:t>，将实验数据及结果以表格列出；分析不同的参数对于实验结果的影响，总结实验中存在的问题和解决方法。</w:t>
      </w:r>
    </w:p>
    <w:p>
      <w:pPr>
        <w:spacing w:before="156" w:beforeLines="50" w:after="156" w:afterLines="50" w:line="360" w:lineRule="auto"/>
        <w:ind w:firstLine="210" w:firstLineChars="100"/>
        <w:rPr>
          <w:rFonts w:hint="eastAsia" w:eastAsia="黑体"/>
          <w:szCs w:val="21"/>
        </w:rPr>
      </w:pPr>
      <w:r>
        <w:rPr>
          <w:rFonts w:hint="eastAsia" w:eastAsia="黑体"/>
          <w:szCs w:val="21"/>
        </w:rPr>
        <w:t>四、</w:t>
      </w:r>
      <w:r>
        <w:rPr>
          <w:rFonts w:eastAsia="黑体"/>
          <w:szCs w:val="21"/>
        </w:rPr>
        <w:t>达成课程目标的途径和措施</w:t>
      </w:r>
    </w:p>
    <w:p>
      <w:pPr>
        <w:spacing w:line="360" w:lineRule="auto"/>
        <w:ind w:firstLine="420" w:firstLineChars="200"/>
        <w:rPr>
          <w:szCs w:val="21"/>
        </w:rPr>
      </w:pPr>
      <w:r>
        <w:rPr>
          <w:szCs w:val="21"/>
        </w:rPr>
        <w:t>1</w:t>
      </w:r>
      <w:r>
        <w:rPr>
          <w:rFonts w:hint="eastAsia"/>
          <w:szCs w:val="21"/>
        </w:rPr>
        <w:t xml:space="preserve">. </w:t>
      </w:r>
      <w:r>
        <w:rPr>
          <w:szCs w:val="21"/>
        </w:rPr>
        <w:t>把握主线，引导学生掌握</w:t>
      </w:r>
      <w:r>
        <w:rPr>
          <w:rFonts w:hint="eastAsia"/>
          <w:szCs w:val="21"/>
        </w:rPr>
        <w:t>智能材料及相关性能参数</w:t>
      </w:r>
      <w:r>
        <w:rPr>
          <w:szCs w:val="21"/>
        </w:rPr>
        <w:t>的相关概念、</w:t>
      </w:r>
      <w:r>
        <w:rPr>
          <w:rFonts w:hint="eastAsia"/>
          <w:szCs w:val="21"/>
        </w:rPr>
        <w:t>基本特征</w:t>
      </w:r>
      <w:r>
        <w:rPr>
          <w:szCs w:val="21"/>
        </w:rPr>
        <w:t>与设计方法的实际意义，利用</w:t>
      </w:r>
      <w:r>
        <w:rPr>
          <w:rFonts w:hint="eastAsia"/>
          <w:szCs w:val="21"/>
        </w:rPr>
        <w:t>智能材料的传感器的</w:t>
      </w:r>
      <w:r>
        <w:rPr>
          <w:szCs w:val="21"/>
        </w:rPr>
        <w:t>实际应用案例，帮助学生理解和掌握基于不同特性智能材料的</w:t>
      </w:r>
      <w:r>
        <w:rPr>
          <w:rFonts w:hint="eastAsia"/>
          <w:szCs w:val="21"/>
        </w:rPr>
        <w:t>传感器件的设计方法及模型</w:t>
      </w:r>
      <w:r>
        <w:rPr>
          <w:szCs w:val="21"/>
        </w:rPr>
        <w:t>，具备</w:t>
      </w:r>
      <w:r>
        <w:rPr>
          <w:rFonts w:hint="eastAsia"/>
          <w:szCs w:val="21"/>
        </w:rPr>
        <w:t>选择合适的智能材料对智能结构系统进行初步设计与表征的</w:t>
      </w:r>
      <w:r>
        <w:rPr>
          <w:szCs w:val="21"/>
        </w:rPr>
        <w:t>能力。</w:t>
      </w:r>
    </w:p>
    <w:p>
      <w:pPr>
        <w:spacing w:line="360" w:lineRule="auto"/>
        <w:ind w:firstLine="420" w:firstLineChars="200"/>
        <w:rPr>
          <w:szCs w:val="21"/>
        </w:rPr>
      </w:pPr>
      <w:r>
        <w:rPr>
          <w:szCs w:val="21"/>
        </w:rPr>
        <w:t>2</w:t>
      </w:r>
      <w:r>
        <w:rPr>
          <w:rFonts w:hint="eastAsia"/>
          <w:szCs w:val="21"/>
        </w:rPr>
        <w:t xml:space="preserve">. </w:t>
      </w:r>
      <w:r>
        <w:rPr>
          <w:szCs w:val="21"/>
        </w:rPr>
        <w:t>采用多媒体教学手段，配合</w:t>
      </w:r>
      <w:r>
        <w:rPr>
          <w:rFonts w:hint="eastAsia"/>
          <w:szCs w:val="21"/>
        </w:rPr>
        <w:t>智能材料结构</w:t>
      </w:r>
      <w:r>
        <w:rPr>
          <w:szCs w:val="21"/>
        </w:rPr>
        <w:t>的讲解及适当的思考题，保证讲课进度的同时，注意学生的掌握程度和课堂的气氛；</w:t>
      </w:r>
    </w:p>
    <w:p>
      <w:pPr>
        <w:spacing w:line="360" w:lineRule="auto"/>
        <w:ind w:firstLine="420" w:firstLineChars="200"/>
        <w:rPr>
          <w:szCs w:val="21"/>
        </w:rPr>
      </w:pPr>
      <w:r>
        <w:rPr>
          <w:szCs w:val="21"/>
        </w:rPr>
        <w:t>3</w:t>
      </w:r>
      <w:r>
        <w:rPr>
          <w:rFonts w:hint="eastAsia"/>
          <w:szCs w:val="21"/>
        </w:rPr>
        <w:t xml:space="preserve">. </w:t>
      </w:r>
      <w:r>
        <w:rPr>
          <w:szCs w:val="21"/>
        </w:rPr>
        <w:t>采用案例式教学，结合工程实际，进行</w:t>
      </w:r>
      <w:r>
        <w:rPr>
          <w:rFonts w:hint="eastAsia"/>
          <w:szCs w:val="21"/>
        </w:rPr>
        <w:t>材料智能化性能分析</w:t>
      </w:r>
      <w:r>
        <w:rPr>
          <w:szCs w:val="21"/>
        </w:rPr>
        <w:t>，从而具备相关知识和方法的实际应用能力。</w:t>
      </w:r>
    </w:p>
    <w:p>
      <w:pPr>
        <w:spacing w:line="360" w:lineRule="auto"/>
        <w:ind w:firstLine="420" w:firstLineChars="200"/>
        <w:rPr>
          <w:szCs w:val="21"/>
          <w:highlight w:val="red"/>
        </w:rPr>
      </w:pPr>
      <w:r>
        <w:rPr>
          <w:szCs w:val="21"/>
        </w:rPr>
        <w:t>4</w:t>
      </w:r>
      <w:r>
        <w:rPr>
          <w:rFonts w:hint="eastAsia"/>
          <w:szCs w:val="21"/>
        </w:rPr>
        <w:t xml:space="preserve">. </w:t>
      </w:r>
      <w:r>
        <w:rPr>
          <w:szCs w:val="21"/>
        </w:rPr>
        <w:t>本课程有</w:t>
      </w:r>
      <w:r>
        <w:rPr>
          <w:rFonts w:hint="eastAsia"/>
          <w:szCs w:val="21"/>
        </w:rPr>
        <w:t>10</w:t>
      </w:r>
      <w:r>
        <w:rPr>
          <w:szCs w:val="21"/>
        </w:rPr>
        <w:t>个学时的实验，具体实验内容见</w:t>
      </w:r>
      <w:r>
        <w:rPr>
          <w:rFonts w:hint="eastAsia"/>
          <w:szCs w:val="21"/>
        </w:rPr>
        <w:t>“三、本课程开设的实验项目”</w:t>
      </w:r>
      <w:r>
        <w:rPr>
          <w:szCs w:val="21"/>
        </w:rPr>
        <w:t>。</w:t>
      </w:r>
    </w:p>
    <w:p>
      <w:pPr>
        <w:spacing w:before="156" w:beforeLines="50" w:after="156" w:afterLines="50" w:line="360" w:lineRule="auto"/>
        <w:ind w:firstLine="210" w:firstLineChars="100"/>
        <w:rPr>
          <w:rFonts w:eastAsia="黑体"/>
          <w:szCs w:val="21"/>
        </w:rPr>
      </w:pPr>
      <w:r>
        <w:rPr>
          <w:rFonts w:hint="eastAsia" w:eastAsia="黑体"/>
          <w:szCs w:val="21"/>
        </w:rPr>
        <w:t>五</w:t>
      </w:r>
      <w:r>
        <w:rPr>
          <w:rFonts w:eastAsia="黑体"/>
          <w:szCs w:val="21"/>
        </w:rPr>
        <w:t>、考核方式</w:t>
      </w:r>
    </w:p>
    <w:p>
      <w:pPr>
        <w:spacing w:line="360" w:lineRule="auto"/>
        <w:ind w:left="420" w:leftChars="200"/>
        <w:rPr>
          <w:szCs w:val="21"/>
        </w:rPr>
      </w:pPr>
      <w:r>
        <w:rPr>
          <w:szCs w:val="21"/>
        </w:rPr>
        <w:t>1. 课程考核方式包括</w:t>
      </w:r>
      <w:r>
        <w:rPr>
          <w:rFonts w:hint="eastAsia"/>
          <w:szCs w:val="21"/>
        </w:rPr>
        <w:t>随堂测验</w:t>
      </w:r>
      <w:r>
        <w:rPr>
          <w:szCs w:val="21"/>
        </w:rPr>
        <w:t>、</w:t>
      </w:r>
      <w:r>
        <w:rPr>
          <w:rFonts w:hint="eastAsia"/>
          <w:szCs w:val="21"/>
        </w:rPr>
        <w:t>课后</w:t>
      </w:r>
      <w:r>
        <w:rPr>
          <w:szCs w:val="21"/>
        </w:rPr>
        <w:t>作业情况</w:t>
      </w:r>
      <w:r>
        <w:rPr>
          <w:rFonts w:hint="eastAsia"/>
          <w:szCs w:val="21"/>
        </w:rPr>
        <w:t>、</w:t>
      </w:r>
      <w:r>
        <w:rPr>
          <w:szCs w:val="21"/>
        </w:rPr>
        <w:t>实验情况</w:t>
      </w:r>
      <w:r>
        <w:rPr>
          <w:rFonts w:hint="eastAsia"/>
          <w:szCs w:val="21"/>
        </w:rPr>
        <w:t>和</w:t>
      </w:r>
      <w:r>
        <w:rPr>
          <w:szCs w:val="21"/>
        </w:rPr>
        <w:t>期末考试。</w:t>
      </w:r>
    </w:p>
    <w:p>
      <w:pPr>
        <w:numPr>
          <w:ilvl w:val="0"/>
          <w:numId w:val="14"/>
        </w:numPr>
        <w:spacing w:line="360" w:lineRule="auto"/>
        <w:ind w:left="420" w:leftChars="200"/>
        <w:rPr>
          <w:rFonts w:hint="eastAsia"/>
          <w:szCs w:val="21"/>
        </w:rPr>
      </w:pPr>
      <w:r>
        <w:rPr>
          <w:rFonts w:hint="eastAsia"/>
          <w:szCs w:val="21"/>
        </w:rPr>
        <w:t>定量评价</w:t>
      </w:r>
    </w:p>
    <w:p>
      <w:pPr>
        <w:spacing w:line="360" w:lineRule="auto"/>
        <w:ind w:firstLine="420" w:firstLineChars="200"/>
        <w:rPr>
          <w:rFonts w:hint="eastAsia"/>
          <w:szCs w:val="21"/>
        </w:rPr>
      </w:pPr>
      <w:r>
        <w:rPr>
          <w:rFonts w:hint="eastAsia"/>
          <w:szCs w:val="21"/>
        </w:rPr>
        <w:t>本课程</w:t>
      </w:r>
      <w:r>
        <w:rPr>
          <w:szCs w:val="21"/>
        </w:rPr>
        <w:t>包含</w:t>
      </w:r>
      <w:r>
        <w:rPr>
          <w:rFonts w:hint="eastAsia"/>
          <w:szCs w:val="21"/>
          <w:lang w:val="en-US" w:eastAsia="zh-CN"/>
        </w:rPr>
        <w:t>2</w:t>
      </w:r>
      <w:r>
        <w:rPr>
          <w:szCs w:val="21"/>
        </w:rPr>
        <w:t>个分课程目标</w:t>
      </w:r>
      <w:r>
        <w:rPr>
          <w:rFonts w:hint="eastAsia"/>
          <w:szCs w:val="21"/>
        </w:rPr>
        <w:t>，有</w:t>
      </w:r>
      <w:r>
        <w:rPr>
          <w:rFonts w:hint="eastAsia"/>
          <w:szCs w:val="21"/>
          <w:lang w:val="en-US" w:eastAsia="zh-CN"/>
        </w:rPr>
        <w:t>4</w:t>
      </w:r>
      <w:r>
        <w:rPr>
          <w:rFonts w:hint="eastAsia"/>
          <w:szCs w:val="21"/>
        </w:rPr>
        <w:t>个考核方式，各考核方式对课程目标达成评价的权重占比分配如下：</w:t>
      </w:r>
    </w:p>
    <w:p>
      <w:pPr>
        <w:spacing w:line="360" w:lineRule="auto"/>
        <w:jc w:val="center"/>
        <w:rPr>
          <w:sz w:val="18"/>
          <w:szCs w:val="18"/>
        </w:rPr>
      </w:pPr>
      <w:r>
        <w:rPr>
          <w:color w:val="000000"/>
          <w:sz w:val="18"/>
          <w:szCs w:val="18"/>
        </w:rPr>
        <w:t>表</w:t>
      </w:r>
      <w:r>
        <w:rPr>
          <w:rFonts w:hint="eastAsia"/>
          <w:color w:val="000000"/>
          <w:sz w:val="18"/>
          <w:szCs w:val="18"/>
        </w:rPr>
        <w:t xml:space="preserve">5.1   </w:t>
      </w:r>
      <w:r>
        <w:rPr>
          <w:sz w:val="18"/>
          <w:szCs w:val="18"/>
        </w:rPr>
        <w:t>各考核方式对课程目标达成评价的</w:t>
      </w:r>
      <w:r>
        <w:rPr>
          <w:rFonts w:hint="eastAsia"/>
          <w:sz w:val="18"/>
          <w:szCs w:val="18"/>
        </w:rPr>
        <w:t>权重</w:t>
      </w:r>
      <w:r>
        <w:rPr>
          <w:sz w:val="18"/>
          <w:szCs w:val="18"/>
        </w:rPr>
        <w:t>占比分配</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36"/>
        <w:gridCol w:w="1436"/>
        <w:gridCol w:w="1436"/>
        <w:gridCol w:w="14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00" w:type="dxa"/>
            <w:vMerge w:val="restart"/>
            <w:vAlign w:val="center"/>
          </w:tcPr>
          <w:p>
            <w:pPr>
              <w:spacing w:line="360" w:lineRule="auto"/>
              <w:jc w:val="center"/>
              <w:rPr>
                <w:b/>
              </w:rPr>
            </w:pPr>
            <w:r>
              <w:rPr>
                <w:b/>
                <w:kern w:val="0"/>
                <w:sz w:val="18"/>
                <w:szCs w:val="18"/>
              </w:rPr>
              <w:t>课程目标</w:t>
            </w:r>
          </w:p>
        </w:tc>
        <w:tc>
          <w:tcPr>
            <w:tcW w:w="5747" w:type="dxa"/>
            <w:gridSpan w:val="4"/>
            <w:vAlign w:val="center"/>
          </w:tcPr>
          <w:p>
            <w:pPr>
              <w:spacing w:line="360" w:lineRule="auto"/>
              <w:jc w:val="center"/>
              <w:rPr>
                <w:b/>
              </w:rPr>
            </w:pPr>
            <w:r>
              <w:rPr>
                <w:rFonts w:hint="eastAsia"/>
                <w:b/>
                <w:sz w:val="18"/>
                <w:szCs w:val="18"/>
              </w:rPr>
              <w:t>考核方式以及成绩占比（%）</w:t>
            </w:r>
          </w:p>
        </w:tc>
        <w:tc>
          <w:tcPr>
            <w:tcW w:w="1939" w:type="dxa"/>
            <w:vMerge w:val="restart"/>
            <w:vAlign w:val="center"/>
          </w:tcPr>
          <w:p>
            <w:pPr>
              <w:spacing w:line="360" w:lineRule="auto"/>
              <w:jc w:val="center"/>
              <w:rPr>
                <w:b/>
                <w:kern w:val="0"/>
                <w:sz w:val="18"/>
                <w:szCs w:val="18"/>
              </w:rPr>
            </w:pPr>
            <w:r>
              <w:rPr>
                <w:b/>
                <w:kern w:val="0"/>
                <w:sz w:val="18"/>
                <w:szCs w:val="18"/>
              </w:rPr>
              <w:t>分课程目标权重P</w:t>
            </w:r>
            <w:r>
              <w:rPr>
                <w:b/>
                <w:kern w:val="0"/>
                <w:sz w:val="18"/>
                <w:szCs w:val="18"/>
                <w:vertAlign w:val="subscript"/>
              </w:rPr>
              <w:t>i</w:t>
            </w:r>
          </w:p>
          <w:p>
            <w:pPr>
              <w:spacing w:line="360" w:lineRule="auto"/>
              <w:jc w:val="center"/>
              <w:rPr>
                <w:kern w:val="0"/>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vAlign w:val="center"/>
          </w:tcPr>
          <w:p>
            <w:pPr>
              <w:widowControl/>
              <w:jc w:val="center"/>
              <w:rPr>
                <w:b/>
                <w:kern w:val="0"/>
                <w:sz w:val="18"/>
                <w:szCs w:val="18"/>
              </w:rPr>
            </w:pPr>
          </w:p>
        </w:tc>
        <w:tc>
          <w:tcPr>
            <w:tcW w:w="1436" w:type="dxa"/>
            <w:vAlign w:val="center"/>
          </w:tcPr>
          <w:p>
            <w:pPr>
              <w:widowControl/>
              <w:jc w:val="center"/>
              <w:rPr>
                <w:b/>
                <w:kern w:val="0"/>
                <w:sz w:val="18"/>
                <w:szCs w:val="18"/>
              </w:rPr>
            </w:pPr>
            <w:r>
              <w:rPr>
                <w:rFonts w:hint="eastAsia"/>
                <w:b/>
                <w:kern w:val="0"/>
                <w:sz w:val="18"/>
                <w:szCs w:val="18"/>
              </w:rPr>
              <w:t>作业</w:t>
            </w:r>
          </w:p>
          <w:p>
            <w:pPr>
              <w:widowControl/>
              <w:jc w:val="center"/>
              <w:rPr>
                <w:b/>
                <w:kern w:val="0"/>
                <w:sz w:val="18"/>
                <w:szCs w:val="18"/>
              </w:rPr>
            </w:pPr>
          </w:p>
        </w:tc>
        <w:tc>
          <w:tcPr>
            <w:tcW w:w="1436" w:type="dxa"/>
            <w:vAlign w:val="center"/>
          </w:tcPr>
          <w:p>
            <w:pPr>
              <w:widowControl/>
              <w:jc w:val="center"/>
              <w:rPr>
                <w:b/>
                <w:kern w:val="0"/>
                <w:sz w:val="18"/>
                <w:szCs w:val="18"/>
              </w:rPr>
            </w:pPr>
            <w:r>
              <w:rPr>
                <w:rFonts w:hint="eastAsia"/>
                <w:b/>
                <w:kern w:val="0"/>
                <w:sz w:val="18"/>
                <w:szCs w:val="18"/>
              </w:rPr>
              <w:t>随堂测试</w:t>
            </w:r>
          </w:p>
          <w:p>
            <w:pPr>
              <w:widowControl/>
              <w:jc w:val="center"/>
              <w:rPr>
                <w:b/>
                <w:kern w:val="0"/>
                <w:sz w:val="18"/>
                <w:szCs w:val="18"/>
              </w:rPr>
            </w:pPr>
          </w:p>
        </w:tc>
        <w:tc>
          <w:tcPr>
            <w:tcW w:w="1436" w:type="dxa"/>
            <w:vAlign w:val="center"/>
          </w:tcPr>
          <w:p>
            <w:pPr>
              <w:widowControl/>
              <w:jc w:val="center"/>
              <w:rPr>
                <w:b/>
                <w:kern w:val="0"/>
                <w:sz w:val="18"/>
                <w:szCs w:val="18"/>
              </w:rPr>
            </w:pPr>
            <w:r>
              <w:rPr>
                <w:rFonts w:hint="eastAsia"/>
                <w:b/>
                <w:kern w:val="0"/>
                <w:sz w:val="18"/>
                <w:szCs w:val="18"/>
              </w:rPr>
              <w:t>实验</w:t>
            </w:r>
          </w:p>
          <w:p>
            <w:pPr>
              <w:widowControl/>
              <w:jc w:val="center"/>
              <w:rPr>
                <w:b/>
                <w:kern w:val="0"/>
                <w:sz w:val="18"/>
                <w:szCs w:val="18"/>
              </w:rPr>
            </w:pPr>
          </w:p>
        </w:tc>
        <w:tc>
          <w:tcPr>
            <w:tcW w:w="1439" w:type="dxa"/>
            <w:vAlign w:val="center"/>
          </w:tcPr>
          <w:p>
            <w:pPr>
              <w:widowControl/>
              <w:jc w:val="center"/>
              <w:rPr>
                <w:b/>
                <w:kern w:val="0"/>
                <w:sz w:val="18"/>
                <w:szCs w:val="18"/>
              </w:rPr>
            </w:pPr>
            <w:r>
              <w:rPr>
                <w:b/>
                <w:kern w:val="0"/>
                <w:sz w:val="18"/>
                <w:szCs w:val="18"/>
              </w:rPr>
              <w:t>期末考试</w:t>
            </w:r>
          </w:p>
          <w:p>
            <w:pPr>
              <w:widowControl/>
              <w:jc w:val="center"/>
              <w:rPr>
                <w:b/>
                <w:kern w:val="0"/>
                <w:sz w:val="18"/>
                <w:szCs w:val="18"/>
              </w:rPr>
            </w:pPr>
          </w:p>
        </w:tc>
        <w:tc>
          <w:tcPr>
            <w:tcW w:w="1939"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kern w:val="0"/>
                <w:sz w:val="18"/>
                <w:szCs w:val="18"/>
              </w:rPr>
            </w:pPr>
            <w:r>
              <w:rPr>
                <w:kern w:val="0"/>
                <w:sz w:val="18"/>
                <w:szCs w:val="18"/>
              </w:rPr>
              <w:t>1</w:t>
            </w:r>
          </w:p>
        </w:tc>
        <w:tc>
          <w:tcPr>
            <w:tcW w:w="1436" w:type="dxa"/>
            <w:vAlign w:val="center"/>
          </w:tcPr>
          <w:p>
            <w:pPr>
              <w:spacing w:line="360" w:lineRule="auto"/>
              <w:jc w:val="center"/>
            </w:pPr>
            <w:r>
              <w:t>10</w:t>
            </w:r>
          </w:p>
        </w:tc>
        <w:tc>
          <w:tcPr>
            <w:tcW w:w="1436" w:type="dxa"/>
            <w:vAlign w:val="center"/>
          </w:tcPr>
          <w:p>
            <w:pPr>
              <w:spacing w:line="360" w:lineRule="auto"/>
              <w:jc w:val="center"/>
            </w:pPr>
            <w:r>
              <w:t>10</w:t>
            </w:r>
          </w:p>
        </w:tc>
        <w:tc>
          <w:tcPr>
            <w:tcW w:w="1436" w:type="dxa"/>
            <w:vAlign w:val="center"/>
          </w:tcPr>
          <w:p>
            <w:pPr>
              <w:widowControl/>
              <w:jc w:val="center"/>
              <w:rPr>
                <w:kern w:val="0"/>
                <w:sz w:val="18"/>
                <w:szCs w:val="18"/>
              </w:rPr>
            </w:pPr>
            <w:r>
              <w:rPr>
                <w:rFonts w:hint="eastAsia"/>
              </w:rPr>
              <w:t>0</w:t>
            </w:r>
          </w:p>
        </w:tc>
        <w:tc>
          <w:tcPr>
            <w:tcW w:w="1439" w:type="dxa"/>
            <w:vAlign w:val="center"/>
          </w:tcPr>
          <w:p>
            <w:pPr>
              <w:spacing w:line="360" w:lineRule="auto"/>
              <w:jc w:val="center"/>
            </w:pPr>
            <w:r>
              <w:t>35</w:t>
            </w:r>
          </w:p>
        </w:tc>
        <w:tc>
          <w:tcPr>
            <w:tcW w:w="1939" w:type="dxa"/>
            <w:vAlign w:val="center"/>
          </w:tcPr>
          <w:p>
            <w:pPr>
              <w:spacing w:line="360" w:lineRule="auto"/>
              <w:jc w:val="center"/>
              <w:rPr>
                <w:szCs w:val="21"/>
              </w:rPr>
            </w:pPr>
            <w:r>
              <w:rPr>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rFonts w:hint="eastAsia" w:eastAsia="宋体"/>
                <w:kern w:val="0"/>
                <w:sz w:val="18"/>
                <w:szCs w:val="18"/>
                <w:lang w:eastAsia="zh-CN"/>
              </w:rPr>
            </w:pPr>
            <w:r>
              <w:rPr>
                <w:rFonts w:hint="eastAsia"/>
                <w:kern w:val="0"/>
                <w:sz w:val="18"/>
                <w:szCs w:val="18"/>
                <w:lang w:val="en-US" w:eastAsia="zh-CN"/>
              </w:rPr>
              <w:t>2</w:t>
            </w:r>
          </w:p>
        </w:tc>
        <w:tc>
          <w:tcPr>
            <w:tcW w:w="1436" w:type="dxa"/>
            <w:vAlign w:val="center"/>
          </w:tcPr>
          <w:p>
            <w:pPr>
              <w:spacing w:line="360" w:lineRule="auto"/>
              <w:jc w:val="center"/>
            </w:pPr>
            <w:r>
              <w:t>10</w:t>
            </w:r>
          </w:p>
        </w:tc>
        <w:tc>
          <w:tcPr>
            <w:tcW w:w="1436" w:type="dxa"/>
            <w:vAlign w:val="center"/>
          </w:tcPr>
          <w:p>
            <w:pPr>
              <w:spacing w:line="360" w:lineRule="auto"/>
              <w:jc w:val="center"/>
            </w:pPr>
            <w:r>
              <w:t>0</w:t>
            </w:r>
          </w:p>
        </w:tc>
        <w:tc>
          <w:tcPr>
            <w:tcW w:w="1436" w:type="dxa"/>
            <w:vAlign w:val="center"/>
          </w:tcPr>
          <w:p>
            <w:pPr>
              <w:spacing w:line="360" w:lineRule="auto"/>
              <w:jc w:val="center"/>
            </w:pPr>
            <w:r>
              <w:t>10</w:t>
            </w:r>
          </w:p>
        </w:tc>
        <w:tc>
          <w:tcPr>
            <w:tcW w:w="1439" w:type="dxa"/>
            <w:vAlign w:val="center"/>
          </w:tcPr>
          <w:p>
            <w:pPr>
              <w:spacing w:line="360" w:lineRule="auto"/>
              <w:jc w:val="center"/>
            </w:pPr>
            <w:r>
              <w:t>25</w:t>
            </w:r>
          </w:p>
        </w:tc>
        <w:tc>
          <w:tcPr>
            <w:tcW w:w="1939" w:type="dxa"/>
            <w:vAlign w:val="center"/>
          </w:tcPr>
          <w:p>
            <w:pPr>
              <w:spacing w:line="360" w:lineRule="auto"/>
              <w:jc w:val="center"/>
              <w:rPr>
                <w:szCs w:val="21"/>
              </w:rPr>
            </w:pPr>
            <w:r>
              <w:rPr>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kern w:val="0"/>
                <w:sz w:val="18"/>
                <w:szCs w:val="18"/>
              </w:rPr>
            </w:pPr>
            <w:r>
              <w:rPr>
                <w:rFonts w:hint="eastAsia"/>
                <w:kern w:val="0"/>
                <w:sz w:val="18"/>
                <w:szCs w:val="18"/>
              </w:rPr>
              <w:t>考核环节成绩比例合计（%）</w:t>
            </w:r>
          </w:p>
        </w:tc>
        <w:tc>
          <w:tcPr>
            <w:tcW w:w="1436" w:type="dxa"/>
            <w:vAlign w:val="center"/>
          </w:tcPr>
          <w:p>
            <w:pPr>
              <w:spacing w:line="360" w:lineRule="auto"/>
              <w:jc w:val="center"/>
            </w:pPr>
            <w:r>
              <w:rPr>
                <w:sz w:val="20"/>
              </w:rPr>
              <w:t>20</w:t>
            </w:r>
          </w:p>
        </w:tc>
        <w:tc>
          <w:tcPr>
            <w:tcW w:w="1436" w:type="dxa"/>
            <w:vAlign w:val="center"/>
          </w:tcPr>
          <w:p>
            <w:pPr>
              <w:spacing w:line="360" w:lineRule="auto"/>
              <w:jc w:val="center"/>
              <w:rPr>
                <w:sz w:val="20"/>
              </w:rPr>
            </w:pPr>
            <w:r>
              <w:rPr>
                <w:sz w:val="20"/>
              </w:rPr>
              <w:t>10</w:t>
            </w:r>
          </w:p>
        </w:tc>
        <w:tc>
          <w:tcPr>
            <w:tcW w:w="1436" w:type="dxa"/>
            <w:vAlign w:val="center"/>
          </w:tcPr>
          <w:p>
            <w:pPr>
              <w:spacing w:line="360" w:lineRule="auto"/>
              <w:jc w:val="center"/>
              <w:rPr>
                <w:sz w:val="20"/>
              </w:rPr>
            </w:pPr>
            <w:r>
              <w:rPr>
                <w:sz w:val="20"/>
              </w:rPr>
              <w:t>10</w:t>
            </w:r>
          </w:p>
        </w:tc>
        <w:tc>
          <w:tcPr>
            <w:tcW w:w="1439" w:type="dxa"/>
            <w:vAlign w:val="center"/>
          </w:tcPr>
          <w:p>
            <w:pPr>
              <w:spacing w:line="360" w:lineRule="auto"/>
              <w:jc w:val="center"/>
              <w:rPr>
                <w:sz w:val="20"/>
              </w:rPr>
            </w:pPr>
            <w:r>
              <w:rPr>
                <w:sz w:val="20"/>
              </w:rPr>
              <w:t>60</w:t>
            </w:r>
          </w:p>
        </w:tc>
        <w:tc>
          <w:tcPr>
            <w:tcW w:w="1939" w:type="dxa"/>
            <w:vAlign w:val="center"/>
          </w:tcPr>
          <w:p>
            <w:pPr>
              <w:spacing w:line="360" w:lineRule="auto"/>
              <w:jc w:val="center"/>
            </w:pPr>
            <w:r>
              <w:rPr>
                <w:rFonts w:hint="eastAsia"/>
              </w:rPr>
              <w:t>1</w:t>
            </w:r>
            <w:r>
              <w:t>00</w:t>
            </w:r>
          </w:p>
        </w:tc>
      </w:tr>
    </w:tbl>
    <w:p>
      <w:pPr>
        <w:numPr>
          <w:ilvl w:val="0"/>
          <w:numId w:val="15"/>
        </w:numPr>
        <w:spacing w:line="360" w:lineRule="auto"/>
        <w:ind w:firstLine="420" w:firstLineChars="200"/>
        <w:rPr>
          <w:rFonts w:hint="eastAsia"/>
          <w:szCs w:val="21"/>
        </w:rPr>
      </w:pPr>
      <w:r>
        <w:rPr>
          <w:rFonts w:hint="eastAsia"/>
          <w:szCs w:val="21"/>
        </w:rPr>
        <w:t>定性评价</w:t>
      </w:r>
    </w:p>
    <w:p>
      <w:pPr>
        <w:spacing w:line="360" w:lineRule="auto"/>
        <w:ind w:firstLine="420" w:firstLineChars="200"/>
        <w:rPr>
          <w:rFonts w:hint="eastAsia"/>
          <w:color w:val="000000"/>
          <w:szCs w:val="21"/>
        </w:rPr>
      </w:pPr>
      <w:r>
        <w:rPr>
          <w:color w:val="000000"/>
        </w:rPr>
        <w:t>定性评价指利用学生的调查问卷进行课程目标达成情况评价</w:t>
      </w:r>
      <w:r>
        <w:rPr>
          <w:rFonts w:hint="eastAsia"/>
          <w:color w:val="000000"/>
        </w:rPr>
        <w:t>，</w:t>
      </w:r>
      <w:r>
        <w:rPr>
          <w:color w:val="000000"/>
          <w:szCs w:val="21"/>
        </w:rPr>
        <w:t>按照各课程目标分项设计合适的问卷，调查学生掌握知识及获得能力等课程目标达成情况</w:t>
      </w:r>
      <w:r>
        <w:rPr>
          <w:rFonts w:hint="eastAsia"/>
          <w:color w:val="000000"/>
          <w:szCs w:val="21"/>
        </w:rPr>
        <w:t>。</w:t>
      </w:r>
      <w:r>
        <w:rPr>
          <w:color w:val="000000"/>
          <w:szCs w:val="21"/>
        </w:rPr>
        <w:t>其中成绩均采用百分制统计，五级分制转换为百分制时，优对应9</w:t>
      </w:r>
      <w:r>
        <w:rPr>
          <w:rFonts w:hint="eastAsia"/>
          <w:color w:val="000000"/>
          <w:szCs w:val="21"/>
        </w:rPr>
        <w:t>0</w:t>
      </w:r>
      <w:r>
        <w:rPr>
          <w:color w:val="000000"/>
          <w:szCs w:val="21"/>
        </w:rPr>
        <w:t>分，良对应8</w:t>
      </w:r>
      <w:r>
        <w:rPr>
          <w:rFonts w:hint="eastAsia"/>
          <w:color w:val="000000"/>
          <w:szCs w:val="21"/>
        </w:rPr>
        <w:t>0</w:t>
      </w:r>
      <w:r>
        <w:rPr>
          <w:color w:val="000000"/>
          <w:szCs w:val="21"/>
        </w:rPr>
        <w:t>分，中对应7</w:t>
      </w:r>
      <w:r>
        <w:rPr>
          <w:rFonts w:hint="eastAsia"/>
          <w:color w:val="000000"/>
          <w:szCs w:val="21"/>
        </w:rPr>
        <w:t>0</w:t>
      </w:r>
      <w:r>
        <w:rPr>
          <w:color w:val="000000"/>
          <w:szCs w:val="21"/>
        </w:rPr>
        <w:t>分，及格对应6</w:t>
      </w:r>
      <w:r>
        <w:rPr>
          <w:rFonts w:hint="eastAsia"/>
          <w:color w:val="000000"/>
          <w:szCs w:val="21"/>
        </w:rPr>
        <w:t>0</w:t>
      </w:r>
      <w:r>
        <w:rPr>
          <w:color w:val="000000"/>
          <w:szCs w:val="21"/>
        </w:rPr>
        <w:t>分，不及格对应5</w:t>
      </w:r>
      <w:r>
        <w:rPr>
          <w:rFonts w:hint="eastAsia"/>
          <w:color w:val="000000"/>
          <w:szCs w:val="21"/>
        </w:rPr>
        <w:t>0</w:t>
      </w:r>
      <w:r>
        <w:rPr>
          <w:color w:val="000000"/>
          <w:szCs w:val="21"/>
        </w:rPr>
        <w:t>分。</w:t>
      </w:r>
    </w:p>
    <w:p>
      <w:pPr>
        <w:spacing w:line="360" w:lineRule="auto"/>
        <w:ind w:firstLine="420" w:firstLineChars="200"/>
        <w:rPr>
          <w:rFonts w:hint="eastAsia"/>
          <w:color w:val="FF0000"/>
          <w:szCs w:val="21"/>
        </w:rPr>
      </w:pPr>
      <w:r>
        <w:rPr>
          <w:rFonts w:hint="eastAsia"/>
          <w:color w:val="000000"/>
        </w:rPr>
        <w:t>综合定性与定量评价结果，取最小量为最终评价结果。</w:t>
      </w:r>
    </w:p>
    <w:p>
      <w:pPr>
        <w:spacing w:before="156" w:beforeLines="50" w:after="156" w:afterLines="50" w:line="360" w:lineRule="auto"/>
        <w:ind w:firstLine="210" w:firstLineChars="100"/>
        <w:rPr>
          <w:rFonts w:eastAsia="黑体"/>
          <w:szCs w:val="21"/>
        </w:rPr>
      </w:pPr>
      <w:r>
        <w:rPr>
          <w:rFonts w:hint="eastAsia" w:eastAsia="黑体"/>
          <w:szCs w:val="21"/>
        </w:rPr>
        <w:t>六</w:t>
      </w:r>
      <w:r>
        <w:rPr>
          <w:rFonts w:eastAsia="黑体"/>
          <w:szCs w:val="21"/>
        </w:rPr>
        <w:t>、</w:t>
      </w:r>
      <w:r>
        <w:rPr>
          <w:rFonts w:hint="eastAsia" w:eastAsia="黑体"/>
          <w:szCs w:val="21"/>
        </w:rPr>
        <w:t>评价标准：</w:t>
      </w:r>
    </w:p>
    <w:p>
      <w:pPr>
        <w:spacing w:line="360" w:lineRule="auto"/>
        <w:ind w:firstLine="207" w:firstLineChars="98"/>
        <w:rPr>
          <w:rFonts w:hint="eastAsia" w:ascii="宋体" w:hAnsi="宋体"/>
          <w:b/>
          <w:szCs w:val="21"/>
        </w:rPr>
      </w:pPr>
      <w:r>
        <w:rPr>
          <w:rFonts w:hint="eastAsia" w:ascii="宋体" w:hAnsi="宋体"/>
          <w:b/>
          <w:szCs w:val="21"/>
        </w:rPr>
        <w:t>1、</w:t>
      </w:r>
      <w:r>
        <w:rPr>
          <w:rFonts w:hint="eastAsia"/>
          <w:b/>
        </w:rPr>
        <w:t>随堂测试</w:t>
      </w:r>
      <w:r>
        <w:rPr>
          <w:rFonts w:hint="eastAsia" w:ascii="宋体" w:hAnsi="宋体"/>
          <w:b/>
          <w:szCs w:val="21"/>
        </w:rPr>
        <w:t>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rFonts w:hint="eastAsia"/>
                <w:b/>
                <w:bCs/>
                <w:sz w:val="18"/>
                <w:szCs w:val="18"/>
              </w:rPr>
            </w:pPr>
            <w:r>
              <w:rPr>
                <w:rFonts w:hint="eastAsia"/>
                <w:b/>
                <w:bCs/>
                <w:sz w:val="18"/>
                <w:szCs w:val="18"/>
              </w:rPr>
              <w:t>基本要求</w:t>
            </w:r>
          </w:p>
        </w:tc>
        <w:tc>
          <w:tcPr>
            <w:tcW w:w="6059" w:type="dxa"/>
            <w:gridSpan w:val="4"/>
            <w:shd w:val="clear" w:color="auto" w:fill="F2F2F2"/>
            <w:vAlign w:val="center"/>
          </w:tcPr>
          <w:p>
            <w:pPr>
              <w:jc w:val="center"/>
              <w:rPr>
                <w:rFonts w:hint="eastAsia"/>
                <w:b/>
                <w:bCs/>
                <w:sz w:val="18"/>
                <w:szCs w:val="18"/>
              </w:rPr>
            </w:pPr>
            <w:r>
              <w:rPr>
                <w:rFonts w:hint="eastAsia"/>
                <w:b/>
                <w:bCs/>
                <w:sz w:val="18"/>
                <w:szCs w:val="18"/>
              </w:rPr>
              <w:t>评价标准</w:t>
            </w:r>
          </w:p>
        </w:tc>
        <w:tc>
          <w:tcPr>
            <w:tcW w:w="785" w:type="dxa"/>
            <w:vMerge w:val="restart"/>
            <w:shd w:val="clear" w:color="auto" w:fill="F2F2F2"/>
            <w:vAlign w:val="center"/>
          </w:tcPr>
          <w:p>
            <w:pPr>
              <w:jc w:val="center"/>
              <w:rPr>
                <w:rFonts w:hint="eastAsia"/>
                <w:b/>
                <w:bCs/>
                <w:sz w:val="18"/>
                <w:szCs w:val="18"/>
              </w:rPr>
            </w:pPr>
            <w:r>
              <w:rPr>
                <w:rFonts w:hint="eastAsia"/>
                <w:b/>
                <w:bCs/>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jc w:val="center"/>
              <w:rPr>
                <w:rFonts w:hint="eastAsia"/>
                <w:b/>
                <w:bCs/>
                <w:sz w:val="18"/>
                <w:szCs w:val="18"/>
              </w:rPr>
            </w:pPr>
          </w:p>
        </w:tc>
        <w:tc>
          <w:tcPr>
            <w:tcW w:w="1560" w:type="dxa"/>
            <w:shd w:val="clear" w:color="auto" w:fill="F2F2F2"/>
          </w:tcPr>
          <w:p>
            <w:pPr>
              <w:jc w:val="center"/>
              <w:rPr>
                <w:rFonts w:hint="eastAsia"/>
                <w:b/>
                <w:bCs/>
                <w:sz w:val="18"/>
                <w:szCs w:val="18"/>
              </w:rPr>
            </w:pPr>
            <w:r>
              <w:rPr>
                <w:rFonts w:hint="eastAsia"/>
                <w:b/>
                <w:bCs/>
                <w:sz w:val="18"/>
                <w:szCs w:val="18"/>
              </w:rPr>
              <w:t>90-100分</w:t>
            </w:r>
          </w:p>
        </w:tc>
        <w:tc>
          <w:tcPr>
            <w:tcW w:w="1559" w:type="dxa"/>
            <w:shd w:val="clear" w:color="auto" w:fill="F2F2F2"/>
          </w:tcPr>
          <w:p>
            <w:pPr>
              <w:jc w:val="center"/>
              <w:rPr>
                <w:rFonts w:hint="eastAsia"/>
                <w:b/>
                <w:bCs/>
                <w:sz w:val="18"/>
                <w:szCs w:val="18"/>
              </w:rPr>
            </w:pPr>
            <w:r>
              <w:rPr>
                <w:rFonts w:hint="eastAsia"/>
                <w:b/>
                <w:bCs/>
                <w:sz w:val="18"/>
                <w:szCs w:val="18"/>
              </w:rPr>
              <w:t>75-89分</w:t>
            </w:r>
          </w:p>
        </w:tc>
        <w:tc>
          <w:tcPr>
            <w:tcW w:w="1559" w:type="dxa"/>
            <w:shd w:val="clear" w:color="auto" w:fill="F2F2F2"/>
          </w:tcPr>
          <w:p>
            <w:pPr>
              <w:jc w:val="center"/>
              <w:rPr>
                <w:rFonts w:hint="eastAsia"/>
                <w:b/>
                <w:bCs/>
                <w:sz w:val="18"/>
                <w:szCs w:val="18"/>
              </w:rPr>
            </w:pPr>
            <w:r>
              <w:rPr>
                <w:rFonts w:hint="eastAsia"/>
                <w:b/>
                <w:bCs/>
                <w:sz w:val="18"/>
                <w:szCs w:val="18"/>
              </w:rPr>
              <w:t>60-74分</w:t>
            </w:r>
          </w:p>
        </w:tc>
        <w:tc>
          <w:tcPr>
            <w:tcW w:w="1381" w:type="dxa"/>
            <w:shd w:val="clear" w:color="auto" w:fill="F2F2F2"/>
          </w:tcPr>
          <w:p>
            <w:pPr>
              <w:jc w:val="center"/>
              <w:rPr>
                <w:rFonts w:hint="eastAsia"/>
                <w:b/>
                <w:bCs/>
                <w:sz w:val="18"/>
                <w:szCs w:val="18"/>
              </w:rPr>
            </w:pPr>
            <w:r>
              <w:rPr>
                <w:rFonts w:hint="eastAsia"/>
                <w:b/>
                <w:bCs/>
                <w:sz w:val="18"/>
                <w:szCs w:val="18"/>
              </w:rPr>
              <w:t>0-59分</w:t>
            </w:r>
          </w:p>
        </w:tc>
        <w:tc>
          <w:tcPr>
            <w:tcW w:w="785" w:type="dxa"/>
            <w:vMerge w:val="continue"/>
            <w:shd w:val="clear" w:color="auto" w:fill="F2F2F2"/>
          </w:tcPr>
          <w:p>
            <w:pPr>
              <w:jc w:val="center"/>
              <w:rPr>
                <w:rFonts w:hint="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tcPr>
          <w:p>
            <w:pPr>
              <w:rPr>
                <w:rFonts w:hint="eastAsia"/>
                <w:bCs/>
                <w:sz w:val="18"/>
                <w:szCs w:val="18"/>
              </w:rPr>
            </w:pPr>
          </w:p>
          <w:p>
            <w:pPr>
              <w:rPr>
                <w:bCs/>
                <w:sz w:val="18"/>
                <w:szCs w:val="18"/>
              </w:rPr>
            </w:pPr>
            <w:r>
              <w:rPr>
                <w:rFonts w:hint="eastAsia"/>
                <w:sz w:val="18"/>
                <w:szCs w:val="18"/>
              </w:rPr>
              <w:t>掌握智能材料的基本概念与分类方法，材料智能化的概念，掌握材料智能化的处理方法和原则，对实际器件设计与智能材料的联系有深刻的认识。</w:t>
            </w:r>
          </w:p>
          <w:p>
            <w:pPr>
              <w:rPr>
                <w:bCs/>
                <w:sz w:val="18"/>
                <w:szCs w:val="18"/>
              </w:rPr>
            </w:pPr>
            <w:r>
              <w:rPr>
                <w:bCs/>
                <w:sz w:val="18"/>
                <w:szCs w:val="18"/>
              </w:rPr>
              <w:t>(支撑课程目标1毕业要求指标点</w:t>
            </w:r>
            <w:r>
              <w:rPr>
                <w:rFonts w:hint="eastAsia"/>
                <w:bCs/>
                <w:sz w:val="18"/>
                <w:szCs w:val="18"/>
              </w:rPr>
              <w:t>1</w:t>
            </w:r>
            <w:r>
              <w:rPr>
                <w:bCs/>
                <w:sz w:val="18"/>
                <w:szCs w:val="18"/>
              </w:rPr>
              <w:t>-1)</w:t>
            </w:r>
          </w:p>
        </w:tc>
        <w:tc>
          <w:tcPr>
            <w:tcW w:w="1560" w:type="dxa"/>
            <w:vAlign w:val="center"/>
          </w:tcPr>
          <w:p>
            <w:pPr>
              <w:rPr>
                <w:bCs/>
                <w:sz w:val="18"/>
                <w:szCs w:val="18"/>
              </w:rPr>
            </w:pPr>
            <w:r>
              <w:rPr>
                <w:bCs/>
                <w:sz w:val="18"/>
                <w:szCs w:val="18"/>
              </w:rPr>
              <w:t>规定时间内完成；能够熟练掌握</w:t>
            </w:r>
            <w:r>
              <w:rPr>
                <w:rFonts w:hint="eastAsia"/>
                <w:bCs/>
                <w:sz w:val="18"/>
                <w:szCs w:val="18"/>
              </w:rPr>
              <w:t>智能</w:t>
            </w:r>
            <w:r>
              <w:rPr>
                <w:bCs/>
                <w:sz w:val="18"/>
                <w:szCs w:val="18"/>
              </w:rPr>
              <w:t>材料基本概念；能够正确识别</w:t>
            </w:r>
            <w:r>
              <w:rPr>
                <w:rFonts w:hint="eastAsia"/>
                <w:bCs/>
                <w:sz w:val="18"/>
                <w:szCs w:val="18"/>
              </w:rPr>
              <w:t>不同</w:t>
            </w:r>
            <w:r>
              <w:rPr>
                <w:bCs/>
                <w:sz w:val="18"/>
                <w:szCs w:val="18"/>
              </w:rPr>
              <w:t>类别</w:t>
            </w:r>
            <w:r>
              <w:rPr>
                <w:rFonts w:hint="eastAsia"/>
                <w:bCs/>
                <w:sz w:val="18"/>
                <w:szCs w:val="18"/>
              </w:rPr>
              <w:t>的智能材料</w:t>
            </w:r>
            <w:r>
              <w:rPr>
                <w:bCs/>
                <w:sz w:val="18"/>
                <w:szCs w:val="18"/>
              </w:rPr>
              <w:t>，熟练掌握材料智能化的处理方法与原则；答题规范，准确性高。</w:t>
            </w:r>
          </w:p>
        </w:tc>
        <w:tc>
          <w:tcPr>
            <w:tcW w:w="1559" w:type="dxa"/>
            <w:vAlign w:val="center"/>
          </w:tcPr>
          <w:p>
            <w:pPr>
              <w:rPr>
                <w:bCs/>
                <w:sz w:val="18"/>
                <w:szCs w:val="18"/>
              </w:rPr>
            </w:pPr>
            <w:r>
              <w:rPr>
                <w:bCs/>
                <w:sz w:val="18"/>
                <w:szCs w:val="18"/>
              </w:rPr>
              <w:t>规定时间内完成；能够熟练掌握</w:t>
            </w:r>
            <w:r>
              <w:rPr>
                <w:rFonts w:hint="eastAsia"/>
                <w:bCs/>
                <w:sz w:val="18"/>
                <w:szCs w:val="18"/>
              </w:rPr>
              <w:t>智能</w:t>
            </w:r>
            <w:r>
              <w:rPr>
                <w:bCs/>
                <w:sz w:val="18"/>
                <w:szCs w:val="18"/>
              </w:rPr>
              <w:t>材料基本概念；能够正确识别</w:t>
            </w:r>
            <w:r>
              <w:rPr>
                <w:rFonts w:hint="eastAsia"/>
                <w:bCs/>
                <w:sz w:val="18"/>
                <w:szCs w:val="18"/>
              </w:rPr>
              <w:t>不同</w:t>
            </w:r>
            <w:r>
              <w:rPr>
                <w:bCs/>
                <w:sz w:val="18"/>
                <w:szCs w:val="18"/>
              </w:rPr>
              <w:t>类别</w:t>
            </w:r>
            <w:r>
              <w:rPr>
                <w:rFonts w:hint="eastAsia"/>
                <w:bCs/>
                <w:sz w:val="18"/>
                <w:szCs w:val="18"/>
              </w:rPr>
              <w:t>的智能材料</w:t>
            </w:r>
            <w:r>
              <w:rPr>
                <w:bCs/>
                <w:sz w:val="18"/>
                <w:szCs w:val="18"/>
              </w:rPr>
              <w:t>，能够正确掌握材料智能化的处理方法与原则；答题较规范，准确性较高。</w:t>
            </w:r>
          </w:p>
        </w:tc>
        <w:tc>
          <w:tcPr>
            <w:tcW w:w="1559" w:type="dxa"/>
            <w:vAlign w:val="center"/>
          </w:tcPr>
          <w:p>
            <w:pPr>
              <w:rPr>
                <w:bCs/>
                <w:sz w:val="18"/>
                <w:szCs w:val="18"/>
              </w:rPr>
            </w:pPr>
            <w:r>
              <w:rPr>
                <w:bCs/>
                <w:sz w:val="18"/>
                <w:szCs w:val="18"/>
              </w:rPr>
              <w:t>规定时间内完成；能够掌握</w:t>
            </w:r>
            <w:r>
              <w:rPr>
                <w:rFonts w:hint="eastAsia"/>
                <w:bCs/>
                <w:sz w:val="18"/>
                <w:szCs w:val="18"/>
              </w:rPr>
              <w:t>智能</w:t>
            </w:r>
            <w:r>
              <w:rPr>
                <w:bCs/>
                <w:sz w:val="18"/>
                <w:szCs w:val="18"/>
              </w:rPr>
              <w:t>材料基本概念；能够识别不同</w:t>
            </w:r>
            <w:r>
              <w:rPr>
                <w:rFonts w:hint="eastAsia"/>
                <w:bCs/>
                <w:sz w:val="18"/>
                <w:szCs w:val="18"/>
              </w:rPr>
              <w:t>类别的智能材料</w:t>
            </w:r>
            <w:r>
              <w:rPr>
                <w:bCs/>
                <w:sz w:val="18"/>
                <w:szCs w:val="18"/>
              </w:rPr>
              <w:t>，掌握材料智能化的处理方法与原则；答题基本规范，基本准确。</w:t>
            </w:r>
          </w:p>
        </w:tc>
        <w:tc>
          <w:tcPr>
            <w:tcW w:w="1381" w:type="dxa"/>
            <w:vAlign w:val="center"/>
          </w:tcPr>
          <w:p>
            <w:pPr>
              <w:rPr>
                <w:bCs/>
                <w:sz w:val="18"/>
                <w:szCs w:val="18"/>
              </w:rPr>
            </w:pPr>
            <w:r>
              <w:rPr>
                <w:bCs/>
                <w:sz w:val="18"/>
                <w:szCs w:val="18"/>
              </w:rPr>
              <w:t>未完成或未提交测验；不能掌握</w:t>
            </w:r>
            <w:r>
              <w:rPr>
                <w:rFonts w:hint="eastAsia"/>
                <w:bCs/>
                <w:sz w:val="18"/>
                <w:szCs w:val="18"/>
              </w:rPr>
              <w:t>智能</w:t>
            </w:r>
            <w:r>
              <w:rPr>
                <w:bCs/>
                <w:sz w:val="18"/>
                <w:szCs w:val="18"/>
              </w:rPr>
              <w:t>材料基本概念；不能够识别不同</w:t>
            </w:r>
            <w:r>
              <w:rPr>
                <w:rFonts w:hint="eastAsia"/>
                <w:bCs/>
                <w:sz w:val="18"/>
                <w:szCs w:val="18"/>
              </w:rPr>
              <w:t>类别的智能材料</w:t>
            </w:r>
            <w:r>
              <w:rPr>
                <w:bCs/>
                <w:sz w:val="18"/>
                <w:szCs w:val="18"/>
              </w:rPr>
              <w:t>，不能掌握材料智能化的处理方法与原则；基本概念不清楚甚至错误，准确率低。</w:t>
            </w:r>
          </w:p>
        </w:tc>
        <w:tc>
          <w:tcPr>
            <w:tcW w:w="785" w:type="dxa"/>
            <w:vAlign w:val="center"/>
          </w:tcPr>
          <w:p>
            <w:pPr>
              <w:jc w:val="left"/>
              <w:rPr>
                <w:rFonts w:hint="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p>
          <w:p>
            <w:pPr>
              <w:rPr>
                <w:rFonts w:hint="eastAsia"/>
                <w:bCs/>
                <w:sz w:val="18"/>
                <w:szCs w:val="18"/>
              </w:rPr>
            </w:pPr>
            <w:r>
              <w:rPr>
                <w:bCs/>
                <w:sz w:val="18"/>
                <w:szCs w:val="18"/>
              </w:rPr>
              <w:t>(支撑课程目标</w:t>
            </w:r>
            <w:r>
              <w:rPr>
                <w:rFonts w:hint="eastAsia"/>
                <w:bCs/>
                <w:sz w:val="18"/>
                <w:szCs w:val="18"/>
              </w:rPr>
              <w:t>2</w:t>
            </w:r>
            <w:r>
              <w:rPr>
                <w:bCs/>
                <w:sz w:val="18"/>
                <w:szCs w:val="18"/>
              </w:rPr>
              <w:t>毕业要求指标点</w:t>
            </w:r>
            <w:r>
              <w:rPr>
                <w:rFonts w:hint="eastAsia"/>
                <w:bCs/>
                <w:sz w:val="18"/>
                <w:szCs w:val="18"/>
              </w:rPr>
              <w:t>1-2</w:t>
            </w:r>
            <w:r>
              <w:rPr>
                <w:bCs/>
                <w:sz w:val="18"/>
                <w:szCs w:val="18"/>
              </w:rPr>
              <w:t>)</w:t>
            </w:r>
          </w:p>
        </w:tc>
        <w:tc>
          <w:tcPr>
            <w:tcW w:w="1560" w:type="dxa"/>
            <w:vAlign w:val="center"/>
          </w:tcPr>
          <w:p>
            <w:pPr>
              <w:rPr>
                <w:rFonts w:hint="eastAsia"/>
                <w:bCs/>
                <w:sz w:val="18"/>
                <w:szCs w:val="18"/>
              </w:rPr>
            </w:pPr>
            <w:r>
              <w:rPr>
                <w:bCs/>
                <w:sz w:val="18"/>
                <w:szCs w:val="18"/>
              </w:rPr>
              <w:t>规定时间内完成；</w:t>
            </w: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r>
              <w:rPr>
                <w:bCs/>
                <w:sz w:val="18"/>
                <w:szCs w:val="18"/>
              </w:rPr>
              <w:t>答题规范，准确性高。</w:t>
            </w:r>
          </w:p>
        </w:tc>
        <w:tc>
          <w:tcPr>
            <w:tcW w:w="1559" w:type="dxa"/>
            <w:vAlign w:val="center"/>
          </w:tcPr>
          <w:p>
            <w:pPr>
              <w:rPr>
                <w:rFonts w:hint="eastAsia"/>
                <w:bCs/>
                <w:sz w:val="18"/>
                <w:szCs w:val="18"/>
              </w:rPr>
            </w:pPr>
            <w:r>
              <w:rPr>
                <w:bCs/>
                <w:sz w:val="18"/>
                <w:szCs w:val="18"/>
              </w:rPr>
              <w:t>规定时间内完成；</w:t>
            </w: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r>
              <w:rPr>
                <w:bCs/>
                <w:sz w:val="18"/>
                <w:szCs w:val="18"/>
              </w:rPr>
              <w:t>答题较规范，准确性较高。</w:t>
            </w:r>
          </w:p>
        </w:tc>
        <w:tc>
          <w:tcPr>
            <w:tcW w:w="1559" w:type="dxa"/>
            <w:vAlign w:val="center"/>
          </w:tcPr>
          <w:p>
            <w:pPr>
              <w:rPr>
                <w:rFonts w:hint="eastAsia"/>
                <w:bCs/>
                <w:sz w:val="18"/>
                <w:szCs w:val="18"/>
              </w:rPr>
            </w:pPr>
            <w:r>
              <w:rPr>
                <w:bCs/>
                <w:sz w:val="18"/>
                <w:szCs w:val="18"/>
              </w:rPr>
              <w:t>规定时间内完成；</w:t>
            </w:r>
            <w:r>
              <w:rPr>
                <w:rFonts w:hint="eastAsia"/>
                <w:sz w:val="18"/>
                <w:szCs w:val="18"/>
              </w:rPr>
              <w:t>能够掌握智能材料的基本分析方法，对不同智能材料的应用背景和发展前景有一定的认识，对智能材料系统问题所需的智能材料具有建立材料智能化的能力，且能将智能材料应用于实际器件中。</w:t>
            </w:r>
            <w:r>
              <w:rPr>
                <w:bCs/>
                <w:sz w:val="18"/>
                <w:szCs w:val="18"/>
              </w:rPr>
              <w:t>答题基本规范，基本准确。</w:t>
            </w:r>
          </w:p>
        </w:tc>
        <w:tc>
          <w:tcPr>
            <w:tcW w:w="1381" w:type="dxa"/>
            <w:vAlign w:val="center"/>
          </w:tcPr>
          <w:p>
            <w:pPr>
              <w:rPr>
                <w:rFonts w:hint="eastAsia"/>
                <w:bCs/>
                <w:sz w:val="18"/>
                <w:szCs w:val="18"/>
              </w:rPr>
            </w:pPr>
            <w:r>
              <w:rPr>
                <w:bCs/>
                <w:sz w:val="18"/>
                <w:szCs w:val="18"/>
              </w:rPr>
              <w:t>未完成或未提交测验；不</w:t>
            </w:r>
            <w:r>
              <w:rPr>
                <w:rFonts w:hint="eastAsia"/>
                <w:sz w:val="18"/>
                <w:szCs w:val="18"/>
              </w:rPr>
              <w:t>能掌握智能材料的基本分析方法，对不同智能材料的应用背景和发展前景不具有相应的认识，对智能材料系统问题所需的智能材料不具有建立材料智能化的能力，不能将智能材料应用于实际器件中。</w:t>
            </w:r>
            <w:r>
              <w:rPr>
                <w:bCs/>
                <w:sz w:val="18"/>
                <w:szCs w:val="18"/>
              </w:rPr>
              <w:t>基本概念不清楚甚至错误，准确率低。</w:t>
            </w:r>
          </w:p>
        </w:tc>
        <w:tc>
          <w:tcPr>
            <w:tcW w:w="785" w:type="dxa"/>
            <w:vAlign w:val="center"/>
          </w:tcPr>
          <w:p>
            <w:pPr>
              <w:jc w:val="center"/>
              <w:rPr>
                <w:rFonts w:hint="eastAsia"/>
                <w:bCs/>
                <w:sz w:val="18"/>
                <w:szCs w:val="18"/>
              </w:rPr>
            </w:pPr>
          </w:p>
        </w:tc>
      </w:tr>
    </w:tbl>
    <w:p>
      <w:pPr>
        <w:spacing w:line="360" w:lineRule="auto"/>
        <w:rPr>
          <w:color w:val="0000FF"/>
          <w:highlight w:val="yellow"/>
        </w:rPr>
      </w:pPr>
    </w:p>
    <w:p>
      <w:pPr>
        <w:pStyle w:val="26"/>
        <w:spacing w:line="360" w:lineRule="auto"/>
        <w:ind w:firstLine="207" w:firstLineChars="98"/>
        <w:rPr>
          <w:rFonts w:hint="eastAsia" w:ascii="宋体" w:hAnsi="宋体"/>
          <w:b/>
          <w:color w:val="C00000"/>
          <w:szCs w:val="21"/>
          <w:highlight w:val="yellow"/>
        </w:rPr>
      </w:pPr>
      <w:r>
        <w:rPr>
          <w:rFonts w:hint="eastAsia" w:ascii="宋体" w:hAnsi="宋体"/>
          <w:b/>
          <w:szCs w:val="21"/>
        </w:rPr>
        <w:t>2、作业评价标准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材料和结构的智能化的评定及智能材料的主要发展前景</w:t>
            </w:r>
            <w:r>
              <w:rPr>
                <w:bCs/>
                <w:sz w:val="18"/>
                <w:szCs w:val="18"/>
              </w:rPr>
              <w:t>。</w:t>
            </w:r>
          </w:p>
          <w:p>
            <w:pPr>
              <w:rPr>
                <w:rFonts w:ascii="宋体" w:hAnsi="宋体"/>
                <w:bCs/>
                <w:sz w:val="18"/>
                <w:szCs w:val="18"/>
              </w:rPr>
            </w:pPr>
            <w:r>
              <w:rPr>
                <w:bCs/>
                <w:sz w:val="18"/>
                <w:szCs w:val="18"/>
              </w:rPr>
              <w:t>（支撑课程目标1、毕业要求指标点</w:t>
            </w:r>
            <w:r>
              <w:rPr>
                <w:rFonts w:hint="eastAsia"/>
                <w:bCs/>
                <w:sz w:val="18"/>
                <w:szCs w:val="18"/>
              </w:rPr>
              <w:t>1</w:t>
            </w:r>
            <w:r>
              <w:rPr>
                <w:bCs/>
                <w:sz w:val="18"/>
                <w:szCs w:val="18"/>
              </w:rPr>
              <w:t>-1）</w:t>
            </w:r>
          </w:p>
        </w:tc>
        <w:tc>
          <w:tcPr>
            <w:tcW w:w="1560" w:type="dxa"/>
            <w:vAlign w:val="center"/>
          </w:tcPr>
          <w:p>
            <w:pPr>
              <w:rPr>
                <w:rFonts w:ascii="宋体" w:hAnsi="宋体"/>
                <w:bCs/>
                <w:sz w:val="18"/>
                <w:szCs w:val="18"/>
              </w:rPr>
            </w:pPr>
            <w:r>
              <w:rPr>
                <w:bCs/>
                <w:sz w:val="18"/>
                <w:szCs w:val="18"/>
              </w:rPr>
              <w:t>按时交作业；能够</w:t>
            </w:r>
            <w:r>
              <w:rPr>
                <w:rFonts w:hint="eastAsia"/>
                <w:bCs/>
                <w:sz w:val="18"/>
                <w:szCs w:val="18"/>
              </w:rPr>
              <w:t>准确</w:t>
            </w:r>
            <w:r>
              <w:rPr>
                <w:bCs/>
                <w:sz w:val="18"/>
                <w:szCs w:val="18"/>
              </w:rPr>
              <w:t>评定</w:t>
            </w:r>
            <w:r>
              <w:rPr>
                <w:rFonts w:hint="eastAsia"/>
                <w:bCs/>
                <w:sz w:val="18"/>
                <w:szCs w:val="18"/>
              </w:rPr>
              <w:t>材料和结构智能化</w:t>
            </w:r>
            <w:r>
              <w:rPr>
                <w:bCs/>
                <w:sz w:val="18"/>
                <w:szCs w:val="18"/>
              </w:rPr>
              <w:t>，能够充分阐述智能材料的发展前景；完成作业认真，语言规范，表述清楚。</w:t>
            </w:r>
          </w:p>
        </w:tc>
        <w:tc>
          <w:tcPr>
            <w:tcW w:w="1559" w:type="dxa"/>
            <w:vAlign w:val="center"/>
          </w:tcPr>
          <w:p>
            <w:pPr>
              <w:rPr>
                <w:rFonts w:ascii="宋体" w:hAnsi="宋体"/>
                <w:bCs/>
                <w:sz w:val="18"/>
                <w:szCs w:val="18"/>
              </w:rPr>
            </w:pPr>
            <w:r>
              <w:rPr>
                <w:bCs/>
                <w:sz w:val="18"/>
                <w:szCs w:val="18"/>
              </w:rPr>
              <w:t>按时交作业；能够</w:t>
            </w:r>
            <w:r>
              <w:rPr>
                <w:rFonts w:hint="eastAsia"/>
                <w:bCs/>
                <w:sz w:val="18"/>
                <w:szCs w:val="18"/>
              </w:rPr>
              <w:t>准确</w:t>
            </w:r>
            <w:r>
              <w:rPr>
                <w:bCs/>
                <w:sz w:val="18"/>
                <w:szCs w:val="18"/>
              </w:rPr>
              <w:t>评定</w:t>
            </w:r>
            <w:r>
              <w:rPr>
                <w:rFonts w:hint="eastAsia"/>
                <w:bCs/>
                <w:sz w:val="18"/>
                <w:szCs w:val="18"/>
              </w:rPr>
              <w:t>材料和结构智能化</w:t>
            </w:r>
            <w:r>
              <w:rPr>
                <w:bCs/>
                <w:sz w:val="18"/>
                <w:szCs w:val="18"/>
              </w:rPr>
              <w:t>，能够充分阐述智能材料的发展前景；完成作业认较真，语言较规范，表述较清楚。</w:t>
            </w:r>
          </w:p>
        </w:tc>
        <w:tc>
          <w:tcPr>
            <w:tcW w:w="1559" w:type="dxa"/>
            <w:vAlign w:val="center"/>
          </w:tcPr>
          <w:p>
            <w:pPr>
              <w:rPr>
                <w:rFonts w:ascii="宋体" w:hAnsi="宋体"/>
                <w:bCs/>
                <w:sz w:val="18"/>
                <w:szCs w:val="18"/>
              </w:rPr>
            </w:pPr>
            <w:r>
              <w:rPr>
                <w:bCs/>
                <w:sz w:val="18"/>
                <w:szCs w:val="18"/>
              </w:rPr>
              <w:t>按时交作业；能够评定</w:t>
            </w:r>
            <w:r>
              <w:rPr>
                <w:rFonts w:hint="eastAsia"/>
                <w:bCs/>
                <w:sz w:val="18"/>
                <w:szCs w:val="18"/>
              </w:rPr>
              <w:t>材料和结构智能化</w:t>
            </w:r>
            <w:r>
              <w:rPr>
                <w:bCs/>
                <w:sz w:val="18"/>
                <w:szCs w:val="18"/>
              </w:rPr>
              <w:t>，能够阐述智能材料的发展前景；语言基本规范，表述基本清楚。</w:t>
            </w:r>
          </w:p>
        </w:tc>
        <w:tc>
          <w:tcPr>
            <w:tcW w:w="1381" w:type="dxa"/>
            <w:vAlign w:val="center"/>
          </w:tcPr>
          <w:p>
            <w:pPr>
              <w:rPr>
                <w:rFonts w:ascii="宋体" w:hAnsi="宋体"/>
                <w:bCs/>
                <w:sz w:val="18"/>
                <w:szCs w:val="18"/>
              </w:rPr>
            </w:pPr>
            <w:r>
              <w:rPr>
                <w:bCs/>
                <w:sz w:val="18"/>
                <w:szCs w:val="18"/>
              </w:rPr>
              <w:t>不能按时交作业，有抄袭现象；或者</w:t>
            </w:r>
            <w:r>
              <w:rPr>
                <w:rFonts w:hint="eastAsia"/>
                <w:bCs/>
                <w:sz w:val="18"/>
                <w:szCs w:val="18"/>
              </w:rPr>
              <w:t>表述</w:t>
            </w:r>
            <w:r>
              <w:rPr>
                <w:bCs/>
                <w:sz w:val="18"/>
                <w:szCs w:val="18"/>
              </w:rPr>
              <w:t>不正确。</w:t>
            </w:r>
          </w:p>
        </w:tc>
        <w:tc>
          <w:tcPr>
            <w:tcW w:w="785"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能够熟练掌握压电效应的理论及压电方程，正确判断材料晶体结构对称性与压电效应的关系，能够准确提出提高材料压电性能的途径 。</w:t>
            </w:r>
          </w:p>
          <w:p>
            <w:pPr>
              <w:rPr>
                <w:rFonts w:ascii="宋体" w:hAnsi="宋体"/>
                <w:bCs/>
                <w:sz w:val="18"/>
                <w:szCs w:val="18"/>
              </w:rPr>
            </w:pPr>
            <w:r>
              <w:rPr>
                <w:bCs/>
                <w:sz w:val="18"/>
                <w:szCs w:val="18"/>
              </w:rPr>
              <w:t>（支撑课程目标</w:t>
            </w:r>
            <w:r>
              <w:rPr>
                <w:rFonts w:hint="eastAsia"/>
                <w:bCs/>
                <w:sz w:val="18"/>
                <w:szCs w:val="18"/>
              </w:rPr>
              <w:t>2</w:t>
            </w:r>
            <w:r>
              <w:rPr>
                <w:bCs/>
                <w:sz w:val="18"/>
                <w:szCs w:val="18"/>
              </w:rPr>
              <w:t>、</w:t>
            </w:r>
            <w:r>
              <w:rPr>
                <w:rFonts w:hint="eastAsia"/>
                <w:bCs/>
                <w:sz w:val="18"/>
                <w:szCs w:val="18"/>
              </w:rPr>
              <w:t>3</w:t>
            </w:r>
            <w:r>
              <w:rPr>
                <w:bCs/>
                <w:sz w:val="18"/>
                <w:szCs w:val="18"/>
              </w:rPr>
              <w:t>毕业要求指标点</w:t>
            </w:r>
            <w:r>
              <w:rPr>
                <w:rFonts w:hint="eastAsia"/>
                <w:bCs/>
                <w:sz w:val="18"/>
                <w:szCs w:val="18"/>
              </w:rPr>
              <w:t>2</w:t>
            </w:r>
            <w:r>
              <w:rPr>
                <w:bCs/>
                <w:sz w:val="18"/>
                <w:szCs w:val="18"/>
              </w:rPr>
              <w:t>）</w:t>
            </w:r>
          </w:p>
        </w:tc>
        <w:tc>
          <w:tcPr>
            <w:tcW w:w="1560" w:type="dxa"/>
            <w:vAlign w:val="center"/>
          </w:tcPr>
          <w:p>
            <w:pPr>
              <w:rPr>
                <w:rFonts w:hint="eastAsia"/>
                <w:sz w:val="18"/>
                <w:szCs w:val="18"/>
              </w:rPr>
            </w:pPr>
            <w:r>
              <w:rPr>
                <w:bCs/>
                <w:sz w:val="18"/>
                <w:szCs w:val="18"/>
              </w:rPr>
              <w:t>按时交作业；</w:t>
            </w:r>
            <w:r>
              <w:rPr>
                <w:rFonts w:hint="eastAsia"/>
                <w:sz w:val="18"/>
                <w:szCs w:val="18"/>
              </w:rPr>
              <w:t>能够熟练掌握压电效应的理论及压电方程，正确判断材料晶体结构对称性与压电效应的关系，能够准确提出提高材料压电性能的途径 。</w:t>
            </w:r>
            <w:r>
              <w:rPr>
                <w:bCs/>
                <w:sz w:val="18"/>
                <w:szCs w:val="18"/>
              </w:rPr>
              <w:t>完成作业认真，语言规范，表述清楚。</w:t>
            </w:r>
          </w:p>
          <w:p>
            <w:pPr>
              <w:rPr>
                <w:rFonts w:ascii="宋体" w:hAnsi="宋体"/>
                <w:bCs/>
                <w:sz w:val="18"/>
                <w:szCs w:val="18"/>
              </w:rPr>
            </w:pPr>
          </w:p>
        </w:tc>
        <w:tc>
          <w:tcPr>
            <w:tcW w:w="1559" w:type="dxa"/>
            <w:vAlign w:val="center"/>
          </w:tcPr>
          <w:p>
            <w:pPr>
              <w:rPr>
                <w:rFonts w:ascii="宋体" w:hAnsi="宋体"/>
                <w:bCs/>
                <w:sz w:val="18"/>
                <w:szCs w:val="18"/>
              </w:rPr>
            </w:pPr>
            <w:r>
              <w:rPr>
                <w:bCs/>
                <w:sz w:val="18"/>
                <w:szCs w:val="18"/>
              </w:rPr>
              <w:t>按时交作业；</w:t>
            </w:r>
            <w:r>
              <w:rPr>
                <w:rFonts w:hint="eastAsia"/>
                <w:sz w:val="18"/>
                <w:szCs w:val="18"/>
              </w:rPr>
              <w:t>能够熟练掌握压电效应的理论及压电方程，正确判断材料晶体结构对称性与压电效应的关系，能够准确提出提高材料压电性能的途径 。</w:t>
            </w:r>
            <w:r>
              <w:rPr>
                <w:bCs/>
                <w:sz w:val="18"/>
                <w:szCs w:val="18"/>
              </w:rPr>
              <w:t>完成作业认较真，语言较规范，表述较清楚。</w:t>
            </w:r>
          </w:p>
        </w:tc>
        <w:tc>
          <w:tcPr>
            <w:tcW w:w="1559" w:type="dxa"/>
            <w:vAlign w:val="center"/>
          </w:tcPr>
          <w:p>
            <w:pPr>
              <w:rPr>
                <w:rFonts w:ascii="宋体" w:hAnsi="宋体"/>
                <w:bCs/>
                <w:sz w:val="18"/>
                <w:szCs w:val="18"/>
              </w:rPr>
            </w:pPr>
            <w:r>
              <w:rPr>
                <w:bCs/>
                <w:sz w:val="18"/>
                <w:szCs w:val="18"/>
              </w:rPr>
              <w:t>按时交作业；</w:t>
            </w:r>
            <w:r>
              <w:rPr>
                <w:rFonts w:hint="eastAsia"/>
                <w:sz w:val="18"/>
                <w:szCs w:val="18"/>
              </w:rPr>
              <w:t>能够掌握压电效应的理论及压电方程，能判断材料晶体结构对称性与压电效应的关系，能够提出提高材料压电性能的途径 。</w:t>
            </w:r>
            <w:r>
              <w:rPr>
                <w:bCs/>
                <w:sz w:val="18"/>
                <w:szCs w:val="18"/>
              </w:rPr>
              <w:t>语言基本规范，表述基本清楚。</w:t>
            </w:r>
          </w:p>
        </w:tc>
        <w:tc>
          <w:tcPr>
            <w:tcW w:w="1381" w:type="dxa"/>
            <w:vAlign w:val="center"/>
          </w:tcPr>
          <w:p>
            <w:pPr>
              <w:rPr>
                <w:rFonts w:ascii="宋体" w:hAnsi="宋体"/>
                <w:bCs/>
                <w:sz w:val="18"/>
                <w:szCs w:val="18"/>
              </w:rPr>
            </w:pPr>
            <w:bookmarkStart w:id="57" w:name="OLE_LINK15"/>
            <w:bookmarkStart w:id="58" w:name="OLE_LINK14"/>
            <w:r>
              <w:rPr>
                <w:bCs/>
                <w:sz w:val="18"/>
                <w:szCs w:val="18"/>
              </w:rPr>
              <w:t>不能按时交作业，有抄袭现象；或者不能正确理解压电效应理论。</w:t>
            </w:r>
            <w:bookmarkEnd w:id="57"/>
            <w:bookmarkEnd w:id="58"/>
          </w:p>
        </w:tc>
        <w:tc>
          <w:tcPr>
            <w:tcW w:w="785"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能够熟练掌握磁性材料的性能指标，能够充分掌握磁性材料的智能化应用。</w:t>
            </w:r>
          </w:p>
          <w:p>
            <w:pPr>
              <w:rPr>
                <w:rFonts w:hint="eastAsia" w:ascii="宋体" w:hAnsi="宋体"/>
                <w:bCs/>
                <w:sz w:val="18"/>
                <w:szCs w:val="18"/>
              </w:rPr>
            </w:pPr>
            <w:r>
              <w:rPr>
                <w:bCs/>
                <w:sz w:val="18"/>
                <w:szCs w:val="18"/>
              </w:rPr>
              <w:t>（支撑课程目标</w:t>
            </w:r>
            <w:r>
              <w:rPr>
                <w:rFonts w:hint="eastAsia"/>
                <w:bCs/>
                <w:sz w:val="18"/>
                <w:szCs w:val="18"/>
              </w:rPr>
              <w:t>3</w:t>
            </w:r>
            <w:r>
              <w:rPr>
                <w:bCs/>
                <w:sz w:val="18"/>
                <w:szCs w:val="18"/>
              </w:rPr>
              <w:t>、</w:t>
            </w:r>
            <w:r>
              <w:rPr>
                <w:rFonts w:hint="eastAsia"/>
                <w:bCs/>
                <w:sz w:val="18"/>
                <w:szCs w:val="18"/>
              </w:rPr>
              <w:t>4</w:t>
            </w:r>
            <w:r>
              <w:rPr>
                <w:bCs/>
                <w:sz w:val="18"/>
                <w:szCs w:val="18"/>
              </w:rPr>
              <w:t>毕业要求指标点</w:t>
            </w:r>
            <w:r>
              <w:rPr>
                <w:rFonts w:hint="eastAsia"/>
                <w:bCs/>
                <w:sz w:val="18"/>
                <w:szCs w:val="18"/>
              </w:rPr>
              <w:t>2</w:t>
            </w:r>
            <w:r>
              <w:rPr>
                <w:bCs/>
                <w:sz w:val="18"/>
                <w:szCs w:val="18"/>
              </w:rPr>
              <w:t>）</w:t>
            </w:r>
          </w:p>
        </w:tc>
        <w:tc>
          <w:tcPr>
            <w:tcW w:w="1560" w:type="dxa"/>
            <w:vAlign w:val="center"/>
          </w:tcPr>
          <w:p>
            <w:pPr>
              <w:rPr>
                <w:rFonts w:hint="eastAsia"/>
                <w:sz w:val="18"/>
                <w:szCs w:val="18"/>
              </w:rPr>
            </w:pPr>
            <w:r>
              <w:rPr>
                <w:bCs/>
                <w:sz w:val="18"/>
                <w:szCs w:val="18"/>
              </w:rPr>
              <w:t>按时交作业；</w:t>
            </w:r>
            <w:r>
              <w:rPr>
                <w:rFonts w:hint="eastAsia"/>
                <w:sz w:val="18"/>
                <w:szCs w:val="18"/>
              </w:rPr>
              <w:t>能够熟练掌握磁性材料的性能指标，能够充分掌握磁性材料的智能化应用。</w:t>
            </w:r>
            <w:r>
              <w:rPr>
                <w:bCs/>
                <w:sz w:val="18"/>
                <w:szCs w:val="18"/>
              </w:rPr>
              <w:t>完成作业认真，语言规范，表述清楚。</w:t>
            </w:r>
          </w:p>
          <w:p>
            <w:pPr>
              <w:rPr>
                <w:rFonts w:hint="eastAsia" w:ascii="宋体" w:hAnsi="宋体"/>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能够熟练掌握磁性材料的性能指标，能够充分掌握磁性材料的智能化应用。</w:t>
            </w:r>
            <w:r>
              <w:rPr>
                <w:bCs/>
                <w:sz w:val="18"/>
                <w:szCs w:val="18"/>
              </w:rPr>
              <w:t>完成作业较认真，语言较规范，表述较清楚。</w:t>
            </w:r>
          </w:p>
          <w:p>
            <w:pPr>
              <w:rPr>
                <w:rFonts w:hint="eastAsia" w:ascii="宋体" w:hAnsi="宋体"/>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能够掌握磁性材料的性能指标，能够掌握磁性材料的智能化应用。</w:t>
            </w:r>
            <w:r>
              <w:rPr>
                <w:bCs/>
                <w:sz w:val="18"/>
                <w:szCs w:val="18"/>
              </w:rPr>
              <w:t>完成作业</w:t>
            </w:r>
            <w:r>
              <w:rPr>
                <w:rFonts w:hint="eastAsia"/>
                <w:bCs/>
                <w:sz w:val="18"/>
                <w:szCs w:val="18"/>
              </w:rPr>
              <w:t>基本</w:t>
            </w:r>
            <w:r>
              <w:rPr>
                <w:bCs/>
                <w:sz w:val="18"/>
                <w:szCs w:val="18"/>
              </w:rPr>
              <w:t>认真，语言</w:t>
            </w:r>
            <w:r>
              <w:rPr>
                <w:rFonts w:hint="eastAsia"/>
                <w:bCs/>
                <w:sz w:val="18"/>
                <w:szCs w:val="18"/>
              </w:rPr>
              <w:t>基本</w:t>
            </w:r>
            <w:r>
              <w:rPr>
                <w:bCs/>
                <w:sz w:val="18"/>
                <w:szCs w:val="18"/>
              </w:rPr>
              <w:t>规范，表述</w:t>
            </w:r>
            <w:r>
              <w:rPr>
                <w:rFonts w:hint="eastAsia"/>
                <w:bCs/>
                <w:sz w:val="18"/>
                <w:szCs w:val="18"/>
              </w:rPr>
              <w:t>基本</w:t>
            </w:r>
            <w:r>
              <w:rPr>
                <w:bCs/>
                <w:sz w:val="18"/>
                <w:szCs w:val="18"/>
              </w:rPr>
              <w:t>清楚。</w:t>
            </w:r>
          </w:p>
          <w:p>
            <w:pPr>
              <w:rPr>
                <w:rFonts w:hint="eastAsia" w:ascii="宋体" w:hAnsi="宋体"/>
                <w:bCs/>
                <w:sz w:val="18"/>
                <w:szCs w:val="18"/>
              </w:rPr>
            </w:pPr>
          </w:p>
        </w:tc>
        <w:tc>
          <w:tcPr>
            <w:tcW w:w="1381" w:type="dxa"/>
            <w:vAlign w:val="center"/>
          </w:tcPr>
          <w:p>
            <w:pPr>
              <w:rPr>
                <w:rFonts w:hint="eastAsia" w:ascii="宋体" w:hAnsi="宋体"/>
                <w:bCs/>
                <w:sz w:val="18"/>
                <w:szCs w:val="18"/>
              </w:rPr>
            </w:pPr>
            <w:r>
              <w:rPr>
                <w:bCs/>
                <w:sz w:val="18"/>
                <w:szCs w:val="18"/>
              </w:rPr>
              <w:t>不能按时交作业，有抄袭现象；或者不能掌握磁性材料的性能指标。</w:t>
            </w:r>
          </w:p>
        </w:tc>
        <w:tc>
          <w:tcPr>
            <w:tcW w:w="785" w:type="dxa"/>
            <w:vAlign w:val="center"/>
          </w:tcPr>
          <w:p>
            <w:pPr>
              <w:jc w:val="center"/>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能够熟练掌握形状记忆效应的微观机理，能够熟练掌握形状记忆的实现方式。</w:t>
            </w:r>
          </w:p>
          <w:p>
            <w:pPr>
              <w:rPr>
                <w:rFonts w:hint="eastAsia"/>
                <w:sz w:val="18"/>
                <w:szCs w:val="18"/>
              </w:rPr>
            </w:pPr>
            <w:r>
              <w:rPr>
                <w:bCs/>
                <w:sz w:val="18"/>
                <w:szCs w:val="18"/>
              </w:rPr>
              <w:t>（支撑课程目标</w:t>
            </w:r>
            <w:r>
              <w:rPr>
                <w:rFonts w:hint="eastAsia"/>
                <w:bCs/>
                <w:sz w:val="18"/>
                <w:szCs w:val="18"/>
              </w:rPr>
              <w:t>2，3</w:t>
            </w:r>
            <w:r>
              <w:rPr>
                <w:bCs/>
                <w:sz w:val="18"/>
                <w:szCs w:val="18"/>
              </w:rPr>
              <w:t>毕业要求指标点</w:t>
            </w:r>
            <w:r>
              <w:rPr>
                <w:rFonts w:hint="eastAsia"/>
                <w:bCs/>
                <w:sz w:val="18"/>
                <w:szCs w:val="18"/>
              </w:rPr>
              <w:t>2-1</w:t>
            </w:r>
            <w:r>
              <w:rPr>
                <w:bCs/>
                <w:sz w:val="18"/>
                <w:szCs w:val="18"/>
              </w:rPr>
              <w:t>）</w:t>
            </w:r>
          </w:p>
        </w:tc>
        <w:tc>
          <w:tcPr>
            <w:tcW w:w="1560" w:type="dxa"/>
            <w:vAlign w:val="center"/>
          </w:tcPr>
          <w:p>
            <w:pPr>
              <w:rPr>
                <w:rFonts w:hint="eastAsia"/>
                <w:sz w:val="18"/>
                <w:szCs w:val="18"/>
              </w:rPr>
            </w:pPr>
            <w:r>
              <w:rPr>
                <w:bCs/>
                <w:sz w:val="18"/>
                <w:szCs w:val="18"/>
              </w:rPr>
              <w:t>按时交作业；</w:t>
            </w:r>
            <w:r>
              <w:rPr>
                <w:rFonts w:hint="eastAsia"/>
                <w:sz w:val="18"/>
                <w:szCs w:val="18"/>
              </w:rPr>
              <w:t>能够熟练掌握形状记忆效应的微观机理，能够熟练掌握形状记忆的实现方式。</w:t>
            </w:r>
            <w:r>
              <w:rPr>
                <w:bCs/>
                <w:sz w:val="18"/>
                <w:szCs w:val="18"/>
              </w:rPr>
              <w:t>完成作业认真，语言规范，表述清楚。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能够熟练掌握形状记忆效应的微观机理，能够熟练掌握形状记忆的实现方式。</w:t>
            </w:r>
            <w:r>
              <w:rPr>
                <w:bCs/>
                <w:sz w:val="18"/>
                <w:szCs w:val="18"/>
              </w:rPr>
              <w:t>完成作业较认真，语言较规范，表述较清楚。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能够掌握形状记忆效应的微观机理，能够掌握形状记忆的实现方式。</w:t>
            </w:r>
            <w:r>
              <w:rPr>
                <w:bCs/>
                <w:sz w:val="18"/>
                <w:szCs w:val="18"/>
              </w:rPr>
              <w:t>完成作业</w:t>
            </w:r>
            <w:r>
              <w:rPr>
                <w:rFonts w:hint="eastAsia"/>
                <w:bCs/>
                <w:sz w:val="18"/>
                <w:szCs w:val="18"/>
              </w:rPr>
              <w:t>基本</w:t>
            </w:r>
            <w:r>
              <w:rPr>
                <w:bCs/>
                <w:sz w:val="18"/>
                <w:szCs w:val="18"/>
              </w:rPr>
              <w:t>认真，语言</w:t>
            </w:r>
            <w:r>
              <w:rPr>
                <w:rFonts w:hint="eastAsia"/>
                <w:bCs/>
                <w:sz w:val="18"/>
                <w:szCs w:val="18"/>
              </w:rPr>
              <w:t>基本</w:t>
            </w:r>
            <w:r>
              <w:rPr>
                <w:bCs/>
                <w:sz w:val="18"/>
                <w:szCs w:val="18"/>
              </w:rPr>
              <w:t>规范，表述</w:t>
            </w:r>
            <w:r>
              <w:rPr>
                <w:rFonts w:hint="eastAsia"/>
                <w:bCs/>
                <w:sz w:val="18"/>
                <w:szCs w:val="18"/>
              </w:rPr>
              <w:t>基本</w:t>
            </w:r>
            <w:r>
              <w:rPr>
                <w:bCs/>
                <w:sz w:val="18"/>
                <w:szCs w:val="18"/>
              </w:rPr>
              <w:t>清楚。</w:t>
            </w:r>
          </w:p>
          <w:p>
            <w:pPr>
              <w:rPr>
                <w:bCs/>
                <w:sz w:val="18"/>
                <w:szCs w:val="18"/>
              </w:rPr>
            </w:pPr>
          </w:p>
        </w:tc>
        <w:tc>
          <w:tcPr>
            <w:tcW w:w="1381" w:type="dxa"/>
            <w:vAlign w:val="center"/>
          </w:tcPr>
          <w:p>
            <w:pPr>
              <w:rPr>
                <w:bCs/>
                <w:sz w:val="18"/>
                <w:szCs w:val="18"/>
              </w:rPr>
            </w:pPr>
            <w:r>
              <w:rPr>
                <w:bCs/>
                <w:sz w:val="18"/>
                <w:szCs w:val="18"/>
              </w:rPr>
              <w:t>不能按时交作业，有抄袭现象；或者不能正确掌握</w:t>
            </w:r>
            <w:r>
              <w:rPr>
                <w:rFonts w:hint="eastAsia"/>
                <w:bCs/>
                <w:sz w:val="18"/>
                <w:szCs w:val="18"/>
              </w:rPr>
              <w:t>形状</w:t>
            </w:r>
            <w:r>
              <w:rPr>
                <w:bCs/>
                <w:sz w:val="18"/>
                <w:szCs w:val="18"/>
              </w:rPr>
              <w:t>记忆效应的微观机理。</w:t>
            </w:r>
          </w:p>
        </w:tc>
        <w:tc>
          <w:tcPr>
            <w:tcW w:w="785" w:type="dxa"/>
            <w:vAlign w:val="center"/>
          </w:tcPr>
          <w:p>
            <w:pPr>
              <w:jc w:val="center"/>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能够熟练掌握影响流变体性能的因素，能够熟练正确的设计、制备流变体材料。</w:t>
            </w:r>
          </w:p>
          <w:p>
            <w:pPr>
              <w:rPr>
                <w:rFonts w:hint="eastAsia"/>
                <w:sz w:val="18"/>
                <w:szCs w:val="18"/>
              </w:rPr>
            </w:pPr>
            <w:r>
              <w:rPr>
                <w:bCs/>
                <w:sz w:val="18"/>
                <w:szCs w:val="18"/>
              </w:rPr>
              <w:t>（支撑课程目标</w:t>
            </w:r>
            <w:r>
              <w:rPr>
                <w:rFonts w:hint="eastAsia"/>
                <w:bCs/>
                <w:sz w:val="18"/>
                <w:szCs w:val="18"/>
              </w:rPr>
              <w:t>3</w:t>
            </w:r>
            <w:r>
              <w:rPr>
                <w:bCs/>
                <w:sz w:val="18"/>
                <w:szCs w:val="18"/>
              </w:rPr>
              <w:t>毕业要求指标点</w:t>
            </w:r>
            <w:r>
              <w:rPr>
                <w:rFonts w:hint="eastAsia"/>
                <w:bCs/>
                <w:sz w:val="18"/>
                <w:szCs w:val="18"/>
              </w:rPr>
              <w:t>2-2</w:t>
            </w:r>
            <w:r>
              <w:rPr>
                <w:bCs/>
                <w:sz w:val="18"/>
                <w:szCs w:val="18"/>
              </w:rPr>
              <w:t>）</w:t>
            </w:r>
          </w:p>
        </w:tc>
        <w:tc>
          <w:tcPr>
            <w:tcW w:w="1560" w:type="dxa"/>
            <w:vAlign w:val="center"/>
          </w:tcPr>
          <w:p>
            <w:pPr>
              <w:rPr>
                <w:rFonts w:hint="eastAsia"/>
                <w:sz w:val="18"/>
                <w:szCs w:val="18"/>
              </w:rPr>
            </w:pPr>
            <w:r>
              <w:rPr>
                <w:bCs/>
                <w:sz w:val="18"/>
                <w:szCs w:val="18"/>
              </w:rPr>
              <w:t>按时交作业；</w:t>
            </w:r>
            <w:r>
              <w:rPr>
                <w:rFonts w:hint="eastAsia"/>
                <w:sz w:val="18"/>
                <w:szCs w:val="18"/>
              </w:rPr>
              <w:t>能够熟练掌握影响流变体性能的因素，能够正确的设计、制备流变体材料。</w:t>
            </w:r>
            <w:r>
              <w:rPr>
                <w:bCs/>
                <w:sz w:val="18"/>
                <w:szCs w:val="18"/>
              </w:rPr>
              <w:t>完成作业认真，语言规范，表述清楚。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能够熟练掌握影响流变体性能的因素，能够正确的设计、制备流变体材料。</w:t>
            </w:r>
            <w:r>
              <w:rPr>
                <w:bCs/>
                <w:sz w:val="18"/>
                <w:szCs w:val="18"/>
              </w:rPr>
              <w:t>完成作业较认真，语言较规范，表述较清楚。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能够熟练掌握影响流变体性能的因素，能够正确的设计、制备流变体材料。</w:t>
            </w:r>
            <w:r>
              <w:rPr>
                <w:bCs/>
                <w:sz w:val="18"/>
                <w:szCs w:val="18"/>
              </w:rPr>
              <w:t>完成作业</w:t>
            </w:r>
            <w:r>
              <w:rPr>
                <w:rFonts w:hint="eastAsia"/>
                <w:bCs/>
                <w:sz w:val="18"/>
                <w:szCs w:val="18"/>
              </w:rPr>
              <w:t>基本</w:t>
            </w:r>
            <w:r>
              <w:rPr>
                <w:bCs/>
                <w:sz w:val="18"/>
                <w:szCs w:val="18"/>
              </w:rPr>
              <w:t>认真，语言</w:t>
            </w:r>
            <w:r>
              <w:rPr>
                <w:rFonts w:hint="eastAsia"/>
                <w:bCs/>
                <w:sz w:val="18"/>
                <w:szCs w:val="18"/>
              </w:rPr>
              <w:t>基本</w:t>
            </w:r>
            <w:r>
              <w:rPr>
                <w:bCs/>
                <w:sz w:val="18"/>
                <w:szCs w:val="18"/>
              </w:rPr>
              <w:t>规范，表述</w:t>
            </w:r>
            <w:r>
              <w:rPr>
                <w:rFonts w:hint="eastAsia"/>
                <w:bCs/>
                <w:sz w:val="18"/>
                <w:szCs w:val="18"/>
              </w:rPr>
              <w:t>基本</w:t>
            </w:r>
            <w:r>
              <w:rPr>
                <w:bCs/>
                <w:sz w:val="18"/>
                <w:szCs w:val="18"/>
              </w:rPr>
              <w:t>清楚。</w:t>
            </w:r>
          </w:p>
          <w:p>
            <w:pPr>
              <w:rPr>
                <w:bCs/>
                <w:sz w:val="18"/>
                <w:szCs w:val="18"/>
              </w:rPr>
            </w:pPr>
          </w:p>
        </w:tc>
        <w:tc>
          <w:tcPr>
            <w:tcW w:w="1381" w:type="dxa"/>
            <w:vAlign w:val="center"/>
          </w:tcPr>
          <w:p>
            <w:pPr>
              <w:rPr>
                <w:bCs/>
                <w:sz w:val="18"/>
                <w:szCs w:val="18"/>
              </w:rPr>
            </w:pPr>
            <w:r>
              <w:rPr>
                <w:bCs/>
                <w:sz w:val="18"/>
                <w:szCs w:val="18"/>
              </w:rPr>
              <w:t>不能按时交作业，有抄袭现象；或者不能正确掌握影响流变体性能的因素。</w:t>
            </w:r>
          </w:p>
        </w:tc>
        <w:tc>
          <w:tcPr>
            <w:tcW w:w="785" w:type="dxa"/>
            <w:vAlign w:val="center"/>
          </w:tcPr>
          <w:p>
            <w:pPr>
              <w:jc w:val="center"/>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能够熟练掌握影响光智能材料性能的因素，能够熟练掌握提高光智能材料性能的途径。</w:t>
            </w:r>
          </w:p>
          <w:p>
            <w:pPr>
              <w:rPr>
                <w:rFonts w:hint="eastAsia"/>
                <w:sz w:val="18"/>
                <w:szCs w:val="18"/>
              </w:rPr>
            </w:pPr>
            <w:r>
              <w:rPr>
                <w:bCs/>
                <w:sz w:val="18"/>
                <w:szCs w:val="18"/>
              </w:rPr>
              <w:t>（支撑课程目标</w:t>
            </w:r>
            <w:r>
              <w:rPr>
                <w:rFonts w:hint="eastAsia"/>
                <w:bCs/>
                <w:sz w:val="18"/>
                <w:szCs w:val="18"/>
              </w:rPr>
              <w:t>3</w:t>
            </w:r>
            <w:r>
              <w:rPr>
                <w:bCs/>
                <w:sz w:val="18"/>
                <w:szCs w:val="18"/>
              </w:rPr>
              <w:t>毕业要求指标点</w:t>
            </w:r>
            <w:r>
              <w:rPr>
                <w:rFonts w:hint="eastAsia"/>
                <w:bCs/>
                <w:sz w:val="18"/>
                <w:szCs w:val="18"/>
              </w:rPr>
              <w:t>2-1</w:t>
            </w:r>
            <w:r>
              <w:rPr>
                <w:bCs/>
                <w:sz w:val="18"/>
                <w:szCs w:val="18"/>
              </w:rPr>
              <w:t>）</w:t>
            </w:r>
          </w:p>
        </w:tc>
        <w:tc>
          <w:tcPr>
            <w:tcW w:w="1560" w:type="dxa"/>
            <w:vAlign w:val="center"/>
          </w:tcPr>
          <w:p>
            <w:pPr>
              <w:rPr>
                <w:rFonts w:hint="eastAsia"/>
                <w:sz w:val="18"/>
                <w:szCs w:val="18"/>
              </w:rPr>
            </w:pPr>
            <w:r>
              <w:rPr>
                <w:bCs/>
                <w:sz w:val="18"/>
                <w:szCs w:val="18"/>
              </w:rPr>
              <w:t>按时交作业；</w:t>
            </w:r>
            <w:r>
              <w:rPr>
                <w:rFonts w:hint="eastAsia"/>
                <w:sz w:val="18"/>
                <w:szCs w:val="18"/>
              </w:rPr>
              <w:t>能够熟练掌握影响光智能材料性能的因素，能够熟练掌握提高光智能材料性能的途径。</w:t>
            </w:r>
            <w:r>
              <w:rPr>
                <w:bCs/>
                <w:sz w:val="18"/>
                <w:szCs w:val="18"/>
              </w:rPr>
              <w:t>完成作业认真，语言规范，表述清楚。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能够熟练掌握影响光智能材料性能的因素，能够熟练掌握提高光智能材料性能的途径。</w:t>
            </w:r>
            <w:r>
              <w:rPr>
                <w:bCs/>
                <w:sz w:val="18"/>
                <w:szCs w:val="18"/>
              </w:rPr>
              <w:t>完成作业较认真，语言较规范，表述较清楚。</w:t>
            </w:r>
          </w:p>
          <w:p>
            <w:pPr>
              <w:rPr>
                <w:bCs/>
                <w:sz w:val="18"/>
                <w:szCs w:val="18"/>
              </w:rPr>
            </w:pPr>
          </w:p>
        </w:tc>
        <w:tc>
          <w:tcPr>
            <w:tcW w:w="1559" w:type="dxa"/>
            <w:vAlign w:val="center"/>
          </w:tcPr>
          <w:p>
            <w:pPr>
              <w:rPr>
                <w:rFonts w:hint="eastAsia"/>
                <w:sz w:val="18"/>
                <w:szCs w:val="18"/>
              </w:rPr>
            </w:pPr>
            <w:r>
              <w:rPr>
                <w:bCs/>
                <w:sz w:val="18"/>
                <w:szCs w:val="18"/>
              </w:rPr>
              <w:t>按时交作业；</w:t>
            </w:r>
            <w:r>
              <w:rPr>
                <w:rFonts w:hint="eastAsia"/>
                <w:sz w:val="18"/>
                <w:szCs w:val="18"/>
              </w:rPr>
              <w:t>能够掌握影响光智能材料性能的因素，能够掌握提高光智能材料性能的途径。</w:t>
            </w:r>
            <w:r>
              <w:rPr>
                <w:bCs/>
                <w:sz w:val="18"/>
                <w:szCs w:val="18"/>
              </w:rPr>
              <w:t>完成作业</w:t>
            </w:r>
            <w:r>
              <w:rPr>
                <w:rFonts w:hint="eastAsia"/>
                <w:bCs/>
                <w:sz w:val="18"/>
                <w:szCs w:val="18"/>
              </w:rPr>
              <w:t>基本</w:t>
            </w:r>
            <w:r>
              <w:rPr>
                <w:bCs/>
                <w:sz w:val="18"/>
                <w:szCs w:val="18"/>
              </w:rPr>
              <w:t>认真，语言</w:t>
            </w:r>
            <w:r>
              <w:rPr>
                <w:rFonts w:hint="eastAsia"/>
                <w:bCs/>
                <w:sz w:val="18"/>
                <w:szCs w:val="18"/>
              </w:rPr>
              <w:t>基本</w:t>
            </w:r>
            <w:r>
              <w:rPr>
                <w:bCs/>
                <w:sz w:val="18"/>
                <w:szCs w:val="18"/>
              </w:rPr>
              <w:t>规范，表述</w:t>
            </w:r>
            <w:r>
              <w:rPr>
                <w:rFonts w:hint="eastAsia"/>
                <w:bCs/>
                <w:sz w:val="18"/>
                <w:szCs w:val="18"/>
              </w:rPr>
              <w:t>基本</w:t>
            </w:r>
            <w:r>
              <w:rPr>
                <w:bCs/>
                <w:sz w:val="18"/>
                <w:szCs w:val="18"/>
              </w:rPr>
              <w:t>清楚。</w:t>
            </w:r>
          </w:p>
          <w:p>
            <w:pPr>
              <w:rPr>
                <w:bCs/>
                <w:sz w:val="18"/>
                <w:szCs w:val="18"/>
              </w:rPr>
            </w:pPr>
          </w:p>
        </w:tc>
        <w:tc>
          <w:tcPr>
            <w:tcW w:w="1381" w:type="dxa"/>
            <w:vAlign w:val="center"/>
          </w:tcPr>
          <w:p>
            <w:pPr>
              <w:rPr>
                <w:bCs/>
                <w:sz w:val="18"/>
                <w:szCs w:val="18"/>
              </w:rPr>
            </w:pPr>
            <w:r>
              <w:rPr>
                <w:bCs/>
                <w:sz w:val="18"/>
                <w:szCs w:val="18"/>
              </w:rPr>
              <w:t>不能按时交作业，有抄袭现象；或者不能正确光智能材料性能提高途径。</w:t>
            </w:r>
          </w:p>
        </w:tc>
        <w:tc>
          <w:tcPr>
            <w:tcW w:w="785" w:type="dxa"/>
            <w:vAlign w:val="center"/>
          </w:tcPr>
          <w:p>
            <w:pPr>
              <w:jc w:val="center"/>
              <w:rPr>
                <w:rFonts w:hint="eastAsia" w:ascii="宋体" w:hAnsi="宋体"/>
                <w:bCs/>
                <w:sz w:val="18"/>
                <w:szCs w:val="18"/>
              </w:rPr>
            </w:pPr>
          </w:p>
        </w:tc>
      </w:tr>
    </w:tbl>
    <w:p>
      <w:pPr>
        <w:pStyle w:val="26"/>
        <w:spacing w:line="360" w:lineRule="auto"/>
        <w:ind w:firstLine="0" w:firstLineChars="0"/>
        <w:rPr>
          <w:rFonts w:ascii="宋体" w:hAnsi="宋体"/>
          <w:b/>
          <w:szCs w:val="21"/>
        </w:rPr>
      </w:pPr>
    </w:p>
    <w:p>
      <w:pPr>
        <w:pStyle w:val="26"/>
        <w:spacing w:line="360" w:lineRule="auto"/>
        <w:ind w:firstLine="207" w:firstLineChars="98"/>
        <w:rPr>
          <w:rFonts w:hint="eastAsia" w:ascii="宋体" w:hAnsi="宋体"/>
          <w:b/>
          <w:color w:val="C00000"/>
          <w:szCs w:val="21"/>
          <w:highlight w:val="yellow"/>
        </w:rPr>
      </w:pPr>
      <w:r>
        <w:rPr>
          <w:rFonts w:hint="eastAsia" w:ascii="宋体" w:hAnsi="宋体"/>
          <w:b/>
          <w:szCs w:val="21"/>
        </w:rPr>
        <w:t>3、实验教学评价标准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sz w:val="18"/>
                <w:szCs w:val="18"/>
              </w:rPr>
            </w:pPr>
            <w:r>
              <w:rPr>
                <w:rFonts w:hint="eastAsia"/>
                <w:b/>
                <w:sz w:val="18"/>
                <w:szCs w:val="18"/>
              </w:rPr>
              <w:t>基本要求</w:t>
            </w:r>
          </w:p>
        </w:tc>
        <w:tc>
          <w:tcPr>
            <w:tcW w:w="6059" w:type="dxa"/>
            <w:gridSpan w:val="4"/>
            <w:shd w:val="clear" w:color="auto" w:fill="F2F2F2"/>
            <w:vAlign w:val="center"/>
          </w:tcPr>
          <w:p>
            <w:pPr>
              <w:jc w:val="center"/>
              <w:rPr>
                <w:b/>
                <w:sz w:val="18"/>
                <w:szCs w:val="18"/>
              </w:rPr>
            </w:pPr>
            <w:r>
              <w:rPr>
                <w:rFonts w:hint="eastAsia"/>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sz w:val="18"/>
                <w:szCs w:val="18"/>
              </w:rPr>
            </w:pPr>
          </w:p>
        </w:tc>
        <w:tc>
          <w:tcPr>
            <w:tcW w:w="1560" w:type="dxa"/>
            <w:shd w:val="clear" w:color="auto" w:fill="F2F2F2"/>
          </w:tcPr>
          <w:p>
            <w:pPr>
              <w:spacing w:line="420" w:lineRule="exact"/>
              <w:jc w:val="center"/>
              <w:rPr>
                <w:rFonts w:hint="eastAsia"/>
                <w:b/>
                <w:sz w:val="18"/>
                <w:szCs w:val="18"/>
              </w:rPr>
            </w:pPr>
            <w:r>
              <w:rPr>
                <w:rFonts w:hint="eastAsia"/>
                <w:b/>
                <w:sz w:val="18"/>
                <w:szCs w:val="18"/>
              </w:rPr>
              <w:t>90-100分</w:t>
            </w:r>
          </w:p>
        </w:tc>
        <w:tc>
          <w:tcPr>
            <w:tcW w:w="1559" w:type="dxa"/>
            <w:shd w:val="clear" w:color="auto" w:fill="F2F2F2"/>
          </w:tcPr>
          <w:p>
            <w:pPr>
              <w:spacing w:line="420" w:lineRule="exact"/>
              <w:jc w:val="center"/>
              <w:rPr>
                <w:rFonts w:hint="eastAsia"/>
                <w:b/>
                <w:sz w:val="18"/>
                <w:szCs w:val="18"/>
              </w:rPr>
            </w:pPr>
            <w:r>
              <w:rPr>
                <w:rFonts w:hint="eastAsia"/>
                <w:b/>
                <w:sz w:val="18"/>
                <w:szCs w:val="18"/>
              </w:rPr>
              <w:t>75-89分</w:t>
            </w:r>
          </w:p>
        </w:tc>
        <w:tc>
          <w:tcPr>
            <w:tcW w:w="1559" w:type="dxa"/>
            <w:shd w:val="clear" w:color="auto" w:fill="F2F2F2"/>
          </w:tcPr>
          <w:p>
            <w:pPr>
              <w:spacing w:line="420" w:lineRule="exact"/>
              <w:jc w:val="center"/>
              <w:rPr>
                <w:rFonts w:hint="eastAsia"/>
                <w:b/>
                <w:sz w:val="18"/>
                <w:szCs w:val="18"/>
              </w:rPr>
            </w:pPr>
            <w:r>
              <w:rPr>
                <w:rFonts w:hint="eastAsia"/>
                <w:b/>
                <w:sz w:val="18"/>
                <w:szCs w:val="18"/>
              </w:rPr>
              <w:t>60-74分</w:t>
            </w:r>
          </w:p>
        </w:tc>
        <w:tc>
          <w:tcPr>
            <w:tcW w:w="1381" w:type="dxa"/>
            <w:shd w:val="clear" w:color="auto" w:fill="F2F2F2"/>
          </w:tcPr>
          <w:p>
            <w:pPr>
              <w:spacing w:line="420" w:lineRule="exact"/>
              <w:jc w:val="center"/>
              <w:rPr>
                <w:rFonts w:hint="eastAsia"/>
                <w:b/>
                <w:sz w:val="18"/>
                <w:szCs w:val="18"/>
              </w:rPr>
            </w:pPr>
            <w:r>
              <w:rPr>
                <w:rFonts w:hint="eastAsia"/>
                <w:b/>
                <w:sz w:val="18"/>
                <w:szCs w:val="18"/>
              </w:rPr>
              <w:t>0-59分</w:t>
            </w:r>
          </w:p>
        </w:tc>
        <w:tc>
          <w:tcPr>
            <w:tcW w:w="785" w:type="dxa"/>
            <w:vMerge w:val="continue"/>
            <w:shd w:val="clear" w:color="auto" w:fill="F2F2F2"/>
          </w:tcPr>
          <w:p>
            <w:pPr>
              <w:spacing w:line="420" w:lineRule="exact"/>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sz w:val="18"/>
                <w:szCs w:val="18"/>
              </w:rPr>
            </w:pPr>
            <w:r>
              <w:rPr>
                <w:rFonts w:ascii="宋体" w:hAnsi="宋体"/>
                <w:sz w:val="18"/>
                <w:szCs w:val="18"/>
              </w:rPr>
              <w:t>能够熟练掌握准静态d3</w:t>
            </w:r>
            <w:r>
              <w:rPr>
                <w:rFonts w:hint="eastAsia" w:ascii="宋体" w:hAnsi="宋体"/>
                <w:sz w:val="18"/>
                <w:szCs w:val="18"/>
              </w:rPr>
              <w:t>3</w:t>
            </w:r>
            <w:r>
              <w:rPr>
                <w:rFonts w:ascii="宋体" w:hAnsi="宋体"/>
                <w:sz w:val="18"/>
                <w:szCs w:val="18"/>
              </w:rPr>
              <w:t>测试仪的使用方法并能准确进行压电常数</w:t>
            </w:r>
            <w:r>
              <w:rPr>
                <w:rFonts w:hint="eastAsia" w:ascii="宋体" w:hAnsi="宋体"/>
                <w:sz w:val="18"/>
                <w:szCs w:val="18"/>
              </w:rPr>
              <w:t>d33的</w:t>
            </w:r>
            <w:r>
              <w:rPr>
                <w:rFonts w:ascii="宋体" w:hAnsi="宋体"/>
                <w:sz w:val="18"/>
                <w:szCs w:val="18"/>
              </w:rPr>
              <w:t>测量的实验。</w:t>
            </w:r>
          </w:p>
          <w:p>
            <w:pPr>
              <w:rPr>
                <w:bCs/>
                <w:szCs w:val="21"/>
              </w:rPr>
            </w:pPr>
            <w:r>
              <w:rPr>
                <w:rFonts w:ascii="宋体" w:hAnsi="宋体"/>
                <w:sz w:val="18"/>
                <w:szCs w:val="18"/>
              </w:rPr>
              <w:t>（支撑课程目标3、毕业要求指标点</w:t>
            </w:r>
            <w:r>
              <w:rPr>
                <w:rFonts w:hint="eastAsia" w:ascii="宋体" w:hAnsi="宋体"/>
                <w:sz w:val="18"/>
                <w:szCs w:val="18"/>
              </w:rPr>
              <w:t>2</w:t>
            </w:r>
            <w:r>
              <w:rPr>
                <w:rFonts w:ascii="宋体" w:hAnsi="宋体"/>
                <w:sz w:val="18"/>
                <w:szCs w:val="18"/>
              </w:rPr>
              <w:t>-1）</w:t>
            </w:r>
          </w:p>
        </w:tc>
        <w:tc>
          <w:tcPr>
            <w:tcW w:w="1560" w:type="dxa"/>
            <w:vAlign w:val="center"/>
          </w:tcPr>
          <w:p>
            <w:pPr>
              <w:rPr>
                <w:bCs/>
                <w:sz w:val="18"/>
                <w:szCs w:val="18"/>
              </w:rPr>
            </w:pPr>
            <w:r>
              <w:rPr>
                <w:sz w:val="18"/>
                <w:szCs w:val="18"/>
              </w:rPr>
              <w:t>按照要求完成预习，按照实验安全操作规程进行正确操作</w:t>
            </w:r>
            <w:r>
              <w:rPr>
                <w:rFonts w:hint="eastAsia"/>
                <w:sz w:val="18"/>
                <w:szCs w:val="18"/>
              </w:rPr>
              <w:t>准静态d33测试仪</w:t>
            </w:r>
            <w:r>
              <w:rPr>
                <w:sz w:val="18"/>
                <w:szCs w:val="18"/>
              </w:rPr>
              <w:t>；实验步骤与结果正确；实验仪器设备完好。</w:t>
            </w:r>
          </w:p>
        </w:tc>
        <w:tc>
          <w:tcPr>
            <w:tcW w:w="1559" w:type="dxa"/>
            <w:vAlign w:val="center"/>
          </w:tcPr>
          <w:p>
            <w:pPr>
              <w:rPr>
                <w:bCs/>
                <w:sz w:val="18"/>
                <w:szCs w:val="18"/>
              </w:rPr>
            </w:pPr>
            <w:r>
              <w:rPr>
                <w:rFonts w:hint="eastAsia"/>
                <w:sz w:val="18"/>
                <w:szCs w:val="18"/>
              </w:rPr>
              <w:t>能够</w:t>
            </w:r>
            <w:r>
              <w:rPr>
                <w:sz w:val="18"/>
                <w:szCs w:val="18"/>
              </w:rPr>
              <w:t>预习，按照实验安全操作规程进行正确操作</w:t>
            </w:r>
            <w:r>
              <w:rPr>
                <w:rFonts w:hint="eastAsia"/>
                <w:sz w:val="18"/>
                <w:szCs w:val="18"/>
              </w:rPr>
              <w:t>准静态d33测试仪</w:t>
            </w:r>
            <w:r>
              <w:rPr>
                <w:sz w:val="18"/>
                <w:szCs w:val="18"/>
              </w:rPr>
              <w:t>；实验步骤与结果正确；实验仪器设备完好。</w:t>
            </w:r>
          </w:p>
        </w:tc>
        <w:tc>
          <w:tcPr>
            <w:tcW w:w="1559" w:type="dxa"/>
            <w:vAlign w:val="center"/>
          </w:tcPr>
          <w:p>
            <w:pPr>
              <w:rPr>
                <w:bCs/>
                <w:sz w:val="18"/>
                <w:szCs w:val="18"/>
              </w:rPr>
            </w:pPr>
            <w:r>
              <w:rPr>
                <w:sz w:val="18"/>
                <w:szCs w:val="18"/>
              </w:rPr>
              <w:t>按照实验安全操作规程进行正确操作</w:t>
            </w:r>
            <w:r>
              <w:rPr>
                <w:rFonts w:hint="eastAsia"/>
                <w:sz w:val="18"/>
                <w:szCs w:val="18"/>
              </w:rPr>
              <w:t>准静态d33测试仪</w:t>
            </w:r>
            <w:r>
              <w:rPr>
                <w:sz w:val="18"/>
                <w:szCs w:val="18"/>
              </w:rPr>
              <w:t>；实验步骤与结果正确；实验仪器设备完好。</w:t>
            </w:r>
          </w:p>
        </w:tc>
        <w:tc>
          <w:tcPr>
            <w:tcW w:w="1381" w:type="dxa"/>
            <w:vAlign w:val="center"/>
          </w:tcPr>
          <w:p>
            <w:pPr>
              <w:rPr>
                <w:bCs/>
                <w:sz w:val="18"/>
                <w:szCs w:val="18"/>
              </w:rPr>
            </w:pPr>
            <w:r>
              <w:rPr>
                <w:sz w:val="18"/>
                <w:szCs w:val="18"/>
              </w:rPr>
              <w:t>没有按照实验安全操作规程进行实验，不能正确使用</w:t>
            </w:r>
            <w:r>
              <w:rPr>
                <w:rFonts w:hint="eastAsia"/>
                <w:sz w:val="18"/>
                <w:szCs w:val="18"/>
              </w:rPr>
              <w:t>准静态d33测试仪</w:t>
            </w:r>
            <w:r>
              <w:rPr>
                <w:sz w:val="18"/>
                <w:szCs w:val="18"/>
              </w:rPr>
              <w:t>；实验步骤与结果不正确。</w:t>
            </w:r>
          </w:p>
        </w:tc>
        <w:tc>
          <w:tcPr>
            <w:tcW w:w="785" w:type="dxa"/>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sz w:val="18"/>
                <w:szCs w:val="18"/>
              </w:rPr>
            </w:pPr>
            <w:r>
              <w:rPr>
                <w:rFonts w:hint="eastAsia" w:ascii="宋体" w:hAnsi="宋体"/>
                <w:sz w:val="18"/>
                <w:szCs w:val="18"/>
              </w:rPr>
              <w:t>能够熟练掌握什么是铁电体，电滞回线及其测量原理和方法。</w:t>
            </w:r>
          </w:p>
          <w:p>
            <w:pPr>
              <w:rPr>
                <w:rFonts w:ascii="宋体" w:hAnsi="宋体"/>
                <w:sz w:val="18"/>
                <w:szCs w:val="18"/>
              </w:rPr>
            </w:pPr>
            <w:r>
              <w:rPr>
                <w:rFonts w:ascii="宋体" w:hAnsi="宋体"/>
                <w:sz w:val="18"/>
                <w:szCs w:val="18"/>
              </w:rPr>
              <w:t>（支撑课程目标3、</w:t>
            </w:r>
            <w:r>
              <w:rPr>
                <w:rFonts w:hint="eastAsia" w:ascii="宋体" w:hAnsi="宋体"/>
                <w:sz w:val="18"/>
                <w:szCs w:val="18"/>
              </w:rPr>
              <w:t>4</w:t>
            </w:r>
            <w:r>
              <w:rPr>
                <w:rFonts w:ascii="宋体" w:hAnsi="宋体"/>
                <w:sz w:val="18"/>
                <w:szCs w:val="18"/>
              </w:rPr>
              <w:t>毕业要求指标点</w:t>
            </w:r>
            <w:r>
              <w:rPr>
                <w:rFonts w:hint="eastAsia" w:ascii="宋体" w:hAnsi="宋体"/>
                <w:sz w:val="18"/>
                <w:szCs w:val="18"/>
              </w:rPr>
              <w:t>2</w:t>
            </w:r>
            <w:r>
              <w:rPr>
                <w:rFonts w:ascii="宋体" w:hAnsi="宋体"/>
                <w:sz w:val="18"/>
                <w:szCs w:val="18"/>
              </w:rPr>
              <w:t>-1</w:t>
            </w:r>
            <w:r>
              <w:rPr>
                <w:rFonts w:hint="eastAsia" w:ascii="宋体" w:hAnsi="宋体"/>
                <w:sz w:val="18"/>
                <w:szCs w:val="18"/>
              </w:rPr>
              <w:t>,2-2</w:t>
            </w:r>
            <w:r>
              <w:rPr>
                <w:rFonts w:ascii="宋体" w:hAnsi="宋体"/>
                <w:sz w:val="18"/>
                <w:szCs w:val="18"/>
              </w:rPr>
              <w:t>）</w:t>
            </w:r>
          </w:p>
        </w:tc>
        <w:tc>
          <w:tcPr>
            <w:tcW w:w="1560" w:type="dxa"/>
            <w:vAlign w:val="center"/>
          </w:tcPr>
          <w:p>
            <w:pPr>
              <w:rPr>
                <w:sz w:val="18"/>
                <w:szCs w:val="18"/>
              </w:rPr>
            </w:pPr>
            <w:r>
              <w:rPr>
                <w:rFonts w:hint="eastAsia"/>
                <w:sz w:val="18"/>
                <w:szCs w:val="18"/>
              </w:rPr>
              <w:t>按照要求完成预习，按照实验安全操作规程进行实验，实验步骤与结果正确；实验仪器设备完好。</w:t>
            </w:r>
          </w:p>
        </w:tc>
        <w:tc>
          <w:tcPr>
            <w:tcW w:w="1559" w:type="dxa"/>
            <w:vAlign w:val="center"/>
          </w:tcPr>
          <w:p>
            <w:pPr>
              <w:rPr>
                <w:rFonts w:hint="eastAsia"/>
                <w:sz w:val="18"/>
                <w:szCs w:val="18"/>
              </w:rPr>
            </w:pPr>
            <w:r>
              <w:rPr>
                <w:rFonts w:hint="eastAsia"/>
                <w:sz w:val="18"/>
                <w:szCs w:val="18"/>
              </w:rPr>
              <w:t>能够预习，按照实验安全操作规程进行实验，实验步骤与结果正确；实验仪器设备完好。</w:t>
            </w:r>
          </w:p>
        </w:tc>
        <w:tc>
          <w:tcPr>
            <w:tcW w:w="1559" w:type="dxa"/>
            <w:vAlign w:val="center"/>
          </w:tcPr>
          <w:p>
            <w:pPr>
              <w:rPr>
                <w:sz w:val="18"/>
                <w:szCs w:val="18"/>
              </w:rPr>
            </w:pPr>
            <w:r>
              <w:rPr>
                <w:rFonts w:hint="eastAsia"/>
                <w:sz w:val="18"/>
                <w:szCs w:val="18"/>
              </w:rPr>
              <w:t>按照实验安全操作规程进行实验，实验步骤与结果正确；实验仪器设备完好。</w:t>
            </w:r>
          </w:p>
        </w:tc>
        <w:tc>
          <w:tcPr>
            <w:tcW w:w="1381" w:type="dxa"/>
            <w:vAlign w:val="center"/>
          </w:tcPr>
          <w:p>
            <w:pPr>
              <w:rPr>
                <w:sz w:val="18"/>
                <w:szCs w:val="18"/>
              </w:rPr>
            </w:pPr>
            <w:r>
              <w:rPr>
                <w:sz w:val="18"/>
                <w:szCs w:val="18"/>
              </w:rPr>
              <w:t>没有按照实验安全操作规程进行实验，不能正确使用</w:t>
            </w:r>
            <w:r>
              <w:rPr>
                <w:rFonts w:hint="eastAsia"/>
                <w:sz w:val="18"/>
                <w:szCs w:val="18"/>
              </w:rPr>
              <w:t>测试设备</w:t>
            </w:r>
            <w:r>
              <w:rPr>
                <w:sz w:val="18"/>
                <w:szCs w:val="18"/>
              </w:rPr>
              <w:t>；实验步骤与结果不正确。</w:t>
            </w:r>
          </w:p>
        </w:tc>
        <w:tc>
          <w:tcPr>
            <w:tcW w:w="785" w:type="dxa"/>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tcPr>
          <w:p>
            <w:pPr>
              <w:rPr>
                <w:rFonts w:hint="eastAsia" w:ascii="宋体" w:hAnsi="宋体"/>
                <w:sz w:val="18"/>
                <w:szCs w:val="18"/>
              </w:rPr>
            </w:pPr>
            <w:r>
              <w:rPr>
                <w:rFonts w:hint="eastAsia" w:ascii="宋体" w:hAnsi="宋体"/>
                <w:sz w:val="18"/>
                <w:szCs w:val="18"/>
              </w:rPr>
              <w:t>掌握GMR效应的原理</w:t>
            </w:r>
          </w:p>
          <w:p>
            <w:pPr>
              <w:rPr>
                <w:rFonts w:hint="eastAsia" w:ascii="宋体" w:hAnsi="宋体"/>
                <w:sz w:val="18"/>
                <w:szCs w:val="18"/>
              </w:rPr>
            </w:pPr>
            <w:r>
              <w:rPr>
                <w:rFonts w:hint="eastAsia" w:ascii="宋体" w:hAnsi="宋体"/>
                <w:sz w:val="18"/>
                <w:szCs w:val="18"/>
              </w:rPr>
              <w:t>能够熟练测量GMR模拟传感器的磁电转换特性曲线、磁阻特性曲线。能够用GMR传感器测量电流。</w:t>
            </w:r>
          </w:p>
          <w:p>
            <w:pPr>
              <w:rPr>
                <w:rFonts w:ascii="宋体" w:hAnsi="宋体"/>
                <w:sz w:val="18"/>
                <w:szCs w:val="18"/>
              </w:rPr>
            </w:pPr>
            <w:r>
              <w:rPr>
                <w:rFonts w:ascii="宋体" w:hAnsi="宋体"/>
                <w:sz w:val="18"/>
                <w:szCs w:val="18"/>
              </w:rPr>
              <w:t>（支撑课程目标3、</w:t>
            </w:r>
            <w:r>
              <w:rPr>
                <w:rFonts w:hint="eastAsia" w:ascii="宋体" w:hAnsi="宋体"/>
                <w:sz w:val="18"/>
                <w:szCs w:val="18"/>
              </w:rPr>
              <w:t>4</w:t>
            </w:r>
            <w:r>
              <w:rPr>
                <w:rFonts w:ascii="宋体" w:hAnsi="宋体"/>
                <w:sz w:val="18"/>
                <w:szCs w:val="18"/>
              </w:rPr>
              <w:t>毕业要求指标点</w:t>
            </w:r>
            <w:r>
              <w:rPr>
                <w:rFonts w:hint="eastAsia" w:ascii="宋体" w:hAnsi="宋体"/>
                <w:sz w:val="18"/>
                <w:szCs w:val="18"/>
              </w:rPr>
              <w:t>2</w:t>
            </w:r>
            <w:r>
              <w:rPr>
                <w:rFonts w:ascii="宋体" w:hAnsi="宋体"/>
                <w:sz w:val="18"/>
                <w:szCs w:val="18"/>
              </w:rPr>
              <w:t>-1</w:t>
            </w:r>
            <w:r>
              <w:rPr>
                <w:rFonts w:hint="eastAsia" w:ascii="宋体" w:hAnsi="宋体"/>
                <w:sz w:val="18"/>
                <w:szCs w:val="18"/>
              </w:rPr>
              <w:t>,2-2</w:t>
            </w:r>
            <w:r>
              <w:rPr>
                <w:rFonts w:ascii="宋体" w:hAnsi="宋体"/>
                <w:sz w:val="18"/>
                <w:szCs w:val="18"/>
              </w:rPr>
              <w:t>）</w:t>
            </w:r>
          </w:p>
        </w:tc>
        <w:tc>
          <w:tcPr>
            <w:tcW w:w="1560" w:type="dxa"/>
            <w:vAlign w:val="center"/>
          </w:tcPr>
          <w:p>
            <w:pPr>
              <w:rPr>
                <w:bCs/>
                <w:sz w:val="18"/>
                <w:szCs w:val="18"/>
              </w:rPr>
            </w:pPr>
            <w:r>
              <w:rPr>
                <w:rFonts w:hint="eastAsia"/>
                <w:sz w:val="18"/>
                <w:szCs w:val="18"/>
              </w:rPr>
              <w:t>按照要求完成预习，按照实验安全操作规程进行实验，实验步骤与结果正确；实验仪器设备完好。</w:t>
            </w:r>
          </w:p>
        </w:tc>
        <w:tc>
          <w:tcPr>
            <w:tcW w:w="1559" w:type="dxa"/>
            <w:vAlign w:val="center"/>
          </w:tcPr>
          <w:p>
            <w:pPr>
              <w:rPr>
                <w:bCs/>
                <w:sz w:val="18"/>
                <w:szCs w:val="18"/>
              </w:rPr>
            </w:pPr>
            <w:r>
              <w:rPr>
                <w:rFonts w:hint="eastAsia"/>
                <w:sz w:val="18"/>
                <w:szCs w:val="18"/>
              </w:rPr>
              <w:t>能够预习，按照实验安全操作规程进行实验，实验步骤与结果正确；实验仪器设备完好。</w:t>
            </w:r>
          </w:p>
        </w:tc>
        <w:tc>
          <w:tcPr>
            <w:tcW w:w="1559" w:type="dxa"/>
            <w:vAlign w:val="center"/>
          </w:tcPr>
          <w:p>
            <w:pPr>
              <w:rPr>
                <w:bCs/>
                <w:sz w:val="18"/>
                <w:szCs w:val="18"/>
              </w:rPr>
            </w:pPr>
            <w:r>
              <w:rPr>
                <w:rFonts w:hint="eastAsia"/>
                <w:sz w:val="18"/>
                <w:szCs w:val="18"/>
              </w:rPr>
              <w:t>按照实验安全操作规程进行实验，实验步骤与结果正确；实验仪器设备完好。</w:t>
            </w:r>
          </w:p>
        </w:tc>
        <w:tc>
          <w:tcPr>
            <w:tcW w:w="1381" w:type="dxa"/>
            <w:vAlign w:val="center"/>
          </w:tcPr>
          <w:p>
            <w:pPr>
              <w:rPr>
                <w:bCs/>
                <w:sz w:val="18"/>
                <w:szCs w:val="18"/>
              </w:rPr>
            </w:pPr>
            <w:r>
              <w:rPr>
                <w:sz w:val="18"/>
                <w:szCs w:val="18"/>
              </w:rPr>
              <w:t>没有按照实验安全操作规程进行实验，不能正确使用</w:t>
            </w:r>
            <w:r>
              <w:rPr>
                <w:rFonts w:hint="eastAsia"/>
                <w:sz w:val="18"/>
                <w:szCs w:val="18"/>
              </w:rPr>
              <w:t>测试设备</w:t>
            </w:r>
            <w:r>
              <w:rPr>
                <w:sz w:val="18"/>
                <w:szCs w:val="18"/>
              </w:rPr>
              <w:t>；实验步骤与结果不正确。</w:t>
            </w:r>
          </w:p>
        </w:tc>
        <w:tc>
          <w:tcPr>
            <w:tcW w:w="785" w:type="dxa"/>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ascii="宋体" w:hAnsi="宋体"/>
                <w:sz w:val="18"/>
                <w:szCs w:val="18"/>
              </w:rPr>
            </w:pPr>
            <w:r>
              <w:rPr>
                <w:rFonts w:hint="eastAsia" w:ascii="宋体" w:hAnsi="宋体"/>
                <w:sz w:val="18"/>
                <w:szCs w:val="18"/>
              </w:rPr>
              <w:t>能够掌握形状记忆合金基本性质，加深对基本概念的理解。熟练掌握形状记忆合金的动作。动作温度与记忆性能与吸放热量、亚结构和马氏体类型等的关系。</w:t>
            </w:r>
          </w:p>
          <w:p>
            <w:pPr>
              <w:rPr>
                <w:rFonts w:hint="eastAsia" w:ascii="宋体" w:hAnsi="宋体"/>
                <w:sz w:val="18"/>
                <w:szCs w:val="18"/>
              </w:rPr>
            </w:pPr>
            <w:r>
              <w:rPr>
                <w:rFonts w:ascii="宋体" w:hAnsi="宋体"/>
                <w:sz w:val="18"/>
                <w:szCs w:val="18"/>
              </w:rPr>
              <w:t>（支撑课程目标</w:t>
            </w:r>
            <w:r>
              <w:rPr>
                <w:rFonts w:hint="eastAsia" w:ascii="宋体" w:hAnsi="宋体"/>
                <w:sz w:val="18"/>
                <w:szCs w:val="18"/>
              </w:rPr>
              <w:t>4</w:t>
            </w:r>
            <w:r>
              <w:rPr>
                <w:rFonts w:ascii="宋体" w:hAnsi="宋体"/>
                <w:sz w:val="18"/>
                <w:szCs w:val="18"/>
              </w:rPr>
              <w:t>毕业要求指标点</w:t>
            </w:r>
            <w:r>
              <w:rPr>
                <w:rFonts w:hint="eastAsia" w:ascii="宋体" w:hAnsi="宋体"/>
                <w:sz w:val="18"/>
                <w:szCs w:val="18"/>
              </w:rPr>
              <w:t>2-2</w:t>
            </w:r>
            <w:r>
              <w:rPr>
                <w:rFonts w:ascii="宋体" w:hAnsi="宋体"/>
                <w:sz w:val="18"/>
                <w:szCs w:val="18"/>
              </w:rPr>
              <w:t>）</w:t>
            </w:r>
          </w:p>
        </w:tc>
        <w:tc>
          <w:tcPr>
            <w:tcW w:w="1560" w:type="dxa"/>
            <w:vAlign w:val="center"/>
          </w:tcPr>
          <w:p>
            <w:pPr>
              <w:rPr>
                <w:rFonts w:hint="eastAsia"/>
                <w:bCs/>
                <w:sz w:val="18"/>
                <w:szCs w:val="18"/>
              </w:rPr>
            </w:pPr>
            <w:r>
              <w:rPr>
                <w:rFonts w:hint="eastAsia"/>
                <w:sz w:val="18"/>
                <w:szCs w:val="18"/>
              </w:rPr>
              <w:t>按照要求完成预习，按照实验安全操作规程进行实验，实验步骤与结果正确；实验仪器设备完好。</w:t>
            </w:r>
          </w:p>
        </w:tc>
        <w:tc>
          <w:tcPr>
            <w:tcW w:w="1559" w:type="dxa"/>
            <w:vAlign w:val="center"/>
          </w:tcPr>
          <w:p>
            <w:pPr>
              <w:rPr>
                <w:rFonts w:hint="eastAsia"/>
                <w:bCs/>
                <w:sz w:val="18"/>
                <w:szCs w:val="18"/>
              </w:rPr>
            </w:pPr>
            <w:r>
              <w:rPr>
                <w:rFonts w:hint="eastAsia"/>
                <w:sz w:val="18"/>
                <w:szCs w:val="18"/>
              </w:rPr>
              <w:t>能够预习，按照实验安全操作规程进行实验，实验步骤与结果正确；实验仪器设备完好。</w:t>
            </w:r>
          </w:p>
        </w:tc>
        <w:tc>
          <w:tcPr>
            <w:tcW w:w="1559" w:type="dxa"/>
            <w:vAlign w:val="center"/>
          </w:tcPr>
          <w:p>
            <w:pPr>
              <w:rPr>
                <w:rFonts w:hint="eastAsia"/>
                <w:bCs/>
                <w:sz w:val="18"/>
                <w:szCs w:val="18"/>
              </w:rPr>
            </w:pPr>
            <w:r>
              <w:rPr>
                <w:rFonts w:hint="eastAsia"/>
                <w:sz w:val="18"/>
                <w:szCs w:val="18"/>
              </w:rPr>
              <w:t>按照实验安全操作规程进行实验，实验步骤与结果正确；实验仪器设备完好。</w:t>
            </w:r>
          </w:p>
        </w:tc>
        <w:tc>
          <w:tcPr>
            <w:tcW w:w="1381" w:type="dxa"/>
            <w:vAlign w:val="center"/>
          </w:tcPr>
          <w:p>
            <w:pPr>
              <w:rPr>
                <w:rFonts w:hint="eastAsia"/>
                <w:bCs/>
                <w:sz w:val="18"/>
                <w:szCs w:val="18"/>
              </w:rPr>
            </w:pPr>
            <w:r>
              <w:rPr>
                <w:sz w:val="18"/>
                <w:szCs w:val="18"/>
              </w:rPr>
              <w:t>没有按照实验安全操作规程进行实验，不能正确使用</w:t>
            </w:r>
            <w:r>
              <w:rPr>
                <w:rFonts w:hint="eastAsia"/>
                <w:sz w:val="18"/>
                <w:szCs w:val="18"/>
              </w:rPr>
              <w:t>测试设备</w:t>
            </w:r>
            <w:r>
              <w:rPr>
                <w:sz w:val="18"/>
                <w:szCs w:val="18"/>
              </w:rPr>
              <w:t>；实验步骤与结果不正确。</w:t>
            </w:r>
          </w:p>
        </w:tc>
        <w:tc>
          <w:tcPr>
            <w:tcW w:w="785" w:type="dxa"/>
            <w:vAlign w:val="center"/>
          </w:tcPr>
          <w:p>
            <w:pPr>
              <w:jc w:val="center"/>
              <w:rPr>
                <w:rFonts w:hint="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sz w:val="18"/>
                <w:szCs w:val="18"/>
              </w:rPr>
              <w:t>能够充分了解光敏电阻的光照特性、光谱特性和伏安特性等基本特性。</w:t>
            </w:r>
          </w:p>
          <w:p>
            <w:pPr>
              <w:rPr>
                <w:rFonts w:hint="eastAsia"/>
                <w:bCs/>
                <w:sz w:val="18"/>
                <w:szCs w:val="18"/>
              </w:rPr>
            </w:pPr>
            <w:r>
              <w:rPr>
                <w:sz w:val="18"/>
                <w:szCs w:val="18"/>
              </w:rPr>
              <w:t>（支撑课程目标3、毕业要求指标点</w:t>
            </w:r>
            <w:r>
              <w:rPr>
                <w:rFonts w:hint="eastAsia"/>
                <w:sz w:val="18"/>
                <w:szCs w:val="18"/>
              </w:rPr>
              <w:t>2</w:t>
            </w:r>
            <w:r>
              <w:rPr>
                <w:sz w:val="18"/>
                <w:szCs w:val="18"/>
              </w:rPr>
              <w:t>-1）</w:t>
            </w:r>
          </w:p>
        </w:tc>
        <w:tc>
          <w:tcPr>
            <w:tcW w:w="1560" w:type="dxa"/>
            <w:vAlign w:val="center"/>
          </w:tcPr>
          <w:p>
            <w:pPr>
              <w:rPr>
                <w:rFonts w:hint="eastAsia"/>
                <w:bCs/>
                <w:sz w:val="18"/>
                <w:szCs w:val="18"/>
              </w:rPr>
            </w:pPr>
            <w:r>
              <w:rPr>
                <w:sz w:val="18"/>
                <w:szCs w:val="18"/>
              </w:rPr>
              <w:t>按照要求完成预习，按照实验安全操作规程进行实验；实验步骤与结果正确；实验仪器设备完好。</w:t>
            </w:r>
          </w:p>
        </w:tc>
        <w:tc>
          <w:tcPr>
            <w:tcW w:w="1559" w:type="dxa"/>
            <w:vAlign w:val="center"/>
          </w:tcPr>
          <w:p>
            <w:pPr>
              <w:rPr>
                <w:rFonts w:hint="eastAsia"/>
                <w:bCs/>
                <w:sz w:val="18"/>
                <w:szCs w:val="18"/>
              </w:rPr>
            </w:pPr>
            <w:r>
              <w:rPr>
                <w:rFonts w:hint="eastAsia"/>
                <w:sz w:val="18"/>
                <w:szCs w:val="18"/>
              </w:rPr>
              <w:t>能够</w:t>
            </w:r>
            <w:r>
              <w:rPr>
                <w:sz w:val="18"/>
                <w:szCs w:val="18"/>
              </w:rPr>
              <w:t>预习，按照实验安全操作规程进行实验；实验步骤与结果正确；实验仪器设备完好。</w:t>
            </w:r>
          </w:p>
        </w:tc>
        <w:tc>
          <w:tcPr>
            <w:tcW w:w="1559" w:type="dxa"/>
            <w:vAlign w:val="center"/>
          </w:tcPr>
          <w:p>
            <w:pPr>
              <w:rPr>
                <w:rFonts w:hint="eastAsia"/>
                <w:bCs/>
                <w:sz w:val="18"/>
                <w:szCs w:val="18"/>
              </w:rPr>
            </w:pPr>
            <w:r>
              <w:rPr>
                <w:sz w:val="18"/>
                <w:szCs w:val="18"/>
              </w:rPr>
              <w:t>按照实验安全操作规程进行实验；实验步骤与结果正确；实验仪器设备完好。</w:t>
            </w:r>
          </w:p>
        </w:tc>
        <w:tc>
          <w:tcPr>
            <w:tcW w:w="1381" w:type="dxa"/>
            <w:vAlign w:val="center"/>
          </w:tcPr>
          <w:p>
            <w:pPr>
              <w:rPr>
                <w:rFonts w:hint="eastAsia"/>
                <w:bCs/>
                <w:sz w:val="18"/>
                <w:szCs w:val="18"/>
              </w:rPr>
            </w:pPr>
            <w:r>
              <w:rPr>
                <w:sz w:val="18"/>
                <w:szCs w:val="18"/>
              </w:rPr>
              <w:t>没有按照实验安全操作规程进行实验；实验步骤与结果不正确和出现重大实验失误。</w:t>
            </w:r>
            <w:r>
              <w:rPr>
                <w:rFonts w:hint="eastAsia"/>
                <w:bCs/>
                <w:sz w:val="18"/>
                <w:szCs w:val="18"/>
              </w:rPr>
              <w:t xml:space="preserve"> </w:t>
            </w:r>
          </w:p>
        </w:tc>
        <w:tc>
          <w:tcPr>
            <w:tcW w:w="785" w:type="dxa"/>
            <w:vAlign w:val="center"/>
          </w:tcPr>
          <w:p>
            <w:pPr>
              <w:jc w:val="center"/>
              <w:rPr>
                <w:rFonts w:hint="eastAsia"/>
                <w:bCs/>
                <w:sz w:val="18"/>
                <w:szCs w:val="18"/>
              </w:rPr>
            </w:pPr>
          </w:p>
        </w:tc>
      </w:tr>
    </w:tbl>
    <w:p>
      <w:pPr>
        <w:pStyle w:val="26"/>
        <w:spacing w:line="360" w:lineRule="auto"/>
        <w:ind w:firstLine="0" w:firstLineChars="0"/>
        <w:rPr>
          <w:rFonts w:ascii="宋体" w:hAnsi="宋体"/>
          <w:b/>
          <w:szCs w:val="21"/>
        </w:rPr>
      </w:pPr>
    </w:p>
    <w:p>
      <w:pPr>
        <w:pStyle w:val="26"/>
        <w:spacing w:line="360" w:lineRule="auto"/>
        <w:ind w:firstLine="207" w:firstLineChars="98"/>
        <w:rPr>
          <w:rFonts w:hint="eastAsia" w:ascii="宋体" w:hAnsi="宋体"/>
          <w:b/>
          <w:szCs w:val="21"/>
        </w:rPr>
      </w:pPr>
      <w:r>
        <w:rPr>
          <w:rFonts w:hint="eastAsia" w:ascii="宋体" w:hAnsi="宋体"/>
          <w:b/>
          <w:szCs w:val="21"/>
        </w:rPr>
        <w:t>4、课程设计评价标准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310" w:type="dxa"/>
            <w:vMerge w:val="restart"/>
            <w:shd w:val="clear" w:color="auto" w:fill="F2F2F2"/>
            <w:vAlign w:val="center"/>
          </w:tcPr>
          <w:p>
            <w:pPr>
              <w:jc w:val="center"/>
              <w:rPr>
                <w:rFonts w:hint="eastAsia"/>
                <w:b/>
                <w:sz w:val="18"/>
                <w:szCs w:val="18"/>
              </w:rPr>
            </w:pPr>
            <w:r>
              <w:rPr>
                <w:rFonts w:hint="eastAsia" w:hAnsi="宋体"/>
                <w:b/>
                <w:sz w:val="18"/>
                <w:szCs w:val="18"/>
              </w:rPr>
              <w:t>基本要求</w:t>
            </w:r>
          </w:p>
        </w:tc>
        <w:tc>
          <w:tcPr>
            <w:tcW w:w="6059" w:type="dxa"/>
            <w:gridSpan w:val="4"/>
            <w:shd w:val="clear" w:color="auto" w:fill="F2F2F2"/>
            <w:vAlign w:val="center"/>
          </w:tcPr>
          <w:p>
            <w:pPr>
              <w:jc w:val="center"/>
              <w:rPr>
                <w:rFonts w:hint="eastAsia"/>
                <w:b/>
                <w:sz w:val="18"/>
                <w:szCs w:val="18"/>
              </w:rPr>
            </w:pPr>
            <w:r>
              <w:rPr>
                <w:rFonts w:hint="eastAsia" w:hAnsi="宋体"/>
                <w:b/>
                <w:sz w:val="18"/>
                <w:szCs w:val="18"/>
              </w:rPr>
              <w:t>评价标准</w:t>
            </w:r>
          </w:p>
        </w:tc>
        <w:tc>
          <w:tcPr>
            <w:tcW w:w="785" w:type="dxa"/>
            <w:vMerge w:val="restart"/>
            <w:shd w:val="clear" w:color="auto" w:fill="F2F2F2"/>
            <w:vAlign w:val="center"/>
          </w:tcPr>
          <w:p>
            <w:pPr>
              <w:jc w:val="center"/>
              <w:rPr>
                <w:rFonts w:hint="eastAsia"/>
                <w:b/>
                <w:sz w:val="18"/>
                <w:szCs w:val="18"/>
              </w:rPr>
            </w:pPr>
            <w:r>
              <w:rPr>
                <w:rFonts w:hint="eastAsia" w:hAnsi="宋体"/>
                <w:b/>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jc w:val="center"/>
              <w:rPr>
                <w:rFonts w:hint="eastAsia"/>
                <w:b/>
                <w:sz w:val="18"/>
                <w:szCs w:val="18"/>
              </w:rPr>
            </w:pPr>
          </w:p>
        </w:tc>
        <w:tc>
          <w:tcPr>
            <w:tcW w:w="1560" w:type="dxa"/>
            <w:shd w:val="clear" w:color="auto" w:fill="F2F2F2"/>
          </w:tcPr>
          <w:p>
            <w:pPr>
              <w:jc w:val="center"/>
              <w:rPr>
                <w:rFonts w:hint="eastAsia"/>
                <w:b/>
                <w:sz w:val="18"/>
                <w:szCs w:val="18"/>
              </w:rPr>
            </w:pPr>
            <w:r>
              <w:rPr>
                <w:rFonts w:hint="eastAsia"/>
                <w:b/>
                <w:sz w:val="18"/>
                <w:szCs w:val="18"/>
              </w:rPr>
              <w:t>90-100</w:t>
            </w:r>
            <w:r>
              <w:rPr>
                <w:rFonts w:hint="eastAsia" w:hAnsi="宋体"/>
                <w:b/>
                <w:sz w:val="18"/>
                <w:szCs w:val="18"/>
              </w:rPr>
              <w:t>分</w:t>
            </w:r>
          </w:p>
        </w:tc>
        <w:tc>
          <w:tcPr>
            <w:tcW w:w="1559" w:type="dxa"/>
            <w:shd w:val="clear" w:color="auto" w:fill="F2F2F2"/>
          </w:tcPr>
          <w:p>
            <w:pPr>
              <w:jc w:val="center"/>
              <w:rPr>
                <w:rFonts w:hint="eastAsia"/>
                <w:b/>
                <w:sz w:val="18"/>
                <w:szCs w:val="18"/>
              </w:rPr>
            </w:pPr>
            <w:r>
              <w:rPr>
                <w:rFonts w:hint="eastAsia"/>
                <w:b/>
                <w:sz w:val="18"/>
                <w:szCs w:val="18"/>
              </w:rPr>
              <w:t>75-89</w:t>
            </w:r>
            <w:r>
              <w:rPr>
                <w:rFonts w:hint="eastAsia" w:hAnsi="宋体"/>
                <w:b/>
                <w:sz w:val="18"/>
                <w:szCs w:val="18"/>
              </w:rPr>
              <w:t>分</w:t>
            </w:r>
          </w:p>
        </w:tc>
        <w:tc>
          <w:tcPr>
            <w:tcW w:w="1559" w:type="dxa"/>
            <w:shd w:val="clear" w:color="auto" w:fill="F2F2F2"/>
          </w:tcPr>
          <w:p>
            <w:pPr>
              <w:jc w:val="center"/>
              <w:rPr>
                <w:rFonts w:hint="eastAsia"/>
                <w:b/>
                <w:sz w:val="18"/>
                <w:szCs w:val="18"/>
              </w:rPr>
            </w:pPr>
            <w:r>
              <w:rPr>
                <w:rFonts w:hint="eastAsia"/>
                <w:b/>
                <w:sz w:val="18"/>
                <w:szCs w:val="18"/>
              </w:rPr>
              <w:t>60-74</w:t>
            </w:r>
            <w:r>
              <w:rPr>
                <w:rFonts w:hint="eastAsia" w:hAnsi="宋体"/>
                <w:b/>
                <w:sz w:val="18"/>
                <w:szCs w:val="18"/>
              </w:rPr>
              <w:t>分</w:t>
            </w:r>
          </w:p>
        </w:tc>
        <w:tc>
          <w:tcPr>
            <w:tcW w:w="1381" w:type="dxa"/>
            <w:shd w:val="clear" w:color="auto" w:fill="F2F2F2"/>
          </w:tcPr>
          <w:p>
            <w:pPr>
              <w:jc w:val="center"/>
              <w:rPr>
                <w:rFonts w:hint="eastAsia"/>
                <w:b/>
                <w:sz w:val="18"/>
                <w:szCs w:val="18"/>
              </w:rPr>
            </w:pPr>
            <w:r>
              <w:rPr>
                <w:rFonts w:hint="eastAsia"/>
                <w:b/>
                <w:sz w:val="18"/>
                <w:szCs w:val="18"/>
              </w:rPr>
              <w:t>0-59</w:t>
            </w:r>
            <w:r>
              <w:rPr>
                <w:rFonts w:hint="eastAsia" w:hAnsi="宋体"/>
                <w:b/>
                <w:sz w:val="18"/>
                <w:szCs w:val="18"/>
              </w:rPr>
              <w:t>分</w:t>
            </w:r>
          </w:p>
        </w:tc>
        <w:tc>
          <w:tcPr>
            <w:tcW w:w="785" w:type="dxa"/>
            <w:vMerge w:val="continue"/>
            <w:shd w:val="clear" w:color="auto" w:fill="F2F2F2"/>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能够完成设计方案的撰写，能够清晰的进行陈述，表达自己的设计思想。</w:t>
            </w:r>
          </w:p>
          <w:p>
            <w:pPr>
              <w:rPr>
                <w:sz w:val="18"/>
                <w:szCs w:val="18"/>
              </w:rPr>
            </w:pPr>
            <w:r>
              <w:rPr>
                <w:sz w:val="18"/>
                <w:szCs w:val="18"/>
              </w:rPr>
              <w:t>（支撑课程目标</w:t>
            </w:r>
            <w:r>
              <w:rPr>
                <w:rFonts w:hint="eastAsia"/>
                <w:sz w:val="18"/>
                <w:szCs w:val="18"/>
              </w:rPr>
              <w:t>3</w:t>
            </w:r>
            <w:r>
              <w:rPr>
                <w:sz w:val="18"/>
                <w:szCs w:val="18"/>
              </w:rPr>
              <w:t>、毕业要求指标点</w:t>
            </w:r>
            <w:r>
              <w:rPr>
                <w:rFonts w:hint="eastAsia"/>
                <w:sz w:val="18"/>
                <w:szCs w:val="18"/>
              </w:rPr>
              <w:t>2</w:t>
            </w:r>
            <w:r>
              <w:rPr>
                <w:sz w:val="18"/>
                <w:szCs w:val="18"/>
              </w:rPr>
              <w:t>）</w:t>
            </w:r>
          </w:p>
        </w:tc>
        <w:tc>
          <w:tcPr>
            <w:tcW w:w="1560" w:type="dxa"/>
            <w:vAlign w:val="center"/>
          </w:tcPr>
          <w:p>
            <w:pPr>
              <w:rPr>
                <w:sz w:val="18"/>
                <w:szCs w:val="18"/>
              </w:rPr>
            </w:pPr>
            <w:r>
              <w:rPr>
                <w:sz w:val="18"/>
                <w:szCs w:val="18"/>
              </w:rPr>
              <w:t>设计方案撰写层次清晰，论述正确；方案陈述清晰，PPT制作质量高，回答问题正确。</w:t>
            </w:r>
          </w:p>
        </w:tc>
        <w:tc>
          <w:tcPr>
            <w:tcW w:w="1559" w:type="dxa"/>
            <w:vAlign w:val="center"/>
          </w:tcPr>
          <w:p>
            <w:pPr>
              <w:rPr>
                <w:sz w:val="18"/>
                <w:szCs w:val="18"/>
              </w:rPr>
            </w:pPr>
            <w:r>
              <w:rPr>
                <w:sz w:val="18"/>
                <w:szCs w:val="18"/>
              </w:rPr>
              <w:t>设计方案撰写论述正确；方案陈述清楚，PPT制作质量较高，回答问题正确。</w:t>
            </w:r>
          </w:p>
        </w:tc>
        <w:tc>
          <w:tcPr>
            <w:tcW w:w="1559" w:type="dxa"/>
            <w:vAlign w:val="center"/>
          </w:tcPr>
          <w:p>
            <w:pPr>
              <w:rPr>
                <w:sz w:val="18"/>
                <w:szCs w:val="18"/>
              </w:rPr>
            </w:pPr>
            <w:r>
              <w:rPr>
                <w:sz w:val="18"/>
                <w:szCs w:val="18"/>
              </w:rPr>
              <w:t>设计方案撰写论述基本正确；方案陈述基本清楚，PPT制作质量一般，回答问题基本正确。</w:t>
            </w:r>
          </w:p>
        </w:tc>
        <w:tc>
          <w:tcPr>
            <w:tcW w:w="1381" w:type="dxa"/>
            <w:vAlign w:val="center"/>
          </w:tcPr>
          <w:p>
            <w:pPr>
              <w:rPr>
                <w:sz w:val="18"/>
                <w:szCs w:val="18"/>
              </w:rPr>
            </w:pPr>
            <w:r>
              <w:rPr>
                <w:sz w:val="18"/>
                <w:szCs w:val="18"/>
              </w:rPr>
              <w:t>设计方案撰写有原则性错误；或者方案陈述有原则性错误，回答问题有原则性错误。</w:t>
            </w:r>
          </w:p>
        </w:tc>
        <w:tc>
          <w:tcPr>
            <w:tcW w:w="785" w:type="dxa"/>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根据方案设计中到的问题，能够进行文献检索、自主学习，通过阅读理解，解决问题，并完成文献检索报告的撰写。</w:t>
            </w:r>
          </w:p>
          <w:p>
            <w:pPr>
              <w:rPr>
                <w:sz w:val="18"/>
                <w:szCs w:val="18"/>
              </w:rPr>
            </w:pPr>
            <w:r>
              <w:rPr>
                <w:sz w:val="18"/>
                <w:szCs w:val="18"/>
              </w:rPr>
              <w:t>（支撑课程目标</w:t>
            </w:r>
            <w:r>
              <w:rPr>
                <w:rFonts w:hint="eastAsia"/>
                <w:sz w:val="18"/>
                <w:szCs w:val="18"/>
              </w:rPr>
              <w:t>4</w:t>
            </w:r>
            <w:r>
              <w:rPr>
                <w:sz w:val="18"/>
                <w:szCs w:val="18"/>
              </w:rPr>
              <w:t>、毕业要求指标点12）</w:t>
            </w:r>
          </w:p>
        </w:tc>
        <w:tc>
          <w:tcPr>
            <w:tcW w:w="1560" w:type="dxa"/>
            <w:vAlign w:val="center"/>
          </w:tcPr>
          <w:p>
            <w:pPr>
              <w:rPr>
                <w:sz w:val="18"/>
                <w:szCs w:val="18"/>
              </w:rPr>
            </w:pPr>
            <w:r>
              <w:rPr>
                <w:sz w:val="18"/>
                <w:szCs w:val="18"/>
              </w:rPr>
              <w:t>能够正确结合课题设计中的相关问题，通过广泛文献查阅等手段，综合考虑设计需求、方案及具体方法，很好掌握自主获取知识的途径。</w:t>
            </w:r>
          </w:p>
        </w:tc>
        <w:tc>
          <w:tcPr>
            <w:tcW w:w="1559" w:type="dxa"/>
            <w:vAlign w:val="center"/>
          </w:tcPr>
          <w:p>
            <w:pPr>
              <w:rPr>
                <w:sz w:val="18"/>
                <w:szCs w:val="18"/>
              </w:rPr>
            </w:pPr>
            <w:r>
              <w:rPr>
                <w:sz w:val="18"/>
                <w:szCs w:val="18"/>
              </w:rPr>
              <w:t>能够正确结合课题设计中的相关问题，通过一定的文献查阅等手段，综合考虑设计需求、方案及具体方法，较好掌握自主获取知识的途径。</w:t>
            </w:r>
          </w:p>
        </w:tc>
        <w:tc>
          <w:tcPr>
            <w:tcW w:w="1559" w:type="dxa"/>
            <w:vAlign w:val="center"/>
          </w:tcPr>
          <w:p>
            <w:pPr>
              <w:rPr>
                <w:sz w:val="18"/>
                <w:szCs w:val="18"/>
              </w:rPr>
            </w:pPr>
            <w:r>
              <w:rPr>
                <w:sz w:val="18"/>
                <w:szCs w:val="18"/>
              </w:rPr>
              <w:t>基本能够结合课题设计中的相关问题，通过初步文献查阅等手段，综合考虑设计需求、方案及具体方法，初步掌握自主获取知识的途径。</w:t>
            </w:r>
          </w:p>
        </w:tc>
        <w:tc>
          <w:tcPr>
            <w:tcW w:w="1381" w:type="dxa"/>
            <w:vAlign w:val="center"/>
          </w:tcPr>
          <w:p>
            <w:pPr>
              <w:rPr>
                <w:sz w:val="18"/>
                <w:szCs w:val="18"/>
              </w:rPr>
            </w:pPr>
            <w:r>
              <w:rPr>
                <w:sz w:val="18"/>
                <w:szCs w:val="18"/>
              </w:rPr>
              <w:t>未能够展开相关文献查阅等工作，未掌握自主获取知识的途径。</w:t>
            </w:r>
          </w:p>
        </w:tc>
        <w:tc>
          <w:tcPr>
            <w:tcW w:w="785" w:type="dxa"/>
            <w:vAlign w:val="center"/>
          </w:tcPr>
          <w:p>
            <w:pPr>
              <w:rPr>
                <w:rFonts w:hint="eastAsia"/>
                <w:sz w:val="18"/>
                <w:szCs w:val="18"/>
              </w:rPr>
            </w:pPr>
          </w:p>
        </w:tc>
      </w:tr>
    </w:tbl>
    <w:p>
      <w:pPr>
        <w:pStyle w:val="26"/>
        <w:spacing w:line="360" w:lineRule="auto"/>
        <w:ind w:firstLine="0" w:firstLineChars="0"/>
        <w:rPr>
          <w:rFonts w:ascii="宋体" w:hAnsi="宋体"/>
          <w:b/>
          <w:szCs w:val="21"/>
        </w:rPr>
      </w:pPr>
      <w:r>
        <w:rPr>
          <w:rFonts w:hint="eastAsia" w:ascii="宋体" w:hAnsi="宋体"/>
          <w:b/>
          <w:szCs w:val="21"/>
        </w:rPr>
        <w:t xml:space="preserve">    </w:t>
      </w:r>
    </w:p>
    <w:p>
      <w:pPr>
        <w:pStyle w:val="26"/>
        <w:spacing w:line="360" w:lineRule="auto"/>
        <w:ind w:firstLine="207" w:firstLineChars="98"/>
        <w:rPr>
          <w:rFonts w:hint="eastAsia" w:ascii="宋体" w:hAnsi="宋体"/>
          <w:b/>
          <w:szCs w:val="21"/>
          <w:highlight w:val="yellow"/>
        </w:rPr>
      </w:pPr>
      <w:r>
        <w:rPr>
          <w:rFonts w:hint="eastAsia" w:ascii="宋体" w:hAnsi="宋体"/>
          <w:b/>
          <w:szCs w:val="21"/>
        </w:rPr>
        <w:t>5、考试评价标准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059"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785"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381"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785"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材料和结构的智能化的评定及智能材料的主要发展前景</w:t>
            </w:r>
            <w:r>
              <w:rPr>
                <w:bCs/>
                <w:sz w:val="18"/>
                <w:szCs w:val="18"/>
              </w:rPr>
              <w:t>。</w:t>
            </w:r>
          </w:p>
          <w:p>
            <w:pPr>
              <w:rPr>
                <w:rFonts w:ascii="宋体" w:hAnsi="宋体"/>
                <w:bCs/>
                <w:sz w:val="18"/>
                <w:szCs w:val="18"/>
              </w:rPr>
            </w:pPr>
            <w:r>
              <w:rPr>
                <w:bCs/>
                <w:sz w:val="18"/>
                <w:szCs w:val="18"/>
              </w:rPr>
              <w:t>（支撑课程目标1、毕业要求指标点</w:t>
            </w:r>
            <w:r>
              <w:rPr>
                <w:rFonts w:hint="eastAsia"/>
                <w:bCs/>
                <w:sz w:val="18"/>
                <w:szCs w:val="18"/>
              </w:rPr>
              <w:t>1</w:t>
            </w:r>
            <w:r>
              <w:rPr>
                <w:bCs/>
                <w:sz w:val="18"/>
                <w:szCs w:val="18"/>
              </w:rPr>
              <w:t>-1）</w:t>
            </w:r>
          </w:p>
        </w:tc>
        <w:tc>
          <w:tcPr>
            <w:tcW w:w="1560" w:type="dxa"/>
            <w:vAlign w:val="center"/>
          </w:tcPr>
          <w:p>
            <w:pPr>
              <w:rPr>
                <w:rFonts w:ascii="宋体" w:hAnsi="宋体"/>
                <w:bCs/>
                <w:sz w:val="18"/>
                <w:szCs w:val="18"/>
              </w:rPr>
            </w:pPr>
            <w:r>
              <w:rPr>
                <w:bCs/>
                <w:sz w:val="18"/>
                <w:szCs w:val="18"/>
              </w:rPr>
              <w:t>能够</w:t>
            </w:r>
            <w:r>
              <w:rPr>
                <w:rFonts w:hint="eastAsia"/>
                <w:bCs/>
                <w:sz w:val="18"/>
                <w:szCs w:val="18"/>
              </w:rPr>
              <w:t>准确</w:t>
            </w:r>
            <w:r>
              <w:rPr>
                <w:bCs/>
                <w:sz w:val="18"/>
                <w:szCs w:val="18"/>
              </w:rPr>
              <w:t>评定</w:t>
            </w:r>
            <w:r>
              <w:rPr>
                <w:rFonts w:hint="eastAsia"/>
                <w:bCs/>
                <w:sz w:val="18"/>
                <w:szCs w:val="18"/>
              </w:rPr>
              <w:t>材料和结构智能化</w:t>
            </w:r>
            <w:r>
              <w:rPr>
                <w:bCs/>
                <w:sz w:val="18"/>
                <w:szCs w:val="18"/>
              </w:rPr>
              <w:t>，能够充分阐述智能材料的发展前景；完成作业认真，语言规范，表述清楚。</w:t>
            </w:r>
          </w:p>
        </w:tc>
        <w:tc>
          <w:tcPr>
            <w:tcW w:w="1559" w:type="dxa"/>
            <w:vAlign w:val="center"/>
          </w:tcPr>
          <w:p>
            <w:pPr>
              <w:rPr>
                <w:rFonts w:ascii="宋体" w:hAnsi="宋体"/>
                <w:bCs/>
                <w:sz w:val="18"/>
                <w:szCs w:val="18"/>
              </w:rPr>
            </w:pPr>
            <w:r>
              <w:rPr>
                <w:bCs/>
                <w:sz w:val="18"/>
                <w:szCs w:val="18"/>
              </w:rPr>
              <w:t>能够</w:t>
            </w:r>
            <w:r>
              <w:rPr>
                <w:rFonts w:hint="eastAsia"/>
                <w:bCs/>
                <w:sz w:val="18"/>
                <w:szCs w:val="18"/>
              </w:rPr>
              <w:t>准确</w:t>
            </w:r>
            <w:r>
              <w:rPr>
                <w:bCs/>
                <w:sz w:val="18"/>
                <w:szCs w:val="18"/>
              </w:rPr>
              <w:t>评定</w:t>
            </w:r>
            <w:r>
              <w:rPr>
                <w:rFonts w:hint="eastAsia"/>
                <w:bCs/>
                <w:sz w:val="18"/>
                <w:szCs w:val="18"/>
              </w:rPr>
              <w:t>材料和结构智能化</w:t>
            </w:r>
            <w:r>
              <w:rPr>
                <w:bCs/>
                <w:sz w:val="18"/>
                <w:szCs w:val="18"/>
              </w:rPr>
              <w:t>，能够充分阐述智能材料的发展前景；完成作业认较真，语言较规范，表述较清楚。</w:t>
            </w:r>
          </w:p>
        </w:tc>
        <w:tc>
          <w:tcPr>
            <w:tcW w:w="1559" w:type="dxa"/>
            <w:vAlign w:val="center"/>
          </w:tcPr>
          <w:p>
            <w:pPr>
              <w:rPr>
                <w:rFonts w:ascii="宋体" w:hAnsi="宋体"/>
                <w:bCs/>
                <w:sz w:val="18"/>
                <w:szCs w:val="18"/>
              </w:rPr>
            </w:pPr>
            <w:r>
              <w:rPr>
                <w:bCs/>
                <w:sz w:val="18"/>
                <w:szCs w:val="18"/>
              </w:rPr>
              <w:t>能够评定</w:t>
            </w:r>
            <w:r>
              <w:rPr>
                <w:rFonts w:hint="eastAsia"/>
                <w:bCs/>
                <w:sz w:val="18"/>
                <w:szCs w:val="18"/>
              </w:rPr>
              <w:t>材料和结构智能化</w:t>
            </w:r>
            <w:r>
              <w:rPr>
                <w:bCs/>
                <w:sz w:val="18"/>
                <w:szCs w:val="18"/>
              </w:rPr>
              <w:t>，能够阐述智能材料的发展前景；语言基本规范，表述基本清楚。</w:t>
            </w:r>
          </w:p>
        </w:tc>
        <w:tc>
          <w:tcPr>
            <w:tcW w:w="1381" w:type="dxa"/>
            <w:vAlign w:val="center"/>
          </w:tcPr>
          <w:p>
            <w:pPr>
              <w:rPr>
                <w:rFonts w:ascii="宋体" w:hAnsi="宋体"/>
                <w:bCs/>
                <w:sz w:val="18"/>
                <w:szCs w:val="18"/>
              </w:rPr>
            </w:pPr>
            <w:r>
              <w:rPr>
                <w:rFonts w:hint="eastAsia"/>
                <w:bCs/>
                <w:sz w:val="18"/>
                <w:szCs w:val="18"/>
              </w:rPr>
              <w:t>不能</w:t>
            </w:r>
            <w:r>
              <w:rPr>
                <w:bCs/>
                <w:sz w:val="18"/>
                <w:szCs w:val="18"/>
              </w:rPr>
              <w:t>评定</w:t>
            </w:r>
            <w:r>
              <w:rPr>
                <w:rFonts w:hint="eastAsia"/>
                <w:bCs/>
                <w:sz w:val="18"/>
                <w:szCs w:val="18"/>
              </w:rPr>
              <w:t>材料和结构智能化</w:t>
            </w:r>
            <w:r>
              <w:rPr>
                <w:bCs/>
                <w:sz w:val="18"/>
                <w:szCs w:val="18"/>
              </w:rPr>
              <w:t>，不能阐述智能材料的发展前景；语言</w:t>
            </w:r>
            <w:r>
              <w:rPr>
                <w:rFonts w:hint="eastAsia"/>
                <w:bCs/>
                <w:sz w:val="18"/>
                <w:szCs w:val="18"/>
              </w:rPr>
              <w:t>不</w:t>
            </w:r>
            <w:r>
              <w:rPr>
                <w:bCs/>
                <w:sz w:val="18"/>
                <w:szCs w:val="18"/>
              </w:rPr>
              <w:t>规范，表述</w:t>
            </w:r>
            <w:r>
              <w:rPr>
                <w:rFonts w:hint="eastAsia"/>
                <w:bCs/>
                <w:sz w:val="18"/>
                <w:szCs w:val="18"/>
              </w:rPr>
              <w:t>不</w:t>
            </w:r>
            <w:r>
              <w:rPr>
                <w:bCs/>
                <w:sz w:val="18"/>
                <w:szCs w:val="18"/>
              </w:rPr>
              <w:t>清楚。</w:t>
            </w:r>
          </w:p>
        </w:tc>
        <w:tc>
          <w:tcPr>
            <w:tcW w:w="785" w:type="dxa"/>
            <w:vAlign w:val="center"/>
          </w:tcPr>
          <w:p>
            <w:pPr>
              <w:jc w:val="center"/>
              <w:rPr>
                <w:bCs/>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p>
          <w:p>
            <w:pPr>
              <w:rPr>
                <w:rFonts w:hint="eastAsia"/>
                <w:bCs/>
                <w:sz w:val="18"/>
                <w:szCs w:val="18"/>
              </w:rPr>
            </w:pPr>
            <w:r>
              <w:rPr>
                <w:bCs/>
                <w:sz w:val="18"/>
                <w:szCs w:val="18"/>
              </w:rPr>
              <w:t>(支撑课程目标</w:t>
            </w:r>
            <w:r>
              <w:rPr>
                <w:rFonts w:hint="eastAsia"/>
                <w:bCs/>
                <w:sz w:val="18"/>
                <w:szCs w:val="18"/>
              </w:rPr>
              <w:t>2</w:t>
            </w:r>
            <w:r>
              <w:rPr>
                <w:bCs/>
                <w:sz w:val="18"/>
                <w:szCs w:val="18"/>
              </w:rPr>
              <w:t>毕业要求指标点</w:t>
            </w:r>
            <w:r>
              <w:rPr>
                <w:rFonts w:hint="eastAsia"/>
                <w:bCs/>
                <w:sz w:val="18"/>
                <w:szCs w:val="18"/>
              </w:rPr>
              <w:t>1-2</w:t>
            </w:r>
            <w:r>
              <w:rPr>
                <w:bCs/>
                <w:sz w:val="18"/>
                <w:szCs w:val="18"/>
              </w:rPr>
              <w:t>)</w:t>
            </w:r>
          </w:p>
        </w:tc>
        <w:tc>
          <w:tcPr>
            <w:tcW w:w="1560" w:type="dxa"/>
            <w:vAlign w:val="center"/>
          </w:tcPr>
          <w:p>
            <w:pPr>
              <w:rPr>
                <w:rFonts w:hint="eastAsia"/>
                <w:bCs/>
                <w:sz w:val="18"/>
                <w:szCs w:val="18"/>
              </w:rPr>
            </w:pP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bookmarkStart w:id="59" w:name="OLE_LINK17"/>
            <w:r>
              <w:rPr>
                <w:rFonts w:hint="eastAsia"/>
                <w:bCs/>
                <w:sz w:val="18"/>
                <w:szCs w:val="18"/>
              </w:rPr>
              <w:t>表述</w:t>
            </w:r>
            <w:r>
              <w:rPr>
                <w:bCs/>
                <w:sz w:val="18"/>
                <w:szCs w:val="18"/>
              </w:rPr>
              <w:t>清楚，</w:t>
            </w:r>
            <w:r>
              <w:rPr>
                <w:rFonts w:hint="eastAsia"/>
                <w:bCs/>
                <w:sz w:val="18"/>
                <w:szCs w:val="18"/>
              </w:rPr>
              <w:t>语言规范</w:t>
            </w:r>
            <w:r>
              <w:rPr>
                <w:bCs/>
                <w:sz w:val="18"/>
                <w:szCs w:val="18"/>
              </w:rPr>
              <w:t>。</w:t>
            </w:r>
            <w:bookmarkEnd w:id="59"/>
          </w:p>
        </w:tc>
        <w:tc>
          <w:tcPr>
            <w:tcW w:w="1559" w:type="dxa"/>
            <w:vAlign w:val="center"/>
          </w:tcPr>
          <w:p>
            <w:pPr>
              <w:rPr>
                <w:rFonts w:hint="eastAsia"/>
                <w:bCs/>
                <w:sz w:val="18"/>
                <w:szCs w:val="18"/>
              </w:rPr>
            </w:pPr>
            <w:r>
              <w:rPr>
                <w:rFonts w:hint="eastAsia"/>
                <w:sz w:val="18"/>
                <w:szCs w:val="18"/>
              </w:rPr>
              <w:t>能够熟练掌握智能材料的基本分析方法，对不同智能材料的应用背景和发展前景有充分的认识，对智能材料系统问题所需的智能材料具有较强的建立材料智能化的能力，且能正确将智能材料应用于实际器件中。</w:t>
            </w:r>
            <w:r>
              <w:rPr>
                <w:rFonts w:hint="eastAsia"/>
                <w:bCs/>
                <w:sz w:val="18"/>
                <w:szCs w:val="18"/>
              </w:rPr>
              <w:t>表述较</w:t>
            </w:r>
            <w:r>
              <w:rPr>
                <w:bCs/>
                <w:sz w:val="18"/>
                <w:szCs w:val="18"/>
              </w:rPr>
              <w:t>清楚，</w:t>
            </w:r>
            <w:r>
              <w:rPr>
                <w:rFonts w:hint="eastAsia"/>
                <w:bCs/>
                <w:sz w:val="18"/>
                <w:szCs w:val="18"/>
              </w:rPr>
              <w:t>语言较规范</w:t>
            </w:r>
            <w:r>
              <w:rPr>
                <w:bCs/>
                <w:sz w:val="18"/>
                <w:szCs w:val="18"/>
              </w:rPr>
              <w:t>。</w:t>
            </w:r>
          </w:p>
        </w:tc>
        <w:tc>
          <w:tcPr>
            <w:tcW w:w="1559" w:type="dxa"/>
            <w:vAlign w:val="center"/>
          </w:tcPr>
          <w:p>
            <w:pPr>
              <w:rPr>
                <w:rFonts w:hint="eastAsia"/>
                <w:bCs/>
                <w:sz w:val="18"/>
                <w:szCs w:val="18"/>
              </w:rPr>
            </w:pPr>
            <w:r>
              <w:rPr>
                <w:rFonts w:hint="eastAsia"/>
                <w:sz w:val="18"/>
                <w:szCs w:val="18"/>
              </w:rPr>
              <w:t>能够掌握智能材料的基本分析方法，对不同智能材料的应用背景和发展前景有一定的认识，对智能材料系统问题所需的智能材料具有建立材料智能化的能力，且能将智能材料应用于实际器件中。</w:t>
            </w:r>
            <w:r>
              <w:rPr>
                <w:rFonts w:hint="eastAsia"/>
                <w:bCs/>
                <w:sz w:val="18"/>
                <w:szCs w:val="18"/>
              </w:rPr>
              <w:t>表述基本</w:t>
            </w:r>
            <w:r>
              <w:rPr>
                <w:bCs/>
                <w:sz w:val="18"/>
                <w:szCs w:val="18"/>
              </w:rPr>
              <w:t>清楚，</w:t>
            </w:r>
            <w:r>
              <w:rPr>
                <w:rFonts w:hint="eastAsia"/>
                <w:bCs/>
                <w:sz w:val="18"/>
                <w:szCs w:val="18"/>
              </w:rPr>
              <w:t>语言基本规范</w:t>
            </w:r>
            <w:r>
              <w:rPr>
                <w:bCs/>
                <w:sz w:val="18"/>
                <w:szCs w:val="18"/>
              </w:rPr>
              <w:t>。</w:t>
            </w:r>
          </w:p>
        </w:tc>
        <w:tc>
          <w:tcPr>
            <w:tcW w:w="1381" w:type="dxa"/>
            <w:vAlign w:val="center"/>
          </w:tcPr>
          <w:p>
            <w:pPr>
              <w:rPr>
                <w:rFonts w:hint="eastAsia"/>
                <w:bCs/>
                <w:sz w:val="18"/>
                <w:szCs w:val="18"/>
              </w:rPr>
            </w:pPr>
            <w:r>
              <w:rPr>
                <w:bCs/>
                <w:sz w:val="18"/>
                <w:szCs w:val="18"/>
              </w:rPr>
              <w:t>不</w:t>
            </w:r>
            <w:r>
              <w:rPr>
                <w:rFonts w:hint="eastAsia"/>
                <w:sz w:val="18"/>
                <w:szCs w:val="18"/>
              </w:rPr>
              <w:t>能掌握智能材料的基本分析方法，对不同智能材料的应用背景和发展前景不具有相应的认识，对智能材料系统问题所需的智能材料不具有建立材料智能化的能力，不能将智能材料应用于实际器件中。</w:t>
            </w:r>
            <w:r>
              <w:rPr>
                <w:rFonts w:hint="eastAsia"/>
                <w:bCs/>
                <w:sz w:val="18"/>
                <w:szCs w:val="18"/>
              </w:rPr>
              <w:t>表述不</w:t>
            </w:r>
            <w:r>
              <w:rPr>
                <w:bCs/>
                <w:sz w:val="18"/>
                <w:szCs w:val="18"/>
              </w:rPr>
              <w:t>清楚，</w:t>
            </w:r>
            <w:r>
              <w:rPr>
                <w:rFonts w:hint="eastAsia"/>
                <w:bCs/>
                <w:sz w:val="18"/>
                <w:szCs w:val="18"/>
              </w:rPr>
              <w:t>语言不规范</w:t>
            </w:r>
            <w:r>
              <w:rPr>
                <w:bCs/>
                <w:sz w:val="18"/>
                <w:szCs w:val="18"/>
              </w:rPr>
              <w:t>。</w:t>
            </w:r>
          </w:p>
        </w:tc>
        <w:tc>
          <w:tcPr>
            <w:tcW w:w="785" w:type="dxa"/>
            <w:vAlign w:val="center"/>
          </w:tcPr>
          <w:p>
            <w:pPr>
              <w:jc w:val="center"/>
              <w:rPr>
                <w:bCs/>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sz w:val="18"/>
                <w:szCs w:val="18"/>
              </w:rPr>
              <w:t>能够形成处理智能材料结构与系统问题的完整思路，并针对实际智能传感器件中涉及到的材料设计问题和背景能够熟练的建立相应材料体系模型，能够熟练的识别其中关键特性和参数</w:t>
            </w:r>
            <w:r>
              <w:rPr>
                <w:bCs/>
                <w:sz w:val="18"/>
                <w:szCs w:val="18"/>
              </w:rPr>
              <w:t>（如压电特性、磁致伸缩特性等）</w:t>
            </w:r>
            <w:r>
              <w:rPr>
                <w:rFonts w:hint="eastAsia"/>
                <w:sz w:val="18"/>
                <w:szCs w:val="18"/>
              </w:rPr>
              <w:t>。</w:t>
            </w:r>
          </w:p>
          <w:p>
            <w:pPr>
              <w:rPr>
                <w:rFonts w:hint="eastAsia"/>
                <w:bCs/>
                <w:sz w:val="18"/>
                <w:szCs w:val="18"/>
              </w:rPr>
            </w:pPr>
            <w:r>
              <w:rPr>
                <w:bCs/>
                <w:sz w:val="18"/>
                <w:szCs w:val="18"/>
              </w:rPr>
              <w:t>(支撑课程目标</w:t>
            </w:r>
            <w:r>
              <w:rPr>
                <w:rFonts w:hint="eastAsia"/>
                <w:bCs/>
                <w:sz w:val="18"/>
                <w:szCs w:val="18"/>
              </w:rPr>
              <w:t>3</w:t>
            </w:r>
            <w:r>
              <w:rPr>
                <w:bCs/>
                <w:sz w:val="18"/>
                <w:szCs w:val="18"/>
              </w:rPr>
              <w:t>毕业要求指标点</w:t>
            </w:r>
            <w:r>
              <w:rPr>
                <w:rFonts w:hint="eastAsia"/>
                <w:bCs/>
                <w:sz w:val="18"/>
                <w:szCs w:val="18"/>
              </w:rPr>
              <w:t>2-1</w:t>
            </w:r>
            <w:r>
              <w:rPr>
                <w:bCs/>
                <w:sz w:val="18"/>
                <w:szCs w:val="18"/>
              </w:rPr>
              <w:t>)</w:t>
            </w:r>
          </w:p>
          <w:p>
            <w:pPr>
              <w:rPr>
                <w:rFonts w:hint="eastAsia"/>
                <w:bCs/>
                <w:sz w:val="18"/>
                <w:szCs w:val="18"/>
              </w:rPr>
            </w:pPr>
          </w:p>
          <w:p>
            <w:pPr>
              <w:rPr>
                <w:bCs/>
                <w:sz w:val="18"/>
                <w:szCs w:val="18"/>
              </w:rPr>
            </w:pPr>
          </w:p>
        </w:tc>
        <w:tc>
          <w:tcPr>
            <w:tcW w:w="1560" w:type="dxa"/>
            <w:vAlign w:val="center"/>
          </w:tcPr>
          <w:p>
            <w:pPr>
              <w:rPr>
                <w:rFonts w:hint="eastAsia"/>
                <w:bCs/>
                <w:sz w:val="18"/>
                <w:szCs w:val="18"/>
              </w:rPr>
            </w:pPr>
            <w:r>
              <w:rPr>
                <w:rFonts w:hint="eastAsia"/>
                <w:sz w:val="18"/>
                <w:szCs w:val="18"/>
              </w:rPr>
              <w:t>能够形成处理智能材料结构与系统问题的完整思路，并针对实际智能传感器件中涉及到的材料设计问题和背景能够熟练的建立相应材料体系模型，能够熟练的识别其中关键特性和参数</w:t>
            </w:r>
            <w:r>
              <w:rPr>
                <w:bCs/>
                <w:sz w:val="18"/>
                <w:szCs w:val="18"/>
              </w:rPr>
              <w:t>（如压电特性、磁致伸缩特性等）</w:t>
            </w:r>
            <w:r>
              <w:rPr>
                <w:rFonts w:hint="eastAsia"/>
                <w:sz w:val="18"/>
                <w:szCs w:val="18"/>
              </w:rPr>
              <w:t>。</w:t>
            </w:r>
            <w:r>
              <w:rPr>
                <w:rFonts w:hint="eastAsia"/>
                <w:bCs/>
                <w:sz w:val="18"/>
                <w:szCs w:val="18"/>
              </w:rPr>
              <w:t>表述</w:t>
            </w:r>
            <w:r>
              <w:rPr>
                <w:bCs/>
                <w:sz w:val="18"/>
                <w:szCs w:val="18"/>
              </w:rPr>
              <w:t>清楚，</w:t>
            </w:r>
            <w:r>
              <w:rPr>
                <w:rFonts w:hint="eastAsia"/>
                <w:bCs/>
                <w:sz w:val="18"/>
                <w:szCs w:val="18"/>
              </w:rPr>
              <w:t>语言规范</w:t>
            </w:r>
            <w:r>
              <w:rPr>
                <w:bCs/>
                <w:sz w:val="18"/>
                <w:szCs w:val="18"/>
              </w:rPr>
              <w:t>。</w:t>
            </w:r>
          </w:p>
          <w:p>
            <w:pPr>
              <w:rPr>
                <w:bCs/>
                <w:sz w:val="18"/>
                <w:szCs w:val="18"/>
              </w:rPr>
            </w:pPr>
          </w:p>
        </w:tc>
        <w:tc>
          <w:tcPr>
            <w:tcW w:w="1559" w:type="dxa"/>
            <w:vAlign w:val="center"/>
          </w:tcPr>
          <w:p>
            <w:pPr>
              <w:rPr>
                <w:rFonts w:hint="eastAsia"/>
                <w:bCs/>
                <w:sz w:val="18"/>
                <w:szCs w:val="18"/>
              </w:rPr>
            </w:pPr>
            <w:r>
              <w:rPr>
                <w:rFonts w:hint="eastAsia"/>
                <w:sz w:val="18"/>
                <w:szCs w:val="18"/>
              </w:rPr>
              <w:t>能够形成处理智能材料结构与系统问题的完整思路，并针对实际智能传感器件中涉及到的材料设计问题和背景能够熟练的建立相应材料体系模型，能够熟练的识别其中关键特性和参数</w:t>
            </w:r>
            <w:r>
              <w:rPr>
                <w:bCs/>
                <w:sz w:val="18"/>
                <w:szCs w:val="18"/>
              </w:rPr>
              <w:t>（如压电特性、磁致伸缩特性等）</w:t>
            </w:r>
            <w:r>
              <w:rPr>
                <w:rFonts w:hint="eastAsia"/>
                <w:sz w:val="18"/>
                <w:szCs w:val="18"/>
              </w:rPr>
              <w:t>。</w:t>
            </w:r>
            <w:r>
              <w:rPr>
                <w:rFonts w:hint="eastAsia"/>
                <w:bCs/>
                <w:sz w:val="18"/>
                <w:szCs w:val="18"/>
              </w:rPr>
              <w:t>表述较</w:t>
            </w:r>
            <w:r>
              <w:rPr>
                <w:bCs/>
                <w:sz w:val="18"/>
                <w:szCs w:val="18"/>
              </w:rPr>
              <w:t>清楚，</w:t>
            </w:r>
            <w:r>
              <w:rPr>
                <w:rFonts w:hint="eastAsia"/>
                <w:bCs/>
                <w:sz w:val="18"/>
                <w:szCs w:val="18"/>
              </w:rPr>
              <w:t>语言较规范</w:t>
            </w:r>
            <w:r>
              <w:rPr>
                <w:bCs/>
                <w:sz w:val="18"/>
                <w:szCs w:val="18"/>
              </w:rPr>
              <w:t>。</w:t>
            </w:r>
          </w:p>
        </w:tc>
        <w:tc>
          <w:tcPr>
            <w:tcW w:w="1559" w:type="dxa"/>
            <w:vAlign w:val="center"/>
          </w:tcPr>
          <w:p>
            <w:pPr>
              <w:rPr>
                <w:rFonts w:hint="eastAsia"/>
                <w:bCs/>
                <w:i/>
                <w:sz w:val="18"/>
                <w:szCs w:val="18"/>
              </w:rPr>
            </w:pPr>
            <w:r>
              <w:rPr>
                <w:rFonts w:hint="eastAsia"/>
                <w:sz w:val="18"/>
                <w:szCs w:val="18"/>
              </w:rPr>
              <w:t>能够形成处理智能材料结构与系统问题的思路，并针对实际智能传感器件中涉及到的材料设计问题和背景能够建立相应材料体系模型，能够识别其中关键特性和参数</w:t>
            </w:r>
            <w:r>
              <w:rPr>
                <w:bCs/>
                <w:sz w:val="18"/>
                <w:szCs w:val="18"/>
              </w:rPr>
              <w:t>（如压电特性、磁致伸缩特性等）</w:t>
            </w:r>
            <w:r>
              <w:rPr>
                <w:rFonts w:hint="eastAsia"/>
                <w:sz w:val="18"/>
                <w:szCs w:val="18"/>
              </w:rPr>
              <w:t>。</w:t>
            </w:r>
            <w:r>
              <w:rPr>
                <w:rFonts w:hint="eastAsia"/>
                <w:bCs/>
                <w:sz w:val="18"/>
                <w:szCs w:val="18"/>
              </w:rPr>
              <w:t>表述基本</w:t>
            </w:r>
            <w:r>
              <w:rPr>
                <w:bCs/>
                <w:sz w:val="18"/>
                <w:szCs w:val="18"/>
              </w:rPr>
              <w:t>清楚，</w:t>
            </w:r>
            <w:r>
              <w:rPr>
                <w:rFonts w:hint="eastAsia"/>
                <w:bCs/>
                <w:sz w:val="18"/>
                <w:szCs w:val="18"/>
              </w:rPr>
              <w:t>语言基本规范</w:t>
            </w:r>
            <w:r>
              <w:rPr>
                <w:bCs/>
                <w:sz w:val="18"/>
                <w:szCs w:val="18"/>
              </w:rPr>
              <w:t>。</w:t>
            </w:r>
          </w:p>
        </w:tc>
        <w:tc>
          <w:tcPr>
            <w:tcW w:w="1381" w:type="dxa"/>
            <w:vAlign w:val="center"/>
          </w:tcPr>
          <w:p>
            <w:pPr>
              <w:rPr>
                <w:rFonts w:hint="eastAsia"/>
                <w:bCs/>
                <w:sz w:val="18"/>
                <w:szCs w:val="18"/>
              </w:rPr>
            </w:pPr>
            <w:r>
              <w:rPr>
                <w:bCs/>
                <w:sz w:val="18"/>
                <w:szCs w:val="18"/>
              </w:rPr>
              <w:t>不</w:t>
            </w:r>
            <w:r>
              <w:rPr>
                <w:rFonts w:hint="eastAsia"/>
                <w:sz w:val="18"/>
                <w:szCs w:val="18"/>
              </w:rPr>
              <w:t>能形成处理智能材料结构与系统问题的思路，不能针对实际智能传感器件中涉及到的材料设计问题和背景建立相应材料体系模型，不能识别其中关键特性和参数</w:t>
            </w:r>
            <w:r>
              <w:rPr>
                <w:bCs/>
                <w:sz w:val="18"/>
                <w:szCs w:val="18"/>
              </w:rPr>
              <w:t>（如压电特性、磁致伸缩特性等）</w:t>
            </w:r>
            <w:r>
              <w:rPr>
                <w:rFonts w:hint="eastAsia"/>
                <w:sz w:val="18"/>
                <w:szCs w:val="18"/>
              </w:rPr>
              <w:t>。</w:t>
            </w:r>
            <w:r>
              <w:rPr>
                <w:rFonts w:hint="eastAsia"/>
                <w:bCs/>
                <w:sz w:val="18"/>
                <w:szCs w:val="18"/>
              </w:rPr>
              <w:t>表述不</w:t>
            </w:r>
            <w:r>
              <w:rPr>
                <w:bCs/>
                <w:sz w:val="18"/>
                <w:szCs w:val="18"/>
              </w:rPr>
              <w:t>清楚，</w:t>
            </w:r>
            <w:r>
              <w:rPr>
                <w:rFonts w:hint="eastAsia"/>
                <w:bCs/>
                <w:sz w:val="18"/>
                <w:szCs w:val="18"/>
              </w:rPr>
              <w:t>语言不规范</w:t>
            </w:r>
            <w:r>
              <w:rPr>
                <w:bCs/>
                <w:sz w:val="18"/>
                <w:szCs w:val="18"/>
              </w:rPr>
              <w:t>。</w:t>
            </w:r>
          </w:p>
        </w:tc>
        <w:tc>
          <w:tcPr>
            <w:tcW w:w="785" w:type="dxa"/>
            <w:vAlign w:val="center"/>
          </w:tcPr>
          <w:p>
            <w:pPr>
              <w:jc w:val="center"/>
              <w:rPr>
                <w:bCs/>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sz w:val="18"/>
                <w:szCs w:val="18"/>
              </w:rPr>
              <w:t>能够熟练的根据智能材料相关特性设计智能材料系统模型，最终得到具有优异性能结构的传感器件，能够熟练获取所需关键特征和参数。</w:t>
            </w:r>
            <w:r>
              <w:rPr>
                <w:bCs/>
                <w:sz w:val="18"/>
                <w:szCs w:val="18"/>
              </w:rPr>
              <w:t>能够熟练根据</w:t>
            </w:r>
            <w:r>
              <w:rPr>
                <w:rFonts w:hint="eastAsia"/>
                <w:bCs/>
                <w:sz w:val="18"/>
                <w:szCs w:val="18"/>
              </w:rPr>
              <w:t>智能材料系统</w:t>
            </w:r>
            <w:r>
              <w:rPr>
                <w:bCs/>
                <w:sz w:val="18"/>
                <w:szCs w:val="18"/>
              </w:rPr>
              <w:t>的结构和使用要求并结合</w:t>
            </w:r>
            <w:r>
              <w:rPr>
                <w:rFonts w:hint="eastAsia"/>
                <w:bCs/>
                <w:sz w:val="18"/>
                <w:szCs w:val="18"/>
              </w:rPr>
              <w:t>智能</w:t>
            </w:r>
            <w:r>
              <w:rPr>
                <w:bCs/>
                <w:sz w:val="18"/>
                <w:szCs w:val="18"/>
              </w:rPr>
              <w:t>材料特性进行正确选材。</w:t>
            </w:r>
          </w:p>
          <w:p>
            <w:pPr>
              <w:rPr>
                <w:rFonts w:hint="eastAsia"/>
                <w:sz w:val="18"/>
                <w:szCs w:val="18"/>
              </w:rPr>
            </w:pPr>
            <w:r>
              <w:rPr>
                <w:bCs/>
                <w:sz w:val="18"/>
                <w:szCs w:val="18"/>
              </w:rPr>
              <w:t>(支撑课程目标</w:t>
            </w:r>
            <w:r>
              <w:rPr>
                <w:rFonts w:hint="eastAsia"/>
                <w:bCs/>
                <w:sz w:val="18"/>
                <w:szCs w:val="18"/>
              </w:rPr>
              <w:t>4</w:t>
            </w:r>
            <w:r>
              <w:rPr>
                <w:bCs/>
                <w:sz w:val="18"/>
                <w:szCs w:val="18"/>
              </w:rPr>
              <w:t>毕业要求指标点</w:t>
            </w:r>
            <w:r>
              <w:rPr>
                <w:rFonts w:hint="eastAsia"/>
                <w:bCs/>
                <w:sz w:val="18"/>
                <w:szCs w:val="18"/>
              </w:rPr>
              <w:t>2-2</w:t>
            </w:r>
            <w:r>
              <w:rPr>
                <w:bCs/>
                <w:sz w:val="18"/>
                <w:szCs w:val="18"/>
              </w:rPr>
              <w:t>)</w:t>
            </w:r>
          </w:p>
        </w:tc>
        <w:tc>
          <w:tcPr>
            <w:tcW w:w="1560" w:type="dxa"/>
            <w:vAlign w:val="center"/>
          </w:tcPr>
          <w:p>
            <w:pPr>
              <w:rPr>
                <w:rFonts w:hint="eastAsia"/>
                <w:bCs/>
                <w:sz w:val="18"/>
                <w:szCs w:val="18"/>
              </w:rPr>
            </w:pPr>
            <w:r>
              <w:rPr>
                <w:rFonts w:hint="eastAsia"/>
                <w:sz w:val="18"/>
                <w:szCs w:val="18"/>
              </w:rPr>
              <w:t>能够熟练的根据智能材料相关特性设计智能材料系统模型，最终得到具有优异性能结构的传感器件，能够熟练获取所需关键特征和参数。</w:t>
            </w:r>
            <w:r>
              <w:rPr>
                <w:bCs/>
                <w:sz w:val="18"/>
                <w:szCs w:val="18"/>
              </w:rPr>
              <w:t>能够熟练根据</w:t>
            </w:r>
            <w:r>
              <w:rPr>
                <w:rFonts w:hint="eastAsia"/>
                <w:bCs/>
                <w:sz w:val="18"/>
                <w:szCs w:val="18"/>
              </w:rPr>
              <w:t>智能材料系统</w:t>
            </w:r>
            <w:r>
              <w:rPr>
                <w:bCs/>
                <w:sz w:val="18"/>
                <w:szCs w:val="18"/>
              </w:rPr>
              <w:t>的结构和使用要求并结合</w:t>
            </w:r>
            <w:r>
              <w:rPr>
                <w:rFonts w:hint="eastAsia"/>
                <w:bCs/>
                <w:sz w:val="18"/>
                <w:szCs w:val="18"/>
              </w:rPr>
              <w:t>智能</w:t>
            </w:r>
            <w:r>
              <w:rPr>
                <w:bCs/>
                <w:sz w:val="18"/>
                <w:szCs w:val="18"/>
              </w:rPr>
              <w:t>材料特性进行正确选材。</w:t>
            </w:r>
            <w:r>
              <w:rPr>
                <w:rFonts w:hint="eastAsia"/>
                <w:bCs/>
                <w:sz w:val="18"/>
                <w:szCs w:val="18"/>
              </w:rPr>
              <w:t>表述</w:t>
            </w:r>
            <w:r>
              <w:rPr>
                <w:bCs/>
                <w:sz w:val="18"/>
                <w:szCs w:val="18"/>
              </w:rPr>
              <w:t>清楚，</w:t>
            </w:r>
            <w:r>
              <w:rPr>
                <w:rFonts w:hint="eastAsia"/>
                <w:bCs/>
                <w:sz w:val="18"/>
                <w:szCs w:val="18"/>
              </w:rPr>
              <w:t>语言规范</w:t>
            </w:r>
            <w:r>
              <w:rPr>
                <w:bCs/>
                <w:sz w:val="18"/>
                <w:szCs w:val="18"/>
              </w:rPr>
              <w:t>。。</w:t>
            </w:r>
          </w:p>
          <w:p>
            <w:pPr>
              <w:rPr>
                <w:rFonts w:hint="eastAsia"/>
                <w:bCs/>
                <w:sz w:val="18"/>
                <w:szCs w:val="18"/>
              </w:rPr>
            </w:pPr>
          </w:p>
          <w:p>
            <w:pPr>
              <w:rPr>
                <w:bCs/>
                <w:sz w:val="18"/>
                <w:szCs w:val="18"/>
              </w:rPr>
            </w:pPr>
          </w:p>
        </w:tc>
        <w:tc>
          <w:tcPr>
            <w:tcW w:w="1559" w:type="dxa"/>
            <w:vAlign w:val="center"/>
          </w:tcPr>
          <w:p>
            <w:pPr>
              <w:rPr>
                <w:bCs/>
                <w:sz w:val="18"/>
                <w:szCs w:val="18"/>
              </w:rPr>
            </w:pPr>
            <w:r>
              <w:rPr>
                <w:rFonts w:hint="eastAsia"/>
                <w:sz w:val="18"/>
                <w:szCs w:val="18"/>
              </w:rPr>
              <w:t>能够熟练的根据智能材料相关特性设计智能材料系统模型，最终得到具有优异性能结构的传感器件，能够熟练获取所需关键特征和参数。</w:t>
            </w:r>
            <w:r>
              <w:rPr>
                <w:bCs/>
                <w:sz w:val="18"/>
                <w:szCs w:val="18"/>
              </w:rPr>
              <w:t>能够熟练根据</w:t>
            </w:r>
            <w:r>
              <w:rPr>
                <w:rFonts w:hint="eastAsia"/>
                <w:bCs/>
                <w:sz w:val="18"/>
                <w:szCs w:val="18"/>
              </w:rPr>
              <w:t>智能材料系统</w:t>
            </w:r>
            <w:r>
              <w:rPr>
                <w:bCs/>
                <w:sz w:val="18"/>
                <w:szCs w:val="18"/>
              </w:rPr>
              <w:t>的结构和使用要求并结合</w:t>
            </w:r>
            <w:r>
              <w:rPr>
                <w:rFonts w:hint="eastAsia"/>
                <w:bCs/>
                <w:sz w:val="18"/>
                <w:szCs w:val="18"/>
              </w:rPr>
              <w:t>智能</w:t>
            </w:r>
            <w:r>
              <w:rPr>
                <w:bCs/>
                <w:sz w:val="18"/>
                <w:szCs w:val="18"/>
              </w:rPr>
              <w:t>材料特性进行正确选材。</w:t>
            </w:r>
            <w:r>
              <w:rPr>
                <w:rFonts w:hint="eastAsia"/>
                <w:bCs/>
                <w:sz w:val="18"/>
                <w:szCs w:val="18"/>
              </w:rPr>
              <w:t>表述较</w:t>
            </w:r>
            <w:r>
              <w:rPr>
                <w:bCs/>
                <w:sz w:val="18"/>
                <w:szCs w:val="18"/>
              </w:rPr>
              <w:t>清楚，</w:t>
            </w:r>
            <w:r>
              <w:rPr>
                <w:rFonts w:hint="eastAsia"/>
                <w:bCs/>
                <w:sz w:val="18"/>
                <w:szCs w:val="18"/>
              </w:rPr>
              <w:t>语言较规范</w:t>
            </w:r>
            <w:r>
              <w:rPr>
                <w:bCs/>
                <w:sz w:val="18"/>
                <w:szCs w:val="18"/>
              </w:rPr>
              <w:t>。</w:t>
            </w:r>
          </w:p>
        </w:tc>
        <w:tc>
          <w:tcPr>
            <w:tcW w:w="1559" w:type="dxa"/>
            <w:vAlign w:val="center"/>
          </w:tcPr>
          <w:p>
            <w:pPr>
              <w:rPr>
                <w:bCs/>
                <w:sz w:val="18"/>
                <w:szCs w:val="18"/>
              </w:rPr>
            </w:pPr>
            <w:r>
              <w:rPr>
                <w:rFonts w:hint="eastAsia"/>
                <w:sz w:val="18"/>
                <w:szCs w:val="18"/>
              </w:rPr>
              <w:t>能够根据智能材料相关特性设计智能材料系统模型，最终得到传感器件，能够获取所需关键特征和参数。</w:t>
            </w:r>
            <w:r>
              <w:rPr>
                <w:bCs/>
                <w:sz w:val="18"/>
                <w:szCs w:val="18"/>
              </w:rPr>
              <w:t>能够根据</w:t>
            </w:r>
            <w:r>
              <w:rPr>
                <w:rFonts w:hint="eastAsia"/>
                <w:bCs/>
                <w:sz w:val="18"/>
                <w:szCs w:val="18"/>
              </w:rPr>
              <w:t>智能材料系统</w:t>
            </w:r>
            <w:r>
              <w:rPr>
                <w:bCs/>
                <w:sz w:val="18"/>
                <w:szCs w:val="18"/>
              </w:rPr>
              <w:t>的结构和使用要求并结合</w:t>
            </w:r>
            <w:r>
              <w:rPr>
                <w:rFonts w:hint="eastAsia"/>
                <w:bCs/>
                <w:sz w:val="18"/>
                <w:szCs w:val="18"/>
              </w:rPr>
              <w:t>智能</w:t>
            </w:r>
            <w:r>
              <w:rPr>
                <w:bCs/>
                <w:sz w:val="18"/>
                <w:szCs w:val="18"/>
              </w:rPr>
              <w:t>材料特性进行选材。</w:t>
            </w:r>
            <w:r>
              <w:rPr>
                <w:rFonts w:hint="eastAsia"/>
                <w:bCs/>
                <w:sz w:val="18"/>
                <w:szCs w:val="18"/>
              </w:rPr>
              <w:t>表述基本</w:t>
            </w:r>
            <w:r>
              <w:rPr>
                <w:bCs/>
                <w:sz w:val="18"/>
                <w:szCs w:val="18"/>
              </w:rPr>
              <w:t>清楚，</w:t>
            </w:r>
            <w:r>
              <w:rPr>
                <w:rFonts w:hint="eastAsia"/>
                <w:bCs/>
                <w:sz w:val="18"/>
                <w:szCs w:val="18"/>
              </w:rPr>
              <w:t>语言基本规范</w:t>
            </w:r>
            <w:r>
              <w:rPr>
                <w:bCs/>
                <w:sz w:val="18"/>
                <w:szCs w:val="18"/>
              </w:rPr>
              <w:t>。</w:t>
            </w:r>
          </w:p>
        </w:tc>
        <w:tc>
          <w:tcPr>
            <w:tcW w:w="1381" w:type="dxa"/>
            <w:vAlign w:val="center"/>
          </w:tcPr>
          <w:p>
            <w:pPr>
              <w:rPr>
                <w:bCs/>
                <w:sz w:val="18"/>
                <w:szCs w:val="18"/>
              </w:rPr>
            </w:pPr>
            <w:r>
              <w:rPr>
                <w:bCs/>
                <w:sz w:val="18"/>
                <w:szCs w:val="18"/>
              </w:rPr>
              <w:t>不</w:t>
            </w:r>
            <w:r>
              <w:rPr>
                <w:rFonts w:hint="eastAsia"/>
                <w:sz w:val="18"/>
                <w:szCs w:val="18"/>
              </w:rPr>
              <w:t>能根据智能材料相关特性设计智能材料系统模型，最终不能得到智能传感器件，不能获取所需关键特征和参数。不</w:t>
            </w:r>
            <w:r>
              <w:rPr>
                <w:bCs/>
                <w:sz w:val="18"/>
                <w:szCs w:val="18"/>
              </w:rPr>
              <w:t>能根据</w:t>
            </w:r>
            <w:r>
              <w:rPr>
                <w:rFonts w:hint="eastAsia"/>
                <w:bCs/>
                <w:sz w:val="18"/>
                <w:szCs w:val="18"/>
              </w:rPr>
              <w:t>智能材料系统</w:t>
            </w:r>
            <w:r>
              <w:rPr>
                <w:bCs/>
                <w:sz w:val="18"/>
                <w:szCs w:val="18"/>
              </w:rPr>
              <w:t>的结构和使用要求并结合</w:t>
            </w:r>
            <w:r>
              <w:rPr>
                <w:rFonts w:hint="eastAsia"/>
                <w:bCs/>
                <w:sz w:val="18"/>
                <w:szCs w:val="18"/>
              </w:rPr>
              <w:t>智能</w:t>
            </w:r>
            <w:r>
              <w:rPr>
                <w:bCs/>
                <w:sz w:val="18"/>
                <w:szCs w:val="18"/>
              </w:rPr>
              <w:t>材料特性进行选材。</w:t>
            </w:r>
            <w:r>
              <w:rPr>
                <w:rFonts w:hint="eastAsia"/>
                <w:bCs/>
                <w:sz w:val="18"/>
                <w:szCs w:val="18"/>
              </w:rPr>
              <w:t>表述不</w:t>
            </w:r>
            <w:r>
              <w:rPr>
                <w:bCs/>
                <w:sz w:val="18"/>
                <w:szCs w:val="18"/>
              </w:rPr>
              <w:t>清楚，</w:t>
            </w:r>
            <w:r>
              <w:rPr>
                <w:rFonts w:hint="eastAsia"/>
                <w:bCs/>
                <w:sz w:val="18"/>
                <w:szCs w:val="18"/>
              </w:rPr>
              <w:t>语言不规范</w:t>
            </w:r>
            <w:r>
              <w:rPr>
                <w:bCs/>
                <w:sz w:val="18"/>
                <w:szCs w:val="18"/>
              </w:rPr>
              <w:t>。</w:t>
            </w:r>
          </w:p>
        </w:tc>
        <w:tc>
          <w:tcPr>
            <w:tcW w:w="785" w:type="dxa"/>
            <w:vAlign w:val="center"/>
          </w:tcPr>
          <w:p>
            <w:pPr>
              <w:jc w:val="center"/>
              <w:rPr>
                <w:rFonts w:hint="eastAsia"/>
                <w:bCs/>
                <w:color w:val="7030A0"/>
                <w:sz w:val="18"/>
                <w:szCs w:val="18"/>
              </w:rPr>
            </w:pPr>
          </w:p>
        </w:tc>
      </w:tr>
    </w:tbl>
    <w:p>
      <w:pPr>
        <w:pStyle w:val="26"/>
        <w:spacing w:line="360" w:lineRule="auto"/>
        <w:ind w:firstLine="0" w:firstLineChars="0"/>
        <w:rPr>
          <w:rFonts w:hint="eastAsia" w:ascii="宋体" w:hAnsi="宋体"/>
          <w:b/>
          <w:szCs w:val="21"/>
          <w:highlight w:val="yellow"/>
        </w:rPr>
      </w:pPr>
    </w:p>
    <w:p>
      <w:pPr>
        <w:numPr>
          <w:ilvl w:val="0"/>
          <w:numId w:val="16"/>
        </w:numPr>
        <w:spacing w:before="156" w:beforeLines="50" w:after="156" w:afterLines="50" w:line="360" w:lineRule="auto"/>
        <w:rPr>
          <w:rFonts w:hint="eastAsia" w:ascii="黑体" w:hAnsi="黑体" w:eastAsia="黑体"/>
          <w:color w:val="000000"/>
          <w:szCs w:val="21"/>
        </w:rPr>
      </w:pPr>
      <w:r>
        <w:rPr>
          <w:rFonts w:ascii="黑体" w:hAnsi="黑体" w:eastAsia="黑体"/>
          <w:color w:val="000000"/>
          <w:szCs w:val="21"/>
        </w:rPr>
        <w:t>参考书目及学习资料</w:t>
      </w:r>
      <w:r>
        <w:rPr>
          <w:rFonts w:hint="eastAsia" w:ascii="黑体" w:hAnsi="黑体" w:eastAsia="黑体"/>
          <w:color w:val="000000"/>
          <w:szCs w:val="21"/>
        </w:rPr>
        <w:t>（书名，主编，出版社，出版时间及版次）</w:t>
      </w:r>
    </w:p>
    <w:p>
      <w:pPr>
        <w:spacing w:line="360" w:lineRule="auto"/>
        <w:ind w:firstLine="420"/>
        <w:rPr>
          <w:rFonts w:hint="eastAsia" w:hAnsi="宋体"/>
          <w:color w:val="000000"/>
          <w:szCs w:val="21"/>
        </w:rPr>
      </w:pPr>
      <w:r>
        <w:rPr>
          <w:rFonts w:hint="eastAsia"/>
          <w:color w:val="000000"/>
          <w:szCs w:val="21"/>
        </w:rPr>
        <w:t xml:space="preserve">[1]  </w:t>
      </w:r>
      <w:r>
        <w:rPr>
          <w:rFonts w:hint="eastAsia" w:hAnsi="宋体"/>
          <w:color w:val="000000"/>
          <w:szCs w:val="21"/>
        </w:rPr>
        <w:t>杨大智</w:t>
      </w:r>
      <w:r>
        <w:rPr>
          <w:rFonts w:hAnsi="宋体"/>
          <w:color w:val="000000"/>
          <w:szCs w:val="21"/>
        </w:rPr>
        <w:t>著</w:t>
      </w:r>
      <w:r>
        <w:rPr>
          <w:rFonts w:hint="eastAsia" w:hAnsi="宋体"/>
          <w:color w:val="000000"/>
          <w:szCs w:val="21"/>
        </w:rPr>
        <w:t>.智能材料与智能系统[M]. 天津：天津</w:t>
      </w:r>
      <w:r>
        <w:rPr>
          <w:rFonts w:hAnsi="宋体"/>
          <w:color w:val="000000"/>
          <w:szCs w:val="21"/>
        </w:rPr>
        <w:t>大学出版社</w:t>
      </w:r>
      <w:r>
        <w:rPr>
          <w:rFonts w:hint="eastAsia" w:hAnsi="宋体"/>
          <w:color w:val="000000"/>
          <w:szCs w:val="21"/>
        </w:rPr>
        <w:t>，</w:t>
      </w:r>
      <w:r>
        <w:rPr>
          <w:rFonts w:hint="eastAsia"/>
          <w:color w:val="000000"/>
          <w:szCs w:val="21"/>
        </w:rPr>
        <w:t>2000</w:t>
      </w:r>
      <w:r>
        <w:rPr>
          <w:rFonts w:hint="eastAsia" w:hAnsi="宋体"/>
          <w:color w:val="000000"/>
          <w:szCs w:val="21"/>
        </w:rPr>
        <w:t>年</w:t>
      </w:r>
      <w:r>
        <w:rPr>
          <w:rFonts w:hint="eastAsia"/>
          <w:color w:val="000000"/>
          <w:szCs w:val="21"/>
        </w:rPr>
        <w:t>12</w:t>
      </w:r>
      <w:r>
        <w:rPr>
          <w:rFonts w:hint="eastAsia" w:hAnsi="宋体"/>
          <w:color w:val="000000"/>
          <w:szCs w:val="21"/>
        </w:rPr>
        <w:t>月第一版；</w:t>
      </w:r>
    </w:p>
    <w:p>
      <w:pPr>
        <w:spacing w:line="360" w:lineRule="auto"/>
        <w:ind w:firstLine="420"/>
        <w:rPr>
          <w:rFonts w:hint="eastAsia"/>
          <w:color w:val="000000"/>
          <w:szCs w:val="21"/>
        </w:rPr>
      </w:pPr>
      <w:r>
        <w:rPr>
          <w:rFonts w:hint="eastAsia"/>
          <w:color w:val="000000"/>
          <w:szCs w:val="21"/>
        </w:rPr>
        <w:t xml:space="preserve">[2]  </w:t>
      </w:r>
      <w:r>
        <w:rPr>
          <w:rFonts w:hint="eastAsia" w:hAnsi="宋体"/>
          <w:color w:val="000000"/>
          <w:szCs w:val="21"/>
        </w:rPr>
        <w:t>孙敏，冯</w:t>
      </w:r>
      <w:r>
        <w:rPr>
          <w:rFonts w:hAnsi="宋体"/>
          <w:color w:val="000000"/>
          <w:szCs w:val="21"/>
        </w:rPr>
        <w:t>典英著</w:t>
      </w:r>
      <w:r>
        <w:rPr>
          <w:rFonts w:hint="eastAsia" w:hAnsi="宋体"/>
          <w:color w:val="000000"/>
          <w:szCs w:val="21"/>
        </w:rPr>
        <w:t>.智能</w:t>
      </w:r>
      <w:r>
        <w:rPr>
          <w:rFonts w:hAnsi="宋体"/>
          <w:color w:val="000000"/>
          <w:szCs w:val="21"/>
        </w:rPr>
        <w:t>材料技术</w:t>
      </w:r>
      <w:r>
        <w:rPr>
          <w:rFonts w:hint="eastAsia" w:hAnsi="宋体"/>
          <w:color w:val="000000"/>
          <w:szCs w:val="21"/>
        </w:rPr>
        <w:t>[M]. 北京：</w:t>
      </w:r>
      <w:r>
        <w:rPr>
          <w:rFonts w:hAnsi="宋体"/>
          <w:color w:val="000000"/>
          <w:szCs w:val="21"/>
        </w:rPr>
        <w:t>国防工业出版社</w:t>
      </w:r>
      <w:r>
        <w:rPr>
          <w:rFonts w:hint="eastAsia" w:hAnsi="宋体"/>
          <w:color w:val="000000"/>
          <w:szCs w:val="21"/>
        </w:rPr>
        <w:t>，</w:t>
      </w:r>
      <w:r>
        <w:rPr>
          <w:rFonts w:hint="eastAsia"/>
          <w:color w:val="000000"/>
          <w:szCs w:val="21"/>
        </w:rPr>
        <w:t>2014</w:t>
      </w:r>
      <w:r>
        <w:rPr>
          <w:rFonts w:hint="eastAsia" w:hAnsi="宋体"/>
          <w:color w:val="000000"/>
          <w:szCs w:val="21"/>
        </w:rPr>
        <w:t>年</w:t>
      </w:r>
      <w:r>
        <w:rPr>
          <w:rFonts w:hint="eastAsia"/>
          <w:color w:val="000000"/>
          <w:szCs w:val="21"/>
        </w:rPr>
        <w:t>1</w:t>
      </w:r>
      <w:r>
        <w:rPr>
          <w:rFonts w:hint="eastAsia" w:hAnsi="宋体"/>
          <w:color w:val="000000"/>
          <w:szCs w:val="21"/>
        </w:rPr>
        <w:t>月第一版；</w:t>
      </w:r>
    </w:p>
    <w:p>
      <w:pPr>
        <w:spacing w:line="360" w:lineRule="auto"/>
        <w:ind w:firstLine="420"/>
        <w:rPr>
          <w:rFonts w:hint="eastAsia" w:hAnsi="宋体"/>
          <w:color w:val="000000"/>
          <w:szCs w:val="21"/>
        </w:rPr>
      </w:pPr>
      <w:r>
        <w:rPr>
          <w:rFonts w:hint="eastAsia"/>
          <w:color w:val="000000"/>
          <w:szCs w:val="21"/>
        </w:rPr>
        <w:t xml:space="preserve">[3]  </w:t>
      </w:r>
      <w:r>
        <w:rPr>
          <w:rFonts w:hint="eastAsia" w:hAnsi="宋体"/>
          <w:color w:val="000000"/>
          <w:szCs w:val="21"/>
        </w:rPr>
        <w:t>陈英杰，姚素玲著.智能材料[M]. 北京：机械工业出版社，</w:t>
      </w:r>
      <w:r>
        <w:rPr>
          <w:rFonts w:hint="eastAsia"/>
          <w:color w:val="000000"/>
          <w:szCs w:val="21"/>
        </w:rPr>
        <w:t>2013</w:t>
      </w:r>
      <w:r>
        <w:rPr>
          <w:rFonts w:hint="eastAsia" w:hAnsi="宋体"/>
          <w:color w:val="000000"/>
          <w:szCs w:val="21"/>
        </w:rPr>
        <w:t>年</w:t>
      </w:r>
      <w:r>
        <w:rPr>
          <w:rFonts w:hint="eastAsia"/>
          <w:color w:val="000000"/>
          <w:szCs w:val="21"/>
        </w:rPr>
        <w:t>7</w:t>
      </w:r>
      <w:r>
        <w:rPr>
          <w:rFonts w:hint="eastAsia" w:hAnsi="宋体"/>
          <w:color w:val="000000"/>
          <w:szCs w:val="21"/>
        </w:rPr>
        <w:t>月第一版；</w:t>
      </w:r>
    </w:p>
    <w:p>
      <w:pPr>
        <w:spacing w:line="360" w:lineRule="auto"/>
        <w:ind w:firstLine="420"/>
        <w:rPr>
          <w:color w:val="000000"/>
          <w:szCs w:val="21"/>
        </w:rPr>
      </w:pPr>
      <w:r>
        <w:rPr>
          <w:rFonts w:hint="eastAsia" w:hAnsi="宋体"/>
          <w:color w:val="000000"/>
          <w:szCs w:val="21"/>
        </w:rPr>
        <w:t>[4]</w:t>
      </w:r>
      <w:r>
        <w:rPr>
          <w:rFonts w:hint="eastAsia"/>
          <w:color w:val="000000"/>
          <w:szCs w:val="21"/>
        </w:rPr>
        <w:t xml:space="preserve">  张光磊，杜彦良著.智能材料与结构系统[M]. 北京：北京大学出版社，2010</w:t>
      </w:r>
      <w:r>
        <w:rPr>
          <w:rFonts w:hint="eastAsia" w:hAnsi="宋体"/>
          <w:color w:val="000000"/>
          <w:szCs w:val="21"/>
        </w:rPr>
        <w:t>年</w:t>
      </w:r>
      <w:r>
        <w:rPr>
          <w:rFonts w:hint="eastAsia"/>
          <w:color w:val="000000"/>
          <w:szCs w:val="21"/>
        </w:rPr>
        <w:t>8</w:t>
      </w:r>
      <w:r>
        <w:rPr>
          <w:rFonts w:hint="eastAsia" w:hAnsi="宋体"/>
          <w:color w:val="000000"/>
          <w:szCs w:val="21"/>
        </w:rPr>
        <w:t>月第一版；</w:t>
      </w: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eastAsia="黑体"/>
          <w:bCs/>
          <w:color w:val="000000"/>
          <w:szCs w:val="21"/>
        </w:rPr>
        <w:t xml:space="preserve">姚慧珍 </w:t>
      </w:r>
      <w:r>
        <w:rPr>
          <w:rFonts w:hint="eastAsia"/>
          <w:szCs w:val="21"/>
        </w:rPr>
        <w:t xml:space="preserve">    </w:t>
      </w:r>
      <w:r>
        <w:rPr>
          <w:rFonts w:hint="eastAsia"/>
          <w:szCs w:val="21"/>
          <w:lang w:val="en-US" w:eastAsia="zh-CN"/>
        </w:rPr>
        <w:t xml:space="preserve">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center"/>
        <w:rPr>
          <w:b/>
          <w:spacing w:val="20"/>
          <w:szCs w:val="21"/>
        </w:rPr>
      </w:pPr>
      <w:r>
        <w:rPr>
          <w:rFonts w:hint="eastAsia"/>
          <w:szCs w:val="21"/>
          <w:lang w:val="en-US" w:eastAsia="zh-CN"/>
        </w:rPr>
        <w:t xml:space="preserve">          2021</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1</w:t>
      </w:r>
      <w:r>
        <w:rPr>
          <w:rFonts w:hint="eastAsia"/>
          <w:szCs w:val="21"/>
        </w:rPr>
        <w:t>日</w:t>
      </w:r>
    </w:p>
    <w:p/>
    <w:p/>
    <w:p/>
    <w:p>
      <w:pPr>
        <w:pStyle w:val="18"/>
        <w:spacing w:before="312" w:after="468"/>
        <w:rPr>
          <w:rFonts w:hint="eastAsia" w:ascii="Times New Roman" w:hAnsi="Times New Roman" w:cs="Times New Roman"/>
        </w:rPr>
      </w:pPr>
      <w:bookmarkStart w:id="60" w:name="_Toc15459"/>
      <w:r>
        <w:rPr>
          <w:rFonts w:hint="eastAsia" w:ascii="Times New Roman" w:hAnsi="Times New Roman" w:cs="Times New Roman"/>
        </w:rPr>
        <w:t>《智能传感器接口标准》课程教学大纲</w:t>
      </w:r>
      <w:bookmarkEnd w:id="60"/>
      <w:r>
        <w:rPr>
          <w:rFonts w:hint="eastAsia" w:ascii="Times New Roman" w:hAnsi="Times New Roman" w:cs="Times New Roman"/>
        </w:rPr>
        <w:t xml:space="preserve"> </w:t>
      </w:r>
    </w:p>
    <w:p>
      <w:pPr>
        <w:spacing w:line="360" w:lineRule="auto"/>
        <w:ind w:firstLine="420" w:firstLineChars="200"/>
        <w:rPr>
          <w:rFonts w:hint="eastAsia" w:ascii="黑体" w:hAnsi="黑体" w:eastAsia="黑体"/>
          <w:szCs w:val="21"/>
        </w:rPr>
      </w:pPr>
      <w:r>
        <w:rPr>
          <w:rFonts w:hint="eastAsia" w:ascii="黑体" w:hAnsi="黑体" w:eastAsia="黑体"/>
          <w:szCs w:val="21"/>
        </w:rPr>
        <w:t>一、课程基本信息</w:t>
      </w:r>
    </w:p>
    <w:p>
      <w:pPr>
        <w:spacing w:line="360" w:lineRule="auto"/>
        <w:ind w:firstLine="420" w:firstLineChars="200"/>
        <w:rPr>
          <w:rFonts w:hint="eastAsia" w:ascii="黑体" w:hAnsi="黑体" w:eastAsia="黑体"/>
          <w:szCs w:val="21"/>
        </w:rPr>
      </w:pPr>
      <w:r>
        <w:rPr>
          <w:rFonts w:hint="eastAsia" w:ascii="黑体" w:hAnsi="黑体" w:eastAsia="黑体"/>
          <w:szCs w:val="21"/>
        </w:rPr>
        <w:t>制定人：张彦军                            教学基层组织审核人：刘文耀</w:t>
      </w:r>
    </w:p>
    <w:p>
      <w:pPr>
        <w:spacing w:line="360" w:lineRule="auto"/>
        <w:ind w:firstLine="420" w:firstLineChars="200"/>
        <w:rPr>
          <w:rFonts w:hint="eastAsia" w:ascii="黑体" w:hAnsi="黑体" w:eastAsia="黑体"/>
          <w:szCs w:val="21"/>
        </w:rPr>
      </w:pPr>
      <w:r>
        <w:rPr>
          <w:rFonts w:hint="eastAsia" w:ascii="黑体" w:hAnsi="黑体" w:eastAsia="黑体"/>
          <w:szCs w:val="21"/>
        </w:rPr>
        <w:t>开课学院： 仪器与电子学院                 开课学院审核人：刘文怡</w:t>
      </w:r>
    </w:p>
    <w:p>
      <w:pPr>
        <w:spacing w:line="360" w:lineRule="auto"/>
        <w:ind w:firstLine="420" w:firstLineChars="200"/>
        <w:rPr>
          <w:rFonts w:hint="eastAsia" w:ascii="黑体" w:hAnsi="黑体" w:eastAsia="黑体"/>
          <w:szCs w:val="21"/>
        </w:rPr>
      </w:pPr>
      <w:r>
        <w:rPr>
          <w:rFonts w:hint="eastAsia" w:ascii="黑体" w:hAnsi="黑体" w:eastAsia="黑体"/>
          <w:szCs w:val="21"/>
        </w:rPr>
        <w:t>课程名称（中文）：智能传感器接口标准</w:t>
      </w:r>
    </w:p>
    <w:p>
      <w:pPr>
        <w:spacing w:line="360" w:lineRule="auto"/>
        <w:ind w:firstLine="420" w:firstLineChars="200"/>
        <w:rPr>
          <w:rFonts w:hint="eastAsia" w:ascii="黑体" w:hAnsi="黑体" w:eastAsia="黑体"/>
          <w:szCs w:val="21"/>
        </w:rPr>
      </w:pPr>
      <w:r>
        <w:rPr>
          <w:rFonts w:hint="eastAsia" w:ascii="黑体" w:hAnsi="黑体" w:eastAsia="黑体"/>
          <w:szCs w:val="21"/>
        </w:rPr>
        <w:t>课程名称（英文）：</w:t>
      </w:r>
      <w:r>
        <w:rPr>
          <w:bCs/>
          <w:szCs w:val="21"/>
        </w:rPr>
        <w:t>interface standard for smart sensor</w:t>
      </w:r>
    </w:p>
    <w:p>
      <w:pPr>
        <w:spacing w:line="360" w:lineRule="auto"/>
        <w:ind w:firstLine="420" w:firstLineChars="200"/>
        <w:rPr>
          <w:rFonts w:hint="eastAsia" w:ascii="黑体" w:hAnsi="黑体" w:eastAsia="黑体"/>
          <w:szCs w:val="21"/>
        </w:rPr>
      </w:pPr>
      <w:r>
        <w:rPr>
          <w:rFonts w:hint="eastAsia" w:ascii="黑体" w:hAnsi="黑体" w:eastAsia="黑体"/>
          <w:szCs w:val="21"/>
        </w:rPr>
        <w:t>课程类别：专业课                          课程性质： 选修课</w:t>
      </w:r>
    </w:p>
    <w:p>
      <w:pPr>
        <w:spacing w:line="360" w:lineRule="auto"/>
        <w:ind w:firstLine="420" w:firstLineChars="200"/>
        <w:rPr>
          <w:rFonts w:hint="eastAsia" w:ascii="黑体" w:hAnsi="黑体" w:eastAsia="黑体"/>
          <w:szCs w:val="21"/>
        </w:rPr>
      </w:pPr>
      <w:r>
        <w:rPr>
          <w:rFonts w:hint="eastAsia" w:ascii="黑体" w:hAnsi="黑体" w:eastAsia="黑体"/>
          <w:szCs w:val="21"/>
        </w:rPr>
        <w:t>课程代码：</w:t>
      </w:r>
      <w:r>
        <w:rPr>
          <w:rFonts w:ascii="黑体" w:hAnsi="黑体" w:eastAsia="黑体"/>
          <w:szCs w:val="21"/>
        </w:rPr>
        <w:t>Z</w:t>
      </w:r>
      <w:r>
        <w:rPr>
          <w:rFonts w:hint="eastAsia" w:ascii="黑体" w:hAnsi="黑体" w:eastAsia="黑体"/>
          <w:szCs w:val="21"/>
        </w:rPr>
        <w:t xml:space="preserve">03060410  </w:t>
      </w:r>
      <w:r>
        <w:rPr>
          <w:rFonts w:hint="eastAsia" w:ascii="黑体" w:hAnsi="黑体" w:eastAsia="黑体"/>
          <w:szCs w:val="21"/>
        </w:rPr>
        <w:tab/>
      </w:r>
      <w:r>
        <w:rPr>
          <w:rFonts w:hint="eastAsia" w:ascii="黑体" w:hAnsi="黑体" w:eastAsia="黑体"/>
          <w:szCs w:val="21"/>
        </w:rPr>
        <w:t xml:space="preserve">                  适用层次：本科</w:t>
      </w:r>
    </w:p>
    <w:p>
      <w:pPr>
        <w:adjustRightInd w:val="0"/>
        <w:snapToGrid w:val="0"/>
        <w:spacing w:line="360" w:lineRule="auto"/>
        <w:ind w:firstLine="420" w:firstLineChars="200"/>
        <w:rPr>
          <w:rFonts w:hint="eastAsia" w:ascii="黑体" w:hAnsi="黑体" w:eastAsia="黑体"/>
          <w:szCs w:val="21"/>
        </w:rPr>
      </w:pPr>
      <w:r>
        <w:rPr>
          <w:rFonts w:hint="eastAsia" w:ascii="黑体" w:hAnsi="黑体" w:eastAsia="黑体"/>
          <w:szCs w:val="21"/>
        </w:rPr>
        <w:t>适用专业：智能感知工程                    计划学分：1</w:t>
      </w:r>
    </w:p>
    <w:p>
      <w:pPr>
        <w:spacing w:line="360" w:lineRule="auto"/>
        <w:ind w:firstLine="420" w:firstLineChars="200"/>
        <w:rPr>
          <w:rFonts w:hint="eastAsia" w:ascii="黑体" w:hAnsi="黑体" w:eastAsia="黑体"/>
          <w:szCs w:val="21"/>
        </w:rPr>
      </w:pPr>
      <w:r>
        <w:rPr>
          <w:rFonts w:hint="eastAsia" w:ascii="黑体" w:hAnsi="黑体" w:eastAsia="黑体"/>
          <w:szCs w:val="21"/>
        </w:rPr>
        <w:t>计划学时（周数）：4                        讲课学时：16               实验学时：0</w:t>
      </w:r>
    </w:p>
    <w:p>
      <w:pPr>
        <w:spacing w:line="360" w:lineRule="auto"/>
        <w:ind w:firstLine="420" w:firstLineChars="200"/>
        <w:rPr>
          <w:rFonts w:hint="eastAsia" w:ascii="黑体" w:hAnsi="黑体" w:eastAsia="黑体"/>
          <w:szCs w:val="21"/>
          <w:lang w:eastAsia="zh-CN"/>
        </w:rPr>
      </w:pPr>
      <w:r>
        <w:rPr>
          <w:rFonts w:hint="eastAsia" w:ascii="黑体" w:hAnsi="黑体" w:eastAsia="黑体"/>
          <w:szCs w:val="21"/>
        </w:rPr>
        <w:t>开课学期：6                               考核方式：</w:t>
      </w:r>
      <w:r>
        <w:rPr>
          <w:rFonts w:hint="eastAsia" w:ascii="黑体" w:hAnsi="黑体" w:eastAsia="黑体"/>
          <w:szCs w:val="21"/>
          <w:lang w:eastAsia="zh-CN"/>
        </w:rPr>
        <w:t>考查</w:t>
      </w:r>
    </w:p>
    <w:p>
      <w:pPr>
        <w:spacing w:line="360" w:lineRule="auto"/>
        <w:ind w:firstLine="420" w:firstLineChars="200"/>
        <w:rPr>
          <w:rFonts w:ascii="黑体" w:hAnsi="黑体" w:eastAsia="黑体"/>
          <w:szCs w:val="21"/>
        </w:rPr>
      </w:pPr>
      <w:r>
        <w:rPr>
          <w:rFonts w:hint="eastAsia" w:ascii="黑体" w:hAnsi="黑体" w:eastAsia="黑体"/>
          <w:szCs w:val="21"/>
        </w:rPr>
        <w:t>先修课程：传感器原理及设计</w:t>
      </w:r>
      <w:r>
        <w:rPr>
          <w:rFonts w:hint="eastAsia" w:ascii="黑体" w:hAnsi="黑体" w:eastAsia="黑体"/>
          <w:szCs w:val="21"/>
          <w:lang w:eastAsia="zh-CN"/>
        </w:rPr>
        <w:t>、</w:t>
      </w:r>
      <w:r>
        <w:rPr>
          <w:rFonts w:hint="eastAsia" w:ascii="黑体" w:hAnsi="黑体" w:eastAsia="黑体"/>
          <w:szCs w:val="21"/>
        </w:rPr>
        <w:t>单片机原理及应用</w:t>
      </w:r>
    </w:p>
    <w:p>
      <w:pPr>
        <w:spacing w:line="360" w:lineRule="auto"/>
        <w:ind w:firstLine="420" w:firstLineChars="200"/>
        <w:rPr>
          <w:rFonts w:hint="eastAsia" w:ascii="黑体" w:hAnsi="黑体" w:eastAsia="黑体"/>
          <w:szCs w:val="21"/>
          <w:lang w:eastAsia="zh-CN"/>
        </w:rPr>
      </w:pPr>
      <w:r>
        <w:rPr>
          <w:rFonts w:hint="eastAsia" w:ascii="黑体" w:hAnsi="黑体" w:eastAsia="黑体"/>
          <w:szCs w:val="21"/>
        </w:rPr>
        <w:t>后续课程：</w:t>
      </w:r>
      <w:r>
        <w:rPr>
          <w:rFonts w:hint="eastAsia" w:ascii="黑体" w:hAnsi="黑体" w:eastAsia="黑体"/>
          <w:szCs w:val="21"/>
          <w:lang w:eastAsia="zh-CN"/>
        </w:rPr>
        <w:t>智能感知综合实践</w:t>
      </w:r>
    </w:p>
    <w:p>
      <w:pPr>
        <w:pStyle w:val="9"/>
        <w:rPr>
          <w:rFonts w:hint="eastAsia"/>
          <w:lang w:eastAsia="zh-CN"/>
        </w:rPr>
      </w:pPr>
    </w:p>
    <w:p>
      <w:pPr>
        <w:spacing w:line="360" w:lineRule="auto"/>
        <w:ind w:firstLine="420" w:firstLineChars="200"/>
        <w:rPr>
          <w:rFonts w:hint="eastAsia" w:ascii="黑体" w:hAnsi="黑体" w:eastAsia="黑体"/>
          <w:szCs w:val="21"/>
        </w:rPr>
      </w:pPr>
      <w:r>
        <w:rPr>
          <w:rFonts w:hint="eastAsia" w:ascii="黑体" w:hAnsi="黑体" w:eastAsia="黑体"/>
          <w:szCs w:val="21"/>
        </w:rPr>
        <w:t>一、课程性质与教学目标</w:t>
      </w:r>
    </w:p>
    <w:p>
      <w:pPr>
        <w:spacing w:line="360" w:lineRule="auto"/>
        <w:ind w:firstLine="422" w:firstLineChars="200"/>
        <w:rPr>
          <w:rFonts w:ascii="宋体" w:hAnsi="宋体"/>
          <w:b/>
          <w:color w:val="000000"/>
          <w:szCs w:val="21"/>
        </w:rPr>
      </w:pPr>
      <w:r>
        <w:rPr>
          <w:rFonts w:hint="eastAsia" w:ascii="宋体" w:hAnsi="宋体"/>
          <w:b/>
          <w:color w:val="000000"/>
          <w:szCs w:val="21"/>
        </w:rPr>
        <w:t>1、</w:t>
      </w:r>
      <w:r>
        <w:rPr>
          <w:rFonts w:ascii="宋体" w:hAnsi="宋体"/>
          <w:b/>
          <w:color w:val="000000"/>
          <w:szCs w:val="21"/>
        </w:rPr>
        <w:t>课程性质</w:t>
      </w:r>
      <w:r>
        <w:rPr>
          <w:rFonts w:hint="eastAsia" w:ascii="宋体" w:hAnsi="宋体"/>
          <w:b/>
          <w:color w:val="000000"/>
          <w:szCs w:val="21"/>
        </w:rPr>
        <w:t>与任务</w:t>
      </w:r>
    </w:p>
    <w:p>
      <w:pPr>
        <w:spacing w:line="360" w:lineRule="auto"/>
        <w:ind w:firstLine="420" w:firstLineChars="200"/>
        <w:rPr>
          <w:bCs/>
          <w:color w:val="000000"/>
          <w:szCs w:val="21"/>
        </w:rPr>
      </w:pPr>
      <w:r>
        <w:rPr>
          <w:rFonts w:hint="eastAsia"/>
          <w:bCs/>
          <w:color w:val="000000"/>
          <w:szCs w:val="21"/>
        </w:rPr>
        <w:t>课程性质：以互联、万物智能为新特征的信息技术发展成为发达国家和跨国企业布局的战略高地， 其中网络化智能传感技术已成为当前各国科技、产业的竞争热点。为了适应新的人才需求，推动我国网络化智能传感器技术加快发展，支撑构建现代信息技术产业体系，《智能传感器接口标准》课程在传统传感器</w:t>
      </w:r>
      <w:r>
        <w:rPr>
          <w:rFonts w:hint="eastAsia"/>
          <w:szCs w:val="21"/>
        </w:rPr>
        <w:t>接口技术的基础上，瞄准下一代传感器技术的发展方向，以智能化、网络化、标准化为核心理念，培养学生相关专业的前沿设计思想。</w:t>
      </w:r>
    </w:p>
    <w:p>
      <w:pPr>
        <w:spacing w:line="360" w:lineRule="auto"/>
        <w:ind w:firstLine="420" w:firstLineChars="200"/>
        <w:rPr>
          <w:rFonts w:hint="eastAsia" w:ascii="宋体" w:hAnsi="宋体"/>
          <w:szCs w:val="21"/>
        </w:rPr>
      </w:pPr>
      <w:r>
        <w:rPr>
          <w:rFonts w:hint="eastAsia"/>
          <w:bCs/>
          <w:color w:val="000000"/>
          <w:szCs w:val="21"/>
        </w:rPr>
        <w:t>课程任务：</w:t>
      </w:r>
      <w:r>
        <w:rPr>
          <w:rFonts w:hint="eastAsia"/>
          <w:szCs w:val="21"/>
        </w:rPr>
        <w:t>本课程体现了传统传感器接口技术进一步发展的智能化网络化应用趋势，是智能感知工程等相关专业电子设计类重要选修课程。通过本课程的学习，学生将了解网络化智能传感器的基本概念，掌握</w:t>
      </w:r>
      <w:r>
        <w:rPr>
          <w:szCs w:val="21"/>
        </w:rPr>
        <w:t>IEEE1451</w:t>
      </w:r>
      <w:r>
        <w:rPr>
          <w:rFonts w:hint="eastAsia"/>
          <w:szCs w:val="21"/>
        </w:rPr>
        <w:t>网络化智能传感器模型构成、接口标准，初步具有利用智能传感接口技术进行应用设计的能力，能为后续的毕业设计环节及以后的工作打下相应的基础。</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szCs w:val="21"/>
        </w:rPr>
      </w:pPr>
      <w:r>
        <w:rPr>
          <w:rFonts w:hint="eastAsia" w:hAnsi="宋体"/>
          <w:bCs/>
          <w:color w:val="000000"/>
          <w:szCs w:val="21"/>
        </w:rPr>
        <w:t>课程目标</w:t>
      </w:r>
      <w:r>
        <w:rPr>
          <w:rFonts w:hint="eastAsia"/>
          <w:bCs/>
          <w:color w:val="000000"/>
          <w:szCs w:val="21"/>
        </w:rPr>
        <w:t>1</w:t>
      </w:r>
      <w:r>
        <w:rPr>
          <w:rFonts w:hint="eastAsia" w:hAnsi="宋体"/>
          <w:bCs/>
          <w:color w:val="000000"/>
          <w:szCs w:val="21"/>
        </w:rPr>
        <w:t>：</w:t>
      </w:r>
      <w:r>
        <w:rPr>
          <w:szCs w:val="21"/>
        </w:rPr>
        <w:t>能</w:t>
      </w:r>
      <w:r>
        <w:rPr>
          <w:rFonts w:hint="eastAsia"/>
          <w:szCs w:val="21"/>
        </w:rPr>
        <w:t>够熟悉网络化智能传感器</w:t>
      </w:r>
      <w:r>
        <w:rPr>
          <w:szCs w:val="21"/>
        </w:rPr>
        <w:t>的架构及其信息感知、传输及处理过程。（支撑毕业要求</w:t>
      </w:r>
      <w:r>
        <w:rPr>
          <w:rFonts w:hint="eastAsia"/>
          <w:szCs w:val="21"/>
        </w:rPr>
        <w:t>指标点</w:t>
      </w:r>
      <w:r>
        <w:rPr>
          <w:szCs w:val="21"/>
        </w:rPr>
        <w:t>1</w:t>
      </w:r>
      <w:r>
        <w:rPr>
          <w:rFonts w:hint="eastAsia"/>
          <w:szCs w:val="21"/>
        </w:rPr>
        <w:t>-1</w:t>
      </w:r>
      <w:r>
        <w:rPr>
          <w:szCs w:val="21"/>
        </w:rPr>
        <w:t>）</w:t>
      </w:r>
    </w:p>
    <w:p>
      <w:pPr>
        <w:adjustRightInd w:val="0"/>
        <w:snapToGrid w:val="0"/>
        <w:spacing w:line="360" w:lineRule="auto"/>
        <w:ind w:firstLine="420" w:firstLineChars="200"/>
        <w:rPr>
          <w:rFonts w:hint="eastAsia"/>
          <w:color w:val="FF0000"/>
          <w:szCs w:val="21"/>
        </w:rPr>
      </w:pPr>
      <w:r>
        <w:rPr>
          <w:rFonts w:hint="eastAsia" w:hAnsi="宋体"/>
          <w:bCs/>
          <w:color w:val="000000"/>
          <w:szCs w:val="21"/>
        </w:rPr>
        <w:t>课程目标</w:t>
      </w:r>
      <w:r>
        <w:rPr>
          <w:rFonts w:hint="eastAsia"/>
          <w:bCs/>
          <w:color w:val="000000"/>
          <w:szCs w:val="21"/>
        </w:rPr>
        <w:t>2</w:t>
      </w:r>
      <w:r>
        <w:rPr>
          <w:rFonts w:hint="eastAsia" w:hAnsi="宋体"/>
          <w:bCs/>
          <w:color w:val="000000"/>
          <w:szCs w:val="21"/>
        </w:rPr>
        <w:t>：</w:t>
      </w:r>
      <w:r>
        <w:rPr>
          <w:szCs w:val="21"/>
        </w:rPr>
        <w:t>能够针对工程问题特定需求，结合</w:t>
      </w:r>
      <w:r>
        <w:rPr>
          <w:rFonts w:hint="eastAsia"/>
          <w:szCs w:val="21"/>
        </w:rPr>
        <w:t>工业现场测控系统</w:t>
      </w:r>
      <w:r>
        <w:rPr>
          <w:szCs w:val="21"/>
        </w:rPr>
        <w:t>的典型案例，提出构建</w:t>
      </w:r>
      <w:r>
        <w:rPr>
          <w:rFonts w:hint="eastAsia"/>
          <w:szCs w:val="21"/>
        </w:rPr>
        <w:t>智能传感器</w:t>
      </w:r>
      <w:r>
        <w:rPr>
          <w:szCs w:val="21"/>
        </w:rPr>
        <w:t>的方案并进行优化分析。（支撑毕业要求</w:t>
      </w:r>
      <w:r>
        <w:rPr>
          <w:rFonts w:hint="eastAsia"/>
          <w:szCs w:val="21"/>
        </w:rPr>
        <w:t>指标点4-1</w:t>
      </w:r>
      <w:r>
        <w:rPr>
          <w:szCs w:val="21"/>
        </w:rPr>
        <w:t>）</w:t>
      </w:r>
    </w:p>
    <w:p>
      <w:pPr>
        <w:adjustRightInd w:val="0"/>
        <w:snapToGrid w:val="0"/>
        <w:spacing w:line="360" w:lineRule="auto"/>
        <w:ind w:firstLine="420" w:firstLineChars="200"/>
        <w:rPr>
          <w:rFonts w:hint="eastAsia" w:hAnsi="宋体"/>
          <w:bCs/>
          <w:szCs w:val="21"/>
        </w:rPr>
      </w:pPr>
      <w:r>
        <w:rPr>
          <w:rFonts w:hint="eastAsia" w:hAnsi="宋体"/>
          <w:bCs/>
          <w:szCs w:val="21"/>
        </w:rPr>
        <w:t>思政目标：智能传感器接口标准是智能感知发展的重要方向之一。通过了解国内外该技术的发展现状和差距，激发学生重视技术进步与创新的意识，为国民经济发展和国家进步贡献力量。</w:t>
      </w:r>
    </w:p>
    <w:p>
      <w:pPr>
        <w:spacing w:line="360" w:lineRule="auto"/>
        <w:rPr>
          <w:rFonts w:eastAsia="黑体"/>
          <w:szCs w:val="21"/>
        </w:rPr>
        <w:sectPr>
          <w:headerReference r:id="rId135" w:type="default"/>
          <w:pgSz w:w="11906" w:h="16838"/>
          <w:pgMar w:top="1440" w:right="1418" w:bottom="1440" w:left="1418" w:header="851" w:footer="992" w:gutter="0"/>
          <w:pgNumType w:fmt="decimal"/>
          <w:cols w:space="720" w:num="1"/>
          <w:docGrid w:type="lines" w:linePitch="312" w:charSpace="0"/>
        </w:sectPr>
      </w:pPr>
    </w:p>
    <w:p>
      <w:pPr>
        <w:numPr>
          <w:ilvl w:val="0"/>
          <w:numId w:val="13"/>
        </w:numPr>
        <w:spacing w:before="156" w:beforeLines="50" w:after="156" w:afterLines="50" w:line="360" w:lineRule="auto"/>
        <w:ind w:left="420" w:leftChars="200" w:firstLine="105" w:firstLineChars="50"/>
        <w:rPr>
          <w:rFonts w:eastAsia="黑体"/>
          <w:color w:val="000000"/>
          <w:szCs w:val="21"/>
        </w:rPr>
      </w:pPr>
      <w:r>
        <w:rPr>
          <w:rFonts w:hint="eastAsia" w:eastAsia="黑体"/>
          <w:color w:val="000000"/>
          <w:szCs w:val="21"/>
        </w:rPr>
        <w:t>课程内容、思政融入点、</w:t>
      </w:r>
      <w:r>
        <w:rPr>
          <w:rFonts w:eastAsia="黑体"/>
          <w:color w:val="000000"/>
          <w:szCs w:val="21"/>
        </w:rPr>
        <w:t>学时分配及对毕业要求指标点的支撑</w:t>
      </w:r>
    </w:p>
    <w:p>
      <w:pPr>
        <w:spacing w:before="156" w:beforeLines="50" w:after="156" w:afterLines="50" w:line="360" w:lineRule="auto"/>
        <w:ind w:left="422"/>
        <w:jc w:val="center"/>
        <w:rPr>
          <w:rFonts w:eastAsia="黑体"/>
          <w:b/>
          <w:color w:val="FF0000"/>
          <w:szCs w:val="21"/>
        </w:rPr>
      </w:pPr>
      <w:r>
        <w:rPr>
          <w:rFonts w:hint="eastAsia" w:ascii="宋体" w:hAnsi="宋体" w:cs="宋体"/>
          <w:b/>
          <w:szCs w:val="21"/>
        </w:rPr>
        <w:t>表2.1课程内容、学时分配及对毕业要求指标点的支撑</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56"/>
        <w:gridCol w:w="682"/>
        <w:gridCol w:w="682"/>
        <w:gridCol w:w="602"/>
        <w:gridCol w:w="95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shd w:val="clear" w:color="auto" w:fill="D9D9D9"/>
            <w:vAlign w:val="center"/>
          </w:tcPr>
          <w:p>
            <w:pPr>
              <w:jc w:val="center"/>
              <w:rPr>
                <w:b/>
                <w:color w:val="000000"/>
                <w:sz w:val="18"/>
                <w:szCs w:val="18"/>
              </w:rPr>
            </w:pPr>
            <w:r>
              <w:rPr>
                <w:b/>
                <w:color w:val="000000"/>
                <w:sz w:val="18"/>
                <w:szCs w:val="18"/>
              </w:rPr>
              <w:t>章节</w:t>
            </w:r>
          </w:p>
        </w:tc>
        <w:tc>
          <w:tcPr>
            <w:tcW w:w="7756" w:type="dxa"/>
            <w:shd w:val="clear" w:color="auto" w:fill="D9D9D9"/>
            <w:vAlign w:val="center"/>
          </w:tcPr>
          <w:p>
            <w:pPr>
              <w:jc w:val="center"/>
              <w:rPr>
                <w:b/>
                <w:color w:val="000000"/>
                <w:sz w:val="18"/>
                <w:szCs w:val="18"/>
              </w:rPr>
            </w:pPr>
            <w:r>
              <w:rPr>
                <w:rFonts w:hint="eastAsia"/>
                <w:b/>
                <w:color w:val="000000"/>
                <w:sz w:val="18"/>
                <w:szCs w:val="18"/>
              </w:rPr>
              <w:t>内            容</w:t>
            </w:r>
          </w:p>
        </w:tc>
        <w:tc>
          <w:tcPr>
            <w:tcW w:w="682" w:type="dxa"/>
            <w:shd w:val="clear" w:color="auto" w:fill="D9D9D9"/>
            <w:vAlign w:val="center"/>
          </w:tcPr>
          <w:p>
            <w:pPr>
              <w:jc w:val="center"/>
              <w:rPr>
                <w:b/>
                <w:color w:val="000000"/>
                <w:sz w:val="18"/>
                <w:szCs w:val="18"/>
              </w:rPr>
            </w:pPr>
            <w:r>
              <w:rPr>
                <w:b/>
                <w:color w:val="000000"/>
                <w:sz w:val="18"/>
                <w:szCs w:val="18"/>
              </w:rPr>
              <w:t>讲课</w:t>
            </w:r>
          </w:p>
        </w:tc>
        <w:tc>
          <w:tcPr>
            <w:tcW w:w="682" w:type="dxa"/>
            <w:shd w:val="clear" w:color="auto" w:fill="D9D9D9"/>
            <w:vAlign w:val="center"/>
          </w:tcPr>
          <w:p>
            <w:pPr>
              <w:jc w:val="center"/>
              <w:rPr>
                <w:b/>
                <w:color w:val="000000"/>
                <w:sz w:val="18"/>
                <w:szCs w:val="18"/>
              </w:rPr>
            </w:pPr>
            <w:r>
              <w:rPr>
                <w:b/>
                <w:color w:val="000000"/>
                <w:sz w:val="18"/>
                <w:szCs w:val="18"/>
              </w:rPr>
              <w:t>实验</w:t>
            </w:r>
          </w:p>
        </w:tc>
        <w:tc>
          <w:tcPr>
            <w:tcW w:w="602" w:type="dxa"/>
            <w:shd w:val="clear" w:color="auto" w:fill="D9D9D9"/>
            <w:vAlign w:val="center"/>
          </w:tcPr>
          <w:p>
            <w:pPr>
              <w:jc w:val="center"/>
              <w:rPr>
                <w:b/>
                <w:color w:val="000000"/>
                <w:sz w:val="18"/>
                <w:szCs w:val="18"/>
              </w:rPr>
            </w:pPr>
            <w:r>
              <w:rPr>
                <w:rFonts w:hint="eastAsia"/>
                <w:b/>
                <w:color w:val="000000"/>
                <w:sz w:val="18"/>
                <w:szCs w:val="18"/>
              </w:rPr>
              <w:t>小计</w:t>
            </w:r>
          </w:p>
        </w:tc>
        <w:tc>
          <w:tcPr>
            <w:tcW w:w="955" w:type="dxa"/>
            <w:shd w:val="clear" w:color="auto" w:fill="D9D9D9"/>
            <w:vAlign w:val="center"/>
          </w:tcPr>
          <w:p>
            <w:pPr>
              <w:jc w:val="center"/>
              <w:rPr>
                <w:b/>
                <w:color w:val="000000"/>
                <w:sz w:val="18"/>
                <w:szCs w:val="18"/>
              </w:rPr>
            </w:pPr>
            <w:r>
              <w:rPr>
                <w:b/>
                <w:color w:val="000000"/>
                <w:sz w:val="18"/>
                <w:szCs w:val="18"/>
              </w:rPr>
              <w:t>支撑课程目标</w:t>
            </w:r>
          </w:p>
        </w:tc>
        <w:tc>
          <w:tcPr>
            <w:tcW w:w="1259" w:type="dxa"/>
            <w:shd w:val="clear" w:color="auto" w:fill="D9D9D9"/>
            <w:vAlign w:val="center"/>
          </w:tcPr>
          <w:p>
            <w:pPr>
              <w:jc w:val="center"/>
              <w:rPr>
                <w:b/>
                <w:color w:val="000000"/>
                <w:sz w:val="18"/>
                <w:szCs w:val="18"/>
              </w:rPr>
            </w:pPr>
            <w:r>
              <w:rPr>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第1章</w:t>
            </w:r>
          </w:p>
        </w:tc>
        <w:tc>
          <w:tcPr>
            <w:tcW w:w="7756" w:type="dxa"/>
          </w:tcPr>
          <w:p>
            <w:pPr>
              <w:spacing w:line="280" w:lineRule="exact"/>
              <w:rPr>
                <w:rFonts w:hint="eastAsia"/>
                <w:b/>
                <w:bCs/>
                <w:color w:val="000000"/>
                <w:sz w:val="18"/>
                <w:szCs w:val="18"/>
              </w:rPr>
            </w:pPr>
            <w:r>
              <w:rPr>
                <w:rFonts w:hint="eastAsia"/>
                <w:b/>
                <w:bCs/>
                <w:color w:val="000000"/>
                <w:sz w:val="18"/>
                <w:szCs w:val="18"/>
              </w:rPr>
              <w:t xml:space="preserve">1  </w:t>
            </w:r>
            <w:r>
              <w:rPr>
                <w:b/>
                <w:bCs/>
                <w:color w:val="000000"/>
                <w:sz w:val="18"/>
                <w:szCs w:val="18"/>
              </w:rPr>
              <w:t>绪论</w:t>
            </w:r>
          </w:p>
          <w:p>
            <w:pPr>
              <w:spacing w:line="280" w:lineRule="exact"/>
              <w:ind w:firstLine="180" w:firstLineChars="100"/>
              <w:rPr>
                <w:color w:val="000000"/>
                <w:sz w:val="18"/>
                <w:szCs w:val="18"/>
              </w:rPr>
            </w:pPr>
            <w:r>
              <w:rPr>
                <w:color w:val="000000"/>
                <w:sz w:val="18"/>
                <w:szCs w:val="18"/>
              </w:rPr>
              <w:t>1.1</w:t>
            </w:r>
            <w:r>
              <w:rPr>
                <w:rFonts w:hint="eastAsia"/>
                <w:color w:val="000000"/>
                <w:sz w:val="18"/>
                <w:szCs w:val="18"/>
              </w:rPr>
              <w:t>传统模拟传感器技术的发展现状；</w:t>
            </w:r>
          </w:p>
          <w:p>
            <w:pPr>
              <w:spacing w:line="280" w:lineRule="exact"/>
              <w:ind w:firstLine="180" w:firstLineChars="100"/>
              <w:rPr>
                <w:color w:val="000000"/>
                <w:sz w:val="18"/>
                <w:szCs w:val="18"/>
              </w:rPr>
            </w:pPr>
            <w:r>
              <w:rPr>
                <w:color w:val="000000"/>
                <w:sz w:val="18"/>
                <w:szCs w:val="18"/>
              </w:rPr>
              <w:t>1.2</w:t>
            </w:r>
            <w:r>
              <w:rPr>
                <w:rFonts w:hint="eastAsia"/>
                <w:color w:val="000000"/>
                <w:sz w:val="18"/>
                <w:szCs w:val="18"/>
              </w:rPr>
              <w:t>基于现场总线的智能传感技术及接口多样化带来的问题；</w:t>
            </w:r>
          </w:p>
          <w:p>
            <w:pPr>
              <w:spacing w:line="280" w:lineRule="exact"/>
              <w:ind w:firstLine="180" w:firstLineChars="100"/>
              <w:rPr>
                <w:color w:val="000000"/>
                <w:sz w:val="18"/>
                <w:szCs w:val="18"/>
              </w:rPr>
            </w:pPr>
            <w:r>
              <w:rPr>
                <w:color w:val="000000"/>
                <w:sz w:val="18"/>
                <w:szCs w:val="18"/>
              </w:rPr>
              <w:t>1.</w:t>
            </w:r>
            <w:r>
              <w:rPr>
                <w:rFonts w:hint="eastAsia"/>
                <w:color w:val="000000"/>
                <w:sz w:val="18"/>
                <w:szCs w:val="18"/>
              </w:rPr>
              <w:t xml:space="preserve">3 </w:t>
            </w:r>
            <w:r>
              <w:rPr>
                <w:color w:val="000000"/>
                <w:sz w:val="18"/>
                <w:szCs w:val="18"/>
              </w:rPr>
              <w:t>IEEE</w:t>
            </w:r>
            <w:r>
              <w:rPr>
                <w:rFonts w:hint="eastAsia"/>
                <w:color w:val="000000"/>
                <w:sz w:val="18"/>
                <w:szCs w:val="18"/>
              </w:rPr>
              <w:t xml:space="preserve"> </w:t>
            </w:r>
            <w:r>
              <w:rPr>
                <w:color w:val="000000"/>
                <w:sz w:val="18"/>
                <w:szCs w:val="18"/>
              </w:rPr>
              <w:t>145</w:t>
            </w:r>
            <w:r>
              <w:rPr>
                <w:rFonts w:hint="eastAsia"/>
                <w:color w:val="000000"/>
                <w:sz w:val="18"/>
                <w:szCs w:val="18"/>
              </w:rPr>
              <w:t>1标准网络化智能传感器国内外研究现状。</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955" w:type="dxa"/>
            <w:vAlign w:val="center"/>
          </w:tcPr>
          <w:p>
            <w:pPr>
              <w:spacing w:line="280" w:lineRule="exact"/>
              <w:jc w:val="center"/>
              <w:rPr>
                <w:rFonts w:cs="Calibri"/>
                <w:b/>
                <w:color w:val="000000"/>
                <w:sz w:val="18"/>
                <w:szCs w:val="18"/>
              </w:rPr>
            </w:pPr>
            <w:r>
              <w:rPr>
                <w:rFonts w:hint="eastAsia" w:cs="Calibri"/>
                <w:b/>
                <w:color w:val="000000"/>
                <w:sz w:val="18"/>
                <w:szCs w:val="18"/>
              </w:rPr>
              <w:t>1</w:t>
            </w:r>
          </w:p>
        </w:tc>
        <w:tc>
          <w:tcPr>
            <w:tcW w:w="1259" w:type="dxa"/>
            <w:vAlign w:val="center"/>
          </w:tcPr>
          <w:p>
            <w:pPr>
              <w:spacing w:line="280" w:lineRule="exact"/>
              <w:jc w:val="center"/>
              <w:rPr>
                <w:rFonts w:cs="Calibri"/>
                <w:b/>
                <w:color w:val="000000"/>
                <w:sz w:val="18"/>
                <w:szCs w:val="18"/>
              </w:rPr>
            </w:pPr>
            <w:r>
              <w:rPr>
                <w:rFonts w:hint="eastAsia" w:cs="Calibri"/>
                <w:b/>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第2章</w:t>
            </w:r>
          </w:p>
        </w:tc>
        <w:tc>
          <w:tcPr>
            <w:tcW w:w="7756" w:type="dxa"/>
          </w:tcPr>
          <w:p>
            <w:pPr>
              <w:spacing w:line="280" w:lineRule="exact"/>
              <w:rPr>
                <w:rFonts w:hint="eastAsia"/>
                <w:b/>
                <w:bCs/>
                <w:color w:val="000000"/>
                <w:sz w:val="18"/>
                <w:szCs w:val="18"/>
              </w:rPr>
            </w:pPr>
            <w:r>
              <w:rPr>
                <w:rFonts w:hint="eastAsia"/>
                <w:b/>
                <w:bCs/>
                <w:color w:val="000000"/>
                <w:sz w:val="18"/>
                <w:szCs w:val="18"/>
              </w:rPr>
              <w:t>2  网络化智能传感器接口标准</w:t>
            </w:r>
          </w:p>
          <w:p>
            <w:pPr>
              <w:spacing w:line="280" w:lineRule="exact"/>
              <w:ind w:firstLine="180" w:firstLineChars="100"/>
              <w:rPr>
                <w:color w:val="000000"/>
                <w:sz w:val="18"/>
                <w:szCs w:val="18"/>
              </w:rPr>
            </w:pPr>
            <w:r>
              <w:rPr>
                <w:color w:val="000000"/>
                <w:sz w:val="18"/>
                <w:szCs w:val="18"/>
              </w:rPr>
              <w:t>2.1</w:t>
            </w:r>
            <w:r>
              <w:rPr>
                <w:rFonts w:hint="eastAsia"/>
                <w:color w:val="000000"/>
                <w:sz w:val="18"/>
                <w:szCs w:val="18"/>
              </w:rPr>
              <w:t xml:space="preserve"> </w:t>
            </w:r>
            <w:r>
              <w:rPr>
                <w:color w:val="000000"/>
                <w:sz w:val="18"/>
                <w:szCs w:val="18"/>
              </w:rPr>
              <w:t>IEEE</w:t>
            </w:r>
            <w:r>
              <w:rPr>
                <w:rFonts w:hint="eastAsia"/>
                <w:color w:val="000000"/>
                <w:sz w:val="18"/>
                <w:szCs w:val="18"/>
              </w:rPr>
              <w:t xml:space="preserve"> </w:t>
            </w:r>
            <w:r>
              <w:rPr>
                <w:color w:val="000000"/>
                <w:sz w:val="18"/>
                <w:szCs w:val="18"/>
              </w:rPr>
              <w:t xml:space="preserve">1451 </w:t>
            </w:r>
            <w:r>
              <w:rPr>
                <w:rFonts w:hint="eastAsia"/>
                <w:color w:val="000000"/>
                <w:sz w:val="18"/>
                <w:szCs w:val="18"/>
              </w:rPr>
              <w:t>网络化智能传感器标准概述；</w:t>
            </w:r>
          </w:p>
          <w:p>
            <w:pPr>
              <w:spacing w:line="280" w:lineRule="exact"/>
              <w:ind w:firstLine="180" w:firstLineChars="100"/>
              <w:rPr>
                <w:rFonts w:hint="eastAsia"/>
                <w:color w:val="000000"/>
                <w:sz w:val="18"/>
                <w:szCs w:val="18"/>
              </w:rPr>
            </w:pPr>
            <w:r>
              <w:rPr>
                <w:color w:val="000000"/>
                <w:sz w:val="18"/>
                <w:szCs w:val="18"/>
              </w:rPr>
              <w:t>2.2</w:t>
            </w:r>
            <w:r>
              <w:rPr>
                <w:rFonts w:hint="eastAsia"/>
                <w:color w:val="000000"/>
                <w:sz w:val="18"/>
                <w:szCs w:val="18"/>
              </w:rPr>
              <w:t xml:space="preserve"> </w:t>
            </w:r>
            <w:r>
              <w:rPr>
                <w:color w:val="000000"/>
                <w:sz w:val="18"/>
                <w:szCs w:val="18"/>
              </w:rPr>
              <w:t xml:space="preserve">IEEE1451 </w:t>
            </w:r>
            <w:r>
              <w:rPr>
                <w:rFonts w:hint="eastAsia"/>
                <w:color w:val="000000"/>
                <w:sz w:val="18"/>
                <w:szCs w:val="18"/>
              </w:rPr>
              <w:t>标准智能变送器STIM；</w:t>
            </w:r>
          </w:p>
          <w:p>
            <w:pPr>
              <w:spacing w:line="280" w:lineRule="exact"/>
              <w:ind w:firstLine="180" w:firstLineChars="100"/>
              <w:rPr>
                <w:color w:val="000000"/>
                <w:sz w:val="18"/>
                <w:szCs w:val="18"/>
              </w:rPr>
            </w:pPr>
            <w:r>
              <w:rPr>
                <w:color w:val="000000"/>
                <w:sz w:val="18"/>
                <w:szCs w:val="18"/>
              </w:rPr>
              <w:t>2.</w:t>
            </w:r>
            <w:r>
              <w:rPr>
                <w:rFonts w:hint="eastAsia"/>
                <w:color w:val="000000"/>
                <w:sz w:val="18"/>
                <w:szCs w:val="18"/>
              </w:rPr>
              <w:t>3变送器独立接口TII协议；</w:t>
            </w:r>
          </w:p>
          <w:p>
            <w:pPr>
              <w:spacing w:line="280" w:lineRule="exact"/>
              <w:ind w:firstLine="180" w:firstLineChars="100"/>
              <w:rPr>
                <w:rFonts w:hint="eastAsia"/>
                <w:color w:val="000000"/>
                <w:sz w:val="18"/>
                <w:szCs w:val="18"/>
              </w:rPr>
            </w:pPr>
            <w:r>
              <w:rPr>
                <w:color w:val="000000"/>
                <w:sz w:val="18"/>
                <w:szCs w:val="18"/>
              </w:rPr>
              <w:t>2.</w:t>
            </w:r>
            <w:r>
              <w:rPr>
                <w:rFonts w:hint="eastAsia"/>
                <w:color w:val="000000"/>
                <w:sz w:val="18"/>
                <w:szCs w:val="18"/>
              </w:rPr>
              <w:t>4 TEDS电子数据表格；</w:t>
            </w:r>
          </w:p>
          <w:p>
            <w:pPr>
              <w:spacing w:line="280" w:lineRule="exact"/>
              <w:ind w:firstLine="180" w:firstLineChars="100"/>
              <w:rPr>
                <w:rFonts w:hint="eastAsia"/>
                <w:color w:val="000000"/>
                <w:sz w:val="18"/>
                <w:szCs w:val="18"/>
              </w:rPr>
            </w:pPr>
            <w:r>
              <w:rPr>
                <w:color w:val="000000"/>
                <w:sz w:val="18"/>
                <w:szCs w:val="18"/>
              </w:rPr>
              <w:t>2.</w:t>
            </w:r>
            <w:r>
              <w:rPr>
                <w:rFonts w:hint="eastAsia"/>
                <w:color w:val="000000"/>
                <w:sz w:val="18"/>
                <w:szCs w:val="18"/>
              </w:rPr>
              <w:t xml:space="preserve">5 </w:t>
            </w:r>
            <w:r>
              <w:rPr>
                <w:color w:val="000000"/>
                <w:sz w:val="18"/>
                <w:szCs w:val="18"/>
              </w:rPr>
              <w:t>IEEE1451</w:t>
            </w:r>
            <w:r>
              <w:rPr>
                <w:rFonts w:hint="eastAsia"/>
                <w:color w:val="000000"/>
                <w:sz w:val="18"/>
                <w:szCs w:val="18"/>
              </w:rPr>
              <w:t>网络适配器NCAP的概念与模型；</w:t>
            </w:r>
          </w:p>
          <w:p>
            <w:pPr>
              <w:spacing w:line="280" w:lineRule="exact"/>
              <w:ind w:firstLine="180" w:firstLineChars="100"/>
              <w:rPr>
                <w:rFonts w:hint="eastAsia"/>
                <w:color w:val="000000"/>
                <w:sz w:val="18"/>
                <w:szCs w:val="18"/>
              </w:rPr>
            </w:pPr>
            <w:r>
              <w:rPr>
                <w:color w:val="000000"/>
                <w:sz w:val="18"/>
                <w:szCs w:val="18"/>
              </w:rPr>
              <w:t>2.</w:t>
            </w:r>
            <w:r>
              <w:rPr>
                <w:rFonts w:hint="eastAsia"/>
                <w:color w:val="000000"/>
                <w:sz w:val="18"/>
                <w:szCs w:val="18"/>
              </w:rPr>
              <w:t>6基于总线技术的NCAP接口设计；</w:t>
            </w:r>
          </w:p>
          <w:p>
            <w:pPr>
              <w:spacing w:line="280" w:lineRule="exact"/>
              <w:ind w:firstLine="180" w:firstLineChars="100"/>
              <w:rPr>
                <w:rFonts w:hint="eastAsia"/>
                <w:color w:val="000000"/>
                <w:sz w:val="18"/>
                <w:szCs w:val="18"/>
              </w:rPr>
            </w:pPr>
            <w:r>
              <w:rPr>
                <w:rFonts w:hint="eastAsia"/>
                <w:color w:val="000000"/>
                <w:sz w:val="18"/>
                <w:szCs w:val="18"/>
              </w:rPr>
              <w:t xml:space="preserve">重点： </w:t>
            </w:r>
            <w:r>
              <w:rPr>
                <w:color w:val="000000"/>
                <w:sz w:val="18"/>
                <w:szCs w:val="18"/>
              </w:rPr>
              <w:t xml:space="preserve">IEEE1451 </w:t>
            </w:r>
            <w:r>
              <w:rPr>
                <w:rFonts w:hint="eastAsia"/>
                <w:color w:val="000000"/>
                <w:sz w:val="18"/>
                <w:szCs w:val="18"/>
              </w:rPr>
              <w:t>标准智能变送器STIM、 TEDS电子数据表格、</w:t>
            </w:r>
            <w:r>
              <w:rPr>
                <w:color w:val="000000"/>
                <w:sz w:val="18"/>
                <w:szCs w:val="18"/>
              </w:rPr>
              <w:t>IEEE1451</w:t>
            </w:r>
            <w:r>
              <w:rPr>
                <w:rFonts w:hint="eastAsia"/>
                <w:color w:val="000000"/>
                <w:sz w:val="18"/>
                <w:szCs w:val="18"/>
              </w:rPr>
              <w:t>网络适配器NCAP的概念与模型。</w:t>
            </w:r>
          </w:p>
          <w:p>
            <w:pPr>
              <w:spacing w:line="280" w:lineRule="exact"/>
              <w:ind w:firstLine="180" w:firstLineChars="100"/>
              <w:rPr>
                <w:rFonts w:hint="eastAsia"/>
                <w:color w:val="000000"/>
                <w:sz w:val="18"/>
                <w:szCs w:val="18"/>
              </w:rPr>
            </w:pPr>
            <w:r>
              <w:rPr>
                <w:color w:val="000000"/>
                <w:sz w:val="18"/>
                <w:szCs w:val="18"/>
              </w:rPr>
              <w:t>难点</w:t>
            </w:r>
            <w:r>
              <w:rPr>
                <w:rFonts w:hint="eastAsia"/>
                <w:color w:val="000000"/>
                <w:sz w:val="18"/>
                <w:szCs w:val="18"/>
              </w:rPr>
              <w:t>：基于总线技术的NCAP接口设计。</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6</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6</w:t>
            </w:r>
          </w:p>
        </w:tc>
        <w:tc>
          <w:tcPr>
            <w:tcW w:w="955" w:type="dxa"/>
            <w:vAlign w:val="center"/>
          </w:tcPr>
          <w:p>
            <w:pPr>
              <w:spacing w:line="280" w:lineRule="exact"/>
              <w:jc w:val="center"/>
              <w:rPr>
                <w:rFonts w:hint="eastAsia" w:cs="Calibri"/>
                <w:b/>
                <w:color w:val="000000"/>
                <w:sz w:val="18"/>
                <w:szCs w:val="18"/>
              </w:rPr>
            </w:pPr>
            <w:r>
              <w:rPr>
                <w:rFonts w:hint="eastAsia" w:cs="Calibri"/>
                <w:b/>
                <w:color w:val="000000"/>
                <w:sz w:val="18"/>
                <w:szCs w:val="18"/>
              </w:rPr>
              <w:t>2</w:t>
            </w:r>
          </w:p>
        </w:tc>
        <w:tc>
          <w:tcPr>
            <w:tcW w:w="1259" w:type="dxa"/>
            <w:vAlign w:val="center"/>
          </w:tcPr>
          <w:p>
            <w:pPr>
              <w:spacing w:line="280" w:lineRule="exact"/>
              <w:jc w:val="center"/>
              <w:rPr>
                <w:rFonts w:cs="Calibri"/>
                <w:b/>
                <w:color w:val="000000"/>
                <w:sz w:val="18"/>
                <w:szCs w:val="18"/>
              </w:rPr>
            </w:pPr>
            <w:r>
              <w:rPr>
                <w:b/>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第3章</w:t>
            </w:r>
          </w:p>
        </w:tc>
        <w:tc>
          <w:tcPr>
            <w:tcW w:w="7756" w:type="dxa"/>
          </w:tcPr>
          <w:p>
            <w:pPr>
              <w:spacing w:line="280" w:lineRule="exact"/>
              <w:rPr>
                <w:rFonts w:hint="eastAsia"/>
                <w:b/>
                <w:bCs/>
                <w:color w:val="000000"/>
                <w:sz w:val="18"/>
                <w:szCs w:val="18"/>
              </w:rPr>
            </w:pPr>
            <w:r>
              <w:rPr>
                <w:rFonts w:hint="eastAsia"/>
                <w:b/>
                <w:bCs/>
                <w:color w:val="000000"/>
                <w:sz w:val="18"/>
                <w:szCs w:val="18"/>
              </w:rPr>
              <w:t>3 智能传感器多点分布式接口设计</w:t>
            </w:r>
          </w:p>
          <w:p>
            <w:pPr>
              <w:spacing w:line="280" w:lineRule="exact"/>
              <w:ind w:firstLine="180" w:firstLineChars="100"/>
              <w:rPr>
                <w:rFonts w:hint="eastAsia"/>
                <w:color w:val="000000"/>
                <w:sz w:val="18"/>
                <w:szCs w:val="18"/>
              </w:rPr>
            </w:pPr>
            <w:r>
              <w:rPr>
                <w:rFonts w:hint="eastAsia"/>
                <w:color w:val="000000"/>
                <w:sz w:val="18"/>
                <w:szCs w:val="18"/>
              </w:rPr>
              <w:t>3.1基于IEEE1451.3 多点分布式接口标准的传感器系统构架；</w:t>
            </w:r>
          </w:p>
          <w:p>
            <w:pPr>
              <w:spacing w:line="280" w:lineRule="exact"/>
              <w:ind w:firstLine="180" w:firstLineChars="100"/>
              <w:rPr>
                <w:rFonts w:hint="eastAsia"/>
                <w:color w:val="000000"/>
                <w:sz w:val="18"/>
                <w:szCs w:val="18"/>
              </w:rPr>
            </w:pPr>
            <w:r>
              <w:rPr>
                <w:rFonts w:hint="eastAsia"/>
                <w:color w:val="000000"/>
                <w:sz w:val="18"/>
                <w:szCs w:val="18"/>
              </w:rPr>
              <w:t>3.2基于总线结构的多点分布式接口的物理层与数据链路层设计；</w:t>
            </w:r>
          </w:p>
          <w:p>
            <w:pPr>
              <w:spacing w:line="280" w:lineRule="exact"/>
              <w:ind w:firstLine="180" w:firstLineChars="100"/>
              <w:rPr>
                <w:rFonts w:hint="eastAsia"/>
                <w:color w:val="000000"/>
                <w:sz w:val="18"/>
                <w:szCs w:val="18"/>
              </w:rPr>
            </w:pPr>
            <w:r>
              <w:rPr>
                <w:rFonts w:hint="eastAsia"/>
                <w:color w:val="000000"/>
                <w:sz w:val="18"/>
                <w:szCs w:val="18"/>
              </w:rPr>
              <w:t>重点：基于总线结构的多点分布式接口的物理层与数据链路层设计。</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955"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1259" w:type="dxa"/>
            <w:vAlign w:val="center"/>
          </w:tcPr>
          <w:p>
            <w:pPr>
              <w:spacing w:line="280" w:lineRule="exact"/>
              <w:jc w:val="center"/>
              <w:rPr>
                <w:rFonts w:cs="Calibri"/>
                <w:b/>
                <w:color w:val="000000"/>
                <w:sz w:val="18"/>
                <w:szCs w:val="18"/>
              </w:rPr>
            </w:pPr>
            <w:r>
              <w:rPr>
                <w:b/>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w:t>
            </w:r>
            <w:r>
              <w:rPr>
                <w:rFonts w:hint="eastAsia"/>
                <w:sz w:val="18"/>
                <w:szCs w:val="18"/>
              </w:rPr>
              <w:t>4</w:t>
            </w:r>
            <w:r>
              <w:rPr>
                <w:sz w:val="18"/>
                <w:szCs w:val="18"/>
              </w:rPr>
              <w:t>章</w:t>
            </w:r>
          </w:p>
        </w:tc>
        <w:tc>
          <w:tcPr>
            <w:tcW w:w="7756" w:type="dxa"/>
          </w:tcPr>
          <w:p>
            <w:pPr>
              <w:spacing w:line="280" w:lineRule="exact"/>
              <w:rPr>
                <w:rFonts w:hint="eastAsia"/>
                <w:b/>
                <w:bCs/>
                <w:color w:val="000000"/>
                <w:sz w:val="18"/>
                <w:szCs w:val="18"/>
              </w:rPr>
            </w:pPr>
            <w:r>
              <w:rPr>
                <w:rFonts w:hint="eastAsia"/>
                <w:b/>
                <w:bCs/>
                <w:color w:val="000000"/>
                <w:sz w:val="18"/>
                <w:szCs w:val="18"/>
              </w:rPr>
              <w:t>4 智能传感器混合模式接口设计</w:t>
            </w:r>
          </w:p>
          <w:p>
            <w:pPr>
              <w:spacing w:line="280" w:lineRule="exact"/>
              <w:ind w:firstLine="180" w:firstLineChars="100"/>
              <w:rPr>
                <w:rFonts w:hint="eastAsia"/>
                <w:color w:val="000000"/>
                <w:sz w:val="18"/>
                <w:szCs w:val="18"/>
              </w:rPr>
            </w:pPr>
            <w:r>
              <w:rPr>
                <w:rFonts w:hint="eastAsia"/>
                <w:color w:val="000000"/>
                <w:sz w:val="18"/>
                <w:szCs w:val="18"/>
              </w:rPr>
              <w:t>4.1基于IEEE1451.4 混合模式接口标准的传感器系统构架；</w:t>
            </w:r>
          </w:p>
          <w:p>
            <w:pPr>
              <w:spacing w:line="280" w:lineRule="exact"/>
              <w:ind w:firstLine="180" w:firstLineChars="100"/>
              <w:rPr>
                <w:rFonts w:hint="eastAsia"/>
                <w:color w:val="000000"/>
                <w:sz w:val="18"/>
                <w:szCs w:val="18"/>
              </w:rPr>
            </w:pPr>
            <w:r>
              <w:rPr>
                <w:rFonts w:hint="eastAsia"/>
                <w:color w:val="000000"/>
                <w:sz w:val="18"/>
                <w:szCs w:val="18"/>
              </w:rPr>
              <w:t>4.2 TEDS存储器接口设计；</w:t>
            </w:r>
          </w:p>
          <w:p>
            <w:pPr>
              <w:spacing w:line="280" w:lineRule="exact"/>
              <w:ind w:firstLine="180" w:firstLineChars="100"/>
              <w:rPr>
                <w:rFonts w:hint="eastAsia"/>
                <w:color w:val="000000"/>
                <w:sz w:val="18"/>
                <w:szCs w:val="18"/>
              </w:rPr>
            </w:pPr>
            <w:r>
              <w:rPr>
                <w:rFonts w:hint="eastAsia"/>
                <w:color w:val="000000"/>
                <w:sz w:val="18"/>
                <w:szCs w:val="18"/>
              </w:rPr>
              <w:t>4.3混合模式接口传感器设计实例（以模拟加速度计数字化为例）；</w:t>
            </w:r>
          </w:p>
          <w:p>
            <w:pPr>
              <w:spacing w:line="280" w:lineRule="exact"/>
              <w:ind w:firstLine="180" w:firstLineChars="100"/>
              <w:rPr>
                <w:rFonts w:hint="eastAsia"/>
                <w:color w:val="000000"/>
                <w:sz w:val="18"/>
                <w:szCs w:val="18"/>
              </w:rPr>
            </w:pPr>
            <w:r>
              <w:rPr>
                <w:rFonts w:hint="eastAsia"/>
                <w:color w:val="000000"/>
                <w:sz w:val="18"/>
                <w:szCs w:val="18"/>
              </w:rPr>
              <w:t>重点：TEDS存储器的接口设计、混合模式接口传感器的设计实例（以模拟加速度计数字化为例）。</w:t>
            </w:r>
          </w:p>
          <w:p>
            <w:pPr>
              <w:spacing w:line="280" w:lineRule="exact"/>
              <w:ind w:firstLine="180" w:firstLineChars="100"/>
              <w:rPr>
                <w:rFonts w:hint="eastAsia"/>
                <w:color w:val="000000"/>
                <w:sz w:val="18"/>
                <w:szCs w:val="18"/>
              </w:rPr>
            </w:pPr>
            <w:r>
              <w:rPr>
                <w:rFonts w:hint="eastAsia"/>
                <w:color w:val="000000"/>
                <w:sz w:val="18"/>
                <w:szCs w:val="18"/>
              </w:rPr>
              <w:t>难点：TEDS存储器接口设计。</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4</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4</w:t>
            </w:r>
          </w:p>
        </w:tc>
        <w:tc>
          <w:tcPr>
            <w:tcW w:w="955"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1259" w:type="dxa"/>
            <w:vAlign w:val="center"/>
          </w:tcPr>
          <w:p>
            <w:pPr>
              <w:spacing w:line="280" w:lineRule="exact"/>
              <w:jc w:val="center"/>
              <w:rPr>
                <w:rFonts w:cs="Calibri"/>
                <w:b/>
                <w:color w:val="000000"/>
                <w:sz w:val="18"/>
                <w:szCs w:val="18"/>
              </w:rPr>
            </w:pPr>
            <w:r>
              <w:rPr>
                <w:b/>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w:t>
            </w:r>
            <w:r>
              <w:rPr>
                <w:rFonts w:hint="eastAsia"/>
                <w:sz w:val="18"/>
                <w:szCs w:val="18"/>
              </w:rPr>
              <w:t>5</w:t>
            </w:r>
            <w:r>
              <w:rPr>
                <w:sz w:val="18"/>
                <w:szCs w:val="18"/>
              </w:rPr>
              <w:t>章</w:t>
            </w:r>
          </w:p>
        </w:tc>
        <w:tc>
          <w:tcPr>
            <w:tcW w:w="7756" w:type="dxa"/>
          </w:tcPr>
          <w:p>
            <w:pPr>
              <w:spacing w:line="280" w:lineRule="exact"/>
              <w:rPr>
                <w:rFonts w:hint="eastAsia"/>
                <w:b/>
                <w:bCs/>
                <w:color w:val="000000"/>
                <w:sz w:val="18"/>
                <w:szCs w:val="18"/>
              </w:rPr>
            </w:pPr>
            <w:r>
              <w:rPr>
                <w:rFonts w:hint="eastAsia"/>
                <w:b/>
                <w:bCs/>
                <w:color w:val="000000"/>
                <w:sz w:val="18"/>
                <w:szCs w:val="18"/>
              </w:rPr>
              <w:t>5 智能传感器无线接口标准设计</w:t>
            </w:r>
          </w:p>
          <w:p>
            <w:pPr>
              <w:spacing w:line="280" w:lineRule="exact"/>
              <w:ind w:firstLine="180" w:firstLineChars="100"/>
              <w:rPr>
                <w:rFonts w:hint="eastAsia"/>
                <w:color w:val="000000"/>
                <w:sz w:val="18"/>
                <w:szCs w:val="18"/>
              </w:rPr>
            </w:pPr>
            <w:r>
              <w:rPr>
                <w:rFonts w:hint="eastAsia"/>
                <w:color w:val="000000"/>
                <w:sz w:val="18"/>
                <w:szCs w:val="18"/>
              </w:rPr>
              <w:t>5.1基于IEEE 1451.5接口标准的传感器无线互联系统构架；</w:t>
            </w:r>
          </w:p>
          <w:p>
            <w:pPr>
              <w:spacing w:line="280" w:lineRule="exact"/>
              <w:ind w:firstLine="180" w:firstLineChars="100"/>
              <w:rPr>
                <w:rFonts w:hint="eastAsia"/>
                <w:color w:val="000000"/>
                <w:sz w:val="18"/>
                <w:szCs w:val="18"/>
              </w:rPr>
            </w:pPr>
            <w:r>
              <w:rPr>
                <w:rFonts w:hint="eastAsia"/>
                <w:color w:val="000000"/>
                <w:sz w:val="18"/>
                <w:szCs w:val="18"/>
              </w:rPr>
              <w:t>5.2基于Zigbee技术的无线智能变送器WTIM与NCAP的无线接口设计；</w:t>
            </w:r>
          </w:p>
          <w:p>
            <w:pPr>
              <w:spacing w:line="280" w:lineRule="exact"/>
              <w:ind w:firstLine="180" w:firstLineChars="100"/>
              <w:rPr>
                <w:rFonts w:hint="eastAsia"/>
                <w:color w:val="000000"/>
                <w:sz w:val="18"/>
                <w:szCs w:val="18"/>
              </w:rPr>
            </w:pPr>
            <w:r>
              <w:rPr>
                <w:rFonts w:hint="eastAsia"/>
                <w:color w:val="000000"/>
                <w:sz w:val="18"/>
                <w:szCs w:val="18"/>
              </w:rPr>
              <w:t>重点：基于Zigbee技术的无线智能变送器WTIM与NCAP的无线接口设计。</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955" w:type="dxa"/>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1259" w:type="dxa"/>
            <w:vAlign w:val="center"/>
          </w:tcPr>
          <w:p>
            <w:pPr>
              <w:spacing w:line="280" w:lineRule="exact"/>
              <w:jc w:val="center"/>
              <w:rPr>
                <w:rFonts w:cs="Calibri"/>
                <w:b/>
                <w:color w:val="000000"/>
                <w:sz w:val="18"/>
                <w:szCs w:val="18"/>
              </w:rPr>
            </w:pPr>
            <w:r>
              <w:rPr>
                <w:b/>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b/>
                <w:sz w:val="18"/>
                <w:szCs w:val="18"/>
              </w:rPr>
              <w:t>合 计</w:t>
            </w:r>
          </w:p>
        </w:tc>
        <w:tc>
          <w:tcPr>
            <w:tcW w:w="7756" w:type="dxa"/>
          </w:tcPr>
          <w:p>
            <w:pPr>
              <w:spacing w:line="280" w:lineRule="exact"/>
              <w:jc w:val="center"/>
              <w:rPr>
                <w:color w:val="000000"/>
                <w:sz w:val="18"/>
                <w:szCs w:val="18"/>
              </w:rPr>
            </w:pP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16</w:t>
            </w:r>
          </w:p>
        </w:tc>
        <w:tc>
          <w:tcPr>
            <w:tcW w:w="682" w:type="dxa"/>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jc w:val="center"/>
              <w:rPr>
                <w:rFonts w:cs="Calibri"/>
                <w:b/>
                <w:color w:val="000000"/>
                <w:sz w:val="18"/>
                <w:szCs w:val="18"/>
              </w:rPr>
            </w:pPr>
            <w:r>
              <w:rPr>
                <w:rFonts w:hint="eastAsia" w:cs="Calibri"/>
                <w:b/>
                <w:color w:val="000000"/>
                <w:sz w:val="18"/>
                <w:szCs w:val="18"/>
              </w:rPr>
              <w:t>16</w:t>
            </w:r>
          </w:p>
        </w:tc>
        <w:tc>
          <w:tcPr>
            <w:tcW w:w="955" w:type="dxa"/>
            <w:vAlign w:val="center"/>
          </w:tcPr>
          <w:p>
            <w:pPr>
              <w:spacing w:line="280" w:lineRule="exact"/>
              <w:rPr>
                <w:rFonts w:cs="Calibri"/>
                <w:b/>
                <w:color w:val="000000"/>
                <w:sz w:val="18"/>
                <w:szCs w:val="18"/>
              </w:rPr>
            </w:pPr>
          </w:p>
        </w:tc>
        <w:tc>
          <w:tcPr>
            <w:tcW w:w="1259" w:type="dxa"/>
            <w:vAlign w:val="center"/>
          </w:tcPr>
          <w:p>
            <w:pPr>
              <w:spacing w:line="280" w:lineRule="exact"/>
              <w:rPr>
                <w:rFonts w:cs="Calibri"/>
                <w:b/>
                <w:color w:val="000000"/>
                <w:sz w:val="18"/>
                <w:szCs w:val="18"/>
              </w:rPr>
            </w:pPr>
          </w:p>
        </w:tc>
      </w:tr>
    </w:tbl>
    <w:p>
      <w:pPr>
        <w:spacing w:before="156" w:beforeLines="50" w:after="156" w:afterLines="50" w:line="360" w:lineRule="auto"/>
        <w:ind w:left="422"/>
        <w:jc w:val="center"/>
        <w:rPr>
          <w:rFonts w:hint="eastAsia" w:cs="宋体"/>
          <w:b/>
          <w:szCs w:val="21"/>
        </w:rPr>
      </w:pPr>
      <w:r>
        <w:rPr>
          <w:rFonts w:hint="eastAsia" w:cs="宋体"/>
          <w:b/>
          <w:szCs w:val="21"/>
        </w:rPr>
        <w:t>表2.2 课程内容与思政融入点对应关系</w:t>
      </w:r>
    </w:p>
    <w:tbl>
      <w:tblPr>
        <w:tblStyle w:val="19"/>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121"/>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line="360" w:lineRule="auto"/>
              <w:jc w:val="center"/>
              <w:rPr>
                <w:rFonts w:hint="eastAsia" w:cs="宋体"/>
                <w:b/>
                <w:kern w:val="0"/>
                <w:sz w:val="18"/>
                <w:szCs w:val="18"/>
              </w:rPr>
            </w:pPr>
            <w:r>
              <w:rPr>
                <w:rFonts w:hint="eastAsia" w:cs="宋体"/>
                <w:b/>
                <w:kern w:val="0"/>
                <w:sz w:val="18"/>
                <w:szCs w:val="18"/>
              </w:rPr>
              <w:t>序号</w:t>
            </w:r>
          </w:p>
        </w:tc>
        <w:tc>
          <w:tcPr>
            <w:tcW w:w="5121" w:type="dxa"/>
            <w:vAlign w:val="center"/>
          </w:tcPr>
          <w:p>
            <w:pPr>
              <w:spacing w:line="360" w:lineRule="auto"/>
              <w:jc w:val="center"/>
              <w:rPr>
                <w:rFonts w:hint="eastAsia" w:cs="宋体"/>
                <w:b/>
                <w:kern w:val="0"/>
                <w:sz w:val="18"/>
                <w:szCs w:val="18"/>
              </w:rPr>
            </w:pPr>
            <w:r>
              <w:rPr>
                <w:rFonts w:hint="eastAsia" w:cs="宋体"/>
                <w:b/>
                <w:kern w:val="0"/>
                <w:sz w:val="18"/>
                <w:szCs w:val="18"/>
              </w:rPr>
              <w:t>知识点</w:t>
            </w:r>
          </w:p>
        </w:tc>
        <w:tc>
          <w:tcPr>
            <w:tcW w:w="6857" w:type="dxa"/>
            <w:vAlign w:val="center"/>
          </w:tcPr>
          <w:p>
            <w:pPr>
              <w:spacing w:line="360" w:lineRule="auto"/>
              <w:jc w:val="center"/>
              <w:rPr>
                <w:rFonts w:hint="eastAsia" w:cs="宋体"/>
                <w:b/>
                <w:kern w:val="0"/>
                <w:sz w:val="18"/>
                <w:szCs w:val="18"/>
              </w:rPr>
            </w:pPr>
            <w:r>
              <w:rPr>
                <w:rFonts w:hint="eastAsia"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b/>
                <w:kern w:val="0"/>
                <w:sz w:val="20"/>
                <w:szCs w:val="21"/>
              </w:rPr>
            </w:pPr>
            <w:r>
              <w:rPr>
                <w:rFonts w:hint="eastAsia"/>
                <w:b/>
                <w:kern w:val="0"/>
                <w:sz w:val="20"/>
                <w:szCs w:val="21"/>
              </w:rPr>
              <w:t>1</w:t>
            </w:r>
          </w:p>
        </w:tc>
        <w:tc>
          <w:tcPr>
            <w:tcW w:w="5121" w:type="dxa"/>
            <w:vAlign w:val="center"/>
          </w:tcPr>
          <w:p>
            <w:pPr>
              <w:ind w:left="105" w:leftChars="50"/>
              <w:jc w:val="center"/>
              <w:rPr>
                <w:kern w:val="0"/>
                <w:sz w:val="20"/>
              </w:rPr>
            </w:pPr>
            <w:r>
              <w:rPr>
                <w:color w:val="000000"/>
                <w:sz w:val="18"/>
                <w:szCs w:val="18"/>
              </w:rPr>
              <w:t xml:space="preserve">IEEE1451 </w:t>
            </w:r>
            <w:r>
              <w:rPr>
                <w:rFonts w:hint="eastAsia"/>
                <w:color w:val="000000"/>
                <w:sz w:val="18"/>
                <w:szCs w:val="18"/>
              </w:rPr>
              <w:t>标准网络化智能传感器国内外研究现状</w:t>
            </w:r>
          </w:p>
        </w:tc>
        <w:tc>
          <w:tcPr>
            <w:tcW w:w="6857" w:type="dxa"/>
            <w:vAlign w:val="center"/>
          </w:tcPr>
          <w:p>
            <w:pPr>
              <w:spacing w:before="156" w:beforeLines="50" w:after="156" w:afterLines="50"/>
              <w:jc w:val="left"/>
              <w:rPr>
                <w:b/>
                <w:kern w:val="0"/>
                <w:sz w:val="20"/>
                <w:szCs w:val="21"/>
              </w:rPr>
            </w:pPr>
            <w:r>
              <w:rPr>
                <w:rFonts w:hint="eastAsia"/>
                <w:color w:val="000000"/>
                <w:sz w:val="18"/>
                <w:szCs w:val="18"/>
              </w:rPr>
              <w:t xml:space="preserve">    通过了解国内外该技术的发展现状和差距，激发学生重视技术进步与创新，提升重视标准的意识，在激烈竞争的国际市场中勇于充当技术顶层的设计者和领跑者，为国民经济发展和国家科技进步贡献自己的力量。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b/>
                <w:kern w:val="0"/>
                <w:sz w:val="20"/>
                <w:szCs w:val="21"/>
              </w:rPr>
            </w:pPr>
            <w:r>
              <w:rPr>
                <w:rFonts w:hint="eastAsia"/>
                <w:b/>
                <w:kern w:val="0"/>
                <w:sz w:val="20"/>
                <w:szCs w:val="21"/>
              </w:rPr>
              <w:t>2</w:t>
            </w:r>
          </w:p>
        </w:tc>
        <w:tc>
          <w:tcPr>
            <w:tcW w:w="5121" w:type="dxa"/>
            <w:vAlign w:val="center"/>
          </w:tcPr>
          <w:p>
            <w:pPr>
              <w:jc w:val="center"/>
              <w:rPr>
                <w:color w:val="000000"/>
                <w:sz w:val="18"/>
                <w:szCs w:val="18"/>
              </w:rPr>
            </w:pPr>
            <w:r>
              <w:rPr>
                <w:rFonts w:hint="eastAsia"/>
                <w:color w:val="000000"/>
                <w:sz w:val="18"/>
                <w:szCs w:val="18"/>
              </w:rPr>
              <w:t>基于总线技术的NCAP接口设计</w:t>
            </w:r>
          </w:p>
        </w:tc>
        <w:tc>
          <w:tcPr>
            <w:tcW w:w="6857" w:type="dxa"/>
            <w:vAlign w:val="center"/>
          </w:tcPr>
          <w:p>
            <w:pPr>
              <w:spacing w:before="156" w:beforeLines="50" w:after="156" w:afterLines="50"/>
              <w:jc w:val="left"/>
              <w:rPr>
                <w:b/>
                <w:kern w:val="0"/>
                <w:sz w:val="20"/>
                <w:szCs w:val="21"/>
              </w:rPr>
            </w:pPr>
            <w:r>
              <w:rPr>
                <w:rFonts w:hint="eastAsia"/>
                <w:color w:val="000000"/>
                <w:sz w:val="18"/>
                <w:szCs w:val="18"/>
              </w:rPr>
              <w:t xml:space="preserve">    以网络适配器NCAP的总线接口为主线，阐述当前国际上工业现场总线的技术市场垄断现状，说明我国总线技术基本处于跟随和化用的状态，激发大家的时代紧迫感和任务使命感。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rFonts w:hint="eastAsia"/>
                <w:b/>
                <w:kern w:val="0"/>
                <w:sz w:val="20"/>
                <w:szCs w:val="21"/>
              </w:rPr>
            </w:pPr>
            <w:r>
              <w:rPr>
                <w:b/>
                <w:kern w:val="0"/>
                <w:sz w:val="20"/>
                <w:szCs w:val="21"/>
              </w:rPr>
              <w:t>3</w:t>
            </w:r>
          </w:p>
        </w:tc>
        <w:tc>
          <w:tcPr>
            <w:tcW w:w="5121" w:type="dxa"/>
            <w:vAlign w:val="center"/>
          </w:tcPr>
          <w:p>
            <w:pPr>
              <w:spacing w:line="280" w:lineRule="exact"/>
              <w:ind w:firstLine="32" w:firstLineChars="18"/>
              <w:jc w:val="center"/>
              <w:rPr>
                <w:rFonts w:hint="eastAsia"/>
                <w:color w:val="000000"/>
                <w:sz w:val="18"/>
                <w:szCs w:val="18"/>
              </w:rPr>
            </w:pPr>
            <w:r>
              <w:rPr>
                <w:rFonts w:hint="eastAsia"/>
                <w:color w:val="000000"/>
                <w:sz w:val="18"/>
                <w:szCs w:val="18"/>
              </w:rPr>
              <w:t>基于IEEE1451.3 多点分布式接口标准的传感器系统构架</w:t>
            </w:r>
          </w:p>
          <w:p>
            <w:pPr>
              <w:ind w:left="105" w:leftChars="50"/>
              <w:jc w:val="center"/>
              <w:rPr>
                <w:rFonts w:hint="eastAsia"/>
                <w:b/>
                <w:kern w:val="0"/>
                <w:sz w:val="20"/>
                <w:szCs w:val="21"/>
              </w:rPr>
            </w:pPr>
          </w:p>
        </w:tc>
        <w:tc>
          <w:tcPr>
            <w:tcW w:w="6857" w:type="dxa"/>
            <w:vAlign w:val="center"/>
          </w:tcPr>
          <w:p>
            <w:pPr>
              <w:spacing w:before="156" w:beforeLines="50" w:after="156" w:afterLines="50"/>
              <w:jc w:val="left"/>
              <w:rPr>
                <w:rFonts w:hint="eastAsia"/>
                <w:b/>
                <w:kern w:val="0"/>
                <w:sz w:val="20"/>
                <w:szCs w:val="21"/>
              </w:rPr>
            </w:pPr>
            <w:r>
              <w:rPr>
                <w:rFonts w:hint="eastAsia"/>
                <w:color w:val="000000"/>
                <w:sz w:val="18"/>
                <w:szCs w:val="18"/>
              </w:rPr>
              <w:t xml:space="preserve">    在多点分布式接口标准的基础上，引入中北大学自研制的沙克总线技术介绍，激发学生自主创新的意识，激发学生的自豪感与爱国情怀。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spacing w:before="156" w:beforeLines="50" w:after="156" w:afterLines="50" w:line="360" w:lineRule="auto"/>
              <w:jc w:val="center"/>
              <w:rPr>
                <w:b/>
                <w:kern w:val="0"/>
                <w:sz w:val="20"/>
                <w:szCs w:val="21"/>
              </w:rPr>
            </w:pPr>
            <w:r>
              <w:rPr>
                <w:rFonts w:hint="eastAsia"/>
                <w:b/>
                <w:kern w:val="0"/>
                <w:sz w:val="20"/>
                <w:szCs w:val="21"/>
              </w:rPr>
              <w:t>4</w:t>
            </w:r>
          </w:p>
        </w:tc>
        <w:tc>
          <w:tcPr>
            <w:tcW w:w="5121" w:type="dxa"/>
            <w:vAlign w:val="center"/>
          </w:tcPr>
          <w:p>
            <w:pPr>
              <w:ind w:left="105" w:leftChars="50"/>
              <w:jc w:val="center"/>
              <w:rPr>
                <w:color w:val="000000"/>
                <w:sz w:val="18"/>
                <w:szCs w:val="18"/>
              </w:rPr>
            </w:pPr>
            <w:r>
              <w:rPr>
                <w:rFonts w:hint="eastAsia"/>
                <w:color w:val="000000"/>
                <w:sz w:val="18"/>
                <w:szCs w:val="18"/>
              </w:rPr>
              <w:t>混合模式接口传感器设计实例（以模拟加速度计数字化为例）</w:t>
            </w:r>
          </w:p>
        </w:tc>
        <w:tc>
          <w:tcPr>
            <w:tcW w:w="6857" w:type="dxa"/>
            <w:vAlign w:val="center"/>
          </w:tcPr>
          <w:p>
            <w:pPr>
              <w:spacing w:before="156" w:beforeLines="50" w:after="156" w:afterLines="50"/>
              <w:jc w:val="left"/>
              <w:rPr>
                <w:color w:val="000000"/>
                <w:sz w:val="18"/>
                <w:szCs w:val="18"/>
              </w:rPr>
            </w:pPr>
            <w:r>
              <w:rPr>
                <w:rFonts w:hint="eastAsia"/>
                <w:color w:val="000000"/>
                <w:sz w:val="18"/>
                <w:szCs w:val="18"/>
              </w:rPr>
              <w:t xml:space="preserve">    以加速度计的工业应用为背景，介绍中北大学在国防领域的相关科研成果，并通过实际国防装备科研需求阐述数字化改造模拟传感器的必要性和方法途径，让学生在国防科技教育中完成相关知识的学习。</w:t>
            </w:r>
          </w:p>
        </w:tc>
      </w:tr>
    </w:tbl>
    <w:p>
      <w:pPr>
        <w:spacing w:before="156" w:beforeLines="50" w:after="156" w:afterLines="50" w:line="360" w:lineRule="auto"/>
        <w:ind w:firstLine="420" w:firstLineChars="200"/>
        <w:rPr>
          <w:rFonts w:hint="eastAsia" w:eastAsia="黑体"/>
          <w:color w:val="0000FF"/>
          <w:szCs w:val="21"/>
        </w:rPr>
      </w:pPr>
    </w:p>
    <w:p>
      <w:pPr>
        <w:spacing w:line="420" w:lineRule="exact"/>
        <w:rPr>
          <w:rFonts w:eastAsia="黑体"/>
          <w:szCs w:val="21"/>
        </w:rPr>
        <w:sectPr>
          <w:pgSz w:w="16838" w:h="11906" w:orient="landscape"/>
          <w:pgMar w:top="1418" w:right="1440" w:bottom="1418" w:left="1440" w:header="851" w:footer="992" w:gutter="0"/>
          <w:pgNumType w:fmt="decimal"/>
          <w:cols w:space="720" w:num="1"/>
          <w:docGrid w:type="linesAndChars" w:linePitch="312" w:charSpace="0"/>
        </w:sectPr>
      </w:pPr>
    </w:p>
    <w:p>
      <w:pPr>
        <w:spacing w:before="156" w:beforeLines="50" w:after="156" w:afterLines="50" w:line="360" w:lineRule="auto"/>
        <w:ind w:firstLine="210" w:firstLineChars="100"/>
        <w:rPr>
          <w:rFonts w:hint="eastAsia" w:ascii="宋体" w:hAnsi="宋体"/>
          <w:color w:val="000000"/>
          <w:szCs w:val="21"/>
        </w:rPr>
      </w:pPr>
      <w:r>
        <w:rPr>
          <w:rFonts w:hint="eastAsia" w:eastAsia="黑体"/>
          <w:color w:val="000000"/>
          <w:szCs w:val="21"/>
        </w:rPr>
        <w:t>三、</w:t>
      </w:r>
      <w:r>
        <w:rPr>
          <w:rFonts w:eastAsia="黑体"/>
          <w:color w:val="000000"/>
          <w:szCs w:val="21"/>
        </w:rPr>
        <w:t>达成课程目标的途径和措施</w:t>
      </w:r>
    </w:p>
    <w:p>
      <w:pPr>
        <w:spacing w:line="360" w:lineRule="auto"/>
        <w:ind w:left="420" w:leftChars="200"/>
        <w:rPr>
          <w:rFonts w:hint="eastAsia"/>
          <w:szCs w:val="21"/>
        </w:rPr>
      </w:pPr>
      <w:r>
        <w:rPr>
          <w:rFonts w:hint="eastAsia"/>
          <w:szCs w:val="21"/>
        </w:rPr>
        <w:t>考核目标：学生对智能传感器接口标准的实现架构和技术体系的分析、设计能力。</w:t>
      </w:r>
    </w:p>
    <w:p>
      <w:pPr>
        <w:spacing w:line="360" w:lineRule="auto"/>
        <w:ind w:firstLine="420" w:firstLineChars="200"/>
        <w:rPr>
          <w:szCs w:val="21"/>
        </w:rPr>
      </w:pPr>
      <w:r>
        <w:rPr>
          <w:rFonts w:hint="eastAsia"/>
          <w:szCs w:val="21"/>
        </w:rPr>
        <w:t>本课程重点讲授的内容包括：</w:t>
      </w:r>
      <w:r>
        <w:rPr>
          <w:szCs w:val="21"/>
        </w:rPr>
        <w:t>IEEE1451</w:t>
      </w:r>
      <w:r>
        <w:rPr>
          <w:rFonts w:hint="eastAsia"/>
          <w:szCs w:val="21"/>
        </w:rPr>
        <w:t>标准智能变送器的接口设计、网络化智能传感器应用层通信方法以及智能传感器混合模式接口设计等。</w:t>
      </w:r>
    </w:p>
    <w:p>
      <w:pPr>
        <w:spacing w:line="360" w:lineRule="auto"/>
        <w:ind w:firstLine="420" w:firstLineChars="200"/>
        <w:rPr>
          <w:szCs w:val="21"/>
        </w:rPr>
      </w:pPr>
      <w:r>
        <w:rPr>
          <w:rFonts w:hint="eastAsia"/>
          <w:szCs w:val="21"/>
        </w:rPr>
        <w:t>本课程在教学方法上，充分利用各种媒体教学手段，采取课堂教学、多媒体课件等方式有机结合，提高教学效率。</w:t>
      </w:r>
    </w:p>
    <w:p>
      <w:pPr>
        <w:spacing w:line="360" w:lineRule="auto"/>
        <w:ind w:firstLine="420" w:firstLineChars="200"/>
        <w:rPr>
          <w:rFonts w:hint="eastAsia"/>
          <w:szCs w:val="21"/>
        </w:rPr>
      </w:pPr>
      <w:r>
        <w:rPr>
          <w:rFonts w:hint="eastAsia"/>
          <w:szCs w:val="21"/>
        </w:rPr>
        <w:t>为了提高学生的学习兴趣，并取得良好的教学效果，教师在知识讲解的过程中要充分利用问题引导、案例分析等多种教学方法，以进一步提高教学质量。</w:t>
      </w:r>
    </w:p>
    <w:p>
      <w:pPr>
        <w:spacing w:before="156" w:beforeLines="50" w:after="156" w:afterLines="50" w:line="360" w:lineRule="auto"/>
        <w:ind w:firstLine="210" w:firstLineChars="100"/>
        <w:rPr>
          <w:rFonts w:eastAsia="黑体"/>
          <w:color w:val="000000"/>
          <w:szCs w:val="21"/>
        </w:rPr>
      </w:pPr>
      <w:r>
        <w:rPr>
          <w:rFonts w:hint="eastAsia" w:eastAsia="黑体"/>
          <w:color w:val="000000"/>
          <w:szCs w:val="21"/>
        </w:rPr>
        <w:t>四</w:t>
      </w:r>
      <w:r>
        <w:rPr>
          <w:rFonts w:eastAsia="黑体"/>
          <w:color w:val="000000"/>
          <w:szCs w:val="21"/>
        </w:rPr>
        <w:t>、考核方式</w:t>
      </w:r>
    </w:p>
    <w:p>
      <w:pPr>
        <w:spacing w:line="360" w:lineRule="auto"/>
        <w:ind w:left="420" w:leftChars="200"/>
        <w:rPr>
          <w:rFonts w:hint="eastAsia"/>
          <w:szCs w:val="21"/>
        </w:rPr>
      </w:pPr>
      <w:r>
        <w:rPr>
          <w:szCs w:val="21"/>
        </w:rPr>
        <w:t>1. 课程考核方式包括</w:t>
      </w:r>
      <w:r>
        <w:rPr>
          <w:rFonts w:hint="eastAsia"/>
          <w:szCs w:val="21"/>
        </w:rPr>
        <w:t>课堂考核、课后作业和</w:t>
      </w:r>
      <w:r>
        <w:rPr>
          <w:szCs w:val="21"/>
        </w:rPr>
        <w:t>期末</w:t>
      </w:r>
      <w:r>
        <w:rPr>
          <w:rFonts w:hint="eastAsia"/>
          <w:szCs w:val="21"/>
        </w:rPr>
        <w:t>大作业等</w:t>
      </w:r>
      <w:r>
        <w:rPr>
          <w:szCs w:val="21"/>
        </w:rPr>
        <w:t>。</w:t>
      </w:r>
    </w:p>
    <w:p>
      <w:pPr>
        <w:spacing w:line="360" w:lineRule="auto"/>
        <w:ind w:left="420" w:leftChars="200"/>
        <w:rPr>
          <w:szCs w:val="21"/>
        </w:rPr>
      </w:pPr>
      <w:r>
        <w:rPr>
          <w:rFonts w:hint="eastAsia"/>
          <w:szCs w:val="21"/>
        </w:rPr>
        <w:t>考核方式：期末大作业（该课程不设置考试）、课后作业及课堂考核。</w:t>
      </w:r>
    </w:p>
    <w:p>
      <w:pPr>
        <w:numPr>
          <w:ilvl w:val="0"/>
          <w:numId w:val="14"/>
        </w:numPr>
        <w:spacing w:line="360" w:lineRule="auto"/>
        <w:ind w:left="420" w:leftChars="200"/>
        <w:rPr>
          <w:rFonts w:hint="eastAsia"/>
          <w:szCs w:val="21"/>
        </w:rPr>
      </w:pPr>
      <w:r>
        <w:rPr>
          <w:rFonts w:hint="eastAsia"/>
          <w:szCs w:val="21"/>
        </w:rPr>
        <w:t>定量评价</w:t>
      </w:r>
    </w:p>
    <w:p>
      <w:pPr>
        <w:spacing w:line="360" w:lineRule="auto"/>
        <w:ind w:firstLine="420" w:firstLineChars="200"/>
        <w:rPr>
          <w:rFonts w:hint="eastAsia"/>
          <w:szCs w:val="21"/>
        </w:rPr>
      </w:pPr>
      <w:r>
        <w:rPr>
          <w:rFonts w:hint="eastAsia"/>
          <w:szCs w:val="21"/>
        </w:rPr>
        <w:t>本课程</w:t>
      </w:r>
      <w:r>
        <w:rPr>
          <w:szCs w:val="21"/>
        </w:rPr>
        <w:t>包含</w:t>
      </w:r>
      <w:r>
        <w:rPr>
          <w:rFonts w:hint="eastAsia"/>
          <w:szCs w:val="21"/>
        </w:rPr>
        <w:t>2</w:t>
      </w:r>
      <w:r>
        <w:rPr>
          <w:szCs w:val="21"/>
        </w:rPr>
        <w:t>个分课程目标</w:t>
      </w:r>
      <w:r>
        <w:rPr>
          <w:rFonts w:hint="eastAsia"/>
          <w:szCs w:val="21"/>
        </w:rPr>
        <w:t>，有3个考核方式，各考核方式对课程目标达成评价的权重占比分配如下：</w:t>
      </w:r>
    </w:p>
    <w:p>
      <w:pPr>
        <w:spacing w:line="360" w:lineRule="auto"/>
        <w:jc w:val="center"/>
        <w:rPr>
          <w:rFonts w:hint="eastAsia"/>
          <w:sz w:val="18"/>
          <w:szCs w:val="18"/>
        </w:rPr>
      </w:pPr>
      <w:r>
        <w:rPr>
          <w:color w:val="000000"/>
          <w:sz w:val="18"/>
          <w:szCs w:val="18"/>
        </w:rPr>
        <w:t>表</w:t>
      </w:r>
      <w:r>
        <w:rPr>
          <w:rFonts w:hint="eastAsia"/>
          <w:color w:val="000000"/>
          <w:sz w:val="18"/>
          <w:szCs w:val="18"/>
        </w:rPr>
        <w:t xml:space="preserve">5.1   </w:t>
      </w:r>
      <w:r>
        <w:rPr>
          <w:sz w:val="18"/>
          <w:szCs w:val="18"/>
        </w:rPr>
        <w:t>各考核方式对课程目标达成评价的</w:t>
      </w:r>
      <w:r>
        <w:rPr>
          <w:rFonts w:hint="eastAsia"/>
          <w:sz w:val="18"/>
          <w:szCs w:val="18"/>
        </w:rPr>
        <w:t>权重</w:t>
      </w:r>
      <w:r>
        <w:rPr>
          <w:sz w:val="18"/>
          <w:szCs w:val="18"/>
        </w:rPr>
        <w:t>占比分配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36"/>
        <w:gridCol w:w="1436"/>
        <w:gridCol w:w="144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00" w:type="dxa"/>
            <w:vMerge w:val="restart"/>
            <w:vAlign w:val="center"/>
          </w:tcPr>
          <w:p>
            <w:pPr>
              <w:spacing w:line="360" w:lineRule="auto"/>
              <w:jc w:val="center"/>
              <w:rPr>
                <w:b/>
                <w:color w:val="000000"/>
              </w:rPr>
            </w:pPr>
            <w:r>
              <w:rPr>
                <w:b/>
                <w:color w:val="000000"/>
                <w:kern w:val="0"/>
                <w:sz w:val="18"/>
                <w:szCs w:val="18"/>
              </w:rPr>
              <w:t>课程目标</w:t>
            </w:r>
          </w:p>
        </w:tc>
        <w:tc>
          <w:tcPr>
            <w:tcW w:w="4320" w:type="dxa"/>
            <w:gridSpan w:val="3"/>
            <w:vAlign w:val="center"/>
          </w:tcPr>
          <w:p>
            <w:pPr>
              <w:spacing w:line="360" w:lineRule="auto"/>
              <w:jc w:val="center"/>
              <w:rPr>
                <w:b/>
                <w:color w:val="000000"/>
              </w:rPr>
            </w:pPr>
            <w:r>
              <w:rPr>
                <w:rFonts w:hint="eastAsia"/>
                <w:b/>
                <w:color w:val="000000"/>
                <w:sz w:val="18"/>
                <w:szCs w:val="18"/>
              </w:rPr>
              <w:t>考核方式以及成绩占比（%）</w:t>
            </w:r>
          </w:p>
        </w:tc>
        <w:tc>
          <w:tcPr>
            <w:tcW w:w="1985" w:type="dxa"/>
            <w:vMerge w:val="restart"/>
            <w:vAlign w:val="center"/>
          </w:tcPr>
          <w:p>
            <w:pPr>
              <w:spacing w:line="360" w:lineRule="auto"/>
              <w:jc w:val="center"/>
              <w:rPr>
                <w:rFonts w:hint="eastAsia"/>
                <w:b/>
                <w:i/>
                <w:color w:val="000000"/>
                <w:kern w:val="0"/>
                <w:sz w:val="18"/>
                <w:szCs w:val="18"/>
              </w:rPr>
            </w:pPr>
            <w:r>
              <w:rPr>
                <w:b/>
                <w:color w:val="000000"/>
                <w:kern w:val="0"/>
                <w:sz w:val="18"/>
                <w:szCs w:val="18"/>
              </w:rPr>
              <w:t>分课程目标权重</w:t>
            </w:r>
            <w:r>
              <w:rPr>
                <w:b/>
                <w:i/>
                <w:color w:val="000000"/>
                <w:kern w:val="0"/>
                <w:sz w:val="18"/>
                <w:szCs w:val="18"/>
              </w:rPr>
              <w:t>P</w:t>
            </w:r>
            <w:r>
              <w:rPr>
                <w:b/>
                <w:i/>
                <w:color w:val="000000"/>
                <w:kern w:val="0"/>
                <w:sz w:val="18"/>
                <w:szCs w:val="18"/>
                <w:vertAlign w:val="subscript"/>
              </w:rPr>
              <w:t>i</w:t>
            </w:r>
          </w:p>
          <w:p>
            <w:pPr>
              <w:spacing w:line="360" w:lineRule="auto"/>
              <w:jc w:val="center"/>
              <w:rPr>
                <w:color w:val="000000"/>
                <w:kern w:val="0"/>
                <w:sz w:val="18"/>
                <w:szCs w:val="18"/>
              </w:rPr>
            </w:pP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vAlign w:val="center"/>
          </w:tcPr>
          <w:p>
            <w:pPr>
              <w:widowControl/>
              <w:jc w:val="center"/>
              <w:rPr>
                <w:b/>
                <w:color w:val="000000"/>
                <w:kern w:val="0"/>
                <w:sz w:val="18"/>
                <w:szCs w:val="18"/>
              </w:rPr>
            </w:pPr>
          </w:p>
        </w:tc>
        <w:tc>
          <w:tcPr>
            <w:tcW w:w="1436" w:type="dxa"/>
            <w:vAlign w:val="center"/>
          </w:tcPr>
          <w:p>
            <w:pPr>
              <w:widowControl/>
              <w:jc w:val="center"/>
              <w:rPr>
                <w:rFonts w:hint="eastAsia"/>
                <w:b/>
                <w:color w:val="000000"/>
                <w:kern w:val="0"/>
                <w:sz w:val="18"/>
                <w:szCs w:val="18"/>
              </w:rPr>
            </w:pPr>
            <w:r>
              <w:rPr>
                <w:rFonts w:hint="eastAsia"/>
                <w:b/>
                <w:color w:val="000000"/>
                <w:kern w:val="0"/>
                <w:sz w:val="18"/>
                <w:szCs w:val="18"/>
              </w:rPr>
              <w:t>课堂考核</w:t>
            </w:r>
          </w:p>
          <w:p>
            <w:pPr>
              <w:widowControl/>
              <w:jc w:val="center"/>
              <w:rPr>
                <w:rFonts w:hint="eastAsia"/>
                <w:b/>
                <w:color w:val="000000"/>
                <w:kern w:val="0"/>
                <w:sz w:val="18"/>
                <w:szCs w:val="18"/>
              </w:rPr>
            </w:pPr>
            <w:r>
              <w:rPr>
                <w:rFonts w:hint="eastAsia"/>
                <w:b/>
                <w:color w:val="000000"/>
                <w:kern w:val="0"/>
                <w:sz w:val="18"/>
                <w:szCs w:val="18"/>
              </w:rPr>
              <w:t>（1）</w:t>
            </w:r>
          </w:p>
        </w:tc>
        <w:tc>
          <w:tcPr>
            <w:tcW w:w="1436" w:type="dxa"/>
            <w:vAlign w:val="center"/>
          </w:tcPr>
          <w:p>
            <w:pPr>
              <w:widowControl/>
              <w:jc w:val="center"/>
              <w:rPr>
                <w:rFonts w:hint="eastAsia"/>
                <w:b/>
                <w:color w:val="000000"/>
                <w:kern w:val="0"/>
                <w:sz w:val="18"/>
                <w:szCs w:val="18"/>
              </w:rPr>
            </w:pPr>
            <w:r>
              <w:rPr>
                <w:rFonts w:hint="eastAsia"/>
                <w:b/>
                <w:color w:val="000000"/>
                <w:kern w:val="0"/>
                <w:sz w:val="18"/>
                <w:szCs w:val="18"/>
              </w:rPr>
              <w:t>课后作业</w:t>
            </w:r>
          </w:p>
          <w:p>
            <w:pPr>
              <w:widowControl/>
              <w:jc w:val="center"/>
              <w:rPr>
                <w:rFonts w:hint="eastAsia"/>
                <w:b/>
                <w:color w:val="000000"/>
                <w:kern w:val="0"/>
                <w:sz w:val="18"/>
                <w:szCs w:val="18"/>
              </w:rPr>
            </w:pPr>
            <w:r>
              <w:rPr>
                <w:rFonts w:hint="eastAsia"/>
                <w:b/>
                <w:color w:val="000000"/>
                <w:kern w:val="0"/>
                <w:sz w:val="18"/>
                <w:szCs w:val="18"/>
              </w:rPr>
              <w:t>（2）</w:t>
            </w:r>
          </w:p>
        </w:tc>
        <w:tc>
          <w:tcPr>
            <w:tcW w:w="1448" w:type="dxa"/>
            <w:vAlign w:val="center"/>
          </w:tcPr>
          <w:p>
            <w:pPr>
              <w:widowControl/>
              <w:jc w:val="center"/>
              <w:rPr>
                <w:b/>
                <w:color w:val="000000"/>
                <w:kern w:val="0"/>
                <w:sz w:val="18"/>
                <w:szCs w:val="18"/>
              </w:rPr>
            </w:pPr>
            <w:r>
              <w:rPr>
                <w:b/>
                <w:color w:val="000000"/>
                <w:kern w:val="0"/>
                <w:sz w:val="18"/>
                <w:szCs w:val="18"/>
              </w:rPr>
              <w:t>期末</w:t>
            </w:r>
            <w:r>
              <w:rPr>
                <w:rFonts w:hint="eastAsia"/>
                <w:b/>
                <w:color w:val="000000"/>
                <w:kern w:val="0"/>
                <w:sz w:val="18"/>
                <w:szCs w:val="18"/>
              </w:rPr>
              <w:t>大作业</w:t>
            </w:r>
          </w:p>
          <w:p>
            <w:pPr>
              <w:widowControl/>
              <w:jc w:val="center"/>
              <w:rPr>
                <w:rFonts w:hint="eastAsia"/>
                <w:b/>
                <w:color w:val="000000"/>
                <w:kern w:val="0"/>
                <w:sz w:val="18"/>
                <w:szCs w:val="18"/>
              </w:rPr>
            </w:pPr>
            <w:r>
              <w:rPr>
                <w:rFonts w:hint="eastAsia"/>
                <w:b/>
                <w:color w:val="000000"/>
                <w:kern w:val="0"/>
                <w:sz w:val="18"/>
                <w:szCs w:val="18"/>
              </w:rPr>
              <w:t>（3）</w:t>
            </w:r>
          </w:p>
        </w:tc>
        <w:tc>
          <w:tcPr>
            <w:tcW w:w="1985" w:type="dxa"/>
            <w:vMerge w:val="continue"/>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color w:val="000000"/>
                <w:kern w:val="0"/>
                <w:sz w:val="18"/>
                <w:szCs w:val="18"/>
              </w:rPr>
            </w:pPr>
            <w:r>
              <w:rPr>
                <w:color w:val="000000"/>
                <w:kern w:val="0"/>
                <w:sz w:val="18"/>
                <w:szCs w:val="18"/>
              </w:rPr>
              <w:t>1</w:t>
            </w:r>
          </w:p>
        </w:tc>
        <w:tc>
          <w:tcPr>
            <w:tcW w:w="1436" w:type="dxa"/>
            <w:vAlign w:val="center"/>
          </w:tcPr>
          <w:p>
            <w:pPr>
              <w:spacing w:line="360" w:lineRule="auto"/>
              <w:jc w:val="center"/>
              <w:rPr>
                <w:rFonts w:hint="eastAsia"/>
                <w:color w:val="000000"/>
                <w:sz w:val="18"/>
                <w:szCs w:val="21"/>
              </w:rPr>
            </w:pPr>
            <w:r>
              <w:rPr>
                <w:rFonts w:hint="eastAsia"/>
                <w:color w:val="000000"/>
                <w:sz w:val="18"/>
                <w:szCs w:val="21"/>
              </w:rPr>
              <w:t>5</w:t>
            </w:r>
          </w:p>
        </w:tc>
        <w:tc>
          <w:tcPr>
            <w:tcW w:w="1436" w:type="dxa"/>
            <w:vAlign w:val="center"/>
          </w:tcPr>
          <w:p>
            <w:pPr>
              <w:spacing w:line="360" w:lineRule="auto"/>
              <w:jc w:val="center"/>
              <w:rPr>
                <w:color w:val="000000"/>
                <w:sz w:val="18"/>
                <w:szCs w:val="21"/>
              </w:rPr>
            </w:pPr>
            <w:r>
              <w:rPr>
                <w:rFonts w:hint="eastAsia"/>
                <w:color w:val="000000"/>
                <w:sz w:val="18"/>
                <w:szCs w:val="21"/>
              </w:rPr>
              <w:t>10</w:t>
            </w:r>
          </w:p>
        </w:tc>
        <w:tc>
          <w:tcPr>
            <w:tcW w:w="1448" w:type="dxa"/>
            <w:vAlign w:val="center"/>
          </w:tcPr>
          <w:p>
            <w:pPr>
              <w:spacing w:line="360" w:lineRule="auto"/>
              <w:jc w:val="center"/>
              <w:rPr>
                <w:color w:val="000000"/>
                <w:sz w:val="18"/>
                <w:szCs w:val="21"/>
              </w:rPr>
            </w:pPr>
            <w:r>
              <w:rPr>
                <w:rFonts w:hint="eastAsia"/>
                <w:color w:val="000000"/>
                <w:sz w:val="18"/>
                <w:szCs w:val="21"/>
              </w:rPr>
              <w:t>55</w:t>
            </w:r>
          </w:p>
        </w:tc>
        <w:tc>
          <w:tcPr>
            <w:tcW w:w="1985" w:type="dxa"/>
            <w:vAlign w:val="center"/>
          </w:tcPr>
          <w:p>
            <w:pPr>
              <w:spacing w:line="360" w:lineRule="auto"/>
              <w:jc w:val="center"/>
              <w:rPr>
                <w:color w:val="000000"/>
                <w:sz w:val="18"/>
                <w:szCs w:val="21"/>
              </w:rPr>
            </w:pPr>
            <w:r>
              <w:rPr>
                <w:rFonts w:hint="eastAsia"/>
                <w:color w:val="000000"/>
                <w:sz w:val="18"/>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color w:val="000000"/>
                <w:kern w:val="0"/>
                <w:sz w:val="18"/>
                <w:szCs w:val="18"/>
              </w:rPr>
            </w:pPr>
            <w:r>
              <w:rPr>
                <w:color w:val="000000"/>
                <w:kern w:val="0"/>
                <w:sz w:val="18"/>
                <w:szCs w:val="18"/>
              </w:rPr>
              <w:t>2</w:t>
            </w:r>
          </w:p>
        </w:tc>
        <w:tc>
          <w:tcPr>
            <w:tcW w:w="1436" w:type="dxa"/>
            <w:vAlign w:val="center"/>
          </w:tcPr>
          <w:p>
            <w:pPr>
              <w:spacing w:line="360" w:lineRule="auto"/>
              <w:jc w:val="center"/>
              <w:rPr>
                <w:rFonts w:hint="eastAsia"/>
                <w:color w:val="000000"/>
                <w:sz w:val="18"/>
                <w:szCs w:val="21"/>
              </w:rPr>
            </w:pPr>
            <w:r>
              <w:rPr>
                <w:rFonts w:hint="eastAsia"/>
                <w:color w:val="000000"/>
                <w:sz w:val="18"/>
                <w:szCs w:val="21"/>
              </w:rPr>
              <w:t>5</w:t>
            </w:r>
          </w:p>
        </w:tc>
        <w:tc>
          <w:tcPr>
            <w:tcW w:w="1436" w:type="dxa"/>
            <w:vAlign w:val="center"/>
          </w:tcPr>
          <w:p>
            <w:pPr>
              <w:spacing w:line="360" w:lineRule="auto"/>
              <w:jc w:val="center"/>
              <w:rPr>
                <w:color w:val="000000"/>
                <w:sz w:val="18"/>
                <w:szCs w:val="21"/>
              </w:rPr>
            </w:pPr>
            <w:r>
              <w:rPr>
                <w:rFonts w:hint="eastAsia"/>
                <w:color w:val="000000"/>
                <w:sz w:val="18"/>
                <w:szCs w:val="21"/>
              </w:rPr>
              <w:t>10</w:t>
            </w:r>
          </w:p>
        </w:tc>
        <w:tc>
          <w:tcPr>
            <w:tcW w:w="1448" w:type="dxa"/>
            <w:vAlign w:val="center"/>
          </w:tcPr>
          <w:p>
            <w:pPr>
              <w:spacing w:line="360" w:lineRule="auto"/>
              <w:jc w:val="center"/>
              <w:rPr>
                <w:color w:val="000000"/>
                <w:sz w:val="18"/>
                <w:szCs w:val="21"/>
              </w:rPr>
            </w:pPr>
            <w:r>
              <w:rPr>
                <w:rFonts w:hint="eastAsia"/>
                <w:color w:val="000000"/>
                <w:sz w:val="18"/>
                <w:szCs w:val="21"/>
              </w:rPr>
              <w:t>15</w:t>
            </w:r>
          </w:p>
        </w:tc>
        <w:tc>
          <w:tcPr>
            <w:tcW w:w="1985" w:type="dxa"/>
            <w:vAlign w:val="center"/>
          </w:tcPr>
          <w:p>
            <w:pPr>
              <w:spacing w:line="360" w:lineRule="auto"/>
              <w:jc w:val="center"/>
              <w:rPr>
                <w:color w:val="000000"/>
                <w:sz w:val="18"/>
                <w:szCs w:val="21"/>
              </w:rPr>
            </w:pPr>
            <w:r>
              <w:rPr>
                <w:rFonts w:hint="eastAsia"/>
                <w:color w:val="000000"/>
                <w:sz w:val="18"/>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pPr>
              <w:widowControl/>
              <w:jc w:val="center"/>
              <w:rPr>
                <w:color w:val="000000"/>
                <w:kern w:val="0"/>
                <w:sz w:val="18"/>
                <w:szCs w:val="18"/>
              </w:rPr>
            </w:pPr>
            <w:r>
              <w:rPr>
                <w:rFonts w:hint="eastAsia"/>
                <w:color w:val="000000"/>
                <w:kern w:val="0"/>
                <w:sz w:val="18"/>
                <w:szCs w:val="18"/>
              </w:rPr>
              <w:t>考核环节成绩比例合计（%）</w:t>
            </w:r>
          </w:p>
        </w:tc>
        <w:tc>
          <w:tcPr>
            <w:tcW w:w="1436" w:type="dxa"/>
            <w:vAlign w:val="center"/>
          </w:tcPr>
          <w:p>
            <w:pPr>
              <w:spacing w:line="360" w:lineRule="auto"/>
              <w:jc w:val="center"/>
              <w:rPr>
                <w:color w:val="000000"/>
                <w:sz w:val="18"/>
                <w:szCs w:val="21"/>
              </w:rPr>
            </w:pPr>
            <w:r>
              <w:rPr>
                <w:rFonts w:hint="eastAsia"/>
                <w:color w:val="000000"/>
                <w:sz w:val="18"/>
                <w:szCs w:val="21"/>
              </w:rPr>
              <w:t>10</w:t>
            </w:r>
          </w:p>
        </w:tc>
        <w:tc>
          <w:tcPr>
            <w:tcW w:w="1436" w:type="dxa"/>
            <w:vAlign w:val="center"/>
          </w:tcPr>
          <w:p>
            <w:pPr>
              <w:spacing w:line="360" w:lineRule="auto"/>
              <w:jc w:val="center"/>
              <w:rPr>
                <w:color w:val="000000"/>
                <w:sz w:val="18"/>
                <w:szCs w:val="21"/>
              </w:rPr>
            </w:pPr>
            <w:r>
              <w:rPr>
                <w:rFonts w:hint="eastAsia"/>
                <w:color w:val="000000"/>
                <w:sz w:val="18"/>
                <w:szCs w:val="21"/>
              </w:rPr>
              <w:t>20</w:t>
            </w:r>
          </w:p>
        </w:tc>
        <w:tc>
          <w:tcPr>
            <w:tcW w:w="1448" w:type="dxa"/>
            <w:vAlign w:val="center"/>
          </w:tcPr>
          <w:p>
            <w:pPr>
              <w:spacing w:line="360" w:lineRule="auto"/>
              <w:jc w:val="center"/>
              <w:rPr>
                <w:color w:val="000000"/>
                <w:sz w:val="18"/>
                <w:szCs w:val="21"/>
              </w:rPr>
            </w:pPr>
            <w:r>
              <w:rPr>
                <w:rFonts w:hint="eastAsia"/>
                <w:color w:val="000000"/>
                <w:sz w:val="18"/>
                <w:szCs w:val="21"/>
              </w:rPr>
              <w:t>70</w:t>
            </w:r>
          </w:p>
        </w:tc>
        <w:tc>
          <w:tcPr>
            <w:tcW w:w="1985" w:type="dxa"/>
            <w:vAlign w:val="center"/>
          </w:tcPr>
          <w:p>
            <w:pPr>
              <w:spacing w:line="360" w:lineRule="auto"/>
              <w:jc w:val="center"/>
              <w:rPr>
                <w:color w:val="000000"/>
                <w:sz w:val="18"/>
                <w:szCs w:val="21"/>
              </w:rPr>
            </w:pPr>
            <w:r>
              <w:rPr>
                <w:rFonts w:hint="eastAsia"/>
                <w:color w:val="000000"/>
                <w:sz w:val="18"/>
                <w:szCs w:val="21"/>
              </w:rPr>
              <w:t>1</w:t>
            </w:r>
            <w:r>
              <w:rPr>
                <w:color w:val="000000"/>
                <w:sz w:val="18"/>
                <w:szCs w:val="21"/>
              </w:rPr>
              <w:t>00</w:t>
            </w:r>
          </w:p>
        </w:tc>
      </w:tr>
    </w:tbl>
    <w:p>
      <w:pPr>
        <w:numPr>
          <w:ilvl w:val="0"/>
          <w:numId w:val="15"/>
        </w:numPr>
        <w:spacing w:line="360" w:lineRule="auto"/>
        <w:ind w:firstLine="420" w:firstLineChars="200"/>
        <w:rPr>
          <w:rFonts w:hint="eastAsia"/>
          <w:szCs w:val="21"/>
        </w:rPr>
      </w:pPr>
      <w:r>
        <w:rPr>
          <w:rFonts w:hint="eastAsia"/>
          <w:szCs w:val="21"/>
        </w:rPr>
        <w:t>定性评价</w:t>
      </w:r>
    </w:p>
    <w:p>
      <w:pPr>
        <w:spacing w:line="360" w:lineRule="auto"/>
        <w:ind w:left="420" w:leftChars="200" w:firstLine="420" w:firstLineChars="200"/>
        <w:rPr>
          <w:rFonts w:ascii="宋体" w:hAnsi="宋体" w:cs="宋体"/>
          <w:szCs w:val="21"/>
        </w:rPr>
      </w:pPr>
      <w:r>
        <w:rPr>
          <w:rFonts w:hint="eastAsia" w:ascii="宋体" w:hAnsi="宋体" w:cs="宋体"/>
          <w:szCs w:val="21"/>
        </w:rPr>
        <w:t>针对每门课的课程目标，直接设计问题，并要求学生明确给出目标能力达到的程度“很好（0.95）、较好（0.75）、中（0.60）、较差（0.45）、很差（0.25）”，根据各区段统计比例与括号中的目标分值加权后求和得出定性评价的结果。</w:t>
      </w:r>
    </w:p>
    <w:p>
      <w:pPr>
        <w:spacing w:before="156" w:beforeLines="50" w:after="156" w:afterLines="50" w:line="360" w:lineRule="auto"/>
        <w:ind w:firstLine="210" w:firstLineChars="100"/>
        <w:rPr>
          <w:rFonts w:eastAsia="黑体"/>
          <w:szCs w:val="21"/>
        </w:rPr>
      </w:pPr>
      <w:r>
        <w:rPr>
          <w:rFonts w:hint="eastAsia" w:eastAsia="黑体"/>
          <w:szCs w:val="21"/>
        </w:rPr>
        <w:t>五</w:t>
      </w:r>
      <w:r>
        <w:rPr>
          <w:rFonts w:eastAsia="黑体"/>
          <w:szCs w:val="21"/>
        </w:rPr>
        <w:t>、</w:t>
      </w:r>
      <w:r>
        <w:rPr>
          <w:rFonts w:hint="eastAsia" w:eastAsia="黑体"/>
          <w:szCs w:val="21"/>
        </w:rPr>
        <w:t>评价标准：</w:t>
      </w:r>
    </w:p>
    <w:p>
      <w:pPr>
        <w:spacing w:line="360" w:lineRule="auto"/>
        <w:ind w:firstLine="207" w:firstLineChars="98"/>
        <w:rPr>
          <w:rFonts w:hint="eastAsia" w:ascii="宋体" w:hAnsi="宋体"/>
          <w:b/>
          <w:szCs w:val="21"/>
        </w:rPr>
      </w:pPr>
      <w:r>
        <w:rPr>
          <w:rFonts w:hint="eastAsia" w:ascii="宋体" w:hAnsi="宋体"/>
          <w:b/>
          <w:szCs w:val="21"/>
        </w:rPr>
        <w:t>1、</w:t>
      </w:r>
      <w:r>
        <w:rPr>
          <w:rFonts w:hint="eastAsia"/>
          <w:b/>
        </w:rPr>
        <w:t>课堂考核</w:t>
      </w:r>
      <w:r>
        <w:rPr>
          <w:rFonts w:hint="eastAsia" w:ascii="宋体" w:hAnsi="宋体"/>
          <w:b/>
          <w:szCs w:val="21"/>
        </w:rPr>
        <w:t>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059"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785"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381"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785" w:type="dxa"/>
            <w:vMerge w:val="continue"/>
            <w:shd w:val="clear" w:color="auto" w:fill="F2F2F2"/>
          </w:tcPr>
          <w:p>
            <w:pPr>
              <w:spacing w:line="420" w:lineRule="exact"/>
              <w:jc w:val="center"/>
              <w:rPr>
                <w:rFonts w:ascii="宋体" w:hAnsi="宋体"/>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传统模拟传感器的发展现状，接口多样化带来的问题。</w:t>
            </w:r>
          </w:p>
          <w:p>
            <w:pPr>
              <w:rPr>
                <w:bCs/>
                <w:sz w:val="18"/>
                <w:szCs w:val="18"/>
              </w:rPr>
            </w:pPr>
            <w:r>
              <w:rPr>
                <w:rFonts w:hint="eastAsia"/>
                <w:bCs/>
                <w:sz w:val="18"/>
                <w:szCs w:val="18"/>
              </w:rPr>
              <w:t>（支撑课程目标1、毕业要求指标点1-1）</w:t>
            </w:r>
          </w:p>
        </w:tc>
        <w:tc>
          <w:tcPr>
            <w:tcW w:w="1560" w:type="dxa"/>
            <w:vAlign w:val="center"/>
          </w:tcPr>
          <w:p>
            <w:pPr>
              <w:rPr>
                <w:bCs/>
                <w:sz w:val="18"/>
                <w:szCs w:val="18"/>
              </w:rPr>
            </w:pPr>
            <w:r>
              <w:rPr>
                <w:rFonts w:hint="eastAsia"/>
                <w:bCs/>
                <w:sz w:val="18"/>
                <w:szCs w:val="18"/>
              </w:rPr>
              <w:t>规定时间内完成；能够熟练掌握传统模拟传感器的发展现状；能够清楚接口多样化带来的问题；答题规范，准确性高。</w:t>
            </w:r>
          </w:p>
        </w:tc>
        <w:tc>
          <w:tcPr>
            <w:tcW w:w="1559" w:type="dxa"/>
            <w:vAlign w:val="center"/>
          </w:tcPr>
          <w:p>
            <w:pPr>
              <w:rPr>
                <w:rFonts w:hint="eastAsia"/>
                <w:bCs/>
                <w:sz w:val="18"/>
                <w:szCs w:val="18"/>
              </w:rPr>
            </w:pPr>
            <w:r>
              <w:rPr>
                <w:rFonts w:hint="eastAsia"/>
                <w:bCs/>
                <w:sz w:val="18"/>
                <w:szCs w:val="18"/>
              </w:rPr>
              <w:t>规定时间内完成；能够较好地掌握传统模拟传感器的发展现状；能够较为清楚接口多样化带来的问题；答题较规范，准确性较高。</w:t>
            </w:r>
          </w:p>
        </w:tc>
        <w:tc>
          <w:tcPr>
            <w:tcW w:w="1559" w:type="dxa"/>
            <w:vAlign w:val="center"/>
          </w:tcPr>
          <w:p>
            <w:pPr>
              <w:rPr>
                <w:rFonts w:hint="eastAsia"/>
                <w:bCs/>
                <w:sz w:val="18"/>
                <w:szCs w:val="18"/>
              </w:rPr>
            </w:pPr>
            <w:r>
              <w:rPr>
                <w:rFonts w:hint="eastAsia"/>
                <w:bCs/>
                <w:sz w:val="18"/>
                <w:szCs w:val="18"/>
              </w:rPr>
              <w:t>规定时间内完成；能够基本掌握传统模拟传感器的发展现状；能够基本了解接口多样化带来的问题；答题基本规范，基本准确。</w:t>
            </w:r>
          </w:p>
        </w:tc>
        <w:tc>
          <w:tcPr>
            <w:tcW w:w="1381" w:type="dxa"/>
            <w:vAlign w:val="center"/>
          </w:tcPr>
          <w:p>
            <w:pPr>
              <w:rPr>
                <w:rFonts w:hint="eastAsia"/>
                <w:bCs/>
                <w:sz w:val="18"/>
                <w:szCs w:val="18"/>
              </w:rPr>
            </w:pPr>
            <w:r>
              <w:rPr>
                <w:rFonts w:hint="eastAsia"/>
                <w:bCs/>
                <w:sz w:val="18"/>
                <w:szCs w:val="18"/>
              </w:rPr>
              <w:t>未完成或未提交测验；不能够熟练掌握传统模拟传感器的发展现状；不能够清楚接口多样化带来的问题；基本概念不清楚甚至错误，准确率低。</w:t>
            </w:r>
          </w:p>
        </w:tc>
        <w:tc>
          <w:tcPr>
            <w:tcW w:w="785" w:type="dxa"/>
            <w:vAlign w:val="center"/>
          </w:tcPr>
          <w:p>
            <w:pPr>
              <w:jc w:val="center"/>
              <w:rPr>
                <w:rFonts w:ascii="宋体" w:hAnsi="宋体"/>
                <w:bCs/>
                <w:sz w:val="18"/>
                <w:szCs w:val="18"/>
              </w:rPr>
            </w:pPr>
            <w:r>
              <w:rPr>
                <w:rFonts w:hint="eastAsia" w:ascii="宋体" w:hAnsi="宋体"/>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IEEE 1451网络化智能传感器标准，智能变送器STIM的原理，TII协议，TEDS电子数据表格，网络适配器NCAP的概念与模型。</w:t>
            </w:r>
          </w:p>
          <w:p>
            <w:pPr>
              <w:rPr>
                <w:bCs/>
                <w:sz w:val="18"/>
                <w:szCs w:val="18"/>
              </w:rPr>
            </w:pPr>
            <w:r>
              <w:rPr>
                <w:rFonts w:hint="eastAsia"/>
                <w:bCs/>
                <w:sz w:val="18"/>
                <w:szCs w:val="18"/>
              </w:rPr>
              <w:t xml:space="preserve">（支撑课程目标2、毕业要求指标点4-1） </w:t>
            </w:r>
          </w:p>
        </w:tc>
        <w:tc>
          <w:tcPr>
            <w:tcW w:w="1560" w:type="dxa"/>
            <w:vAlign w:val="center"/>
          </w:tcPr>
          <w:p>
            <w:pPr>
              <w:rPr>
                <w:rFonts w:hint="eastAsia"/>
                <w:bCs/>
                <w:sz w:val="18"/>
                <w:szCs w:val="18"/>
              </w:rPr>
            </w:pPr>
            <w:r>
              <w:rPr>
                <w:rFonts w:hint="eastAsia"/>
                <w:bCs/>
                <w:sz w:val="18"/>
                <w:szCs w:val="18"/>
              </w:rPr>
              <w:t>规定时间内完成；能够熟练掌握IEEE 1451标准；能够熟练掌握智能变送器STIM的原理、TII协议、TEDS电子数据表格以及网络适配器NCAP的概念与模型；答题规范，准确性高。</w:t>
            </w:r>
          </w:p>
        </w:tc>
        <w:tc>
          <w:tcPr>
            <w:tcW w:w="1559" w:type="dxa"/>
            <w:vAlign w:val="center"/>
          </w:tcPr>
          <w:p>
            <w:pPr>
              <w:rPr>
                <w:rFonts w:hint="eastAsia"/>
                <w:bCs/>
                <w:sz w:val="18"/>
                <w:szCs w:val="18"/>
              </w:rPr>
            </w:pPr>
            <w:r>
              <w:rPr>
                <w:rFonts w:hint="eastAsia"/>
                <w:bCs/>
                <w:sz w:val="18"/>
                <w:szCs w:val="18"/>
              </w:rPr>
              <w:t>规定时间内完成；能够较好地掌握IEEE 1451标准；能够较好地掌握智能变送器STIM的原理、TII协议、TEDS电子数据表格以及网络适配器NCAP的概念与模型；答题较规范，准确性较高。</w:t>
            </w:r>
          </w:p>
        </w:tc>
        <w:tc>
          <w:tcPr>
            <w:tcW w:w="1559" w:type="dxa"/>
            <w:vAlign w:val="center"/>
          </w:tcPr>
          <w:p>
            <w:pPr>
              <w:rPr>
                <w:rFonts w:hint="eastAsia"/>
                <w:bCs/>
                <w:sz w:val="18"/>
                <w:szCs w:val="18"/>
              </w:rPr>
            </w:pPr>
            <w:r>
              <w:rPr>
                <w:rFonts w:hint="eastAsia"/>
                <w:bCs/>
                <w:sz w:val="18"/>
                <w:szCs w:val="18"/>
              </w:rPr>
              <w:t>规定时间内完成；能够基本掌握IEEE 1451标准；能够基本掌握智能变送器STIM的原理、TII协议、TEDS电子数据表格以及网络适配器NCAP的概念与模型；答题基本规范，基本准确。</w:t>
            </w:r>
          </w:p>
        </w:tc>
        <w:tc>
          <w:tcPr>
            <w:tcW w:w="1381" w:type="dxa"/>
            <w:vAlign w:val="center"/>
          </w:tcPr>
          <w:p>
            <w:pPr>
              <w:rPr>
                <w:rFonts w:hint="eastAsia"/>
                <w:bCs/>
                <w:sz w:val="18"/>
                <w:szCs w:val="18"/>
              </w:rPr>
            </w:pPr>
            <w:r>
              <w:rPr>
                <w:rFonts w:hint="eastAsia"/>
                <w:bCs/>
                <w:sz w:val="18"/>
                <w:szCs w:val="18"/>
              </w:rPr>
              <w:t>未完成或未提交测验；不能掌握IEEE1451标准；不能掌握智能变送器STIM的原理、TII协议、TEDS电子数据表格以及网络适配器NCAP的概念与模型；基本概念不清楚甚至错误，准确率低。</w:t>
            </w:r>
          </w:p>
        </w:tc>
        <w:tc>
          <w:tcPr>
            <w:tcW w:w="785" w:type="dxa"/>
            <w:vAlign w:val="center"/>
          </w:tcPr>
          <w:p>
            <w:pPr>
              <w:jc w:val="center"/>
              <w:rPr>
                <w:rFonts w:hint="eastAsia"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基于IEEE1451.3 多点分布式接口标准的传感器系统构架。</w:t>
            </w:r>
          </w:p>
          <w:p>
            <w:pPr>
              <w:rPr>
                <w:bCs/>
                <w:sz w:val="18"/>
                <w:szCs w:val="18"/>
              </w:rPr>
            </w:pPr>
            <w:r>
              <w:rPr>
                <w:rFonts w:hint="eastAsia"/>
                <w:bCs/>
                <w:sz w:val="18"/>
                <w:szCs w:val="18"/>
              </w:rPr>
              <w:t xml:space="preserve">（支撑课程目标2、毕业要求指标点4-1） </w:t>
            </w:r>
          </w:p>
        </w:tc>
        <w:tc>
          <w:tcPr>
            <w:tcW w:w="1560" w:type="dxa"/>
            <w:vAlign w:val="center"/>
          </w:tcPr>
          <w:p>
            <w:pPr>
              <w:rPr>
                <w:rFonts w:hint="eastAsia"/>
                <w:bCs/>
                <w:sz w:val="18"/>
                <w:szCs w:val="18"/>
              </w:rPr>
            </w:pPr>
            <w:r>
              <w:rPr>
                <w:rFonts w:hint="eastAsia"/>
                <w:bCs/>
                <w:sz w:val="18"/>
                <w:szCs w:val="18"/>
              </w:rPr>
              <w:t>规定时间内完成；能够熟练掌握基于IEEE       1451.3 多点分布式接口标准的传感器系统构架；答题规范，准确性高。</w:t>
            </w:r>
          </w:p>
        </w:tc>
        <w:tc>
          <w:tcPr>
            <w:tcW w:w="1559" w:type="dxa"/>
            <w:vAlign w:val="center"/>
          </w:tcPr>
          <w:p>
            <w:pPr>
              <w:rPr>
                <w:rFonts w:hint="eastAsia"/>
                <w:bCs/>
                <w:sz w:val="18"/>
                <w:szCs w:val="18"/>
              </w:rPr>
            </w:pPr>
            <w:r>
              <w:rPr>
                <w:rFonts w:hint="eastAsia"/>
                <w:bCs/>
                <w:sz w:val="18"/>
                <w:szCs w:val="18"/>
              </w:rPr>
              <w:t>规定时间内完成；能够较好地掌握基于IEEE 1451.3 多点分布式接口标准的传感器系统构架；答题较规范，准确性较高。</w:t>
            </w:r>
          </w:p>
        </w:tc>
        <w:tc>
          <w:tcPr>
            <w:tcW w:w="1559" w:type="dxa"/>
            <w:vAlign w:val="center"/>
          </w:tcPr>
          <w:p>
            <w:pPr>
              <w:rPr>
                <w:rFonts w:hint="eastAsia"/>
                <w:bCs/>
                <w:sz w:val="18"/>
                <w:szCs w:val="18"/>
              </w:rPr>
            </w:pPr>
            <w:r>
              <w:rPr>
                <w:rFonts w:hint="eastAsia"/>
                <w:bCs/>
                <w:sz w:val="18"/>
                <w:szCs w:val="18"/>
              </w:rPr>
              <w:t>规定时间内完成；能够基本掌握基于IEEE 1451.3 多点分布式接口标准的传感器系统构架；答题基本规范，基本准确。</w:t>
            </w:r>
          </w:p>
        </w:tc>
        <w:tc>
          <w:tcPr>
            <w:tcW w:w="1381" w:type="dxa"/>
            <w:vAlign w:val="center"/>
          </w:tcPr>
          <w:p>
            <w:pPr>
              <w:rPr>
                <w:rFonts w:hint="eastAsia"/>
                <w:bCs/>
                <w:sz w:val="18"/>
                <w:szCs w:val="18"/>
              </w:rPr>
            </w:pPr>
            <w:r>
              <w:rPr>
                <w:rFonts w:hint="eastAsia"/>
                <w:bCs/>
                <w:sz w:val="18"/>
                <w:szCs w:val="18"/>
              </w:rPr>
              <w:t>未完成或未提交测验；不能掌握基于IEEE 1451.3 多点分布式接口标准的传感器系统构架；基本概念不清楚甚至错误，准确率低。</w:t>
            </w:r>
          </w:p>
        </w:tc>
        <w:tc>
          <w:tcPr>
            <w:tcW w:w="785" w:type="dxa"/>
            <w:vAlign w:val="center"/>
          </w:tcPr>
          <w:p>
            <w:pPr>
              <w:jc w:val="center"/>
              <w:rPr>
                <w:rFonts w:hint="eastAsia"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基于IEEE1451.4 混合模式接口标准的传感器系统构架，TEDS存储器接口设计原理。</w:t>
            </w:r>
          </w:p>
          <w:p>
            <w:pPr>
              <w:rPr>
                <w:bCs/>
                <w:sz w:val="18"/>
                <w:szCs w:val="18"/>
              </w:rPr>
            </w:pPr>
            <w:r>
              <w:rPr>
                <w:rFonts w:hint="eastAsia"/>
                <w:bCs/>
                <w:sz w:val="18"/>
                <w:szCs w:val="18"/>
              </w:rPr>
              <w:t>（支撑课程目标2、毕业要求指标点4-1）</w:t>
            </w:r>
          </w:p>
        </w:tc>
        <w:tc>
          <w:tcPr>
            <w:tcW w:w="1560" w:type="dxa"/>
            <w:vAlign w:val="center"/>
          </w:tcPr>
          <w:p>
            <w:pPr>
              <w:rPr>
                <w:rFonts w:hint="eastAsia"/>
                <w:bCs/>
                <w:sz w:val="18"/>
                <w:szCs w:val="18"/>
              </w:rPr>
            </w:pPr>
            <w:r>
              <w:rPr>
                <w:rFonts w:hint="eastAsia"/>
                <w:bCs/>
                <w:sz w:val="18"/>
                <w:szCs w:val="18"/>
              </w:rPr>
              <w:t>规定时间内完成；能够熟练掌握基于IEEE 1451.4 混合模式接口标准的传感器系统构架；能够熟练掌握TEDS存储器接口设计原理；答题规范，准确性高。</w:t>
            </w:r>
          </w:p>
        </w:tc>
        <w:tc>
          <w:tcPr>
            <w:tcW w:w="1559" w:type="dxa"/>
            <w:vAlign w:val="center"/>
          </w:tcPr>
          <w:p>
            <w:pPr>
              <w:rPr>
                <w:rFonts w:hint="eastAsia"/>
                <w:bCs/>
                <w:sz w:val="18"/>
                <w:szCs w:val="18"/>
              </w:rPr>
            </w:pPr>
            <w:r>
              <w:rPr>
                <w:rFonts w:hint="eastAsia"/>
                <w:bCs/>
                <w:sz w:val="18"/>
                <w:szCs w:val="18"/>
              </w:rPr>
              <w:t>规定时间内完成；能够较好地掌握基于IEEE 1451.4 混合模式接口标准的传感器系统构架；能够较好地掌握TEDS存储器接口设计原理；答题较规范，准确性较高。</w:t>
            </w:r>
          </w:p>
        </w:tc>
        <w:tc>
          <w:tcPr>
            <w:tcW w:w="1559" w:type="dxa"/>
            <w:vAlign w:val="center"/>
          </w:tcPr>
          <w:p>
            <w:pPr>
              <w:rPr>
                <w:rFonts w:hint="eastAsia"/>
                <w:bCs/>
                <w:sz w:val="18"/>
                <w:szCs w:val="18"/>
              </w:rPr>
            </w:pPr>
            <w:r>
              <w:rPr>
                <w:rFonts w:hint="eastAsia"/>
                <w:bCs/>
                <w:sz w:val="18"/>
                <w:szCs w:val="18"/>
              </w:rPr>
              <w:t>规定时间内完成；能够基本掌握基于IEEE 1451.4 混合模式接口标准的传感器系统构架；能够基本掌握TEDS存储器接口设计原理；答题基本规范，基本准确。</w:t>
            </w:r>
          </w:p>
        </w:tc>
        <w:tc>
          <w:tcPr>
            <w:tcW w:w="1381" w:type="dxa"/>
            <w:vAlign w:val="center"/>
          </w:tcPr>
          <w:p>
            <w:pPr>
              <w:rPr>
                <w:rFonts w:hint="eastAsia"/>
                <w:bCs/>
                <w:sz w:val="18"/>
                <w:szCs w:val="18"/>
              </w:rPr>
            </w:pPr>
            <w:r>
              <w:rPr>
                <w:rFonts w:hint="eastAsia"/>
                <w:bCs/>
                <w:sz w:val="18"/>
                <w:szCs w:val="18"/>
              </w:rPr>
              <w:t>未完成或未提交测验；不能掌握掌握基于IEEE1451.4 混合模式接口标准的传感器系统构架；不能掌握TEDS存3储器接口设计原理；基本概念不清楚甚至错误，准确率低。</w:t>
            </w:r>
          </w:p>
        </w:tc>
        <w:tc>
          <w:tcPr>
            <w:tcW w:w="785" w:type="dxa"/>
            <w:vAlign w:val="center"/>
          </w:tcPr>
          <w:p>
            <w:pPr>
              <w:jc w:val="center"/>
              <w:rPr>
                <w:rFonts w:hint="eastAsia"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基于IEEE 1451.5接口标准的传感器无线互联系统构架。</w:t>
            </w:r>
          </w:p>
          <w:p>
            <w:pPr>
              <w:rPr>
                <w:rFonts w:hint="eastAsia"/>
                <w:bCs/>
                <w:sz w:val="18"/>
                <w:szCs w:val="18"/>
              </w:rPr>
            </w:pPr>
            <w:r>
              <w:rPr>
                <w:rFonts w:hint="eastAsia"/>
                <w:bCs/>
                <w:sz w:val="18"/>
                <w:szCs w:val="18"/>
              </w:rPr>
              <w:t>（支撑课程目标2、毕业要求指标点4-1）</w:t>
            </w:r>
          </w:p>
        </w:tc>
        <w:tc>
          <w:tcPr>
            <w:tcW w:w="1560" w:type="dxa"/>
            <w:vAlign w:val="center"/>
          </w:tcPr>
          <w:p>
            <w:pPr>
              <w:rPr>
                <w:rFonts w:hint="eastAsia"/>
                <w:bCs/>
                <w:sz w:val="18"/>
                <w:szCs w:val="18"/>
              </w:rPr>
            </w:pPr>
            <w:r>
              <w:rPr>
                <w:rFonts w:hint="eastAsia"/>
                <w:bCs/>
                <w:sz w:val="18"/>
                <w:szCs w:val="18"/>
              </w:rPr>
              <w:t>规定时间内完成；能够熟练掌握基于IEEE  1451.5接口标准的传感器无线互联系统构架；答题规范，准确性高。</w:t>
            </w:r>
          </w:p>
        </w:tc>
        <w:tc>
          <w:tcPr>
            <w:tcW w:w="1559" w:type="dxa"/>
            <w:vAlign w:val="center"/>
          </w:tcPr>
          <w:p>
            <w:pPr>
              <w:rPr>
                <w:rFonts w:hint="eastAsia"/>
                <w:bCs/>
                <w:sz w:val="18"/>
                <w:szCs w:val="18"/>
              </w:rPr>
            </w:pPr>
            <w:r>
              <w:rPr>
                <w:rFonts w:hint="eastAsia"/>
                <w:bCs/>
                <w:sz w:val="18"/>
                <w:szCs w:val="18"/>
              </w:rPr>
              <w:t>规定时间内完成；能够较好地掌握基于IEEE 1451.5接口标准的传感器无线互联系统构架；答题较规范，准确性较高。</w:t>
            </w:r>
          </w:p>
        </w:tc>
        <w:tc>
          <w:tcPr>
            <w:tcW w:w="1559" w:type="dxa"/>
            <w:vAlign w:val="center"/>
          </w:tcPr>
          <w:p>
            <w:pPr>
              <w:rPr>
                <w:rFonts w:hint="eastAsia"/>
                <w:bCs/>
                <w:sz w:val="18"/>
                <w:szCs w:val="18"/>
              </w:rPr>
            </w:pPr>
            <w:r>
              <w:rPr>
                <w:rFonts w:hint="eastAsia"/>
                <w:bCs/>
                <w:sz w:val="18"/>
                <w:szCs w:val="18"/>
              </w:rPr>
              <w:t>规定时间内完成；能够基本掌握基于IEEE 1451.5接口标准的传感器无线互联系统构架；答题基本规范，基本准确。</w:t>
            </w:r>
          </w:p>
        </w:tc>
        <w:tc>
          <w:tcPr>
            <w:tcW w:w="1381" w:type="dxa"/>
            <w:vAlign w:val="center"/>
          </w:tcPr>
          <w:p>
            <w:pPr>
              <w:rPr>
                <w:rFonts w:hint="eastAsia"/>
                <w:bCs/>
                <w:sz w:val="18"/>
                <w:szCs w:val="18"/>
              </w:rPr>
            </w:pPr>
            <w:r>
              <w:rPr>
                <w:rFonts w:hint="eastAsia"/>
                <w:bCs/>
                <w:sz w:val="18"/>
                <w:szCs w:val="18"/>
              </w:rPr>
              <w:t>未完成或未提交测验；不能掌握基于IEEE 1451.5接口标准的传感器无线互联系统构架；基本概念不清楚甚至错误，准确率低。</w:t>
            </w:r>
          </w:p>
        </w:tc>
        <w:tc>
          <w:tcPr>
            <w:tcW w:w="785" w:type="dxa"/>
            <w:vAlign w:val="center"/>
          </w:tcPr>
          <w:p>
            <w:pPr>
              <w:jc w:val="center"/>
              <w:rPr>
                <w:rFonts w:hint="eastAsia" w:ascii="宋体" w:hAnsi="宋体"/>
                <w:bCs/>
                <w:sz w:val="18"/>
                <w:szCs w:val="18"/>
              </w:rPr>
            </w:pPr>
            <w:r>
              <w:rPr>
                <w:rFonts w:hint="eastAsia" w:ascii="宋体" w:hAnsi="宋体"/>
                <w:bCs/>
                <w:sz w:val="18"/>
                <w:szCs w:val="18"/>
              </w:rPr>
              <w:t>2</w:t>
            </w:r>
          </w:p>
        </w:tc>
      </w:tr>
    </w:tbl>
    <w:p>
      <w:pPr>
        <w:pStyle w:val="26"/>
        <w:spacing w:line="360" w:lineRule="auto"/>
        <w:ind w:firstLine="207" w:firstLineChars="98"/>
        <w:rPr>
          <w:rFonts w:hint="eastAsia" w:ascii="宋体" w:hAnsi="宋体"/>
          <w:b/>
          <w:color w:val="C00000"/>
          <w:szCs w:val="21"/>
          <w:highlight w:val="yellow"/>
        </w:rPr>
      </w:pPr>
      <w:r>
        <w:rPr>
          <w:rFonts w:hint="eastAsia" w:ascii="宋体" w:hAnsi="宋体"/>
          <w:b/>
          <w:szCs w:val="21"/>
        </w:rPr>
        <w:t>2、课后作业评价标准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059"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785"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381"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785" w:type="dxa"/>
            <w:vMerge w:val="continue"/>
            <w:shd w:val="clear" w:color="auto" w:fill="F2F2F2"/>
          </w:tcPr>
          <w:p>
            <w:pPr>
              <w:spacing w:line="420" w:lineRule="exact"/>
              <w:jc w:val="center"/>
              <w:rPr>
                <w:rFonts w:ascii="宋体" w:hAnsi="宋体"/>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能够复述传统模拟传感器的发展现状，能够复述智能传感器的基本概念以及接口多样化带来的问题，能够复述IEEE 1451标准。</w:t>
            </w:r>
          </w:p>
          <w:p>
            <w:pPr>
              <w:rPr>
                <w:bCs/>
                <w:sz w:val="18"/>
                <w:szCs w:val="18"/>
              </w:rPr>
            </w:pPr>
            <w:r>
              <w:rPr>
                <w:rFonts w:hint="eastAsia"/>
                <w:bCs/>
                <w:sz w:val="18"/>
                <w:szCs w:val="18"/>
              </w:rPr>
              <w:t>（支撑课程目标1、毕业要求指标点1-1）</w:t>
            </w:r>
          </w:p>
        </w:tc>
        <w:tc>
          <w:tcPr>
            <w:tcW w:w="1560" w:type="dxa"/>
            <w:vAlign w:val="center"/>
          </w:tcPr>
          <w:p>
            <w:pPr>
              <w:rPr>
                <w:bCs/>
                <w:sz w:val="18"/>
                <w:szCs w:val="18"/>
              </w:rPr>
            </w:pPr>
            <w:r>
              <w:rPr>
                <w:bCs/>
                <w:sz w:val="18"/>
                <w:szCs w:val="18"/>
              </w:rPr>
              <w:t>按时交作业；能够</w:t>
            </w:r>
            <w:r>
              <w:rPr>
                <w:rFonts w:hint="eastAsia"/>
                <w:bCs/>
                <w:sz w:val="18"/>
                <w:szCs w:val="18"/>
              </w:rPr>
              <w:t>准确回答传统模拟传感器的发展现状；</w:t>
            </w:r>
            <w:r>
              <w:rPr>
                <w:bCs/>
                <w:sz w:val="18"/>
                <w:szCs w:val="18"/>
              </w:rPr>
              <w:t>能够</w:t>
            </w:r>
            <w:r>
              <w:rPr>
                <w:rFonts w:hint="eastAsia"/>
                <w:bCs/>
                <w:sz w:val="18"/>
                <w:szCs w:val="18"/>
              </w:rPr>
              <w:t>准确回答智能传感器的基本概念以及接口多样化带来的问题；</w:t>
            </w:r>
            <w:r>
              <w:rPr>
                <w:bCs/>
                <w:sz w:val="18"/>
                <w:szCs w:val="18"/>
              </w:rPr>
              <w:t>能够</w:t>
            </w:r>
            <w:r>
              <w:rPr>
                <w:rFonts w:hint="eastAsia"/>
                <w:bCs/>
                <w:sz w:val="18"/>
                <w:szCs w:val="18"/>
              </w:rPr>
              <w:t>准确回答IEEE 1451标准</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较为准确回答传统模拟传感器的发展现状；</w:t>
            </w:r>
            <w:r>
              <w:rPr>
                <w:bCs/>
                <w:sz w:val="18"/>
                <w:szCs w:val="18"/>
              </w:rPr>
              <w:t>能够</w:t>
            </w:r>
            <w:r>
              <w:rPr>
                <w:rFonts w:hint="eastAsia"/>
                <w:bCs/>
                <w:sz w:val="18"/>
                <w:szCs w:val="18"/>
              </w:rPr>
              <w:t>较为准确回答智能传感器的基本概念以及接口多样化带来的问题；</w:t>
            </w:r>
            <w:r>
              <w:rPr>
                <w:bCs/>
                <w:sz w:val="18"/>
                <w:szCs w:val="18"/>
              </w:rPr>
              <w:t>能够</w:t>
            </w:r>
            <w:r>
              <w:rPr>
                <w:rFonts w:hint="eastAsia"/>
                <w:bCs/>
                <w:sz w:val="18"/>
                <w:szCs w:val="18"/>
              </w:rPr>
              <w:t>较为准确回答IEEE 1451标准</w:t>
            </w:r>
            <w:r>
              <w:rPr>
                <w:bCs/>
                <w:sz w:val="18"/>
                <w:szCs w:val="18"/>
              </w:rPr>
              <w:t>。完成作业</w:t>
            </w:r>
            <w:r>
              <w:rPr>
                <w:rFonts w:hint="eastAsia"/>
                <w:bCs/>
                <w:sz w:val="18"/>
                <w:szCs w:val="18"/>
              </w:rPr>
              <w:t>较</w:t>
            </w:r>
            <w:r>
              <w:rPr>
                <w:bCs/>
                <w:sz w:val="18"/>
                <w:szCs w:val="18"/>
              </w:rPr>
              <w:t>认真，语言</w:t>
            </w:r>
            <w:r>
              <w:rPr>
                <w:rFonts w:hint="eastAsia"/>
                <w:bCs/>
                <w:sz w:val="18"/>
                <w:szCs w:val="18"/>
              </w:rPr>
              <w:t>较</w:t>
            </w:r>
            <w:r>
              <w:rPr>
                <w:bCs/>
                <w:sz w:val="18"/>
                <w:szCs w:val="18"/>
              </w:rPr>
              <w:t>规范，表述</w:t>
            </w:r>
            <w:r>
              <w:rPr>
                <w:rFonts w:hint="eastAsia"/>
                <w:bCs/>
                <w:sz w:val="18"/>
                <w:szCs w:val="18"/>
              </w:rPr>
              <w:t>较</w:t>
            </w:r>
            <w:r>
              <w:rPr>
                <w:bCs/>
                <w:sz w:val="18"/>
                <w:szCs w:val="18"/>
              </w:rPr>
              <w:t>清楚。</w:t>
            </w:r>
          </w:p>
        </w:tc>
        <w:tc>
          <w:tcPr>
            <w:tcW w:w="1559" w:type="dxa"/>
            <w:vAlign w:val="center"/>
          </w:tcPr>
          <w:p>
            <w:pPr>
              <w:rPr>
                <w:bCs/>
                <w:sz w:val="18"/>
                <w:szCs w:val="18"/>
              </w:rPr>
            </w:pPr>
            <w:r>
              <w:rPr>
                <w:bCs/>
                <w:sz w:val="18"/>
                <w:szCs w:val="18"/>
              </w:rPr>
              <w:t>按时交作业；能够</w:t>
            </w:r>
            <w:r>
              <w:rPr>
                <w:rFonts w:hint="eastAsia"/>
                <w:bCs/>
                <w:sz w:val="18"/>
                <w:szCs w:val="18"/>
              </w:rPr>
              <w:t>基本准确回答传统模拟传感器的发展现状；</w:t>
            </w:r>
            <w:r>
              <w:rPr>
                <w:bCs/>
                <w:sz w:val="18"/>
                <w:szCs w:val="18"/>
              </w:rPr>
              <w:t>能够</w:t>
            </w:r>
            <w:r>
              <w:rPr>
                <w:rFonts w:hint="eastAsia"/>
                <w:bCs/>
                <w:sz w:val="18"/>
                <w:szCs w:val="18"/>
              </w:rPr>
              <w:t>基本准确回答智能传感器的基本概念以及接口多样化带来的问题；</w:t>
            </w:r>
            <w:r>
              <w:rPr>
                <w:bCs/>
                <w:sz w:val="18"/>
                <w:szCs w:val="18"/>
              </w:rPr>
              <w:t>能够</w:t>
            </w:r>
            <w:r>
              <w:rPr>
                <w:rFonts w:hint="eastAsia"/>
                <w:bCs/>
                <w:sz w:val="18"/>
                <w:szCs w:val="18"/>
              </w:rPr>
              <w:t>基本准确回答IEEE  1451标准</w:t>
            </w:r>
            <w:r>
              <w:rPr>
                <w:bCs/>
                <w:sz w:val="18"/>
                <w:szCs w:val="18"/>
              </w:rPr>
              <w:t>。语言基本规范，表述基本清楚。</w:t>
            </w:r>
          </w:p>
        </w:tc>
        <w:tc>
          <w:tcPr>
            <w:tcW w:w="1381"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785" w:type="dxa"/>
            <w:vAlign w:val="center"/>
          </w:tcPr>
          <w:p>
            <w:pPr>
              <w:jc w:val="center"/>
              <w:rPr>
                <w:rFonts w:ascii="宋体" w:hAnsi="宋体"/>
                <w:bCs/>
                <w:sz w:val="18"/>
                <w:szCs w:val="18"/>
              </w:rPr>
            </w:pPr>
            <w:r>
              <w:rPr>
                <w:rFonts w:hint="eastAsia" w:ascii="宋体" w:hAnsi="宋体"/>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能够完成对基于总线技术NCAP接口的设计。</w:t>
            </w:r>
          </w:p>
          <w:p>
            <w:pPr>
              <w:rPr>
                <w:bCs/>
                <w:sz w:val="18"/>
                <w:szCs w:val="18"/>
              </w:rPr>
            </w:pPr>
            <w:r>
              <w:rPr>
                <w:rFonts w:hint="eastAsia"/>
                <w:bCs/>
                <w:sz w:val="18"/>
                <w:szCs w:val="18"/>
              </w:rPr>
              <w:t>（支撑课程目标2、毕业要求指标点4-1）</w:t>
            </w:r>
          </w:p>
        </w:tc>
        <w:tc>
          <w:tcPr>
            <w:tcW w:w="1560" w:type="dxa"/>
            <w:vAlign w:val="center"/>
          </w:tcPr>
          <w:p>
            <w:pPr>
              <w:rPr>
                <w:bCs/>
                <w:sz w:val="18"/>
                <w:szCs w:val="18"/>
              </w:rPr>
            </w:pPr>
            <w:r>
              <w:rPr>
                <w:bCs/>
                <w:sz w:val="18"/>
                <w:szCs w:val="18"/>
              </w:rPr>
              <w:t>按时交作业；能够</w:t>
            </w:r>
            <w:r>
              <w:rPr>
                <w:rFonts w:hint="eastAsia"/>
                <w:bCs/>
                <w:sz w:val="18"/>
                <w:szCs w:val="18"/>
              </w:rPr>
              <w:t>准确完成对基于总线技术NCAP接口设计的相关习题</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较为准确完成对基于总线技术NCAP接口设计的相关习题</w:t>
            </w:r>
            <w:r>
              <w:rPr>
                <w:bCs/>
                <w:sz w:val="18"/>
                <w:szCs w:val="18"/>
              </w:rPr>
              <w:t>。完成作业</w:t>
            </w:r>
            <w:r>
              <w:rPr>
                <w:rFonts w:hint="eastAsia"/>
                <w:bCs/>
                <w:sz w:val="18"/>
                <w:szCs w:val="18"/>
              </w:rPr>
              <w:t>较</w:t>
            </w:r>
            <w:r>
              <w:rPr>
                <w:bCs/>
                <w:sz w:val="18"/>
                <w:szCs w:val="18"/>
              </w:rPr>
              <w:t>认真，语言</w:t>
            </w:r>
            <w:r>
              <w:rPr>
                <w:rFonts w:hint="eastAsia"/>
                <w:bCs/>
                <w:sz w:val="18"/>
                <w:szCs w:val="18"/>
              </w:rPr>
              <w:t>较</w:t>
            </w:r>
            <w:r>
              <w:rPr>
                <w:bCs/>
                <w:sz w:val="18"/>
                <w:szCs w:val="18"/>
              </w:rPr>
              <w:t>规范，表述</w:t>
            </w:r>
            <w:r>
              <w:rPr>
                <w:rFonts w:hint="eastAsia"/>
                <w:bCs/>
                <w:sz w:val="18"/>
                <w:szCs w:val="18"/>
              </w:rPr>
              <w:t>较</w:t>
            </w:r>
            <w:r>
              <w:rPr>
                <w:bCs/>
                <w:sz w:val="18"/>
                <w:szCs w:val="18"/>
              </w:rPr>
              <w:t>清楚。</w:t>
            </w:r>
          </w:p>
        </w:tc>
        <w:tc>
          <w:tcPr>
            <w:tcW w:w="1559" w:type="dxa"/>
            <w:vAlign w:val="center"/>
          </w:tcPr>
          <w:p>
            <w:pPr>
              <w:rPr>
                <w:bCs/>
                <w:sz w:val="18"/>
                <w:szCs w:val="18"/>
              </w:rPr>
            </w:pPr>
            <w:r>
              <w:rPr>
                <w:bCs/>
                <w:sz w:val="18"/>
                <w:szCs w:val="18"/>
              </w:rPr>
              <w:t>按时交作业；能够</w:t>
            </w:r>
            <w:r>
              <w:rPr>
                <w:rFonts w:hint="eastAsia"/>
                <w:bCs/>
                <w:sz w:val="18"/>
                <w:szCs w:val="18"/>
              </w:rPr>
              <w:t>基本准确完成对基于总线技术NCAP接口设计的相关习题</w:t>
            </w:r>
            <w:r>
              <w:rPr>
                <w:bCs/>
                <w:sz w:val="18"/>
                <w:szCs w:val="18"/>
              </w:rPr>
              <w:t>。语言基本规范，表述基本清楚。</w:t>
            </w:r>
          </w:p>
        </w:tc>
        <w:tc>
          <w:tcPr>
            <w:tcW w:w="1381"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785" w:type="dxa"/>
            <w:vAlign w:val="center"/>
          </w:tcPr>
          <w:p>
            <w:pPr>
              <w:jc w:val="center"/>
              <w:rPr>
                <w:rFonts w:hint="eastAsia" w:ascii="宋体" w:hAnsi="宋体"/>
                <w:bCs/>
                <w:sz w:val="18"/>
                <w:szCs w:val="18"/>
              </w:rPr>
            </w:pPr>
            <w:r>
              <w:rPr>
                <w:rFonts w:hint="eastAsia" w:ascii="宋体" w:hAnsi="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能够完成对基于总线结构的多点分布式接口的物理层与数据链路层的设计。</w:t>
            </w:r>
          </w:p>
          <w:p>
            <w:pPr>
              <w:rPr>
                <w:rFonts w:hint="eastAsia"/>
                <w:bCs/>
                <w:sz w:val="18"/>
                <w:szCs w:val="18"/>
              </w:rPr>
            </w:pPr>
            <w:r>
              <w:rPr>
                <w:rFonts w:hint="eastAsia"/>
                <w:bCs/>
                <w:sz w:val="18"/>
                <w:szCs w:val="18"/>
              </w:rPr>
              <w:t>（支撑课程目标2、毕业要求指标点4-1）</w:t>
            </w:r>
          </w:p>
        </w:tc>
        <w:tc>
          <w:tcPr>
            <w:tcW w:w="1560" w:type="dxa"/>
            <w:vAlign w:val="center"/>
          </w:tcPr>
          <w:p>
            <w:pPr>
              <w:rPr>
                <w:rFonts w:hint="eastAsia"/>
                <w:bCs/>
                <w:sz w:val="18"/>
                <w:szCs w:val="18"/>
              </w:rPr>
            </w:pPr>
            <w:r>
              <w:rPr>
                <w:bCs/>
                <w:sz w:val="18"/>
                <w:szCs w:val="18"/>
              </w:rPr>
              <w:t>按时交作业；能够</w:t>
            </w:r>
            <w:r>
              <w:rPr>
                <w:rFonts w:hint="eastAsia"/>
                <w:bCs/>
                <w:sz w:val="18"/>
                <w:szCs w:val="18"/>
              </w:rPr>
              <w:t>准确完成对基于总线结构的多点分布式接口的物理层与数据链路层设计的相关习题</w:t>
            </w:r>
            <w:r>
              <w:rPr>
                <w:bCs/>
                <w:sz w:val="18"/>
                <w:szCs w:val="18"/>
              </w:rPr>
              <w:t>。完成作业认真，语言规范，表述清楚。</w:t>
            </w:r>
          </w:p>
        </w:tc>
        <w:tc>
          <w:tcPr>
            <w:tcW w:w="1559" w:type="dxa"/>
            <w:vAlign w:val="center"/>
          </w:tcPr>
          <w:p>
            <w:pPr>
              <w:rPr>
                <w:rFonts w:hint="eastAsia"/>
                <w:bCs/>
                <w:sz w:val="18"/>
                <w:szCs w:val="18"/>
              </w:rPr>
            </w:pPr>
            <w:r>
              <w:rPr>
                <w:bCs/>
                <w:sz w:val="18"/>
                <w:szCs w:val="18"/>
              </w:rPr>
              <w:t>按时交作业；能够</w:t>
            </w:r>
            <w:r>
              <w:rPr>
                <w:rFonts w:hint="eastAsia"/>
                <w:bCs/>
                <w:sz w:val="18"/>
                <w:szCs w:val="18"/>
              </w:rPr>
              <w:t>较为准确完成对基于总线结构的多点分布式接口的物理层与数据链路层设计的相关习题</w:t>
            </w:r>
            <w:r>
              <w:rPr>
                <w:bCs/>
                <w:sz w:val="18"/>
                <w:szCs w:val="18"/>
              </w:rPr>
              <w:t>。完成作业</w:t>
            </w:r>
            <w:r>
              <w:rPr>
                <w:rFonts w:hint="eastAsia"/>
                <w:bCs/>
                <w:sz w:val="18"/>
                <w:szCs w:val="18"/>
              </w:rPr>
              <w:t>较</w:t>
            </w:r>
            <w:r>
              <w:rPr>
                <w:bCs/>
                <w:sz w:val="18"/>
                <w:szCs w:val="18"/>
              </w:rPr>
              <w:t>认真，语言</w:t>
            </w:r>
            <w:r>
              <w:rPr>
                <w:rFonts w:hint="eastAsia"/>
                <w:bCs/>
                <w:sz w:val="18"/>
                <w:szCs w:val="18"/>
              </w:rPr>
              <w:t>较</w:t>
            </w:r>
            <w:r>
              <w:rPr>
                <w:bCs/>
                <w:sz w:val="18"/>
                <w:szCs w:val="18"/>
              </w:rPr>
              <w:t>规范，表述</w:t>
            </w:r>
            <w:r>
              <w:rPr>
                <w:rFonts w:hint="eastAsia"/>
                <w:bCs/>
                <w:sz w:val="18"/>
                <w:szCs w:val="18"/>
              </w:rPr>
              <w:t>较</w:t>
            </w:r>
            <w:r>
              <w:rPr>
                <w:bCs/>
                <w:sz w:val="18"/>
                <w:szCs w:val="18"/>
              </w:rPr>
              <w:t>清楚。</w:t>
            </w:r>
          </w:p>
        </w:tc>
        <w:tc>
          <w:tcPr>
            <w:tcW w:w="1559" w:type="dxa"/>
            <w:vAlign w:val="center"/>
          </w:tcPr>
          <w:p>
            <w:pPr>
              <w:rPr>
                <w:rFonts w:hint="eastAsia"/>
                <w:bCs/>
                <w:sz w:val="18"/>
                <w:szCs w:val="18"/>
              </w:rPr>
            </w:pPr>
            <w:r>
              <w:rPr>
                <w:bCs/>
                <w:sz w:val="18"/>
                <w:szCs w:val="18"/>
              </w:rPr>
              <w:t>按时交作业；能够</w:t>
            </w:r>
            <w:r>
              <w:rPr>
                <w:rFonts w:hint="eastAsia"/>
                <w:bCs/>
                <w:sz w:val="18"/>
                <w:szCs w:val="18"/>
              </w:rPr>
              <w:t>基本准确完成对基于总线结构的多点分布式接口的物理层与数据链路层设计的相关习题</w:t>
            </w:r>
            <w:r>
              <w:rPr>
                <w:bCs/>
                <w:sz w:val="18"/>
                <w:szCs w:val="18"/>
              </w:rPr>
              <w:t>。语言基本规范，表述基本清楚。</w:t>
            </w:r>
          </w:p>
        </w:tc>
        <w:tc>
          <w:tcPr>
            <w:tcW w:w="1381" w:type="dxa"/>
            <w:vAlign w:val="center"/>
          </w:tcPr>
          <w:p>
            <w:pPr>
              <w:rPr>
                <w:rFonts w:hint="eastAsia"/>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785" w:type="dxa"/>
            <w:vAlign w:val="center"/>
          </w:tcPr>
          <w:p>
            <w:pPr>
              <w:jc w:val="center"/>
              <w:rPr>
                <w:rFonts w:hint="eastAsia" w:ascii="宋体" w:hAnsi="宋体"/>
                <w:bCs/>
                <w:sz w:val="18"/>
                <w:szCs w:val="18"/>
              </w:rPr>
            </w:pPr>
            <w:r>
              <w:rPr>
                <w:rFonts w:hint="eastAsia" w:ascii="宋体" w:hAnsi="宋体"/>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能够完成对TEDS存储器接口的设计，了解混合模式接口传感器设计过程。</w:t>
            </w:r>
          </w:p>
          <w:p>
            <w:pPr>
              <w:rPr>
                <w:bCs/>
                <w:sz w:val="18"/>
                <w:szCs w:val="18"/>
              </w:rPr>
            </w:pPr>
            <w:r>
              <w:rPr>
                <w:rFonts w:hint="eastAsia"/>
                <w:bCs/>
                <w:sz w:val="18"/>
                <w:szCs w:val="18"/>
              </w:rPr>
              <w:t>（支撑课程目标2、毕业要求指标点4-1）</w:t>
            </w:r>
          </w:p>
        </w:tc>
        <w:tc>
          <w:tcPr>
            <w:tcW w:w="1560" w:type="dxa"/>
            <w:vAlign w:val="center"/>
          </w:tcPr>
          <w:p>
            <w:pPr>
              <w:rPr>
                <w:rFonts w:hint="eastAsia"/>
                <w:bCs/>
                <w:sz w:val="18"/>
                <w:szCs w:val="18"/>
              </w:rPr>
            </w:pPr>
            <w:r>
              <w:rPr>
                <w:bCs/>
                <w:sz w:val="18"/>
                <w:szCs w:val="18"/>
              </w:rPr>
              <w:t>按时交作业；</w:t>
            </w:r>
            <w:r>
              <w:rPr>
                <w:rFonts w:hint="eastAsia"/>
                <w:bCs/>
                <w:sz w:val="18"/>
                <w:szCs w:val="18"/>
              </w:rPr>
              <w:t>能够准确完成对TEDS存储器接口设计的相关习题；能够熟练掌握混合模式接口传感器设计过程</w:t>
            </w:r>
            <w:r>
              <w:rPr>
                <w:bCs/>
                <w:sz w:val="18"/>
                <w:szCs w:val="18"/>
              </w:rPr>
              <w:t>。完成作业认真，语言规范，表述清楚。</w:t>
            </w:r>
          </w:p>
        </w:tc>
        <w:tc>
          <w:tcPr>
            <w:tcW w:w="1559" w:type="dxa"/>
            <w:vAlign w:val="center"/>
          </w:tcPr>
          <w:p>
            <w:pPr>
              <w:rPr>
                <w:rFonts w:hint="eastAsia"/>
                <w:bCs/>
                <w:sz w:val="18"/>
                <w:szCs w:val="18"/>
              </w:rPr>
            </w:pPr>
            <w:r>
              <w:rPr>
                <w:bCs/>
                <w:sz w:val="18"/>
                <w:szCs w:val="18"/>
              </w:rPr>
              <w:t>按时交作业；</w:t>
            </w:r>
            <w:r>
              <w:rPr>
                <w:rFonts w:hint="eastAsia"/>
                <w:bCs/>
                <w:sz w:val="18"/>
                <w:szCs w:val="18"/>
              </w:rPr>
              <w:t>能够较为准确完成对TEDS存储器接口设计的相关习题；能够较好地掌握混合模式接口传感器设计过程</w:t>
            </w:r>
            <w:r>
              <w:rPr>
                <w:bCs/>
                <w:sz w:val="18"/>
                <w:szCs w:val="18"/>
              </w:rPr>
              <w:t>。完成作业</w:t>
            </w:r>
            <w:r>
              <w:rPr>
                <w:rFonts w:hint="eastAsia"/>
                <w:bCs/>
                <w:sz w:val="18"/>
                <w:szCs w:val="18"/>
              </w:rPr>
              <w:t>较</w:t>
            </w:r>
            <w:r>
              <w:rPr>
                <w:bCs/>
                <w:sz w:val="18"/>
                <w:szCs w:val="18"/>
              </w:rPr>
              <w:t>认真，语言</w:t>
            </w:r>
            <w:r>
              <w:rPr>
                <w:rFonts w:hint="eastAsia"/>
                <w:bCs/>
                <w:sz w:val="18"/>
                <w:szCs w:val="18"/>
              </w:rPr>
              <w:t>较</w:t>
            </w:r>
            <w:r>
              <w:rPr>
                <w:bCs/>
                <w:sz w:val="18"/>
                <w:szCs w:val="18"/>
              </w:rPr>
              <w:t>规范，表述</w:t>
            </w:r>
            <w:r>
              <w:rPr>
                <w:rFonts w:hint="eastAsia"/>
                <w:bCs/>
                <w:sz w:val="18"/>
                <w:szCs w:val="18"/>
              </w:rPr>
              <w:t>较</w:t>
            </w:r>
            <w:r>
              <w:rPr>
                <w:bCs/>
                <w:sz w:val="18"/>
                <w:szCs w:val="18"/>
              </w:rPr>
              <w:t>清楚。</w:t>
            </w:r>
          </w:p>
        </w:tc>
        <w:tc>
          <w:tcPr>
            <w:tcW w:w="1559" w:type="dxa"/>
            <w:vAlign w:val="center"/>
          </w:tcPr>
          <w:p>
            <w:pPr>
              <w:rPr>
                <w:rFonts w:hint="eastAsia"/>
                <w:bCs/>
                <w:sz w:val="18"/>
                <w:szCs w:val="18"/>
              </w:rPr>
            </w:pPr>
            <w:r>
              <w:rPr>
                <w:bCs/>
                <w:sz w:val="18"/>
                <w:szCs w:val="18"/>
              </w:rPr>
              <w:t>按时交作业；</w:t>
            </w:r>
            <w:r>
              <w:rPr>
                <w:rFonts w:hint="eastAsia"/>
                <w:bCs/>
                <w:sz w:val="18"/>
                <w:szCs w:val="18"/>
              </w:rPr>
              <w:t>能够基本准确完成对TEDS存储器接口设计的相关习题；能够基本掌握混合模式接口传感器设计过程</w:t>
            </w:r>
            <w:r>
              <w:rPr>
                <w:bCs/>
                <w:sz w:val="18"/>
                <w:szCs w:val="18"/>
              </w:rPr>
              <w:t>。语言基本规范，表述基本清楚。</w:t>
            </w:r>
          </w:p>
        </w:tc>
        <w:tc>
          <w:tcPr>
            <w:tcW w:w="1381"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785" w:type="dxa"/>
            <w:vAlign w:val="center"/>
          </w:tcPr>
          <w:p>
            <w:pPr>
              <w:jc w:val="center"/>
              <w:rPr>
                <w:rFonts w:ascii="宋体" w:hAnsi="宋体"/>
                <w:bCs/>
                <w:sz w:val="18"/>
                <w:szCs w:val="18"/>
              </w:rPr>
            </w:pPr>
            <w:r>
              <w:rPr>
                <w:rFonts w:hint="eastAsia" w:ascii="宋体" w:hAnsi="宋体"/>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能够完成对基于Zigbee技术的无线智能变送器WTIM与NCAP的无线接口的设计。</w:t>
            </w:r>
          </w:p>
          <w:p>
            <w:pPr>
              <w:rPr>
                <w:rFonts w:hint="eastAsia"/>
                <w:bCs/>
                <w:sz w:val="18"/>
                <w:szCs w:val="18"/>
              </w:rPr>
            </w:pPr>
            <w:r>
              <w:rPr>
                <w:rFonts w:hint="eastAsia"/>
                <w:bCs/>
                <w:sz w:val="18"/>
                <w:szCs w:val="18"/>
              </w:rPr>
              <w:t>（支撑课程目标2、毕业要求指标点4-1）</w:t>
            </w:r>
          </w:p>
        </w:tc>
        <w:tc>
          <w:tcPr>
            <w:tcW w:w="1560" w:type="dxa"/>
            <w:vAlign w:val="center"/>
          </w:tcPr>
          <w:p>
            <w:pPr>
              <w:rPr>
                <w:rFonts w:hint="eastAsia"/>
                <w:bCs/>
                <w:sz w:val="18"/>
                <w:szCs w:val="18"/>
              </w:rPr>
            </w:pPr>
            <w:r>
              <w:rPr>
                <w:bCs/>
                <w:sz w:val="18"/>
                <w:szCs w:val="18"/>
              </w:rPr>
              <w:t>按时交作业；</w:t>
            </w:r>
            <w:r>
              <w:rPr>
                <w:rFonts w:hint="eastAsia"/>
                <w:bCs/>
                <w:sz w:val="18"/>
                <w:szCs w:val="18"/>
              </w:rPr>
              <w:t>能够准确完成对基于Zigbee技术的无线智能变送器WTIM与NCAP的无线接口设计的相关习题</w:t>
            </w:r>
            <w:r>
              <w:rPr>
                <w:bCs/>
                <w:sz w:val="18"/>
                <w:szCs w:val="18"/>
              </w:rPr>
              <w:t>。完成作业认真，语言规范，表述清楚。</w:t>
            </w:r>
          </w:p>
        </w:tc>
        <w:tc>
          <w:tcPr>
            <w:tcW w:w="1559" w:type="dxa"/>
            <w:vAlign w:val="center"/>
          </w:tcPr>
          <w:p>
            <w:pPr>
              <w:rPr>
                <w:rFonts w:hint="eastAsia"/>
                <w:bCs/>
                <w:sz w:val="18"/>
                <w:szCs w:val="18"/>
              </w:rPr>
            </w:pPr>
            <w:r>
              <w:rPr>
                <w:bCs/>
                <w:sz w:val="18"/>
                <w:szCs w:val="18"/>
              </w:rPr>
              <w:t>按时交作业；</w:t>
            </w:r>
            <w:r>
              <w:rPr>
                <w:rFonts w:hint="eastAsia"/>
                <w:bCs/>
                <w:sz w:val="18"/>
                <w:szCs w:val="18"/>
              </w:rPr>
              <w:t>能够较为准确完成对基于Zigbee技术的无线智能变送器WTIM与NCAP的无线接口设计的相关习题</w:t>
            </w:r>
            <w:r>
              <w:rPr>
                <w:bCs/>
                <w:sz w:val="18"/>
                <w:szCs w:val="18"/>
              </w:rPr>
              <w:t>。完成作业</w:t>
            </w:r>
            <w:r>
              <w:rPr>
                <w:rFonts w:hint="eastAsia"/>
                <w:bCs/>
                <w:sz w:val="18"/>
                <w:szCs w:val="18"/>
              </w:rPr>
              <w:t>较</w:t>
            </w:r>
            <w:r>
              <w:rPr>
                <w:bCs/>
                <w:sz w:val="18"/>
                <w:szCs w:val="18"/>
              </w:rPr>
              <w:t>认真，语言</w:t>
            </w:r>
            <w:r>
              <w:rPr>
                <w:rFonts w:hint="eastAsia"/>
                <w:bCs/>
                <w:sz w:val="18"/>
                <w:szCs w:val="18"/>
              </w:rPr>
              <w:t>较</w:t>
            </w:r>
            <w:r>
              <w:rPr>
                <w:bCs/>
                <w:sz w:val="18"/>
                <w:szCs w:val="18"/>
              </w:rPr>
              <w:t>规范，表述</w:t>
            </w:r>
            <w:r>
              <w:rPr>
                <w:rFonts w:hint="eastAsia"/>
                <w:bCs/>
                <w:sz w:val="18"/>
                <w:szCs w:val="18"/>
              </w:rPr>
              <w:t>较</w:t>
            </w:r>
            <w:r>
              <w:rPr>
                <w:bCs/>
                <w:sz w:val="18"/>
                <w:szCs w:val="18"/>
              </w:rPr>
              <w:t>清楚。</w:t>
            </w:r>
          </w:p>
        </w:tc>
        <w:tc>
          <w:tcPr>
            <w:tcW w:w="1559" w:type="dxa"/>
            <w:vAlign w:val="center"/>
          </w:tcPr>
          <w:p>
            <w:pPr>
              <w:rPr>
                <w:rFonts w:hint="eastAsia"/>
                <w:bCs/>
                <w:sz w:val="18"/>
                <w:szCs w:val="18"/>
              </w:rPr>
            </w:pPr>
            <w:r>
              <w:rPr>
                <w:bCs/>
                <w:sz w:val="18"/>
                <w:szCs w:val="18"/>
              </w:rPr>
              <w:t>按时交作业；</w:t>
            </w:r>
            <w:r>
              <w:rPr>
                <w:rFonts w:hint="eastAsia"/>
                <w:bCs/>
                <w:sz w:val="18"/>
                <w:szCs w:val="18"/>
              </w:rPr>
              <w:t>能够基本准确完成对基于Zigbee技术的无线智能变送器WTIM与NCAP的无线接口设计的相关习题</w:t>
            </w:r>
            <w:r>
              <w:rPr>
                <w:bCs/>
                <w:sz w:val="18"/>
                <w:szCs w:val="18"/>
              </w:rPr>
              <w:t>。语言基本规范，表述基本清楚。</w:t>
            </w:r>
          </w:p>
        </w:tc>
        <w:tc>
          <w:tcPr>
            <w:tcW w:w="1381"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785" w:type="dxa"/>
            <w:vAlign w:val="center"/>
          </w:tcPr>
          <w:p>
            <w:pPr>
              <w:jc w:val="center"/>
              <w:rPr>
                <w:rFonts w:hint="eastAsia" w:ascii="宋体" w:hAnsi="宋体"/>
                <w:bCs/>
                <w:sz w:val="18"/>
                <w:szCs w:val="18"/>
              </w:rPr>
            </w:pPr>
            <w:r>
              <w:rPr>
                <w:rFonts w:hint="eastAsia" w:ascii="宋体" w:hAnsi="宋体"/>
                <w:bCs/>
                <w:sz w:val="18"/>
                <w:szCs w:val="18"/>
              </w:rPr>
              <w:t>3</w:t>
            </w:r>
          </w:p>
        </w:tc>
      </w:tr>
    </w:tbl>
    <w:p>
      <w:pPr>
        <w:pStyle w:val="26"/>
        <w:spacing w:line="360" w:lineRule="auto"/>
        <w:ind w:firstLine="207" w:firstLineChars="98"/>
        <w:rPr>
          <w:rFonts w:hint="eastAsia" w:ascii="宋体" w:hAnsi="宋体"/>
          <w:b/>
          <w:szCs w:val="21"/>
          <w:highlight w:val="yellow"/>
        </w:rPr>
      </w:pPr>
      <w:r>
        <w:rPr>
          <w:rFonts w:hint="eastAsia" w:ascii="宋体" w:hAnsi="宋体"/>
          <w:b/>
          <w:szCs w:val="21"/>
        </w:rPr>
        <w:t>3、期末大作业评价标准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38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059"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785"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381"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785"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能够熟悉网络化智能传感器的架构及其信息感知、传输及处理过程。</w:t>
            </w:r>
          </w:p>
          <w:p>
            <w:pPr>
              <w:rPr>
                <w:rFonts w:hint="eastAsia"/>
                <w:sz w:val="18"/>
                <w:szCs w:val="18"/>
              </w:rPr>
            </w:pPr>
            <w:r>
              <w:rPr>
                <w:rFonts w:hint="eastAsia"/>
                <w:sz w:val="18"/>
                <w:szCs w:val="18"/>
              </w:rPr>
              <w:t>（支撑课程目标1、支撑毕业要求指标点1-1）</w:t>
            </w:r>
          </w:p>
        </w:tc>
        <w:tc>
          <w:tcPr>
            <w:tcW w:w="1560" w:type="dxa"/>
            <w:vAlign w:val="center"/>
          </w:tcPr>
          <w:p>
            <w:pPr>
              <w:rPr>
                <w:rFonts w:hint="eastAsia"/>
                <w:sz w:val="18"/>
                <w:szCs w:val="18"/>
              </w:rPr>
            </w:pPr>
            <w:r>
              <w:rPr>
                <w:rFonts w:hint="eastAsia"/>
                <w:sz w:val="18"/>
                <w:szCs w:val="18"/>
              </w:rPr>
              <w:t>能够准确掌握网络化智能传感器的架构及其信息感知、传输及处理过程。内容准确，语言规范。</w:t>
            </w:r>
          </w:p>
        </w:tc>
        <w:tc>
          <w:tcPr>
            <w:tcW w:w="1559" w:type="dxa"/>
            <w:vAlign w:val="center"/>
          </w:tcPr>
          <w:p>
            <w:pPr>
              <w:rPr>
                <w:rFonts w:hint="eastAsia"/>
                <w:sz w:val="18"/>
                <w:szCs w:val="18"/>
              </w:rPr>
            </w:pPr>
            <w:r>
              <w:rPr>
                <w:rFonts w:hint="eastAsia"/>
                <w:sz w:val="18"/>
                <w:szCs w:val="18"/>
              </w:rPr>
              <w:t>能够较为准确掌握网络化智能传感器的架构及其信息感知、传输及处理过程。内容准确，语言规范。</w:t>
            </w:r>
          </w:p>
        </w:tc>
        <w:tc>
          <w:tcPr>
            <w:tcW w:w="1559" w:type="dxa"/>
            <w:vAlign w:val="center"/>
          </w:tcPr>
          <w:p>
            <w:pPr>
              <w:rPr>
                <w:rFonts w:hint="eastAsia"/>
                <w:sz w:val="18"/>
                <w:szCs w:val="18"/>
              </w:rPr>
            </w:pPr>
            <w:r>
              <w:rPr>
                <w:rFonts w:hint="eastAsia"/>
                <w:sz w:val="18"/>
                <w:szCs w:val="18"/>
              </w:rPr>
              <w:t>能够基本掌握网络化智能传感器的架构及其信息感知、传输及处理过程。内容准确，语言规范。</w:t>
            </w:r>
          </w:p>
        </w:tc>
        <w:tc>
          <w:tcPr>
            <w:tcW w:w="1381" w:type="dxa"/>
            <w:vAlign w:val="center"/>
          </w:tcPr>
          <w:p>
            <w:pPr>
              <w:rPr>
                <w:rFonts w:hint="eastAsia"/>
                <w:bCs/>
                <w:sz w:val="18"/>
                <w:szCs w:val="18"/>
              </w:rPr>
            </w:pPr>
            <w:r>
              <w:rPr>
                <w:rFonts w:hint="eastAsia"/>
                <w:bCs/>
                <w:sz w:val="18"/>
                <w:szCs w:val="18"/>
              </w:rPr>
              <w:t>不能够熟悉网络化智能传感器的架构及其信息感知、传输及处理过程。内容不准确，语言不规范。</w:t>
            </w:r>
          </w:p>
        </w:tc>
        <w:tc>
          <w:tcPr>
            <w:tcW w:w="785" w:type="dxa"/>
            <w:vAlign w:val="center"/>
          </w:tcPr>
          <w:p>
            <w:pPr>
              <w:jc w:val="center"/>
              <w:rPr>
                <w:bCs/>
                <w:sz w:val="18"/>
                <w:szCs w:val="18"/>
              </w:rPr>
            </w:pPr>
            <w:r>
              <w:rPr>
                <w:rFonts w:hint="eastAsia"/>
                <w:bCs/>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rFonts w:hint="eastAsia"/>
                <w:sz w:val="18"/>
                <w:szCs w:val="18"/>
              </w:rPr>
              <w:t>能够针对工程问题特定需求，结合工业现场测控系统的典型案例，提出构建智能传感器的方案并进行优化分析。</w:t>
            </w:r>
          </w:p>
          <w:p>
            <w:pPr>
              <w:rPr>
                <w:rFonts w:hint="eastAsia"/>
                <w:sz w:val="18"/>
                <w:szCs w:val="18"/>
              </w:rPr>
            </w:pPr>
            <w:r>
              <w:rPr>
                <w:rFonts w:hint="eastAsia"/>
                <w:sz w:val="18"/>
                <w:szCs w:val="18"/>
              </w:rPr>
              <w:t>（支撑课程目标2、支撑毕业要求指标点4-1）</w:t>
            </w:r>
          </w:p>
        </w:tc>
        <w:tc>
          <w:tcPr>
            <w:tcW w:w="1560" w:type="dxa"/>
            <w:vAlign w:val="center"/>
          </w:tcPr>
          <w:p>
            <w:pPr>
              <w:rPr>
                <w:rFonts w:hint="eastAsia"/>
                <w:sz w:val="18"/>
                <w:szCs w:val="18"/>
              </w:rPr>
            </w:pPr>
            <w:r>
              <w:rPr>
                <w:rFonts w:hint="eastAsia"/>
                <w:sz w:val="18"/>
                <w:szCs w:val="18"/>
              </w:rPr>
              <w:t>能够熟练针对工程问题特定需求，结合工业现场测控系统的典型案例，提出构建智能传感器的方案并进行优化分析。内容准确，语言规范。</w:t>
            </w:r>
          </w:p>
        </w:tc>
        <w:tc>
          <w:tcPr>
            <w:tcW w:w="1559" w:type="dxa"/>
            <w:vAlign w:val="center"/>
          </w:tcPr>
          <w:p>
            <w:pPr>
              <w:rPr>
                <w:rFonts w:hint="eastAsia"/>
                <w:sz w:val="18"/>
                <w:szCs w:val="18"/>
              </w:rPr>
            </w:pPr>
            <w:r>
              <w:rPr>
                <w:rFonts w:hint="eastAsia"/>
                <w:sz w:val="18"/>
                <w:szCs w:val="18"/>
              </w:rPr>
              <w:t>能够较为熟练针对工程问题特定需求，结合工业现场测控系统的典型案例，提出构建智能传感器的方案并进行优化分析。内容准确，语言规范。</w:t>
            </w:r>
          </w:p>
        </w:tc>
        <w:tc>
          <w:tcPr>
            <w:tcW w:w="1559" w:type="dxa"/>
            <w:vAlign w:val="center"/>
          </w:tcPr>
          <w:p>
            <w:pPr>
              <w:rPr>
                <w:rFonts w:hint="eastAsia"/>
                <w:sz w:val="18"/>
                <w:szCs w:val="18"/>
              </w:rPr>
            </w:pPr>
            <w:r>
              <w:rPr>
                <w:rFonts w:hint="eastAsia"/>
                <w:sz w:val="18"/>
                <w:szCs w:val="18"/>
              </w:rPr>
              <w:t>基本能够针对工程问题特定需求，结合工业现场测控系统的典型案例，提出构建智能传感器的方案并进行优化分析。内容准确，语言规范。</w:t>
            </w:r>
          </w:p>
        </w:tc>
        <w:tc>
          <w:tcPr>
            <w:tcW w:w="1381" w:type="dxa"/>
            <w:vAlign w:val="center"/>
          </w:tcPr>
          <w:p>
            <w:pPr>
              <w:rPr>
                <w:rFonts w:hint="eastAsia"/>
                <w:bCs/>
                <w:sz w:val="18"/>
                <w:szCs w:val="18"/>
              </w:rPr>
            </w:pPr>
            <w:r>
              <w:rPr>
                <w:rFonts w:hint="eastAsia"/>
                <w:bCs/>
                <w:sz w:val="18"/>
                <w:szCs w:val="18"/>
              </w:rPr>
              <w:t>不能够针对工程问题特定需求，结合工业现场测控系统的典型案例，提出构建智能传感器的方案并进行优化分析。内容不准确，语言不规范。</w:t>
            </w:r>
          </w:p>
        </w:tc>
        <w:tc>
          <w:tcPr>
            <w:tcW w:w="785" w:type="dxa"/>
            <w:vAlign w:val="center"/>
          </w:tcPr>
          <w:p>
            <w:pPr>
              <w:jc w:val="center"/>
              <w:rPr>
                <w:bCs/>
                <w:sz w:val="18"/>
                <w:szCs w:val="18"/>
              </w:rPr>
            </w:pPr>
            <w:r>
              <w:rPr>
                <w:rFonts w:hint="eastAsia"/>
                <w:bCs/>
                <w:sz w:val="18"/>
                <w:szCs w:val="18"/>
              </w:rPr>
              <w:t>15</w:t>
            </w:r>
          </w:p>
        </w:tc>
      </w:tr>
    </w:tbl>
    <w:p>
      <w:pPr>
        <w:spacing w:before="156" w:beforeLines="50" w:after="156" w:afterLines="50" w:line="360" w:lineRule="auto"/>
        <w:rPr>
          <w:rFonts w:hint="eastAsia" w:ascii="黑体" w:hAnsi="黑体" w:eastAsia="黑体"/>
          <w:szCs w:val="21"/>
        </w:rPr>
      </w:pPr>
    </w:p>
    <w:p>
      <w:pPr>
        <w:spacing w:before="156" w:beforeLines="50" w:after="156" w:afterLines="50" w:line="360" w:lineRule="auto"/>
        <w:rPr>
          <w:rFonts w:hint="eastAsia" w:ascii="黑体" w:hAnsi="黑体" w:eastAsia="黑体"/>
          <w:szCs w:val="21"/>
        </w:rPr>
      </w:pPr>
      <w:r>
        <w:rPr>
          <w:rFonts w:hint="eastAsia" w:ascii="黑体" w:hAnsi="黑体" w:eastAsia="黑体"/>
          <w:szCs w:val="21"/>
        </w:rPr>
        <w:t>六、</w:t>
      </w:r>
      <w:r>
        <w:rPr>
          <w:rFonts w:ascii="黑体" w:hAnsi="黑体" w:eastAsia="黑体"/>
          <w:szCs w:val="21"/>
        </w:rPr>
        <w:t>参考书目及学习资料</w:t>
      </w:r>
      <w:r>
        <w:rPr>
          <w:rFonts w:hint="eastAsia" w:ascii="黑体" w:hAnsi="黑体" w:eastAsia="黑体"/>
          <w:szCs w:val="21"/>
        </w:rPr>
        <w:t>（书名，主编，出版社，出版时间及版次）</w:t>
      </w:r>
    </w:p>
    <w:p>
      <w:pPr>
        <w:spacing w:line="360" w:lineRule="auto"/>
        <w:ind w:firstLine="420"/>
        <w:rPr>
          <w:rFonts w:hAnsi="宋体"/>
          <w:color w:val="000000"/>
          <w:szCs w:val="21"/>
        </w:rPr>
      </w:pPr>
      <w:r>
        <w:rPr>
          <w:rFonts w:hint="eastAsia" w:hAnsi="宋体"/>
          <w:color w:val="000000"/>
          <w:szCs w:val="21"/>
        </w:rPr>
        <w:t>[1] 刘桂雄等著，基于IEEE1451的智能传感器技术与应用[M]. 北京：清华大学出版社，2012年1月第一版；</w:t>
      </w:r>
    </w:p>
    <w:p>
      <w:pPr>
        <w:spacing w:line="360" w:lineRule="auto"/>
        <w:ind w:firstLine="420"/>
        <w:rPr>
          <w:rFonts w:hAnsi="宋体"/>
          <w:color w:val="000000"/>
          <w:szCs w:val="21"/>
        </w:rPr>
      </w:pPr>
      <w:r>
        <w:rPr>
          <w:rFonts w:hint="eastAsia" w:hAnsi="宋体"/>
          <w:color w:val="000000"/>
          <w:szCs w:val="21"/>
        </w:rPr>
        <w:t>[2] 何金田、刘晓旻编著.</w:t>
      </w:r>
      <w:r>
        <w:rPr>
          <w:rFonts w:hAnsi="宋体"/>
          <w:color w:val="000000"/>
          <w:szCs w:val="21"/>
        </w:rPr>
        <w:t xml:space="preserve"> </w:t>
      </w:r>
      <w:r>
        <w:rPr>
          <w:rFonts w:hint="eastAsia" w:hAnsi="宋体"/>
          <w:color w:val="000000"/>
          <w:szCs w:val="21"/>
        </w:rPr>
        <w:t>智能传感器原理、设计与应用[M]. 北京：电子工业出版社，201</w:t>
      </w:r>
      <w:r>
        <w:rPr>
          <w:rFonts w:hAnsi="宋体"/>
          <w:color w:val="000000"/>
          <w:szCs w:val="21"/>
        </w:rPr>
        <w:t>2</w:t>
      </w:r>
      <w:r>
        <w:rPr>
          <w:rFonts w:hint="eastAsia" w:hAnsi="宋体"/>
          <w:color w:val="000000"/>
          <w:szCs w:val="21"/>
        </w:rPr>
        <w:t>年</w:t>
      </w:r>
      <w:r>
        <w:rPr>
          <w:rFonts w:hAnsi="宋体"/>
          <w:color w:val="000000"/>
          <w:szCs w:val="21"/>
        </w:rPr>
        <w:t>1</w:t>
      </w:r>
      <w:r>
        <w:rPr>
          <w:rFonts w:hint="eastAsia" w:hAnsi="宋体"/>
          <w:color w:val="000000"/>
          <w:szCs w:val="21"/>
        </w:rPr>
        <w:t>月第一版；</w:t>
      </w:r>
    </w:p>
    <w:p>
      <w:pPr>
        <w:spacing w:line="360" w:lineRule="auto"/>
        <w:ind w:firstLine="420"/>
        <w:rPr>
          <w:rFonts w:hAnsi="宋体"/>
          <w:color w:val="000000"/>
          <w:szCs w:val="21"/>
        </w:rPr>
      </w:pPr>
      <w:r>
        <w:rPr>
          <w:rFonts w:hint="eastAsia" w:hAnsi="宋体"/>
          <w:color w:val="000000"/>
          <w:szCs w:val="21"/>
        </w:rPr>
        <w:t>[3] 肖维荣、王谨秋 宋华振编著. 开源实时以太网POWERLINK详解[M].北京：机械工业出版社，</w:t>
      </w:r>
      <w:r>
        <w:rPr>
          <w:rFonts w:hAnsi="宋体"/>
          <w:color w:val="000000"/>
          <w:szCs w:val="21"/>
        </w:rPr>
        <w:t>2015</w:t>
      </w:r>
      <w:r>
        <w:rPr>
          <w:rFonts w:hint="eastAsia" w:hAnsi="宋体"/>
          <w:color w:val="000000"/>
          <w:szCs w:val="21"/>
        </w:rPr>
        <w:t>年</w:t>
      </w:r>
      <w:r>
        <w:rPr>
          <w:rFonts w:hAnsi="宋体"/>
          <w:color w:val="000000"/>
          <w:szCs w:val="21"/>
        </w:rPr>
        <w:t>8</w:t>
      </w:r>
      <w:r>
        <w:rPr>
          <w:rFonts w:hint="eastAsia" w:hAnsi="宋体"/>
          <w:color w:val="000000"/>
          <w:szCs w:val="21"/>
        </w:rPr>
        <w:t xml:space="preserve">月第一版； </w:t>
      </w:r>
    </w:p>
    <w:p>
      <w:pPr>
        <w:spacing w:line="360" w:lineRule="auto"/>
        <w:ind w:firstLine="420"/>
        <w:rPr>
          <w:rFonts w:hAnsi="宋体"/>
          <w:color w:val="000000"/>
          <w:szCs w:val="21"/>
        </w:rPr>
      </w:pPr>
      <w:r>
        <w:rPr>
          <w:rFonts w:hint="eastAsia" w:hAnsi="宋体"/>
          <w:color w:val="000000"/>
          <w:szCs w:val="21"/>
        </w:rPr>
        <w:t>[4] 姜仲、刘丹编著. ZigBee技术与实训教程―基于CC2530的无线传感网技术 [M]. 北京：清华大学出版社，2018年7月第二版；</w:t>
      </w:r>
    </w:p>
    <w:p>
      <w:pPr>
        <w:spacing w:line="360" w:lineRule="auto"/>
        <w:ind w:left="210" w:leftChars="50" w:hanging="105" w:hangingChars="50"/>
        <w:rPr>
          <w:b/>
          <w:bCs/>
          <w:szCs w:val="21"/>
        </w:rPr>
      </w:pP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szCs w:val="21"/>
          <w:lang w:eastAsia="zh-CN"/>
        </w:rPr>
        <w:t>张彦军</w:t>
      </w:r>
      <w:r>
        <w:rPr>
          <w:rFonts w:hint="eastAsia"/>
          <w:szCs w:val="21"/>
        </w:rPr>
        <w:t xml:space="preserve">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rFonts w:hint="eastAsia"/>
          <w:szCs w:val="21"/>
          <w:lang w:val="en-US" w:eastAsia="zh-CN"/>
        </w:rPr>
        <w:t>2021</w:t>
      </w:r>
      <w:r>
        <w:rPr>
          <w:rFonts w:hint="eastAsia"/>
          <w:szCs w:val="21"/>
        </w:rPr>
        <w:t>年</w:t>
      </w:r>
      <w:r>
        <w:rPr>
          <w:rFonts w:hint="eastAsia"/>
          <w:szCs w:val="21"/>
          <w:lang w:val="en-US" w:eastAsia="zh-CN"/>
        </w:rPr>
        <w:t xml:space="preserve"> 12</w:t>
      </w:r>
      <w:r>
        <w:rPr>
          <w:rFonts w:hint="eastAsia"/>
          <w:szCs w:val="21"/>
        </w:rPr>
        <w:t xml:space="preserve">月 </w:t>
      </w:r>
      <w:r>
        <w:rPr>
          <w:rFonts w:hint="eastAsia"/>
          <w:szCs w:val="21"/>
          <w:lang w:val="en-US" w:eastAsia="zh-CN"/>
        </w:rPr>
        <w:t>1</w:t>
      </w:r>
      <w:r>
        <w:rPr>
          <w:rFonts w:hint="eastAsia"/>
          <w:szCs w:val="21"/>
        </w:rPr>
        <w:t>日</w:t>
      </w:r>
    </w:p>
    <w:p/>
    <w:p/>
    <w:p/>
    <w:p/>
    <w:p/>
    <w:p/>
    <w:p/>
    <w:p/>
    <w:p/>
    <w:p/>
    <w:p/>
    <w:p/>
    <w:p/>
    <w:p/>
    <w:p/>
    <w:p>
      <w:pPr>
        <w:pStyle w:val="18"/>
        <w:spacing w:before="312" w:after="468"/>
        <w:rPr>
          <w:rFonts w:ascii="Times New Roman" w:hAnsi="Times New Roman" w:cs="Times New Roman"/>
        </w:rPr>
      </w:pPr>
      <w:bookmarkStart w:id="61" w:name="_Toc56"/>
      <w:r>
        <w:rPr>
          <w:rFonts w:hint="eastAsia" w:ascii="Times New Roman" w:hAnsi="Times New Roman" w:cs="Times New Roman"/>
        </w:rPr>
        <w:t>《智能传感系统》课程教学大纲</w:t>
      </w:r>
      <w:bookmarkEnd w:id="61"/>
      <w:r>
        <w:rPr>
          <w:rFonts w:hint="eastAsia" w:ascii="Times New Roman" w:hAnsi="Times New Roman" w:cs="Times New Roman"/>
        </w:rPr>
        <w:t xml:space="preserve"> </w:t>
      </w:r>
    </w:p>
    <w:p>
      <w:pPr>
        <w:spacing w:line="360" w:lineRule="auto"/>
        <w:rPr>
          <w:rFonts w:hint="eastAsia"/>
          <w:bCs/>
          <w:szCs w:val="21"/>
        </w:rPr>
      </w:pPr>
      <w:r>
        <w:rPr>
          <w:rFonts w:hint="eastAsia"/>
          <w:bCs/>
          <w:szCs w:val="21"/>
        </w:rPr>
        <w:t>一、课程基本信息</w:t>
      </w:r>
    </w:p>
    <w:p>
      <w:pPr>
        <w:spacing w:line="360" w:lineRule="auto"/>
        <w:ind w:firstLine="420" w:firstLineChars="200"/>
        <w:rPr>
          <w:rFonts w:hint="eastAsia"/>
          <w:bCs/>
          <w:szCs w:val="21"/>
        </w:rPr>
      </w:pPr>
      <w:r>
        <w:rPr>
          <w:rFonts w:hint="eastAsia"/>
          <w:bCs/>
          <w:szCs w:val="21"/>
        </w:rPr>
        <w:t xml:space="preserve">制定人：刘来             </w:t>
      </w:r>
      <w:r>
        <w:rPr>
          <w:bCs/>
          <w:szCs w:val="21"/>
        </w:rPr>
        <w:t xml:space="preserve">          </w:t>
      </w:r>
      <w:r>
        <w:rPr>
          <w:rFonts w:hint="eastAsia"/>
          <w:bCs/>
          <w:szCs w:val="21"/>
        </w:rPr>
        <w:t xml:space="preserve">  </w:t>
      </w:r>
      <w:r>
        <w:rPr>
          <w:bCs/>
          <w:szCs w:val="21"/>
        </w:rPr>
        <w:t xml:space="preserve"> </w:t>
      </w:r>
      <w:r>
        <w:rPr>
          <w:rFonts w:hint="eastAsia"/>
          <w:bCs/>
          <w:szCs w:val="21"/>
        </w:rPr>
        <w:t>教学基层组织审核人：刘文耀</w:t>
      </w:r>
    </w:p>
    <w:p>
      <w:pPr>
        <w:spacing w:line="360" w:lineRule="auto"/>
        <w:ind w:firstLine="420" w:firstLineChars="200"/>
        <w:rPr>
          <w:rFonts w:hint="eastAsia"/>
          <w:bCs/>
          <w:szCs w:val="21"/>
        </w:rPr>
      </w:pPr>
      <w:r>
        <w:rPr>
          <w:rFonts w:hint="eastAsia"/>
          <w:bCs/>
          <w:szCs w:val="21"/>
        </w:rPr>
        <w:t xml:space="preserve">开课学院：仪器与电子学院         </w:t>
      </w:r>
      <w:r>
        <w:rPr>
          <w:bCs/>
          <w:szCs w:val="21"/>
        </w:rPr>
        <w:t xml:space="preserve">     </w:t>
      </w:r>
      <w:r>
        <w:rPr>
          <w:rFonts w:hint="eastAsia"/>
          <w:bCs/>
          <w:szCs w:val="21"/>
        </w:rPr>
        <w:t>开课学院审核人：刘文怡</w:t>
      </w:r>
    </w:p>
    <w:p>
      <w:pPr>
        <w:spacing w:line="360" w:lineRule="auto"/>
        <w:ind w:firstLine="420" w:firstLineChars="200"/>
        <w:rPr>
          <w:rFonts w:hint="eastAsia"/>
          <w:bCs/>
          <w:szCs w:val="21"/>
        </w:rPr>
      </w:pPr>
      <w:r>
        <w:rPr>
          <w:rFonts w:hint="eastAsia"/>
          <w:bCs/>
          <w:szCs w:val="21"/>
        </w:rPr>
        <w:t>课程名称（中文）：智能传感系统</w:t>
      </w:r>
    </w:p>
    <w:p>
      <w:pPr>
        <w:spacing w:line="360" w:lineRule="auto"/>
        <w:ind w:firstLine="420" w:firstLineChars="200"/>
        <w:rPr>
          <w:rFonts w:hint="eastAsia"/>
          <w:bCs/>
          <w:szCs w:val="21"/>
        </w:rPr>
      </w:pPr>
      <w:r>
        <w:rPr>
          <w:rFonts w:hint="eastAsia"/>
          <w:bCs/>
          <w:szCs w:val="21"/>
        </w:rPr>
        <w:t>课程名称（英文）：</w:t>
      </w:r>
      <w:r>
        <w:rPr>
          <w:bCs/>
          <w:szCs w:val="21"/>
        </w:rPr>
        <w:t>Intelligent sensing system</w:t>
      </w:r>
    </w:p>
    <w:p>
      <w:pPr>
        <w:spacing w:line="360" w:lineRule="auto"/>
        <w:ind w:firstLine="420" w:firstLineChars="200"/>
        <w:rPr>
          <w:rFonts w:hint="eastAsia"/>
          <w:bCs/>
          <w:szCs w:val="21"/>
        </w:rPr>
      </w:pPr>
      <w:r>
        <w:rPr>
          <w:rFonts w:hint="eastAsia"/>
          <w:bCs/>
          <w:szCs w:val="21"/>
        </w:rPr>
        <w:t>课程类别：专业课                       课程性质： 必修课</w:t>
      </w:r>
    </w:p>
    <w:p>
      <w:pPr>
        <w:spacing w:line="360" w:lineRule="auto"/>
        <w:ind w:firstLine="420" w:firstLineChars="200"/>
        <w:rPr>
          <w:rFonts w:hint="eastAsia"/>
          <w:bCs/>
          <w:szCs w:val="21"/>
        </w:rPr>
      </w:pPr>
      <w:r>
        <w:rPr>
          <w:rFonts w:hint="eastAsia"/>
          <w:bCs/>
          <w:szCs w:val="21"/>
        </w:rPr>
        <w:t>课程代码：Z</w:t>
      </w:r>
      <w:r>
        <w:rPr>
          <w:bCs/>
          <w:szCs w:val="21"/>
        </w:rPr>
        <w:t xml:space="preserve">03060405               </w:t>
      </w:r>
      <w:r>
        <w:rPr>
          <w:rFonts w:hint="eastAsia"/>
          <w:bCs/>
          <w:szCs w:val="21"/>
        </w:rPr>
        <w:t xml:space="preserve">  </w:t>
      </w:r>
      <w:r>
        <w:rPr>
          <w:bCs/>
          <w:szCs w:val="21"/>
        </w:rPr>
        <w:t xml:space="preserve">   </w:t>
      </w:r>
      <w:r>
        <w:rPr>
          <w:rFonts w:hint="eastAsia"/>
          <w:bCs/>
          <w:szCs w:val="21"/>
        </w:rPr>
        <w:t>适用层次（本科）：</w:t>
      </w:r>
    </w:p>
    <w:p>
      <w:pPr>
        <w:spacing w:line="360" w:lineRule="auto"/>
        <w:ind w:firstLine="420" w:firstLineChars="200"/>
        <w:rPr>
          <w:rFonts w:hint="eastAsia"/>
          <w:bCs/>
          <w:szCs w:val="21"/>
        </w:rPr>
      </w:pPr>
      <w:r>
        <w:rPr>
          <w:rFonts w:hint="eastAsia"/>
          <w:bCs/>
          <w:szCs w:val="21"/>
        </w:rPr>
        <w:t xml:space="preserve">适用专业：智能感知工程           </w:t>
      </w:r>
      <w:r>
        <w:rPr>
          <w:bCs/>
          <w:szCs w:val="21"/>
        </w:rPr>
        <w:t xml:space="preserve">    </w:t>
      </w:r>
      <w:r>
        <w:rPr>
          <w:rFonts w:hint="eastAsia"/>
          <w:bCs/>
          <w:szCs w:val="21"/>
        </w:rPr>
        <w:t xml:space="preserve">  计划学分：2</w:t>
      </w:r>
      <w:r>
        <w:rPr>
          <w:bCs/>
          <w:szCs w:val="21"/>
        </w:rPr>
        <w:t>.5</w:t>
      </w:r>
    </w:p>
    <w:p>
      <w:pPr>
        <w:spacing w:line="360" w:lineRule="auto"/>
        <w:ind w:firstLine="420" w:firstLineChars="200"/>
        <w:rPr>
          <w:rFonts w:hint="eastAsia"/>
          <w:bCs/>
          <w:szCs w:val="21"/>
        </w:rPr>
      </w:pPr>
      <w:r>
        <w:rPr>
          <w:rFonts w:hint="eastAsia"/>
          <w:bCs/>
          <w:szCs w:val="21"/>
        </w:rPr>
        <w:t>计划学时（周数）：</w:t>
      </w:r>
      <w:r>
        <w:rPr>
          <w:bCs/>
          <w:szCs w:val="21"/>
        </w:rPr>
        <w:t>40</w:t>
      </w:r>
      <w:r>
        <w:rPr>
          <w:rFonts w:hint="eastAsia"/>
          <w:bCs/>
          <w:szCs w:val="21"/>
        </w:rPr>
        <w:t xml:space="preserve">     </w:t>
      </w:r>
      <w:r>
        <w:rPr>
          <w:bCs/>
          <w:szCs w:val="21"/>
        </w:rPr>
        <w:t xml:space="preserve">     </w:t>
      </w:r>
      <w:r>
        <w:rPr>
          <w:rFonts w:hint="eastAsia"/>
          <w:bCs/>
          <w:szCs w:val="21"/>
        </w:rPr>
        <w:t xml:space="preserve">       </w:t>
      </w:r>
      <w:r>
        <w:rPr>
          <w:bCs/>
          <w:szCs w:val="21"/>
        </w:rPr>
        <w:t xml:space="preserve">   </w:t>
      </w:r>
      <w:r>
        <w:rPr>
          <w:rFonts w:hint="eastAsia"/>
          <w:bCs/>
          <w:szCs w:val="21"/>
        </w:rPr>
        <w:t>讲课学时：</w:t>
      </w:r>
      <w:r>
        <w:rPr>
          <w:bCs/>
          <w:szCs w:val="21"/>
        </w:rPr>
        <w:t>32</w:t>
      </w:r>
      <w:r>
        <w:rPr>
          <w:rFonts w:hint="eastAsia"/>
          <w:bCs/>
          <w:szCs w:val="21"/>
        </w:rPr>
        <w:t xml:space="preserve">     </w:t>
      </w:r>
      <w:r>
        <w:rPr>
          <w:bCs/>
          <w:szCs w:val="21"/>
        </w:rPr>
        <w:t xml:space="preserve">              </w:t>
      </w:r>
      <w:r>
        <w:rPr>
          <w:rFonts w:hint="eastAsia"/>
          <w:bCs/>
          <w:szCs w:val="21"/>
        </w:rPr>
        <w:t xml:space="preserve"> 实验学时：8</w:t>
      </w:r>
    </w:p>
    <w:p>
      <w:pPr>
        <w:spacing w:line="360" w:lineRule="auto"/>
        <w:ind w:firstLine="420" w:firstLineChars="200"/>
        <w:rPr>
          <w:rFonts w:hint="eastAsia"/>
          <w:bCs/>
          <w:szCs w:val="21"/>
        </w:rPr>
      </w:pPr>
      <w:r>
        <w:rPr>
          <w:rFonts w:hint="eastAsia"/>
          <w:bCs/>
          <w:szCs w:val="21"/>
        </w:rPr>
        <w:t>开课学期：6                            考核方式： 考试</w:t>
      </w:r>
    </w:p>
    <w:p>
      <w:pPr>
        <w:spacing w:line="360" w:lineRule="auto"/>
        <w:ind w:firstLine="420" w:firstLineChars="200"/>
        <w:rPr>
          <w:rFonts w:hint="eastAsia"/>
          <w:bCs/>
          <w:szCs w:val="21"/>
        </w:rPr>
      </w:pPr>
      <w:r>
        <w:rPr>
          <w:rFonts w:hint="eastAsia"/>
          <w:bCs/>
          <w:szCs w:val="21"/>
        </w:rPr>
        <w:t>先修课程：传感器原理及设计</w:t>
      </w:r>
    </w:p>
    <w:p>
      <w:pPr>
        <w:spacing w:line="360" w:lineRule="auto"/>
        <w:ind w:firstLine="420" w:firstLineChars="200"/>
        <w:rPr>
          <w:rFonts w:hint="eastAsia"/>
          <w:bCs/>
          <w:szCs w:val="21"/>
        </w:rPr>
      </w:pPr>
      <w:r>
        <w:rPr>
          <w:rFonts w:hint="eastAsia"/>
          <w:bCs/>
          <w:szCs w:val="21"/>
        </w:rPr>
        <w:t>后续课程：智能感知综合实践</w:t>
      </w:r>
    </w:p>
    <w:p>
      <w:pPr>
        <w:pStyle w:val="9"/>
        <w:rPr>
          <w:rFonts w:hint="eastAsia"/>
        </w:rPr>
      </w:pPr>
    </w:p>
    <w:p>
      <w:pPr>
        <w:spacing w:line="360" w:lineRule="auto"/>
        <w:ind w:firstLine="420" w:firstLineChars="200"/>
        <w:rPr>
          <w:rFonts w:hint="eastAsia"/>
          <w:szCs w:val="21"/>
        </w:rPr>
      </w:pPr>
      <w:r>
        <w:rPr>
          <w:rFonts w:hint="eastAsia"/>
          <w:szCs w:val="21"/>
        </w:rPr>
        <w:t>一、课程性质与教学目标</w:t>
      </w:r>
    </w:p>
    <w:p>
      <w:pPr>
        <w:spacing w:line="360" w:lineRule="auto"/>
        <w:ind w:firstLine="422" w:firstLineChars="200"/>
        <w:rPr>
          <w:rFonts w:hint="eastAsia"/>
          <w:b/>
          <w:color w:val="000000"/>
          <w:szCs w:val="21"/>
        </w:rPr>
      </w:pPr>
      <w:r>
        <w:rPr>
          <w:rFonts w:hint="eastAsia"/>
          <w:b/>
          <w:color w:val="000000"/>
          <w:szCs w:val="21"/>
        </w:rPr>
        <w:t>1、</w:t>
      </w:r>
      <w:r>
        <w:rPr>
          <w:b/>
          <w:color w:val="000000"/>
          <w:szCs w:val="21"/>
        </w:rPr>
        <w:t>课程性质</w:t>
      </w:r>
      <w:r>
        <w:rPr>
          <w:rFonts w:hint="eastAsia"/>
          <w:b/>
          <w:color w:val="000000"/>
          <w:szCs w:val="21"/>
        </w:rPr>
        <w:t>与任务</w:t>
      </w:r>
    </w:p>
    <w:p>
      <w:pPr>
        <w:spacing w:line="360" w:lineRule="auto"/>
        <w:ind w:firstLine="420" w:firstLineChars="200"/>
        <w:rPr>
          <w:bCs/>
          <w:color w:val="000000"/>
          <w:szCs w:val="21"/>
        </w:rPr>
      </w:pPr>
      <w:r>
        <w:rPr>
          <w:rFonts w:hint="eastAsia"/>
          <w:bCs/>
          <w:color w:val="000000"/>
          <w:szCs w:val="21"/>
        </w:rPr>
        <w:t>课程性质：随着科学技术的快速发展，传感器及测试技术和其他信息技术一样，在原理、方法、技术和应用等方面都发生了深刻的变化，特别是传感器在智能化、网络化、微型化以及集成化等方面，取得了令人瞩目的创新性进展。这一进展反过来也促进了科技的进步，大量的新技术广泛渗透到国民经济的各领域中。为了使人才培养适应新形势的要求，教学内容和课程建设在保证理论基础知识基本稳定的同时，必须反应技术的发展和更新。智能传感系统在航空航天、工业生产、公共安全等领域具有非常重要的应用。因此《智能传感系统》作为仪器与电子学科领域非常重要的一门专业课，同时也是智能感知工程专业非常重要的一门专业必修课。开设《智能传感系统》课程符合国家全面提高人才质量的基本要求。</w:t>
      </w:r>
    </w:p>
    <w:p>
      <w:pPr>
        <w:spacing w:line="360" w:lineRule="auto"/>
        <w:ind w:firstLine="420" w:firstLineChars="200"/>
        <w:rPr>
          <w:rFonts w:hint="eastAsia"/>
          <w:bCs/>
          <w:color w:val="000000"/>
          <w:szCs w:val="21"/>
        </w:rPr>
      </w:pPr>
      <w:r>
        <w:rPr>
          <w:rFonts w:hint="eastAsia"/>
          <w:bCs/>
          <w:color w:val="000000"/>
          <w:szCs w:val="21"/>
        </w:rPr>
        <w:t>课程任务：本课程重点讲述五个方面内容：1</w:t>
      </w:r>
      <w:r>
        <w:rPr>
          <w:bCs/>
          <w:color w:val="000000"/>
          <w:szCs w:val="21"/>
        </w:rPr>
        <w:t>.</w:t>
      </w:r>
      <w:r>
        <w:rPr>
          <w:rFonts w:hint="eastAsia"/>
          <w:szCs w:val="21"/>
        </w:rPr>
        <w:t xml:space="preserve"> 概述了智能传感器的基本概念，同时对Smart传感器、Smart微机电系统、Smart材料、Smart结构等做了概括和简要的介绍；</w:t>
      </w:r>
      <w:r>
        <w:rPr>
          <w:rFonts w:hint="eastAsia"/>
          <w:bCs/>
          <w:color w:val="000000"/>
          <w:szCs w:val="21"/>
        </w:rPr>
        <w:t>2</w:t>
      </w:r>
      <w:r>
        <w:rPr>
          <w:bCs/>
          <w:color w:val="000000"/>
          <w:szCs w:val="21"/>
        </w:rPr>
        <w:t>.</w:t>
      </w:r>
      <w:r>
        <w:rPr>
          <w:rFonts w:hint="eastAsia"/>
        </w:rPr>
        <w:t xml:space="preserve"> </w:t>
      </w:r>
      <w:r>
        <w:rPr>
          <w:rFonts w:hint="eastAsia"/>
          <w:bCs/>
          <w:color w:val="000000"/>
          <w:szCs w:val="21"/>
        </w:rPr>
        <w:t>现代传感技术智能化的实现方法和技术；3</w:t>
      </w:r>
      <w:r>
        <w:rPr>
          <w:bCs/>
          <w:color w:val="000000"/>
          <w:szCs w:val="21"/>
        </w:rPr>
        <w:t>.</w:t>
      </w:r>
      <w:r>
        <w:rPr>
          <w:rFonts w:hint="eastAsia"/>
        </w:rPr>
        <w:t xml:space="preserve"> </w:t>
      </w:r>
      <w:r>
        <w:rPr>
          <w:rFonts w:hint="eastAsia"/>
          <w:bCs/>
          <w:color w:val="000000"/>
          <w:szCs w:val="21"/>
        </w:rPr>
        <w:t>智能传感器及其技术；4</w:t>
      </w:r>
      <w:r>
        <w:rPr>
          <w:bCs/>
          <w:color w:val="000000"/>
          <w:szCs w:val="21"/>
        </w:rPr>
        <w:t>.</w:t>
      </w:r>
      <w:r>
        <w:rPr>
          <w:rFonts w:hint="eastAsia"/>
        </w:rPr>
        <w:t xml:space="preserve"> </w:t>
      </w:r>
      <w:r>
        <w:rPr>
          <w:rFonts w:hint="eastAsia"/>
          <w:bCs/>
          <w:color w:val="000000"/>
          <w:szCs w:val="21"/>
        </w:rPr>
        <w:t>智能微机电系统、微传感器与软件传感器；5</w:t>
      </w:r>
      <w:r>
        <w:rPr>
          <w:bCs/>
          <w:color w:val="000000"/>
          <w:szCs w:val="21"/>
        </w:rPr>
        <w:t>.</w:t>
      </w:r>
      <w:r>
        <w:rPr>
          <w:rFonts w:hint="eastAsia"/>
        </w:rPr>
        <w:t xml:space="preserve"> </w:t>
      </w:r>
      <w:r>
        <w:rPr>
          <w:rFonts w:hint="eastAsia"/>
          <w:bCs/>
          <w:color w:val="000000"/>
          <w:szCs w:val="21"/>
        </w:rPr>
        <w:t>机敏材料与灵巧结构。本课程通过对智能传感系统及相应智能化技术的介绍，让学生对智能传感有一个全面的了解和认识。让学生在学习过程中逐步掌握智能传感技术的基本原理和应用，培养学生在仪器等相关领域中应用智能传感技术解决较为复杂问题的能力。</w:t>
      </w:r>
    </w:p>
    <w:p>
      <w:pPr>
        <w:spacing w:line="360" w:lineRule="auto"/>
        <w:ind w:firstLine="840" w:firstLineChars="400"/>
        <w:rPr>
          <w:bCs/>
          <w:color w:val="000000"/>
          <w:szCs w:val="21"/>
        </w:rPr>
      </w:pPr>
    </w:p>
    <w:p>
      <w:pPr>
        <w:spacing w:line="360" w:lineRule="auto"/>
        <w:ind w:firstLine="422" w:firstLineChars="200"/>
        <w:rPr>
          <w:rFonts w:hint="eastAsia"/>
          <w:b/>
          <w:color w:val="000000"/>
          <w:szCs w:val="21"/>
        </w:rPr>
      </w:pPr>
      <w:bookmarkStart w:id="62" w:name="_Hlk89975060"/>
      <w:r>
        <w:rPr>
          <w:rFonts w:hint="eastAsia"/>
          <w:b/>
          <w:color w:val="000000"/>
          <w:szCs w:val="21"/>
        </w:rPr>
        <w:t>2、课程</w:t>
      </w:r>
      <w:r>
        <w:rPr>
          <w:b/>
          <w:color w:val="000000"/>
          <w:szCs w:val="21"/>
        </w:rPr>
        <w:t>目标</w:t>
      </w:r>
    </w:p>
    <w:p>
      <w:pPr>
        <w:adjustRightInd w:val="0"/>
        <w:snapToGrid w:val="0"/>
        <w:spacing w:line="360" w:lineRule="auto"/>
        <w:ind w:firstLine="420" w:firstLineChars="200"/>
        <w:rPr>
          <w:szCs w:val="21"/>
        </w:rPr>
      </w:pPr>
      <w:r>
        <w:rPr>
          <w:rFonts w:hint="eastAsia"/>
          <w:szCs w:val="21"/>
        </w:rPr>
        <w:t>课程目标1：掌握现代传感技术智能化的实现方法和技术。主要包括：1</w:t>
      </w:r>
      <w:r>
        <w:rPr>
          <w:szCs w:val="21"/>
        </w:rPr>
        <w:t>.</w:t>
      </w:r>
      <w:r>
        <w:rPr>
          <w:rFonts w:hint="eastAsia"/>
          <w:szCs w:val="21"/>
        </w:rPr>
        <w:t>掌握智能传感器的非线性自校正、自校准、自补偿、增益的自适应控制、自检、噪声抑制与弱信号检测等技术的原理和实现方法；2</w:t>
      </w:r>
      <w:r>
        <w:rPr>
          <w:szCs w:val="21"/>
        </w:rPr>
        <w:t>.</w:t>
      </w:r>
      <w:r>
        <w:rPr>
          <w:rFonts w:hint="eastAsia"/>
          <w:szCs w:val="21"/>
        </w:rPr>
        <w:t>了解多传感器信息融合、模糊技术及其应用以及人工神经网络技术及其应用。</w:t>
      </w:r>
      <w:r>
        <w:rPr>
          <w:szCs w:val="21"/>
        </w:rPr>
        <w:t>（支撑毕业要求</w:t>
      </w:r>
      <w:r>
        <w:rPr>
          <w:rFonts w:hint="eastAsia"/>
          <w:szCs w:val="21"/>
          <w:lang w:eastAsia="zh-CN"/>
        </w:rPr>
        <w:t>指标点</w:t>
      </w:r>
      <w:r>
        <w:rPr>
          <w:szCs w:val="21"/>
        </w:rPr>
        <w:t>3</w:t>
      </w:r>
      <w:r>
        <w:rPr>
          <w:rFonts w:hint="eastAsia"/>
          <w:szCs w:val="21"/>
        </w:rPr>
        <w:t>-</w:t>
      </w:r>
      <w:r>
        <w:rPr>
          <w:szCs w:val="21"/>
        </w:rPr>
        <w:t>1）</w:t>
      </w:r>
    </w:p>
    <w:p>
      <w:pPr>
        <w:adjustRightInd w:val="0"/>
        <w:snapToGrid w:val="0"/>
        <w:spacing w:line="360" w:lineRule="auto"/>
        <w:ind w:firstLine="420" w:firstLineChars="200"/>
        <w:rPr>
          <w:szCs w:val="21"/>
        </w:rPr>
      </w:pPr>
      <w:r>
        <w:rPr>
          <w:rFonts w:hint="eastAsia"/>
          <w:szCs w:val="21"/>
        </w:rPr>
        <w:t>课程目标</w:t>
      </w:r>
      <w:r>
        <w:rPr>
          <w:szCs w:val="21"/>
        </w:rPr>
        <w:t>2</w:t>
      </w:r>
      <w:r>
        <w:rPr>
          <w:rFonts w:hint="eastAsia"/>
          <w:szCs w:val="21"/>
        </w:rPr>
        <w:t>：掌握智能传感器的概念及应用。主要包括：1.掌握先进传感器和智能传感器的概念以及区别和联系；2</w:t>
      </w:r>
      <w:r>
        <w:rPr>
          <w:szCs w:val="21"/>
        </w:rPr>
        <w:t>.</w:t>
      </w:r>
      <w:r>
        <w:rPr>
          <w:rFonts w:hint="eastAsia"/>
          <w:szCs w:val="21"/>
        </w:rPr>
        <w:t>能够区别智能传感器和微机或单片机相连有数据处理功能的传统传感器；3</w:t>
      </w:r>
      <w:r>
        <w:rPr>
          <w:szCs w:val="21"/>
        </w:rPr>
        <w:t>.</w:t>
      </w:r>
      <w:r>
        <w:rPr>
          <w:rFonts w:hint="eastAsia"/>
          <w:szCs w:val="21"/>
        </w:rPr>
        <w:t>能够理解灵巧结构和机敏材料的概念及应用。</w:t>
      </w:r>
      <w:r>
        <w:rPr>
          <w:szCs w:val="21"/>
        </w:rPr>
        <w:t>（支撑毕业要求</w:t>
      </w:r>
      <w:r>
        <w:rPr>
          <w:rFonts w:hint="eastAsia"/>
          <w:szCs w:val="21"/>
          <w:lang w:eastAsia="zh-CN"/>
        </w:rPr>
        <w:t>指标点</w:t>
      </w:r>
      <w:r>
        <w:rPr>
          <w:szCs w:val="21"/>
        </w:rPr>
        <w:t>4</w:t>
      </w:r>
      <w:r>
        <w:rPr>
          <w:rFonts w:hint="eastAsia"/>
          <w:szCs w:val="21"/>
        </w:rPr>
        <w:t>-</w:t>
      </w:r>
      <w:r>
        <w:rPr>
          <w:szCs w:val="21"/>
        </w:rPr>
        <w:t xml:space="preserve">1） </w:t>
      </w:r>
    </w:p>
    <w:p>
      <w:pPr>
        <w:adjustRightInd w:val="0"/>
        <w:snapToGrid w:val="0"/>
        <w:spacing w:line="360" w:lineRule="auto"/>
        <w:ind w:firstLine="420" w:firstLineChars="200"/>
        <w:rPr>
          <w:szCs w:val="21"/>
        </w:rPr>
      </w:pPr>
      <w:r>
        <w:rPr>
          <w:rFonts w:hint="eastAsia" w:hAnsi="宋体"/>
          <w:bCs/>
          <w:szCs w:val="21"/>
        </w:rPr>
        <w:t>思政目标：传感器的智能化是传感技术发展的新方向。通过介绍智能传感技术的发展现状和前景，激发学生的创新意识。</w:t>
      </w:r>
      <w:r>
        <w:rPr>
          <w:rFonts w:hint="eastAsia"/>
          <w:szCs w:val="21"/>
        </w:rPr>
        <w:t>让学生理解智能传感技术对于军事领域和航空航天领域的重要性，激发学生的家国情怀，鼓励学生将来从事相关领域的研究工作。</w:t>
      </w:r>
    </w:p>
    <w:p>
      <w:pPr>
        <w:adjustRightInd w:val="0"/>
        <w:snapToGrid w:val="0"/>
        <w:spacing w:line="360" w:lineRule="auto"/>
        <w:ind w:firstLine="420" w:firstLineChars="200"/>
        <w:rPr>
          <w:rFonts w:hint="eastAsia"/>
          <w:color w:val="000000"/>
          <w:szCs w:val="21"/>
        </w:rPr>
      </w:pPr>
    </w:p>
    <w:bookmarkEnd w:id="62"/>
    <w:p>
      <w:pPr>
        <w:spacing w:line="360" w:lineRule="auto"/>
        <w:ind w:firstLine="420" w:firstLineChars="200"/>
        <w:rPr>
          <w:szCs w:val="21"/>
        </w:rPr>
        <w:sectPr>
          <w:headerReference r:id="rId136" w:type="default"/>
          <w:pgSz w:w="11906" w:h="16838"/>
          <w:pgMar w:top="1440" w:right="1418" w:bottom="1440" w:left="1418" w:header="851" w:footer="992" w:gutter="0"/>
          <w:pgNumType w:fmt="decimal"/>
          <w:cols w:space="720" w:num="1"/>
          <w:docGrid w:type="lines" w:linePitch="312" w:charSpace="0"/>
        </w:sectPr>
      </w:pPr>
    </w:p>
    <w:p>
      <w:pPr>
        <w:numPr>
          <w:ilvl w:val="0"/>
          <w:numId w:val="13"/>
        </w:numPr>
        <w:spacing w:before="156" w:beforeLines="50" w:after="156" w:afterLines="50" w:line="360" w:lineRule="auto"/>
        <w:ind w:left="420" w:leftChars="200" w:firstLine="105" w:firstLineChars="50"/>
        <w:rPr>
          <w:szCs w:val="21"/>
        </w:rPr>
      </w:pPr>
      <w:r>
        <w:rPr>
          <w:rFonts w:hint="eastAsia"/>
          <w:szCs w:val="21"/>
        </w:rPr>
        <w:t>课程内容、思政融入点、</w:t>
      </w:r>
      <w:r>
        <w:rPr>
          <w:szCs w:val="21"/>
        </w:rPr>
        <w:t>学时分配及对毕业要求指标点的支撑</w:t>
      </w:r>
    </w:p>
    <w:p>
      <w:pPr>
        <w:spacing w:before="156" w:beforeLines="50" w:after="156" w:afterLines="50" w:line="360" w:lineRule="auto"/>
        <w:ind w:left="422"/>
        <w:jc w:val="center"/>
        <w:rPr>
          <w:b/>
          <w:color w:val="FF0000"/>
          <w:szCs w:val="21"/>
        </w:rPr>
      </w:pPr>
      <w:r>
        <w:rPr>
          <w:rFonts w:hint="eastAsia" w:cs="宋体"/>
          <w:b/>
          <w:szCs w:val="21"/>
        </w:rPr>
        <w:t>表2.1课程内容、学时分配及对毕业要求指标点的支撑</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56"/>
        <w:gridCol w:w="682"/>
        <w:gridCol w:w="682"/>
        <w:gridCol w:w="602"/>
        <w:gridCol w:w="95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shd w:val="clear" w:color="auto" w:fill="D9D9D9"/>
            <w:vAlign w:val="center"/>
          </w:tcPr>
          <w:p>
            <w:pPr>
              <w:jc w:val="center"/>
              <w:rPr>
                <w:b/>
                <w:color w:val="000000"/>
                <w:sz w:val="18"/>
                <w:szCs w:val="18"/>
              </w:rPr>
            </w:pPr>
            <w:bookmarkStart w:id="63" w:name="_Hlk89371204"/>
            <w:r>
              <w:rPr>
                <w:b/>
                <w:color w:val="000000"/>
                <w:sz w:val="18"/>
                <w:szCs w:val="18"/>
              </w:rPr>
              <w:t>章节</w:t>
            </w:r>
          </w:p>
        </w:tc>
        <w:tc>
          <w:tcPr>
            <w:tcW w:w="7756" w:type="dxa"/>
            <w:shd w:val="clear" w:color="auto" w:fill="D9D9D9"/>
            <w:vAlign w:val="center"/>
          </w:tcPr>
          <w:p>
            <w:pPr>
              <w:jc w:val="center"/>
              <w:rPr>
                <w:b/>
                <w:color w:val="000000"/>
                <w:sz w:val="18"/>
                <w:szCs w:val="18"/>
              </w:rPr>
            </w:pPr>
            <w:r>
              <w:rPr>
                <w:rFonts w:hint="eastAsia"/>
                <w:b/>
                <w:color w:val="000000"/>
                <w:sz w:val="18"/>
                <w:szCs w:val="18"/>
              </w:rPr>
              <w:t>内            容</w:t>
            </w:r>
          </w:p>
        </w:tc>
        <w:tc>
          <w:tcPr>
            <w:tcW w:w="682" w:type="dxa"/>
            <w:shd w:val="clear" w:color="auto" w:fill="D9D9D9"/>
            <w:vAlign w:val="center"/>
          </w:tcPr>
          <w:p>
            <w:pPr>
              <w:jc w:val="center"/>
              <w:rPr>
                <w:b/>
                <w:color w:val="000000"/>
                <w:sz w:val="18"/>
                <w:szCs w:val="18"/>
              </w:rPr>
            </w:pPr>
            <w:r>
              <w:rPr>
                <w:b/>
                <w:color w:val="000000"/>
                <w:sz w:val="18"/>
                <w:szCs w:val="18"/>
              </w:rPr>
              <w:t>讲课</w:t>
            </w:r>
          </w:p>
        </w:tc>
        <w:tc>
          <w:tcPr>
            <w:tcW w:w="682" w:type="dxa"/>
            <w:shd w:val="clear" w:color="auto" w:fill="D9D9D9"/>
            <w:vAlign w:val="center"/>
          </w:tcPr>
          <w:p>
            <w:pPr>
              <w:jc w:val="center"/>
              <w:rPr>
                <w:b/>
                <w:color w:val="000000"/>
                <w:sz w:val="18"/>
                <w:szCs w:val="18"/>
              </w:rPr>
            </w:pPr>
            <w:r>
              <w:rPr>
                <w:b/>
                <w:color w:val="000000"/>
                <w:sz w:val="18"/>
                <w:szCs w:val="18"/>
              </w:rPr>
              <w:t>实验</w:t>
            </w:r>
          </w:p>
        </w:tc>
        <w:tc>
          <w:tcPr>
            <w:tcW w:w="602" w:type="dxa"/>
            <w:shd w:val="clear" w:color="auto" w:fill="D9D9D9"/>
            <w:vAlign w:val="center"/>
          </w:tcPr>
          <w:p>
            <w:pPr>
              <w:jc w:val="center"/>
              <w:rPr>
                <w:b/>
                <w:color w:val="000000"/>
                <w:sz w:val="18"/>
                <w:szCs w:val="18"/>
              </w:rPr>
            </w:pPr>
            <w:r>
              <w:rPr>
                <w:rFonts w:hint="eastAsia"/>
                <w:b/>
                <w:color w:val="000000"/>
                <w:sz w:val="18"/>
                <w:szCs w:val="18"/>
              </w:rPr>
              <w:t>小计</w:t>
            </w:r>
          </w:p>
        </w:tc>
        <w:tc>
          <w:tcPr>
            <w:tcW w:w="955" w:type="dxa"/>
            <w:shd w:val="clear" w:color="auto" w:fill="D9D9D9"/>
            <w:vAlign w:val="center"/>
          </w:tcPr>
          <w:p>
            <w:pPr>
              <w:jc w:val="center"/>
              <w:rPr>
                <w:b/>
                <w:color w:val="000000"/>
                <w:sz w:val="18"/>
                <w:szCs w:val="18"/>
              </w:rPr>
            </w:pPr>
            <w:r>
              <w:rPr>
                <w:b/>
                <w:color w:val="000000"/>
                <w:sz w:val="18"/>
                <w:szCs w:val="18"/>
              </w:rPr>
              <w:t>支撑课程目标</w:t>
            </w:r>
          </w:p>
        </w:tc>
        <w:tc>
          <w:tcPr>
            <w:tcW w:w="1259" w:type="dxa"/>
            <w:shd w:val="clear" w:color="auto" w:fill="D9D9D9"/>
            <w:vAlign w:val="center"/>
          </w:tcPr>
          <w:p>
            <w:pPr>
              <w:jc w:val="center"/>
              <w:rPr>
                <w:b/>
                <w:color w:val="000000"/>
                <w:sz w:val="18"/>
                <w:szCs w:val="18"/>
              </w:rPr>
            </w:pPr>
            <w:r>
              <w:rPr>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第1章</w:t>
            </w:r>
          </w:p>
        </w:tc>
        <w:tc>
          <w:tcPr>
            <w:tcW w:w="7756" w:type="dxa"/>
          </w:tcPr>
          <w:p>
            <w:pPr>
              <w:spacing w:line="280" w:lineRule="exact"/>
              <w:rPr>
                <w:rFonts w:hint="eastAsia" w:cs="Calibri"/>
                <w:b/>
                <w:color w:val="000000"/>
                <w:sz w:val="18"/>
                <w:szCs w:val="18"/>
              </w:rPr>
            </w:pPr>
            <w:r>
              <w:rPr>
                <w:rFonts w:hint="eastAsia" w:cs="Calibri"/>
                <w:b/>
                <w:color w:val="000000"/>
                <w:sz w:val="18"/>
                <w:szCs w:val="18"/>
              </w:rPr>
              <w:t xml:space="preserve">1  </w:t>
            </w:r>
            <w:r>
              <w:rPr>
                <w:rFonts w:hint="eastAsia"/>
                <w:b/>
                <w:sz w:val="18"/>
                <w:szCs w:val="18"/>
              </w:rPr>
              <w:t>概论</w:t>
            </w:r>
          </w:p>
          <w:p>
            <w:pPr>
              <w:spacing w:line="280" w:lineRule="exact"/>
              <w:ind w:firstLine="180" w:firstLineChars="100"/>
              <w:rPr>
                <w:rFonts w:hint="eastAsia"/>
                <w:color w:val="000000"/>
                <w:sz w:val="18"/>
                <w:szCs w:val="18"/>
              </w:rPr>
            </w:pPr>
            <w:r>
              <w:rPr>
                <w:color w:val="000000"/>
                <w:sz w:val="18"/>
                <w:szCs w:val="18"/>
              </w:rPr>
              <w:t xml:space="preserve">1.1 </w:t>
            </w:r>
            <w:r>
              <w:rPr>
                <w:rFonts w:hint="eastAsia"/>
                <w:sz w:val="18"/>
                <w:szCs w:val="18"/>
              </w:rPr>
              <w:t>先进传感器和智能传感器</w:t>
            </w:r>
            <w:r>
              <w:rPr>
                <w:rFonts w:hint="eastAsia"/>
                <w:color w:val="000000"/>
                <w:sz w:val="18"/>
                <w:szCs w:val="18"/>
              </w:rPr>
              <w:t>；主要内容：主要讲述先进传感器和智能传感器的概念以及区别和联系。</w:t>
            </w:r>
          </w:p>
          <w:p>
            <w:pPr>
              <w:spacing w:line="280" w:lineRule="exact"/>
              <w:ind w:firstLine="180" w:firstLineChars="100"/>
              <w:rPr>
                <w:color w:val="000000"/>
                <w:sz w:val="18"/>
                <w:szCs w:val="18"/>
              </w:rPr>
            </w:pPr>
            <w:r>
              <w:rPr>
                <w:color w:val="000000"/>
                <w:sz w:val="18"/>
                <w:szCs w:val="18"/>
              </w:rPr>
              <w:t xml:space="preserve">1.2 </w:t>
            </w:r>
            <w:r>
              <w:rPr>
                <w:rFonts w:hint="eastAsia"/>
                <w:sz w:val="18"/>
                <w:szCs w:val="18"/>
              </w:rPr>
              <w:t>智能传感器与传统传感器</w:t>
            </w:r>
            <w:r>
              <w:rPr>
                <w:rFonts w:hint="eastAsia"/>
                <w:color w:val="000000"/>
                <w:sz w:val="18"/>
                <w:szCs w:val="18"/>
              </w:rPr>
              <w:t>；主要内容：主要讲述智能传感器与微机或单片机相连有数据处理功能的传统传感器的区别。</w:t>
            </w:r>
          </w:p>
          <w:p>
            <w:pPr>
              <w:spacing w:line="280" w:lineRule="exact"/>
              <w:ind w:firstLine="180" w:firstLineChars="100"/>
              <w:rPr>
                <w:rFonts w:hint="eastAsia"/>
                <w:color w:val="000000"/>
                <w:sz w:val="18"/>
                <w:szCs w:val="18"/>
              </w:rPr>
            </w:pPr>
            <w:r>
              <w:rPr>
                <w:rFonts w:hint="eastAsia"/>
                <w:color w:val="000000"/>
                <w:sz w:val="18"/>
                <w:szCs w:val="18"/>
              </w:rPr>
              <w:t>1</w:t>
            </w:r>
            <w:r>
              <w:rPr>
                <w:color w:val="000000"/>
                <w:sz w:val="18"/>
                <w:szCs w:val="18"/>
              </w:rPr>
              <w:t xml:space="preserve">.3 </w:t>
            </w:r>
            <w:r>
              <w:rPr>
                <w:rFonts w:hint="eastAsia"/>
                <w:color w:val="000000"/>
                <w:sz w:val="18"/>
                <w:szCs w:val="18"/>
              </w:rPr>
              <w:t xml:space="preserve">灵巧结构与机敏材料； </w:t>
            </w:r>
            <w:r>
              <w:rPr>
                <w:color w:val="000000"/>
                <w:sz w:val="18"/>
                <w:szCs w:val="18"/>
              </w:rPr>
              <w:t xml:space="preserve">   </w:t>
            </w:r>
            <w:r>
              <w:rPr>
                <w:rFonts w:hint="eastAsia"/>
                <w:color w:val="000000"/>
                <w:sz w:val="18"/>
                <w:szCs w:val="18"/>
              </w:rPr>
              <w:t>主要内容：主要讲述灵巧结构和机敏材料的概念及应用。</w:t>
            </w:r>
          </w:p>
          <w:p>
            <w:pPr>
              <w:spacing w:line="280" w:lineRule="exact"/>
              <w:ind w:firstLine="180" w:firstLineChars="100"/>
              <w:rPr>
                <w:color w:val="000000"/>
                <w:sz w:val="18"/>
                <w:szCs w:val="18"/>
              </w:rPr>
            </w:pPr>
            <w:r>
              <w:rPr>
                <w:rFonts w:hint="eastAsia"/>
                <w:color w:val="000000"/>
                <w:sz w:val="18"/>
                <w:szCs w:val="18"/>
              </w:rPr>
              <w:t>重点：智能传感器的概念。</w:t>
            </w:r>
          </w:p>
          <w:p>
            <w:pPr>
              <w:spacing w:line="280" w:lineRule="exact"/>
              <w:ind w:firstLine="180" w:firstLineChars="100"/>
              <w:rPr>
                <w:rFonts w:hint="eastAsia"/>
                <w:color w:val="000000"/>
                <w:sz w:val="18"/>
                <w:szCs w:val="18"/>
              </w:rPr>
            </w:pPr>
            <w:r>
              <w:rPr>
                <w:rFonts w:hint="eastAsia"/>
                <w:color w:val="000000"/>
                <w:sz w:val="18"/>
                <w:szCs w:val="18"/>
              </w:rPr>
              <w:t>难点</w:t>
            </w:r>
            <w:r>
              <w:rPr>
                <w:rFonts w:hint="eastAsia"/>
                <w:sz w:val="18"/>
                <w:szCs w:val="18"/>
              </w:rPr>
              <w:t>：灵巧结构和机敏材料的概念及应用。</w:t>
            </w:r>
          </w:p>
        </w:tc>
        <w:tc>
          <w:tcPr>
            <w:tcW w:w="682" w:type="dxa"/>
            <w:vAlign w:val="center"/>
          </w:tcPr>
          <w:p>
            <w:pPr>
              <w:spacing w:line="280" w:lineRule="exact"/>
              <w:rPr>
                <w:rFonts w:cs="Calibri"/>
                <w:b/>
                <w:color w:val="000000"/>
                <w:sz w:val="18"/>
                <w:szCs w:val="18"/>
              </w:rPr>
            </w:pPr>
            <w:r>
              <w:rPr>
                <w:rFonts w:cs="Calibri"/>
                <w:b/>
                <w:color w:val="000000"/>
                <w:sz w:val="18"/>
                <w:szCs w:val="18"/>
              </w:rPr>
              <w:t>4</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rPr>
                <w:rFonts w:cs="Calibri"/>
                <w:b/>
                <w:color w:val="000000"/>
                <w:sz w:val="18"/>
                <w:szCs w:val="18"/>
              </w:rPr>
            </w:pPr>
            <w:r>
              <w:rPr>
                <w:rFonts w:cs="Calibri"/>
                <w:b/>
                <w:color w:val="000000"/>
                <w:sz w:val="18"/>
                <w:szCs w:val="18"/>
              </w:rPr>
              <w:t>4</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1</w:t>
            </w:r>
          </w:p>
        </w:tc>
        <w:tc>
          <w:tcPr>
            <w:tcW w:w="1259" w:type="dxa"/>
            <w:vAlign w:val="center"/>
          </w:tcPr>
          <w:p>
            <w:pPr>
              <w:spacing w:line="280" w:lineRule="exact"/>
              <w:rPr>
                <w:rFonts w:cs="Calibri"/>
                <w:b/>
                <w:color w:val="000000"/>
                <w:sz w:val="18"/>
                <w:szCs w:val="18"/>
              </w:rPr>
            </w:pPr>
            <w:r>
              <w:rPr>
                <w:rFonts w:hint="eastAsia" w:cs="Calibri"/>
                <w:b/>
                <w:color w:val="000000"/>
                <w:sz w:val="18"/>
                <w:szCs w:val="18"/>
              </w:rPr>
              <w:t>4</w:t>
            </w:r>
            <w:r>
              <w:rPr>
                <w:rFonts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第2章</w:t>
            </w:r>
          </w:p>
        </w:tc>
        <w:tc>
          <w:tcPr>
            <w:tcW w:w="7756" w:type="dxa"/>
          </w:tcPr>
          <w:p>
            <w:pPr>
              <w:spacing w:line="280" w:lineRule="exact"/>
              <w:rPr>
                <w:rFonts w:hint="eastAsia"/>
                <w:b/>
                <w:bCs/>
                <w:color w:val="000000"/>
                <w:sz w:val="18"/>
                <w:szCs w:val="18"/>
              </w:rPr>
            </w:pPr>
            <w:r>
              <w:rPr>
                <w:rFonts w:hint="eastAsia"/>
                <w:b/>
                <w:bCs/>
                <w:color w:val="000000"/>
                <w:sz w:val="18"/>
                <w:szCs w:val="18"/>
              </w:rPr>
              <w:t>2  现代传感技术智能化的实现方法和技术</w:t>
            </w:r>
          </w:p>
          <w:p>
            <w:pPr>
              <w:spacing w:line="280" w:lineRule="exact"/>
              <w:ind w:firstLine="180" w:firstLineChars="100"/>
              <w:rPr>
                <w:rFonts w:hint="eastAsia"/>
                <w:color w:val="000000"/>
                <w:sz w:val="18"/>
                <w:szCs w:val="18"/>
              </w:rPr>
            </w:pPr>
            <w:r>
              <w:rPr>
                <w:rFonts w:hint="eastAsia"/>
                <w:color w:val="000000"/>
                <w:sz w:val="18"/>
                <w:szCs w:val="18"/>
              </w:rPr>
              <w:t>2.1 非线性自校正；主要内容：智能传感器的非线性误差自动校正的实现方法包括查表法和曲线拟合法。</w:t>
            </w:r>
          </w:p>
          <w:p>
            <w:pPr>
              <w:spacing w:line="280" w:lineRule="exact"/>
              <w:ind w:firstLine="180" w:firstLineChars="100"/>
              <w:rPr>
                <w:color w:val="000000"/>
                <w:sz w:val="18"/>
                <w:szCs w:val="18"/>
              </w:rPr>
            </w:pPr>
            <w:r>
              <w:rPr>
                <w:rFonts w:hint="eastAsia"/>
                <w:color w:val="000000"/>
                <w:sz w:val="18"/>
                <w:szCs w:val="18"/>
              </w:rPr>
              <w:t>2.2 自校准；主要内容：主要讲述智能传感器输入输出特性在无需其他外部系统协助的情况下，实现自校准的原理及方法。</w:t>
            </w:r>
          </w:p>
          <w:p>
            <w:pPr>
              <w:spacing w:line="280" w:lineRule="exact"/>
              <w:ind w:firstLine="180" w:firstLineChars="100"/>
              <w:rPr>
                <w:color w:val="000000"/>
                <w:sz w:val="18"/>
                <w:szCs w:val="18"/>
              </w:rPr>
            </w:pPr>
            <w:r>
              <w:rPr>
                <w:rFonts w:hint="eastAsia"/>
                <w:color w:val="000000"/>
                <w:sz w:val="18"/>
                <w:szCs w:val="18"/>
              </w:rPr>
              <w:t>2.3 自补偿；主要内容：主要讲述由于多种误差因素的影响导致传感器性能下降。智能传感器通过自补偿技术可以实现温度误差的补偿，以及频域中通过提高工作带宽来提高传感器的动态性能。</w:t>
            </w:r>
          </w:p>
          <w:p>
            <w:pPr>
              <w:spacing w:line="280" w:lineRule="exact"/>
              <w:ind w:firstLine="180" w:firstLineChars="100"/>
              <w:rPr>
                <w:color w:val="000000"/>
                <w:sz w:val="18"/>
                <w:szCs w:val="18"/>
              </w:rPr>
            </w:pPr>
            <w:r>
              <w:rPr>
                <w:rFonts w:hint="eastAsia"/>
                <w:color w:val="000000"/>
                <w:sz w:val="18"/>
                <w:szCs w:val="18"/>
              </w:rPr>
              <w:t>2.4 增益的自适应控制；主要内容：主要讲述如何在智能传感器系统中综合考虑系统自身数据容量与被测范围、系统的精度与信噪比、系统的灵敏度与分辨率等诸多因素之间折衷选择智能传感系统的增益。</w:t>
            </w:r>
          </w:p>
          <w:p>
            <w:pPr>
              <w:spacing w:line="280" w:lineRule="exact"/>
              <w:ind w:firstLine="180" w:firstLineChars="100"/>
              <w:rPr>
                <w:rFonts w:hint="eastAsia"/>
                <w:color w:val="000000"/>
                <w:sz w:val="18"/>
                <w:szCs w:val="18"/>
              </w:rPr>
            </w:pPr>
            <w:r>
              <w:rPr>
                <w:rFonts w:hint="eastAsia"/>
                <w:color w:val="000000"/>
                <w:sz w:val="18"/>
                <w:szCs w:val="18"/>
              </w:rPr>
              <w:t>2.5 传感器系统的自检；主要内容：首先讲述什么是自检，以及自检实现的三种方式。其次讲述了硬件自检的基本实现方法包括ROM自检、特殊功能寄存器自检、RAM自检、总线自检、A</w:t>
            </w:r>
            <w:r>
              <w:rPr>
                <w:color w:val="000000"/>
                <w:sz w:val="18"/>
                <w:szCs w:val="18"/>
              </w:rPr>
              <w:t>/D</w:t>
            </w:r>
            <w:r>
              <w:rPr>
                <w:rFonts w:hint="eastAsia"/>
                <w:color w:val="000000"/>
                <w:sz w:val="18"/>
                <w:szCs w:val="18"/>
              </w:rPr>
              <w:t>和D</w:t>
            </w:r>
            <w:r>
              <w:rPr>
                <w:color w:val="000000"/>
                <w:sz w:val="18"/>
                <w:szCs w:val="18"/>
              </w:rPr>
              <w:t>/A</w:t>
            </w:r>
            <w:r>
              <w:rPr>
                <w:rFonts w:hint="eastAsia"/>
                <w:color w:val="000000"/>
                <w:sz w:val="18"/>
                <w:szCs w:val="18"/>
              </w:rPr>
              <w:t>自检、I</w:t>
            </w:r>
            <w:r>
              <w:rPr>
                <w:color w:val="000000"/>
                <w:sz w:val="18"/>
                <w:szCs w:val="18"/>
              </w:rPr>
              <w:t>/O</w:t>
            </w:r>
            <w:r>
              <w:rPr>
                <w:rFonts w:hint="eastAsia"/>
                <w:color w:val="000000"/>
                <w:sz w:val="18"/>
                <w:szCs w:val="18"/>
              </w:rPr>
              <w:t>接口电路自检、插件自检和显示面板自检。</w:t>
            </w:r>
          </w:p>
          <w:p>
            <w:pPr>
              <w:spacing w:line="280" w:lineRule="exact"/>
              <w:ind w:firstLine="180" w:firstLineChars="100"/>
              <w:rPr>
                <w:color w:val="000000"/>
                <w:sz w:val="18"/>
                <w:szCs w:val="18"/>
              </w:rPr>
            </w:pPr>
            <w:r>
              <w:rPr>
                <w:rFonts w:hint="eastAsia"/>
                <w:color w:val="000000"/>
                <w:sz w:val="18"/>
                <w:szCs w:val="18"/>
              </w:rPr>
              <w:t>2.6 自诊断；主要内容：主要讲述了智能传感器的硬件和软件发生故障后，通过硬件冗余方法、解析冗余方法和人工神经网络方法实现自诊断。</w:t>
            </w:r>
          </w:p>
          <w:p>
            <w:pPr>
              <w:spacing w:line="280" w:lineRule="exact"/>
              <w:ind w:firstLine="180" w:firstLineChars="100"/>
              <w:rPr>
                <w:color w:val="000000"/>
                <w:sz w:val="18"/>
                <w:szCs w:val="18"/>
              </w:rPr>
            </w:pPr>
            <w:r>
              <w:rPr>
                <w:rFonts w:hint="eastAsia"/>
                <w:color w:val="000000"/>
                <w:sz w:val="18"/>
                <w:szCs w:val="18"/>
              </w:rPr>
              <w:t>2.7 噪声抑制与弱信号检测；主要内容：传感器获取的信号中常常夹杂噪声及各种干扰信号。作为智能传感器系统，不仅应具有获取信息的功能，还应具有信息处理的功能，因此噪声抑制和微弱信号检测是智能传感器设计过程中必须正视的问题。</w:t>
            </w:r>
          </w:p>
          <w:p>
            <w:pPr>
              <w:spacing w:line="280" w:lineRule="exact"/>
              <w:ind w:firstLine="180" w:firstLineChars="100"/>
              <w:rPr>
                <w:color w:val="000000"/>
                <w:sz w:val="18"/>
                <w:szCs w:val="18"/>
              </w:rPr>
            </w:pPr>
            <w:r>
              <w:rPr>
                <w:rFonts w:hint="eastAsia"/>
                <w:color w:val="000000"/>
                <w:sz w:val="18"/>
                <w:szCs w:val="18"/>
              </w:rPr>
              <w:t>2.8 多传感器信息融合；主要内容：现实世界的多样性决定了采用单一的传感器已不能全面地感知和认识自然界。于是多传感器及其数据融合技术应运而生。通过讲述多传感器数据融合框架、多传感器数据融合结构、多传感器数据融合算法介绍了多传感器信息融合的实现方法。最后通过实例介绍了多传感器信息融合的应用。</w:t>
            </w:r>
          </w:p>
          <w:p>
            <w:pPr>
              <w:spacing w:line="280" w:lineRule="exact"/>
              <w:ind w:firstLine="180" w:firstLineChars="100"/>
              <w:rPr>
                <w:color w:val="000000"/>
                <w:sz w:val="18"/>
                <w:szCs w:val="18"/>
              </w:rPr>
            </w:pPr>
            <w:r>
              <w:rPr>
                <w:rFonts w:hint="eastAsia"/>
                <w:color w:val="000000"/>
                <w:sz w:val="18"/>
                <w:szCs w:val="18"/>
              </w:rPr>
              <w:t>2.9 模糊技术及其应用；主要内容：人类思维的重要特征之一就是能对模糊事件进行识别和判断。智能传感器通过高级模糊算法，利用低精度的传感信号，以及低速度、低精度的运算，做出许多准确而有效的判断。通过讲述模糊数学基础、模糊规则与模糊推理、多级映射原理等内容介绍模糊传感器的实现方法。最后介绍了模糊传感器的应用实例。</w:t>
            </w:r>
          </w:p>
          <w:p>
            <w:pPr>
              <w:spacing w:line="280" w:lineRule="exact"/>
              <w:ind w:firstLine="180" w:firstLineChars="100"/>
              <w:rPr>
                <w:rFonts w:hint="eastAsia"/>
                <w:color w:val="000000"/>
                <w:sz w:val="18"/>
                <w:szCs w:val="18"/>
              </w:rPr>
            </w:pPr>
            <w:r>
              <w:rPr>
                <w:rFonts w:hint="eastAsia"/>
                <w:color w:val="000000"/>
                <w:sz w:val="18"/>
                <w:szCs w:val="18"/>
              </w:rPr>
              <w:t>2.10 人工神经网络技术及其应用；主要内容：神经网络是由一些简单的单元及其层次组织的大规模并行连接构造的网络，并按照生物神经系统的同样方式处理真实世界的客观事物。首先讲述神经网络的基本知识，其次介绍了神经网络在智能传感器中的应用。</w:t>
            </w:r>
          </w:p>
          <w:p>
            <w:pPr>
              <w:spacing w:line="280" w:lineRule="exact"/>
              <w:ind w:firstLine="180" w:firstLineChars="100"/>
              <w:rPr>
                <w:color w:val="000000"/>
                <w:sz w:val="18"/>
                <w:szCs w:val="18"/>
              </w:rPr>
            </w:pPr>
            <w:r>
              <w:rPr>
                <w:rFonts w:hint="eastAsia"/>
                <w:color w:val="000000"/>
                <w:sz w:val="18"/>
                <w:szCs w:val="18"/>
              </w:rPr>
              <w:t>重点：智能传感器的非线性自校正、自校准、自补偿的实现方法。</w:t>
            </w:r>
          </w:p>
          <w:p>
            <w:pPr>
              <w:spacing w:line="280" w:lineRule="exact"/>
              <w:ind w:firstLine="180" w:firstLineChars="100"/>
              <w:rPr>
                <w:rFonts w:hint="eastAsia"/>
                <w:color w:val="000000"/>
                <w:sz w:val="18"/>
                <w:szCs w:val="18"/>
              </w:rPr>
            </w:pPr>
            <w:r>
              <w:rPr>
                <w:rFonts w:hint="eastAsia"/>
                <w:color w:val="000000"/>
                <w:sz w:val="18"/>
                <w:szCs w:val="18"/>
              </w:rPr>
              <w:t>难点</w:t>
            </w:r>
            <w:r>
              <w:rPr>
                <w:rFonts w:hint="eastAsia"/>
                <w:sz w:val="18"/>
                <w:szCs w:val="18"/>
              </w:rPr>
              <w:t>：多传感信息融合以及模糊技术和人工神经网络技术在智能传感器中的应用。</w:t>
            </w:r>
          </w:p>
        </w:tc>
        <w:tc>
          <w:tcPr>
            <w:tcW w:w="682" w:type="dxa"/>
            <w:vAlign w:val="center"/>
          </w:tcPr>
          <w:p>
            <w:pPr>
              <w:spacing w:line="280" w:lineRule="exact"/>
              <w:rPr>
                <w:rFonts w:cs="Calibri"/>
                <w:b/>
                <w:color w:val="000000"/>
                <w:sz w:val="18"/>
                <w:szCs w:val="18"/>
              </w:rPr>
            </w:pPr>
            <w:r>
              <w:rPr>
                <w:rFonts w:cs="Calibri"/>
                <w:b/>
                <w:color w:val="000000"/>
                <w:sz w:val="18"/>
                <w:szCs w:val="18"/>
              </w:rPr>
              <w:t>8</w:t>
            </w:r>
          </w:p>
        </w:tc>
        <w:tc>
          <w:tcPr>
            <w:tcW w:w="682" w:type="dxa"/>
            <w:vAlign w:val="center"/>
          </w:tcPr>
          <w:p>
            <w:pPr>
              <w:spacing w:line="280" w:lineRule="exact"/>
              <w:rPr>
                <w:rFonts w:cs="Calibri"/>
                <w:b/>
                <w:color w:val="000000"/>
                <w:sz w:val="18"/>
                <w:szCs w:val="18"/>
              </w:rPr>
            </w:pPr>
            <w:r>
              <w:rPr>
                <w:rFonts w:cs="Calibri"/>
                <w:b/>
                <w:color w:val="000000"/>
                <w:sz w:val="18"/>
                <w:szCs w:val="18"/>
              </w:rPr>
              <w:t>4</w:t>
            </w:r>
          </w:p>
        </w:tc>
        <w:tc>
          <w:tcPr>
            <w:tcW w:w="602" w:type="dxa"/>
            <w:vAlign w:val="center"/>
          </w:tcPr>
          <w:p>
            <w:pPr>
              <w:spacing w:line="280" w:lineRule="exact"/>
              <w:rPr>
                <w:rFonts w:cs="Calibri"/>
                <w:b/>
                <w:color w:val="000000"/>
                <w:sz w:val="18"/>
                <w:szCs w:val="18"/>
              </w:rPr>
            </w:pPr>
            <w:r>
              <w:rPr>
                <w:rFonts w:cs="Calibri"/>
                <w:b/>
                <w:color w:val="000000"/>
                <w:sz w:val="18"/>
                <w:szCs w:val="18"/>
              </w:rPr>
              <w:t>12</w:t>
            </w:r>
          </w:p>
        </w:tc>
        <w:tc>
          <w:tcPr>
            <w:tcW w:w="955" w:type="dxa"/>
            <w:vAlign w:val="center"/>
          </w:tcPr>
          <w:p>
            <w:pPr>
              <w:spacing w:line="280" w:lineRule="exact"/>
              <w:rPr>
                <w:rFonts w:hint="eastAsia" w:cs="Calibri"/>
                <w:b/>
                <w:color w:val="000000"/>
                <w:sz w:val="18"/>
                <w:szCs w:val="18"/>
              </w:rPr>
            </w:pPr>
            <w:r>
              <w:rPr>
                <w:rFonts w:hint="eastAsia" w:cs="Calibri"/>
                <w:b/>
                <w:color w:val="000000"/>
                <w:sz w:val="18"/>
                <w:szCs w:val="18"/>
              </w:rPr>
              <w:t>2</w:t>
            </w:r>
          </w:p>
        </w:tc>
        <w:tc>
          <w:tcPr>
            <w:tcW w:w="1259" w:type="dxa"/>
            <w:vAlign w:val="center"/>
          </w:tcPr>
          <w:p>
            <w:pPr>
              <w:spacing w:line="280" w:lineRule="exact"/>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第3章</w:t>
            </w:r>
          </w:p>
        </w:tc>
        <w:tc>
          <w:tcPr>
            <w:tcW w:w="7756" w:type="dxa"/>
          </w:tcPr>
          <w:p>
            <w:pPr>
              <w:spacing w:line="280" w:lineRule="exact"/>
              <w:rPr>
                <w:rFonts w:hint="eastAsia"/>
                <w:b/>
                <w:bCs/>
                <w:color w:val="000000"/>
                <w:sz w:val="18"/>
                <w:szCs w:val="18"/>
              </w:rPr>
            </w:pPr>
            <w:r>
              <w:rPr>
                <w:rFonts w:hint="eastAsia"/>
                <w:b/>
                <w:bCs/>
                <w:color w:val="000000"/>
                <w:sz w:val="18"/>
                <w:szCs w:val="18"/>
              </w:rPr>
              <w:t>3 智能传感器及其技术</w:t>
            </w:r>
          </w:p>
          <w:p>
            <w:pPr>
              <w:spacing w:line="280" w:lineRule="exact"/>
              <w:ind w:firstLine="180" w:firstLineChars="100"/>
              <w:rPr>
                <w:rFonts w:hint="eastAsia"/>
                <w:color w:val="000000"/>
                <w:sz w:val="18"/>
                <w:szCs w:val="18"/>
              </w:rPr>
            </w:pPr>
            <w:r>
              <w:rPr>
                <w:rFonts w:hint="eastAsia"/>
                <w:color w:val="000000"/>
                <w:sz w:val="18"/>
                <w:szCs w:val="18"/>
              </w:rPr>
              <w:t>3.1 智能传感器基本原理和技术；主要内容：主要讲述了智能传感器的基本原理以及体现智能的基本功能，包括补偿功能、计算功能和通信功能和实现这些功能所需要的技术。</w:t>
            </w:r>
          </w:p>
          <w:p>
            <w:pPr>
              <w:spacing w:line="280" w:lineRule="exact"/>
              <w:ind w:firstLine="180" w:firstLineChars="100"/>
              <w:rPr>
                <w:color w:val="000000"/>
                <w:sz w:val="18"/>
                <w:szCs w:val="18"/>
              </w:rPr>
            </w:pPr>
            <w:r>
              <w:rPr>
                <w:rFonts w:hint="eastAsia"/>
                <w:color w:val="000000"/>
                <w:sz w:val="18"/>
                <w:szCs w:val="18"/>
              </w:rPr>
              <w:t>3.2 无线传感器网络概述；主要内容：无线传感器网络是由大量具有特定功能的传感器节点通过自组织的无线通信方式，相互传递信息，协同地完成特定功能的智能专用网络。通过介绍无线传感器网络的特点、无线传感器网络系统及协议体系结构介绍了无线传感器网络的实现方法。最后介绍了无线传感器网络研究发展现状。</w:t>
            </w:r>
          </w:p>
          <w:p>
            <w:pPr>
              <w:spacing w:line="280" w:lineRule="exact"/>
              <w:ind w:firstLine="180" w:firstLineChars="100"/>
              <w:rPr>
                <w:color w:val="000000"/>
                <w:sz w:val="18"/>
                <w:szCs w:val="18"/>
              </w:rPr>
            </w:pPr>
            <w:r>
              <w:rPr>
                <w:rFonts w:hint="eastAsia"/>
                <w:color w:val="000000"/>
                <w:sz w:val="18"/>
                <w:szCs w:val="18"/>
              </w:rPr>
              <w:t>3.</w:t>
            </w:r>
            <w:r>
              <w:rPr>
                <w:color w:val="000000"/>
                <w:sz w:val="18"/>
                <w:szCs w:val="18"/>
              </w:rPr>
              <w:t xml:space="preserve">3 </w:t>
            </w:r>
            <w:r>
              <w:rPr>
                <w:rFonts w:hint="eastAsia"/>
                <w:color w:val="000000"/>
                <w:sz w:val="18"/>
                <w:szCs w:val="18"/>
              </w:rPr>
              <w:t>IEEE 1451标准；主要内容：主要讲述了IEEE和NIST制定的开放智能传感器接口IEEE</w:t>
            </w:r>
            <w:r>
              <w:rPr>
                <w:color w:val="000000"/>
                <w:sz w:val="18"/>
                <w:szCs w:val="18"/>
              </w:rPr>
              <w:t xml:space="preserve"> 1451</w:t>
            </w:r>
            <w:r>
              <w:rPr>
                <w:rFonts w:hint="eastAsia"/>
                <w:color w:val="000000"/>
                <w:sz w:val="18"/>
                <w:szCs w:val="18"/>
              </w:rPr>
              <w:t>标准。通过讲述IEEE 1451标准的发展从IEEE</w:t>
            </w:r>
            <w:r>
              <w:rPr>
                <w:color w:val="000000"/>
                <w:sz w:val="18"/>
                <w:szCs w:val="18"/>
              </w:rPr>
              <w:t xml:space="preserve"> 1451</w:t>
            </w:r>
            <w:r>
              <w:rPr>
                <w:rFonts w:hint="eastAsia"/>
                <w:color w:val="000000"/>
                <w:sz w:val="18"/>
                <w:szCs w:val="18"/>
              </w:rPr>
              <w:t>.</w:t>
            </w:r>
            <w:r>
              <w:rPr>
                <w:color w:val="000000"/>
                <w:sz w:val="18"/>
                <w:szCs w:val="18"/>
              </w:rPr>
              <w:t>1</w:t>
            </w:r>
            <w:r>
              <w:rPr>
                <w:rFonts w:hint="eastAsia"/>
                <w:color w:val="000000"/>
                <w:sz w:val="18"/>
                <w:szCs w:val="18"/>
              </w:rPr>
              <w:t>、IEEE</w:t>
            </w:r>
            <w:r>
              <w:rPr>
                <w:color w:val="000000"/>
                <w:sz w:val="18"/>
                <w:szCs w:val="18"/>
              </w:rPr>
              <w:t xml:space="preserve"> 1451</w:t>
            </w:r>
            <w:r>
              <w:rPr>
                <w:rFonts w:hint="eastAsia"/>
                <w:color w:val="000000"/>
                <w:sz w:val="18"/>
                <w:szCs w:val="18"/>
              </w:rPr>
              <w:t>.</w:t>
            </w:r>
            <w:r>
              <w:rPr>
                <w:color w:val="000000"/>
                <w:sz w:val="18"/>
                <w:szCs w:val="18"/>
              </w:rPr>
              <w:t>2</w:t>
            </w:r>
            <w:r>
              <w:rPr>
                <w:rFonts w:hint="eastAsia"/>
                <w:color w:val="000000"/>
                <w:sz w:val="18"/>
                <w:szCs w:val="18"/>
              </w:rPr>
              <w:t>、IEEE</w:t>
            </w:r>
            <w:r>
              <w:rPr>
                <w:color w:val="000000"/>
                <w:sz w:val="18"/>
                <w:szCs w:val="18"/>
              </w:rPr>
              <w:t xml:space="preserve"> 1451</w:t>
            </w:r>
            <w:r>
              <w:rPr>
                <w:rFonts w:hint="eastAsia"/>
                <w:color w:val="000000"/>
                <w:sz w:val="18"/>
                <w:szCs w:val="18"/>
              </w:rPr>
              <w:t>.</w:t>
            </w:r>
            <w:r>
              <w:rPr>
                <w:color w:val="000000"/>
                <w:sz w:val="18"/>
                <w:szCs w:val="18"/>
              </w:rPr>
              <w:t>3</w:t>
            </w:r>
            <w:r>
              <w:rPr>
                <w:rFonts w:hint="eastAsia"/>
                <w:color w:val="000000"/>
                <w:sz w:val="18"/>
                <w:szCs w:val="18"/>
              </w:rPr>
              <w:t>、IEEE</w:t>
            </w:r>
            <w:r>
              <w:rPr>
                <w:color w:val="000000"/>
                <w:sz w:val="18"/>
                <w:szCs w:val="18"/>
              </w:rPr>
              <w:t xml:space="preserve"> 1451</w:t>
            </w:r>
            <w:r>
              <w:rPr>
                <w:rFonts w:hint="eastAsia"/>
                <w:color w:val="000000"/>
                <w:sz w:val="18"/>
                <w:szCs w:val="18"/>
              </w:rPr>
              <w:t>.</w:t>
            </w:r>
            <w:r>
              <w:rPr>
                <w:color w:val="000000"/>
                <w:sz w:val="18"/>
                <w:szCs w:val="18"/>
              </w:rPr>
              <w:t>4</w:t>
            </w:r>
            <w:r>
              <w:rPr>
                <w:rFonts w:hint="eastAsia"/>
                <w:color w:val="000000"/>
                <w:sz w:val="18"/>
                <w:szCs w:val="18"/>
              </w:rPr>
              <w:t>、IEEE</w:t>
            </w:r>
            <w:r>
              <w:rPr>
                <w:color w:val="000000"/>
                <w:sz w:val="18"/>
                <w:szCs w:val="18"/>
              </w:rPr>
              <w:t xml:space="preserve"> 1451</w:t>
            </w:r>
            <w:r>
              <w:rPr>
                <w:rFonts w:hint="eastAsia"/>
                <w:color w:val="000000"/>
                <w:sz w:val="18"/>
                <w:szCs w:val="18"/>
              </w:rPr>
              <w:t>.</w:t>
            </w:r>
            <w:r>
              <w:rPr>
                <w:color w:val="000000"/>
                <w:sz w:val="18"/>
                <w:szCs w:val="18"/>
              </w:rPr>
              <w:t>5</w:t>
            </w:r>
            <w:r>
              <w:rPr>
                <w:rFonts w:hint="eastAsia"/>
                <w:color w:val="000000"/>
                <w:sz w:val="18"/>
                <w:szCs w:val="18"/>
              </w:rPr>
              <w:t>标准的发展历程，最后介绍了IEEE 1451标准未来的发展趋势。</w:t>
            </w:r>
          </w:p>
          <w:p>
            <w:pPr>
              <w:spacing w:line="280" w:lineRule="exact"/>
              <w:ind w:firstLine="180" w:firstLineChars="100"/>
              <w:rPr>
                <w:color w:val="000000"/>
                <w:sz w:val="18"/>
                <w:szCs w:val="18"/>
              </w:rPr>
            </w:pPr>
            <w:r>
              <w:rPr>
                <w:rFonts w:hint="eastAsia"/>
                <w:color w:val="000000"/>
                <w:sz w:val="18"/>
                <w:szCs w:val="18"/>
              </w:rPr>
              <w:t>3.</w:t>
            </w:r>
            <w:r>
              <w:rPr>
                <w:color w:val="000000"/>
                <w:sz w:val="18"/>
                <w:szCs w:val="18"/>
              </w:rPr>
              <w:t xml:space="preserve">4 </w:t>
            </w:r>
            <w:r>
              <w:rPr>
                <w:rFonts w:hint="eastAsia"/>
                <w:color w:val="000000"/>
                <w:sz w:val="18"/>
                <w:szCs w:val="18"/>
              </w:rPr>
              <w:t>基于蓝牙技术的无线传感器网络；主要内容：首先介绍了蓝牙协议、蓝牙的硬件实现方式和蓝牙技术的发展趋势，介绍了基于蓝牙技术的近距离通信的无线智能传感器网络。</w:t>
            </w:r>
          </w:p>
          <w:p>
            <w:pPr>
              <w:spacing w:line="280" w:lineRule="exact"/>
              <w:ind w:firstLine="180" w:firstLineChars="100"/>
              <w:rPr>
                <w:rFonts w:hint="eastAsia"/>
                <w:color w:val="000000"/>
                <w:sz w:val="18"/>
                <w:szCs w:val="18"/>
              </w:rPr>
            </w:pPr>
            <w:r>
              <w:rPr>
                <w:rFonts w:hint="eastAsia"/>
                <w:color w:val="000000"/>
                <w:sz w:val="18"/>
                <w:szCs w:val="18"/>
              </w:rPr>
              <w:t>3.</w:t>
            </w:r>
            <w:r>
              <w:rPr>
                <w:color w:val="000000"/>
                <w:sz w:val="18"/>
                <w:szCs w:val="18"/>
              </w:rPr>
              <w:t xml:space="preserve">5 </w:t>
            </w:r>
            <w:r>
              <w:rPr>
                <w:rFonts w:hint="eastAsia"/>
                <w:color w:val="000000"/>
                <w:sz w:val="18"/>
                <w:szCs w:val="18"/>
              </w:rPr>
              <w:t>采用ZigBee技术的无线传感器网络；主要内容：针对无线传感器网络的应用，国际上提出了一系列的无线通信协议标准，如蓝牙、Zig</w:t>
            </w:r>
            <w:r>
              <w:rPr>
                <w:color w:val="000000"/>
                <w:sz w:val="18"/>
                <w:szCs w:val="18"/>
              </w:rPr>
              <w:t>Bee</w:t>
            </w:r>
            <w:r>
              <w:rPr>
                <w:rFonts w:hint="eastAsia"/>
                <w:color w:val="000000"/>
                <w:sz w:val="18"/>
                <w:szCs w:val="18"/>
              </w:rPr>
              <w:t>以及无线USB。在这几种短距离无线通信协议中，相对于其他集中，ZigBee以其低功耗、低成本、显现出了它的优势，在低速率通信方面扮演着越来越重要的角色。本节首先介绍了ZigBee技术在网络层和应用层的实现方式以及ZigBee通信协议的发展趋势。其次介绍了ZigBee技术在无线传感器网络中的应用。</w:t>
            </w:r>
          </w:p>
          <w:p>
            <w:pPr>
              <w:spacing w:line="280" w:lineRule="exact"/>
              <w:ind w:firstLine="180" w:firstLineChars="100"/>
              <w:rPr>
                <w:rFonts w:hint="eastAsia"/>
                <w:color w:val="000000"/>
                <w:sz w:val="18"/>
                <w:szCs w:val="18"/>
              </w:rPr>
            </w:pPr>
            <w:r>
              <w:rPr>
                <w:rFonts w:hint="eastAsia"/>
                <w:color w:val="000000"/>
                <w:sz w:val="18"/>
                <w:szCs w:val="18"/>
              </w:rPr>
              <w:t>3.</w:t>
            </w:r>
            <w:r>
              <w:rPr>
                <w:color w:val="000000"/>
                <w:sz w:val="18"/>
                <w:szCs w:val="18"/>
              </w:rPr>
              <w:t xml:space="preserve">6 </w:t>
            </w:r>
            <w:r>
              <w:rPr>
                <w:rFonts w:hint="eastAsia"/>
                <w:color w:val="000000"/>
                <w:sz w:val="18"/>
                <w:szCs w:val="18"/>
              </w:rPr>
              <w:t>无线传感器网络应用；主要内容：本节主要介绍了无线传感器网络在工业过程实时监控、农业生产和生物环境保护、建筑和土木工程、安全/公安</w:t>
            </w:r>
            <w:r>
              <w:rPr>
                <w:color w:val="000000"/>
                <w:sz w:val="18"/>
                <w:szCs w:val="18"/>
              </w:rPr>
              <w:t>/</w:t>
            </w:r>
            <w:r>
              <w:rPr>
                <w:rFonts w:hint="eastAsia"/>
                <w:color w:val="000000"/>
                <w:sz w:val="18"/>
                <w:szCs w:val="18"/>
              </w:rPr>
              <w:t>军事等领域的应用。</w:t>
            </w:r>
          </w:p>
          <w:p>
            <w:pPr>
              <w:spacing w:line="280" w:lineRule="exact"/>
              <w:ind w:firstLine="180" w:firstLineChars="100"/>
              <w:rPr>
                <w:color w:val="000000"/>
                <w:sz w:val="18"/>
                <w:szCs w:val="18"/>
              </w:rPr>
            </w:pPr>
            <w:r>
              <w:rPr>
                <w:rFonts w:hint="eastAsia"/>
                <w:color w:val="000000"/>
                <w:sz w:val="18"/>
                <w:szCs w:val="18"/>
              </w:rPr>
              <w:t>重点：</w:t>
            </w:r>
            <w:r>
              <w:rPr>
                <w:rFonts w:hint="eastAsia"/>
                <w:sz w:val="18"/>
                <w:szCs w:val="18"/>
              </w:rPr>
              <w:t>智能传感器的基本原理和技术。</w:t>
            </w:r>
          </w:p>
          <w:p>
            <w:pPr>
              <w:spacing w:line="280" w:lineRule="exact"/>
              <w:ind w:firstLine="180" w:firstLineChars="100"/>
              <w:rPr>
                <w:rFonts w:hint="eastAsia"/>
                <w:color w:val="000000"/>
                <w:sz w:val="18"/>
                <w:szCs w:val="18"/>
              </w:rPr>
            </w:pPr>
            <w:r>
              <w:rPr>
                <w:rFonts w:hint="eastAsia"/>
                <w:color w:val="000000"/>
                <w:sz w:val="18"/>
                <w:szCs w:val="18"/>
              </w:rPr>
              <w:t>难点</w:t>
            </w:r>
            <w:r>
              <w:rPr>
                <w:rFonts w:hint="eastAsia"/>
                <w:sz w:val="18"/>
                <w:szCs w:val="18"/>
              </w:rPr>
              <w:t>：</w:t>
            </w:r>
            <w:r>
              <w:rPr>
                <w:rFonts w:hint="eastAsia"/>
                <w:color w:val="000000"/>
                <w:sz w:val="18"/>
                <w:szCs w:val="18"/>
              </w:rPr>
              <w:t>无线传感器网络和 IEEE 1451标准的接口定义以及实现方法。</w:t>
            </w:r>
          </w:p>
        </w:tc>
        <w:tc>
          <w:tcPr>
            <w:tcW w:w="682" w:type="dxa"/>
            <w:vAlign w:val="center"/>
          </w:tcPr>
          <w:p>
            <w:pPr>
              <w:spacing w:line="280" w:lineRule="exact"/>
              <w:rPr>
                <w:rFonts w:cs="Calibri"/>
                <w:b/>
                <w:color w:val="000000"/>
                <w:sz w:val="18"/>
                <w:szCs w:val="18"/>
              </w:rPr>
            </w:pPr>
            <w:r>
              <w:rPr>
                <w:rFonts w:cs="Calibri"/>
                <w:b/>
                <w:color w:val="000000"/>
                <w:sz w:val="18"/>
                <w:szCs w:val="18"/>
              </w:rPr>
              <w:t>8</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0</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3</w:t>
            </w:r>
          </w:p>
        </w:tc>
        <w:tc>
          <w:tcPr>
            <w:tcW w:w="1259" w:type="dxa"/>
            <w:vAlign w:val="center"/>
          </w:tcPr>
          <w:p>
            <w:pPr>
              <w:spacing w:line="280" w:lineRule="exact"/>
              <w:rPr>
                <w:rFonts w:hint="eastAsia" w:eastAsia="宋体" w:cs="Calibri"/>
                <w:b/>
                <w:color w:val="000000"/>
                <w:sz w:val="18"/>
                <w:szCs w:val="18"/>
                <w:lang w:eastAsia="zh-CN"/>
              </w:rPr>
            </w:pPr>
            <w:r>
              <w:rPr>
                <w:rFonts w:cs="Calibri"/>
                <w:b/>
                <w:color w:val="000000"/>
                <w:sz w:val="18"/>
                <w:szCs w:val="18"/>
              </w:rPr>
              <w:t>3-</w:t>
            </w:r>
            <w:r>
              <w:rPr>
                <w:rFonts w:hint="eastAsia" w:cs="Calibri"/>
                <w:b/>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第4章</w:t>
            </w:r>
          </w:p>
        </w:tc>
        <w:tc>
          <w:tcPr>
            <w:tcW w:w="7756" w:type="dxa"/>
          </w:tcPr>
          <w:p>
            <w:pPr>
              <w:spacing w:line="280" w:lineRule="exact"/>
              <w:rPr>
                <w:rFonts w:hint="eastAsia"/>
                <w:b/>
                <w:bCs/>
                <w:color w:val="000000"/>
                <w:sz w:val="18"/>
                <w:szCs w:val="18"/>
              </w:rPr>
            </w:pPr>
            <w:r>
              <w:rPr>
                <w:b/>
                <w:bCs/>
                <w:color w:val="000000"/>
                <w:sz w:val="18"/>
                <w:szCs w:val="18"/>
              </w:rPr>
              <w:t>4</w:t>
            </w:r>
            <w:r>
              <w:rPr>
                <w:rFonts w:hint="eastAsia"/>
                <w:b/>
                <w:bCs/>
                <w:color w:val="000000"/>
                <w:sz w:val="18"/>
                <w:szCs w:val="18"/>
              </w:rPr>
              <w:t xml:space="preserve"> 智能微机电系统、微传感器与软件传感器</w:t>
            </w:r>
          </w:p>
          <w:p>
            <w:pPr>
              <w:spacing w:line="280" w:lineRule="exact"/>
              <w:ind w:firstLine="180" w:firstLineChars="100"/>
              <w:rPr>
                <w:rFonts w:hint="eastAsia"/>
                <w:color w:val="000000"/>
                <w:sz w:val="18"/>
                <w:szCs w:val="18"/>
              </w:rPr>
            </w:pPr>
            <w:r>
              <w:rPr>
                <w:color w:val="000000"/>
                <w:sz w:val="18"/>
                <w:szCs w:val="18"/>
              </w:rPr>
              <w:t>4</w:t>
            </w:r>
            <w:r>
              <w:rPr>
                <w:rFonts w:hint="eastAsia"/>
                <w:color w:val="000000"/>
                <w:sz w:val="18"/>
                <w:szCs w:val="18"/>
              </w:rPr>
              <w:t>.1</w:t>
            </w:r>
            <w:r>
              <w:rPr>
                <w:color w:val="000000"/>
                <w:sz w:val="18"/>
                <w:szCs w:val="18"/>
              </w:rPr>
              <w:t xml:space="preserve"> </w:t>
            </w:r>
            <w:r>
              <w:rPr>
                <w:rFonts w:hint="eastAsia"/>
                <w:color w:val="000000"/>
                <w:sz w:val="18"/>
                <w:szCs w:val="18"/>
              </w:rPr>
              <w:t>微机电系统MEMS；主要内容：微机电系统是微机械电子系统的简称。现在普遍认为：MEMS是通过微加工技术，将微传感器、微执行器、信号处理和控制集成电路（可能还包含通信模块）以及微机械结构元件集成为一体的一个微尺度系统。本节首先对微机电系统进行了概述。其次对微机电系统的设计基础进行了介绍。</w:t>
            </w:r>
          </w:p>
          <w:p>
            <w:pPr>
              <w:spacing w:line="280" w:lineRule="exact"/>
              <w:ind w:firstLine="180" w:firstLineChars="100"/>
              <w:rPr>
                <w:color w:val="000000"/>
                <w:sz w:val="18"/>
                <w:szCs w:val="18"/>
              </w:rPr>
            </w:pPr>
            <w:r>
              <w:rPr>
                <w:color w:val="000000"/>
                <w:sz w:val="18"/>
                <w:szCs w:val="18"/>
              </w:rPr>
              <w:t>4</w:t>
            </w:r>
            <w:r>
              <w:rPr>
                <w:rFonts w:hint="eastAsia"/>
                <w:color w:val="000000"/>
                <w:sz w:val="18"/>
                <w:szCs w:val="18"/>
              </w:rPr>
              <w:t>.2</w:t>
            </w:r>
            <w:r>
              <w:rPr>
                <w:color w:val="000000"/>
                <w:sz w:val="18"/>
                <w:szCs w:val="18"/>
              </w:rPr>
              <w:t xml:space="preserve"> Smart MEMS</w:t>
            </w:r>
            <w:r>
              <w:rPr>
                <w:rFonts w:hint="eastAsia"/>
                <w:color w:val="000000"/>
                <w:sz w:val="18"/>
                <w:szCs w:val="18"/>
              </w:rPr>
              <w:t>；主要内容：将微传感器扩展为传感器系统，即构成MEMS。本节首先对Smart</w:t>
            </w:r>
            <w:r>
              <w:rPr>
                <w:color w:val="000000"/>
                <w:sz w:val="18"/>
                <w:szCs w:val="18"/>
              </w:rPr>
              <w:t xml:space="preserve"> </w:t>
            </w:r>
            <w:r>
              <w:rPr>
                <w:rFonts w:hint="eastAsia"/>
                <w:color w:val="000000"/>
                <w:sz w:val="18"/>
                <w:szCs w:val="18"/>
              </w:rPr>
              <w:t>MEMS进行概述，其次介绍了Smart</w:t>
            </w:r>
            <w:r>
              <w:rPr>
                <w:color w:val="000000"/>
                <w:sz w:val="18"/>
                <w:szCs w:val="18"/>
              </w:rPr>
              <w:t xml:space="preserve"> </w:t>
            </w:r>
            <w:r>
              <w:rPr>
                <w:rFonts w:hint="eastAsia"/>
                <w:color w:val="000000"/>
                <w:sz w:val="18"/>
                <w:szCs w:val="18"/>
              </w:rPr>
              <w:t>MEMS惯导系统中的微陀螺和微加速度计的应用。</w:t>
            </w:r>
          </w:p>
          <w:p>
            <w:pPr>
              <w:spacing w:line="280" w:lineRule="exact"/>
              <w:ind w:firstLine="180" w:firstLineChars="100"/>
              <w:rPr>
                <w:rFonts w:hint="eastAsia"/>
                <w:color w:val="000000"/>
                <w:sz w:val="18"/>
                <w:szCs w:val="18"/>
              </w:rPr>
            </w:pPr>
            <w:r>
              <w:rPr>
                <w:color w:val="000000"/>
                <w:sz w:val="18"/>
                <w:szCs w:val="18"/>
              </w:rPr>
              <w:t>4</w:t>
            </w:r>
            <w:r>
              <w:rPr>
                <w:rFonts w:hint="eastAsia"/>
                <w:color w:val="000000"/>
                <w:sz w:val="18"/>
                <w:szCs w:val="18"/>
              </w:rPr>
              <w:t>.</w:t>
            </w:r>
            <w:r>
              <w:rPr>
                <w:color w:val="000000"/>
                <w:sz w:val="18"/>
                <w:szCs w:val="18"/>
              </w:rPr>
              <w:t>3</w:t>
            </w:r>
            <w:r>
              <w:rPr>
                <w:rFonts w:hint="eastAsia"/>
                <w:color w:val="000000"/>
                <w:sz w:val="18"/>
                <w:szCs w:val="18"/>
              </w:rPr>
              <w:t>准数字传感器；主要内容：智能传感器的智能主要通过内置微处理器实现，由于处理器只能处理数字信号，因此在进入微处理器之前，传感器输出（或经放大处理）信号，根据不同的情况，需要转换为数字信号或微处理器能处理的准数字信号。本节主要讲述模拟传感器经非A</w:t>
            </w:r>
            <w:r>
              <w:rPr>
                <w:color w:val="000000"/>
                <w:sz w:val="18"/>
                <w:szCs w:val="18"/>
              </w:rPr>
              <w:t>/D</w:t>
            </w:r>
            <w:r>
              <w:rPr>
                <w:rFonts w:hint="eastAsia"/>
                <w:color w:val="000000"/>
                <w:sz w:val="18"/>
                <w:szCs w:val="18"/>
              </w:rPr>
              <w:t>方式间接转换为频率输出、硅谐振式微传感器及其频率特性的检测、硅谐振压力微传感器闭环系统中锁相环技术的应用等内容。</w:t>
            </w:r>
          </w:p>
          <w:p>
            <w:pPr>
              <w:spacing w:line="280" w:lineRule="exact"/>
              <w:ind w:firstLine="180" w:firstLineChars="100"/>
              <w:rPr>
                <w:rFonts w:hint="eastAsia"/>
                <w:color w:val="000000"/>
                <w:sz w:val="18"/>
                <w:szCs w:val="18"/>
              </w:rPr>
            </w:pPr>
            <w:r>
              <w:rPr>
                <w:color w:val="000000"/>
                <w:sz w:val="18"/>
                <w:szCs w:val="18"/>
              </w:rPr>
              <w:t>4</w:t>
            </w:r>
            <w:r>
              <w:rPr>
                <w:rFonts w:hint="eastAsia"/>
                <w:color w:val="000000"/>
                <w:sz w:val="18"/>
                <w:szCs w:val="18"/>
              </w:rPr>
              <w:t>.</w:t>
            </w:r>
            <w:r>
              <w:rPr>
                <w:color w:val="000000"/>
                <w:sz w:val="18"/>
                <w:szCs w:val="18"/>
              </w:rPr>
              <w:t>4</w:t>
            </w:r>
            <w:r>
              <w:rPr>
                <w:rFonts w:hint="eastAsia"/>
                <w:color w:val="000000"/>
                <w:sz w:val="18"/>
                <w:szCs w:val="18"/>
              </w:rPr>
              <w:t>软件传感器；主要内容：随着现代科技的发展，工业过程检测与控制系统日趋复杂，现代过程系统中一些非常重要的输出变量很难通过常规的测量技术检测得到；另外由于检测元件及传感器的限制，某些过程输出的采样时间间隔很长，影响了对扰动的的行之有效的监测。随着科技的不断发展，产生了以推理控制理论为理论基础的“软件传感器”，广义上也称之为软测量。本节主要介绍了软件传感器实现的基本原理和方法。</w:t>
            </w:r>
          </w:p>
          <w:p>
            <w:pPr>
              <w:spacing w:line="280" w:lineRule="exact"/>
              <w:ind w:firstLine="180" w:firstLineChars="100"/>
              <w:rPr>
                <w:color w:val="000000"/>
                <w:sz w:val="18"/>
                <w:szCs w:val="18"/>
              </w:rPr>
            </w:pPr>
            <w:r>
              <w:rPr>
                <w:rFonts w:hint="eastAsia"/>
                <w:color w:val="000000"/>
                <w:sz w:val="18"/>
                <w:szCs w:val="18"/>
              </w:rPr>
              <w:t>重点：MEMS的基本概念、原理以及在智能传感系统中的应用。</w:t>
            </w:r>
          </w:p>
          <w:p>
            <w:pPr>
              <w:spacing w:line="280" w:lineRule="exact"/>
              <w:ind w:firstLine="180" w:firstLineChars="100"/>
              <w:rPr>
                <w:rFonts w:hint="eastAsia"/>
                <w:color w:val="000000"/>
                <w:sz w:val="18"/>
                <w:szCs w:val="18"/>
              </w:rPr>
            </w:pPr>
            <w:r>
              <w:rPr>
                <w:rFonts w:hint="eastAsia"/>
                <w:color w:val="000000"/>
                <w:sz w:val="18"/>
                <w:szCs w:val="18"/>
              </w:rPr>
              <w:t>难点</w:t>
            </w:r>
            <w:r>
              <w:rPr>
                <w:rFonts w:hint="eastAsia"/>
                <w:sz w:val="18"/>
                <w:szCs w:val="18"/>
              </w:rPr>
              <w:t>：准数字传感器的实现方法以及应用。</w:t>
            </w:r>
          </w:p>
        </w:tc>
        <w:tc>
          <w:tcPr>
            <w:tcW w:w="682" w:type="dxa"/>
            <w:vAlign w:val="center"/>
          </w:tcPr>
          <w:p>
            <w:pPr>
              <w:spacing w:line="280" w:lineRule="exact"/>
              <w:rPr>
                <w:rFonts w:cs="Calibri"/>
                <w:b/>
                <w:color w:val="000000"/>
                <w:sz w:val="18"/>
                <w:szCs w:val="18"/>
              </w:rPr>
            </w:pPr>
            <w:r>
              <w:rPr>
                <w:rFonts w:cs="Calibri"/>
                <w:b/>
                <w:color w:val="000000"/>
                <w:sz w:val="18"/>
                <w:szCs w:val="18"/>
              </w:rPr>
              <w:t>6</w:t>
            </w:r>
          </w:p>
        </w:tc>
        <w:tc>
          <w:tcPr>
            <w:tcW w:w="682" w:type="dxa"/>
            <w:vAlign w:val="center"/>
          </w:tcPr>
          <w:p>
            <w:pPr>
              <w:spacing w:line="280" w:lineRule="exact"/>
              <w:rPr>
                <w:rFonts w:hint="eastAsia" w:cs="Calibri"/>
                <w:b/>
                <w:color w:val="000000"/>
                <w:sz w:val="18"/>
                <w:szCs w:val="18"/>
              </w:rPr>
            </w:pPr>
            <w:r>
              <w:rPr>
                <w:rFonts w:hint="eastAsia" w:cs="Calibri"/>
                <w:b/>
                <w:color w:val="000000"/>
                <w:sz w:val="18"/>
                <w:szCs w:val="18"/>
              </w:rPr>
              <w:t>4</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1</w:t>
            </w:r>
            <w:r>
              <w:rPr>
                <w:rFonts w:cs="Calibri"/>
                <w:b/>
                <w:color w:val="000000"/>
                <w:sz w:val="18"/>
                <w:szCs w:val="18"/>
              </w:rPr>
              <w:t>0</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4</w:t>
            </w:r>
          </w:p>
        </w:tc>
        <w:tc>
          <w:tcPr>
            <w:tcW w:w="1259" w:type="dxa"/>
            <w:vAlign w:val="center"/>
          </w:tcPr>
          <w:p>
            <w:pPr>
              <w:spacing w:line="280" w:lineRule="exact"/>
              <w:rPr>
                <w:rFonts w:hint="default" w:eastAsia="宋体" w:cs="Calibri"/>
                <w:b/>
                <w:color w:val="000000"/>
                <w:sz w:val="18"/>
                <w:szCs w:val="18"/>
                <w:lang w:val="en-US" w:eastAsia="zh-CN"/>
              </w:rPr>
            </w:pPr>
            <w:r>
              <w:rPr>
                <w:rFonts w:hint="eastAsia" w:cs="Calibri"/>
                <w:b/>
                <w:color w:val="000000"/>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80" w:lineRule="exact"/>
              <w:jc w:val="center"/>
              <w:rPr>
                <w:sz w:val="18"/>
                <w:szCs w:val="18"/>
              </w:rPr>
            </w:pPr>
            <w:r>
              <w:rPr>
                <w:sz w:val="18"/>
                <w:szCs w:val="18"/>
              </w:rPr>
              <w:t>第5章</w:t>
            </w:r>
          </w:p>
        </w:tc>
        <w:tc>
          <w:tcPr>
            <w:tcW w:w="7756" w:type="dxa"/>
          </w:tcPr>
          <w:p>
            <w:pPr>
              <w:spacing w:line="280" w:lineRule="exact"/>
              <w:rPr>
                <w:rFonts w:hint="eastAsia"/>
                <w:b/>
                <w:bCs/>
                <w:color w:val="000000"/>
                <w:sz w:val="18"/>
                <w:szCs w:val="18"/>
              </w:rPr>
            </w:pPr>
            <w:r>
              <w:rPr>
                <w:b/>
                <w:bCs/>
                <w:color w:val="000000"/>
                <w:sz w:val="18"/>
                <w:szCs w:val="18"/>
              </w:rPr>
              <w:t xml:space="preserve">5 </w:t>
            </w:r>
            <w:r>
              <w:rPr>
                <w:rFonts w:hint="eastAsia"/>
                <w:b/>
                <w:bCs/>
                <w:color w:val="000000"/>
                <w:sz w:val="18"/>
                <w:szCs w:val="18"/>
              </w:rPr>
              <w:t>机敏材料与灵巧结构</w:t>
            </w:r>
          </w:p>
          <w:p>
            <w:pPr>
              <w:spacing w:line="280" w:lineRule="exact"/>
              <w:ind w:firstLine="180" w:firstLineChars="100"/>
              <w:rPr>
                <w:rFonts w:hint="eastAsia"/>
                <w:color w:val="000000"/>
                <w:sz w:val="18"/>
                <w:szCs w:val="18"/>
              </w:rPr>
            </w:pPr>
            <w:r>
              <w:rPr>
                <w:color w:val="000000"/>
                <w:sz w:val="18"/>
                <w:szCs w:val="18"/>
              </w:rPr>
              <w:t>5</w:t>
            </w:r>
            <w:r>
              <w:rPr>
                <w:rFonts w:hint="eastAsia"/>
                <w:color w:val="000000"/>
                <w:sz w:val="18"/>
                <w:szCs w:val="18"/>
              </w:rPr>
              <w:t>.1</w:t>
            </w:r>
            <w:r>
              <w:rPr>
                <w:color w:val="000000"/>
                <w:sz w:val="18"/>
                <w:szCs w:val="18"/>
              </w:rPr>
              <w:t xml:space="preserve"> </w:t>
            </w:r>
            <w:r>
              <w:rPr>
                <w:rFonts w:hint="eastAsia"/>
                <w:color w:val="000000"/>
                <w:sz w:val="18"/>
                <w:szCs w:val="18"/>
              </w:rPr>
              <w:t>结构健康监测与智能系统；主要内容：机敏材料和灵巧结构式智能系统的扩充，是工程应用中的仿生系统之一。机敏材料和灵巧结构的Smart性能的一个基本特征是自适应性。本节主要介绍机敏材料和灵巧结构在军事领域和航空航天领域的结构健康监测、振动的衰减、形状控制，重点是应用Smart技术全面提高系统的安全性能。</w:t>
            </w:r>
          </w:p>
          <w:p>
            <w:pPr>
              <w:spacing w:line="280" w:lineRule="exact"/>
              <w:ind w:firstLine="180" w:firstLineChars="100"/>
              <w:rPr>
                <w:color w:val="000000"/>
                <w:sz w:val="18"/>
                <w:szCs w:val="18"/>
              </w:rPr>
            </w:pPr>
            <w:r>
              <w:rPr>
                <w:color w:val="000000"/>
                <w:sz w:val="18"/>
                <w:szCs w:val="18"/>
              </w:rPr>
              <w:t>5</w:t>
            </w:r>
            <w:r>
              <w:rPr>
                <w:rFonts w:hint="eastAsia"/>
                <w:color w:val="000000"/>
                <w:sz w:val="18"/>
                <w:szCs w:val="18"/>
              </w:rPr>
              <w:t>.2机敏材料；主要内容：本节主要介绍了机敏材料的基本概念以及应用。机敏材料主要包括：热电体、压电材料、电致伸缩材料、磁致伸缩材料、形状记忆合金、电活性聚合物、电流变和磁流变流体、电致发光和光致发光、电致变色材料等。另外还介绍了复合Smart材料及其应用。</w:t>
            </w:r>
          </w:p>
          <w:p>
            <w:pPr>
              <w:spacing w:line="280" w:lineRule="exact"/>
              <w:ind w:firstLine="180" w:firstLineChars="100"/>
              <w:rPr>
                <w:color w:val="000000"/>
                <w:sz w:val="18"/>
                <w:szCs w:val="18"/>
              </w:rPr>
            </w:pPr>
            <w:r>
              <w:rPr>
                <w:color w:val="000000"/>
                <w:sz w:val="18"/>
                <w:szCs w:val="18"/>
              </w:rPr>
              <w:t>5</w:t>
            </w:r>
            <w:r>
              <w:rPr>
                <w:rFonts w:hint="eastAsia"/>
                <w:color w:val="000000"/>
                <w:sz w:val="18"/>
                <w:szCs w:val="18"/>
              </w:rPr>
              <w:t>.</w:t>
            </w:r>
            <w:r>
              <w:rPr>
                <w:color w:val="000000"/>
                <w:sz w:val="18"/>
                <w:szCs w:val="18"/>
              </w:rPr>
              <w:t>3</w:t>
            </w:r>
            <w:r>
              <w:rPr>
                <w:rFonts w:hint="eastAsia"/>
                <w:color w:val="000000"/>
                <w:sz w:val="18"/>
                <w:szCs w:val="18"/>
              </w:rPr>
              <w:t>灵巧结构；主要内容：结构与材料有所不同，所谓结构是具有某种工程功能的结合体。某种结构称为Smart结构，表示结构具有一种能力，使结构以预先设计好的确实有用、有效的方式，对环境条件（包括自身条件）的改变能够自适应地作出响应。本节首先概述了Smart结构及其原理和实现方法。其次讲述了嵌入光纤传感器的典型Smart结构、仿生智慧结构等。</w:t>
            </w:r>
          </w:p>
          <w:p>
            <w:pPr>
              <w:spacing w:line="280" w:lineRule="exact"/>
              <w:ind w:firstLine="180" w:firstLineChars="100"/>
              <w:rPr>
                <w:color w:val="000000"/>
                <w:sz w:val="18"/>
                <w:szCs w:val="18"/>
              </w:rPr>
            </w:pPr>
            <w:r>
              <w:rPr>
                <w:color w:val="000000"/>
                <w:sz w:val="18"/>
                <w:szCs w:val="18"/>
              </w:rPr>
              <w:t>5</w:t>
            </w:r>
            <w:r>
              <w:rPr>
                <w:rFonts w:hint="eastAsia"/>
                <w:color w:val="000000"/>
                <w:sz w:val="18"/>
                <w:szCs w:val="18"/>
              </w:rPr>
              <w:t>.</w:t>
            </w:r>
            <w:r>
              <w:rPr>
                <w:color w:val="000000"/>
                <w:sz w:val="18"/>
                <w:szCs w:val="18"/>
              </w:rPr>
              <w:t>4</w:t>
            </w:r>
            <w:r>
              <w:rPr>
                <w:rFonts w:hint="eastAsia"/>
                <w:color w:val="000000"/>
                <w:sz w:val="18"/>
                <w:szCs w:val="18"/>
              </w:rPr>
              <w:t>振动与噪声控制技术；主要内容：在人类的生活环境、工农业生产等各个领域的系统和设备，振动干扰以及随之产生的噪声污染，会对设备的安全造成极大危害。本节主要介绍振动和噪声产生的原因以及通过结构控制实现控制噪声的技术和方法。</w:t>
            </w:r>
          </w:p>
          <w:p>
            <w:pPr>
              <w:spacing w:line="280" w:lineRule="exact"/>
              <w:ind w:firstLine="180" w:firstLineChars="100"/>
              <w:rPr>
                <w:color w:val="000000"/>
                <w:sz w:val="18"/>
                <w:szCs w:val="18"/>
              </w:rPr>
            </w:pPr>
            <w:r>
              <w:rPr>
                <w:color w:val="000000"/>
                <w:sz w:val="18"/>
                <w:szCs w:val="18"/>
              </w:rPr>
              <w:t>5</w:t>
            </w:r>
            <w:r>
              <w:rPr>
                <w:rFonts w:hint="eastAsia"/>
                <w:color w:val="000000"/>
                <w:sz w:val="18"/>
                <w:szCs w:val="18"/>
              </w:rPr>
              <w:t>.</w:t>
            </w:r>
            <w:r>
              <w:rPr>
                <w:color w:val="000000"/>
                <w:sz w:val="18"/>
                <w:szCs w:val="18"/>
              </w:rPr>
              <w:t>5</w:t>
            </w:r>
            <w:r>
              <w:rPr>
                <w:rFonts w:hint="eastAsia"/>
                <w:color w:val="000000"/>
                <w:sz w:val="18"/>
                <w:szCs w:val="18"/>
              </w:rPr>
              <w:t>传感器故障检测、测试有效性确认及SEVA传感器；主要内容：在飞机、核设施、化工系统中，通常有数以千计的传感器和监视仪表，任何的失效都有可能导致灾难性的后果。因此，对这些系统的整个工作过程，必须进行安全性或系统健康状态的连续监测。失效往往是由某种扰动或早期故障引起的，因此需要随时对危险的扰动或故障的发展进行监测、诊断，及时发出警告信息，提醒或辅助系统的操作者，确认并适时控制故障状态，采取相应的技术措施，确保安全。本节首先介绍了传感器故障和测试有效性的基本概念。其次介绍了SEVA自确认传感器。最后介绍了粒子滤波器确认传感器的测试有效性。</w:t>
            </w:r>
          </w:p>
          <w:p>
            <w:pPr>
              <w:spacing w:line="280" w:lineRule="exact"/>
              <w:ind w:firstLine="180" w:firstLineChars="100"/>
              <w:rPr>
                <w:color w:val="000000"/>
                <w:sz w:val="18"/>
                <w:szCs w:val="18"/>
              </w:rPr>
            </w:pPr>
            <w:r>
              <w:rPr>
                <w:rFonts w:hint="eastAsia"/>
                <w:color w:val="000000"/>
                <w:sz w:val="18"/>
                <w:szCs w:val="18"/>
              </w:rPr>
              <w:t>重点：结构健康监测与智能系统以及振动与噪声的控制技术。</w:t>
            </w:r>
          </w:p>
          <w:p>
            <w:pPr>
              <w:spacing w:line="280" w:lineRule="exact"/>
              <w:ind w:firstLine="180" w:firstLineChars="100"/>
              <w:rPr>
                <w:rFonts w:hint="eastAsia"/>
                <w:b/>
                <w:bCs/>
                <w:color w:val="000000"/>
                <w:sz w:val="18"/>
                <w:szCs w:val="18"/>
              </w:rPr>
            </w:pPr>
            <w:r>
              <w:rPr>
                <w:rFonts w:hint="eastAsia"/>
                <w:color w:val="000000"/>
                <w:sz w:val="18"/>
                <w:szCs w:val="18"/>
              </w:rPr>
              <w:t>难点</w:t>
            </w:r>
            <w:r>
              <w:rPr>
                <w:rFonts w:hint="eastAsia"/>
                <w:sz w:val="18"/>
                <w:szCs w:val="18"/>
              </w:rPr>
              <w:t>：传感器故障检测、测试有效性确认及SEVA传感器的原理和方法。</w:t>
            </w:r>
          </w:p>
        </w:tc>
        <w:tc>
          <w:tcPr>
            <w:tcW w:w="682" w:type="dxa"/>
            <w:vAlign w:val="center"/>
          </w:tcPr>
          <w:p>
            <w:pPr>
              <w:spacing w:line="280" w:lineRule="exact"/>
              <w:rPr>
                <w:rFonts w:cs="Calibri"/>
                <w:b/>
                <w:color w:val="000000"/>
                <w:sz w:val="18"/>
                <w:szCs w:val="18"/>
              </w:rPr>
            </w:pPr>
            <w:r>
              <w:rPr>
                <w:rFonts w:cs="Calibri"/>
                <w:b/>
                <w:color w:val="000000"/>
                <w:sz w:val="18"/>
                <w:szCs w:val="18"/>
              </w:rPr>
              <w:t>6</w:t>
            </w:r>
          </w:p>
        </w:tc>
        <w:tc>
          <w:tcPr>
            <w:tcW w:w="682" w:type="dxa"/>
            <w:vAlign w:val="center"/>
          </w:tcPr>
          <w:p>
            <w:pPr>
              <w:spacing w:line="280" w:lineRule="exact"/>
              <w:rPr>
                <w:rFonts w:hint="eastAsia" w:cs="Calibri"/>
                <w:b/>
                <w:color w:val="000000"/>
                <w:sz w:val="18"/>
                <w:szCs w:val="18"/>
              </w:rPr>
            </w:pPr>
            <w:r>
              <w:rPr>
                <w:rFonts w:cs="Calibri"/>
                <w:b/>
                <w:color w:val="000000"/>
                <w:sz w:val="18"/>
                <w:szCs w:val="18"/>
              </w:rPr>
              <w:t>0</w:t>
            </w:r>
          </w:p>
        </w:tc>
        <w:tc>
          <w:tcPr>
            <w:tcW w:w="602" w:type="dxa"/>
            <w:vAlign w:val="center"/>
          </w:tcPr>
          <w:p>
            <w:pPr>
              <w:spacing w:line="280" w:lineRule="exact"/>
              <w:rPr>
                <w:rFonts w:cs="Calibri"/>
                <w:b/>
                <w:color w:val="000000"/>
                <w:sz w:val="18"/>
                <w:szCs w:val="18"/>
              </w:rPr>
            </w:pPr>
            <w:r>
              <w:rPr>
                <w:rFonts w:cs="Calibri"/>
                <w:b/>
                <w:color w:val="000000"/>
                <w:sz w:val="18"/>
                <w:szCs w:val="18"/>
              </w:rPr>
              <w:t>6</w:t>
            </w:r>
          </w:p>
        </w:tc>
        <w:tc>
          <w:tcPr>
            <w:tcW w:w="955" w:type="dxa"/>
            <w:vAlign w:val="center"/>
          </w:tcPr>
          <w:p>
            <w:pPr>
              <w:spacing w:line="280" w:lineRule="exact"/>
              <w:rPr>
                <w:rFonts w:cs="Calibri"/>
                <w:b/>
                <w:color w:val="000000"/>
                <w:sz w:val="18"/>
                <w:szCs w:val="18"/>
              </w:rPr>
            </w:pPr>
            <w:r>
              <w:rPr>
                <w:rFonts w:hint="eastAsia" w:cs="Calibri"/>
                <w:b/>
                <w:color w:val="000000"/>
                <w:sz w:val="18"/>
                <w:szCs w:val="18"/>
              </w:rPr>
              <w:t>5</w:t>
            </w:r>
          </w:p>
        </w:tc>
        <w:tc>
          <w:tcPr>
            <w:tcW w:w="1259" w:type="dxa"/>
            <w:vAlign w:val="center"/>
          </w:tcPr>
          <w:p>
            <w:pPr>
              <w:spacing w:line="280" w:lineRule="exact"/>
              <w:rPr>
                <w:rFonts w:hint="default" w:eastAsia="宋体" w:cs="Calibri"/>
                <w:b/>
                <w:color w:val="000000"/>
                <w:sz w:val="18"/>
                <w:szCs w:val="18"/>
                <w:lang w:val="en-US" w:eastAsia="zh-CN"/>
              </w:rPr>
            </w:pPr>
            <w:r>
              <w:rPr>
                <w:rFonts w:hint="eastAsia" w:cs="Calibri"/>
                <w:b/>
                <w:color w:val="000000"/>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vAlign w:val="center"/>
          </w:tcPr>
          <w:p>
            <w:pPr>
              <w:spacing w:line="280" w:lineRule="exact"/>
              <w:jc w:val="center"/>
              <w:rPr>
                <w:b/>
                <w:sz w:val="18"/>
                <w:szCs w:val="18"/>
              </w:rPr>
            </w:pPr>
            <w:r>
              <w:rPr>
                <w:b/>
                <w:sz w:val="18"/>
                <w:szCs w:val="18"/>
              </w:rPr>
              <w:t>合 计</w:t>
            </w:r>
          </w:p>
        </w:tc>
        <w:tc>
          <w:tcPr>
            <w:tcW w:w="7756" w:type="dxa"/>
          </w:tcPr>
          <w:p>
            <w:pPr>
              <w:spacing w:line="280" w:lineRule="exact"/>
              <w:jc w:val="center"/>
              <w:rPr>
                <w:color w:val="000000"/>
                <w:sz w:val="18"/>
                <w:szCs w:val="18"/>
              </w:rPr>
            </w:pPr>
          </w:p>
        </w:tc>
        <w:tc>
          <w:tcPr>
            <w:tcW w:w="682" w:type="dxa"/>
            <w:vAlign w:val="center"/>
          </w:tcPr>
          <w:p>
            <w:pPr>
              <w:spacing w:line="280" w:lineRule="exact"/>
              <w:rPr>
                <w:rFonts w:cs="Calibri"/>
                <w:b/>
                <w:color w:val="000000"/>
                <w:sz w:val="18"/>
                <w:szCs w:val="18"/>
              </w:rPr>
            </w:pPr>
            <w:r>
              <w:rPr>
                <w:rFonts w:hint="eastAsia" w:cs="Calibri"/>
                <w:b/>
                <w:color w:val="000000"/>
                <w:sz w:val="18"/>
                <w:szCs w:val="18"/>
              </w:rPr>
              <w:t>3</w:t>
            </w:r>
            <w:r>
              <w:rPr>
                <w:rFonts w:cs="Calibri"/>
                <w:b/>
                <w:color w:val="000000"/>
                <w:sz w:val="18"/>
                <w:szCs w:val="18"/>
              </w:rPr>
              <w:t>2</w:t>
            </w:r>
          </w:p>
        </w:tc>
        <w:tc>
          <w:tcPr>
            <w:tcW w:w="682" w:type="dxa"/>
            <w:vAlign w:val="center"/>
          </w:tcPr>
          <w:p>
            <w:pPr>
              <w:spacing w:line="280" w:lineRule="exact"/>
              <w:rPr>
                <w:rFonts w:cs="Calibri"/>
                <w:b/>
                <w:color w:val="000000"/>
                <w:sz w:val="18"/>
                <w:szCs w:val="18"/>
              </w:rPr>
            </w:pPr>
            <w:r>
              <w:rPr>
                <w:rFonts w:hint="eastAsia" w:cs="Calibri"/>
                <w:b/>
                <w:color w:val="000000"/>
                <w:sz w:val="18"/>
                <w:szCs w:val="18"/>
              </w:rPr>
              <w:t>8</w:t>
            </w:r>
          </w:p>
        </w:tc>
        <w:tc>
          <w:tcPr>
            <w:tcW w:w="602" w:type="dxa"/>
            <w:vAlign w:val="center"/>
          </w:tcPr>
          <w:p>
            <w:pPr>
              <w:spacing w:line="280" w:lineRule="exact"/>
              <w:rPr>
                <w:rFonts w:cs="Calibri"/>
                <w:b/>
                <w:color w:val="000000"/>
                <w:sz w:val="18"/>
                <w:szCs w:val="18"/>
              </w:rPr>
            </w:pPr>
            <w:r>
              <w:rPr>
                <w:rFonts w:hint="eastAsia" w:cs="Calibri"/>
                <w:b/>
                <w:color w:val="000000"/>
                <w:sz w:val="18"/>
                <w:szCs w:val="18"/>
              </w:rPr>
              <w:t>4</w:t>
            </w:r>
            <w:r>
              <w:rPr>
                <w:rFonts w:cs="Calibri"/>
                <w:b/>
                <w:color w:val="000000"/>
                <w:sz w:val="18"/>
                <w:szCs w:val="18"/>
              </w:rPr>
              <w:t>0</w:t>
            </w:r>
          </w:p>
        </w:tc>
        <w:tc>
          <w:tcPr>
            <w:tcW w:w="955" w:type="dxa"/>
            <w:vAlign w:val="center"/>
          </w:tcPr>
          <w:p>
            <w:pPr>
              <w:spacing w:line="280" w:lineRule="exact"/>
              <w:rPr>
                <w:rFonts w:cs="Calibri"/>
                <w:b/>
                <w:color w:val="000000"/>
                <w:sz w:val="18"/>
                <w:szCs w:val="18"/>
              </w:rPr>
            </w:pPr>
          </w:p>
        </w:tc>
        <w:tc>
          <w:tcPr>
            <w:tcW w:w="1259" w:type="dxa"/>
            <w:vAlign w:val="center"/>
          </w:tcPr>
          <w:p>
            <w:pPr>
              <w:spacing w:line="280" w:lineRule="exact"/>
              <w:rPr>
                <w:rFonts w:cs="Calibri"/>
                <w:b/>
                <w:color w:val="000000"/>
                <w:sz w:val="18"/>
                <w:szCs w:val="18"/>
              </w:rPr>
            </w:pPr>
          </w:p>
        </w:tc>
      </w:tr>
      <w:bookmarkEnd w:id="63"/>
    </w:tbl>
    <w:p>
      <w:pPr>
        <w:spacing w:before="156" w:beforeLines="50" w:after="156" w:afterLines="50" w:line="360" w:lineRule="auto"/>
        <w:ind w:left="422"/>
        <w:jc w:val="center"/>
        <w:rPr>
          <w:rFonts w:hint="eastAsia" w:cs="宋体"/>
          <w:b/>
          <w:szCs w:val="21"/>
        </w:rPr>
      </w:pPr>
      <w:r>
        <w:rPr>
          <w:rFonts w:hint="eastAsia" w:cs="宋体"/>
          <w:b/>
          <w:szCs w:val="21"/>
        </w:rPr>
        <w:t>表2.2 课程内容与思政融入点对应关系</w:t>
      </w:r>
    </w:p>
    <w:tbl>
      <w:tblPr>
        <w:tblStyle w:val="19"/>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121"/>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line="360" w:lineRule="auto"/>
              <w:jc w:val="center"/>
              <w:rPr>
                <w:rFonts w:hint="eastAsia" w:cs="宋体"/>
                <w:b/>
                <w:kern w:val="0"/>
                <w:sz w:val="18"/>
                <w:szCs w:val="18"/>
              </w:rPr>
            </w:pPr>
            <w:r>
              <w:rPr>
                <w:rFonts w:hint="eastAsia" w:cs="宋体"/>
                <w:b/>
                <w:kern w:val="0"/>
                <w:sz w:val="18"/>
                <w:szCs w:val="18"/>
              </w:rPr>
              <w:t>序号</w:t>
            </w:r>
          </w:p>
        </w:tc>
        <w:tc>
          <w:tcPr>
            <w:tcW w:w="5121" w:type="dxa"/>
            <w:shd w:val="clear" w:color="auto" w:fill="auto"/>
            <w:vAlign w:val="center"/>
          </w:tcPr>
          <w:p>
            <w:pPr>
              <w:spacing w:line="360" w:lineRule="auto"/>
              <w:jc w:val="center"/>
              <w:rPr>
                <w:rFonts w:hint="eastAsia" w:cs="宋体"/>
                <w:b/>
                <w:kern w:val="0"/>
                <w:sz w:val="18"/>
                <w:szCs w:val="18"/>
              </w:rPr>
            </w:pPr>
            <w:r>
              <w:rPr>
                <w:rFonts w:hint="eastAsia" w:cs="宋体"/>
                <w:b/>
                <w:kern w:val="0"/>
                <w:sz w:val="18"/>
                <w:szCs w:val="18"/>
              </w:rPr>
              <w:t>知识点</w:t>
            </w:r>
          </w:p>
        </w:tc>
        <w:tc>
          <w:tcPr>
            <w:tcW w:w="6857" w:type="dxa"/>
            <w:shd w:val="clear" w:color="auto" w:fill="auto"/>
            <w:vAlign w:val="center"/>
          </w:tcPr>
          <w:p>
            <w:pPr>
              <w:spacing w:line="360" w:lineRule="auto"/>
              <w:jc w:val="center"/>
              <w:rPr>
                <w:rFonts w:hint="eastAsia" w:cs="宋体"/>
                <w:b/>
                <w:kern w:val="0"/>
                <w:sz w:val="18"/>
                <w:szCs w:val="18"/>
              </w:rPr>
            </w:pPr>
            <w:r>
              <w:rPr>
                <w:rFonts w:hint="eastAsia"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b/>
                <w:kern w:val="0"/>
                <w:sz w:val="20"/>
                <w:szCs w:val="21"/>
              </w:rPr>
            </w:pPr>
            <w:r>
              <w:rPr>
                <w:rFonts w:hint="eastAsia"/>
                <w:b/>
                <w:kern w:val="0"/>
                <w:sz w:val="20"/>
                <w:szCs w:val="21"/>
              </w:rPr>
              <w:t>1</w:t>
            </w:r>
          </w:p>
        </w:tc>
        <w:tc>
          <w:tcPr>
            <w:tcW w:w="5121" w:type="dxa"/>
            <w:shd w:val="clear" w:color="auto" w:fill="auto"/>
            <w:vAlign w:val="center"/>
          </w:tcPr>
          <w:p>
            <w:pPr>
              <w:ind w:left="105" w:leftChars="50"/>
              <w:jc w:val="center"/>
              <w:rPr>
                <w:kern w:val="0"/>
                <w:sz w:val="20"/>
              </w:rPr>
            </w:pPr>
            <w:r>
              <w:rPr>
                <w:rFonts w:hint="eastAsia"/>
                <w:sz w:val="18"/>
                <w:szCs w:val="18"/>
              </w:rPr>
              <w:t>1</w:t>
            </w:r>
            <w:r>
              <w:rPr>
                <w:sz w:val="18"/>
                <w:szCs w:val="18"/>
              </w:rPr>
              <w:t xml:space="preserve">.1 </w:t>
            </w:r>
            <w:r>
              <w:rPr>
                <w:rFonts w:hint="eastAsia"/>
                <w:sz w:val="18"/>
                <w:szCs w:val="18"/>
              </w:rPr>
              <w:t>先进传感器和智能传感器</w:t>
            </w:r>
          </w:p>
        </w:tc>
        <w:tc>
          <w:tcPr>
            <w:tcW w:w="6857" w:type="dxa"/>
            <w:shd w:val="clear" w:color="auto" w:fill="auto"/>
            <w:vAlign w:val="center"/>
          </w:tcPr>
          <w:p>
            <w:pPr>
              <w:spacing w:before="156" w:beforeLines="50" w:after="156" w:afterLines="50" w:line="360" w:lineRule="auto"/>
              <w:jc w:val="center"/>
              <w:rPr>
                <w:b/>
                <w:kern w:val="0"/>
                <w:sz w:val="20"/>
                <w:szCs w:val="21"/>
              </w:rPr>
            </w:pPr>
            <w:r>
              <w:rPr>
                <w:rFonts w:hint="eastAsia"/>
                <w:sz w:val="18"/>
                <w:szCs w:val="18"/>
              </w:rPr>
              <w:t>先进传感器和智能传感器对于国家发展的重要性。智能传感器在工业生产、军事装备、航空航天、医疗卫生和日常生活等领域的重要应用，论述智能传感器的重要性以及课程开设的必要性。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b/>
                <w:kern w:val="0"/>
                <w:sz w:val="20"/>
                <w:szCs w:val="21"/>
              </w:rPr>
            </w:pPr>
            <w:r>
              <w:rPr>
                <w:rFonts w:hint="eastAsia"/>
                <w:b/>
                <w:kern w:val="0"/>
                <w:sz w:val="20"/>
                <w:szCs w:val="21"/>
              </w:rPr>
              <w:t>2</w:t>
            </w:r>
          </w:p>
        </w:tc>
        <w:tc>
          <w:tcPr>
            <w:tcW w:w="5121" w:type="dxa"/>
            <w:shd w:val="clear" w:color="auto" w:fill="auto"/>
            <w:vAlign w:val="center"/>
          </w:tcPr>
          <w:p>
            <w:pPr>
              <w:ind w:left="105" w:leftChars="50"/>
              <w:jc w:val="center"/>
              <w:rPr>
                <w:b/>
                <w:kern w:val="0"/>
                <w:sz w:val="20"/>
                <w:szCs w:val="21"/>
              </w:rPr>
            </w:pPr>
            <w:r>
              <w:rPr>
                <w:rFonts w:hint="eastAsia"/>
                <w:color w:val="000000"/>
                <w:sz w:val="18"/>
                <w:szCs w:val="18"/>
              </w:rPr>
              <w:t>2.10 人工神经网络技术及其应用</w:t>
            </w:r>
          </w:p>
        </w:tc>
        <w:tc>
          <w:tcPr>
            <w:tcW w:w="6857" w:type="dxa"/>
            <w:shd w:val="clear" w:color="auto" w:fill="auto"/>
            <w:vAlign w:val="center"/>
          </w:tcPr>
          <w:p>
            <w:pPr>
              <w:spacing w:before="156" w:beforeLines="50" w:after="156" w:afterLines="50" w:line="360" w:lineRule="auto"/>
              <w:jc w:val="center"/>
              <w:rPr>
                <w:b/>
                <w:kern w:val="0"/>
                <w:sz w:val="20"/>
                <w:szCs w:val="21"/>
              </w:rPr>
            </w:pPr>
            <w:r>
              <w:rPr>
                <w:rFonts w:hint="eastAsia"/>
                <w:sz w:val="18"/>
                <w:szCs w:val="18"/>
              </w:rPr>
              <w:t>介绍基于人工神经网络技术的智能传感器以及智能传感器与当前的人工智能、大数据等结合实现自动驾驶、AI机器人等方面的应用。提高学生对本课程的兴趣。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hint="eastAsia"/>
                <w:b/>
                <w:kern w:val="0"/>
                <w:sz w:val="20"/>
                <w:szCs w:val="21"/>
              </w:rPr>
            </w:pPr>
            <w:r>
              <w:rPr>
                <w:b/>
                <w:kern w:val="0"/>
                <w:sz w:val="20"/>
                <w:szCs w:val="21"/>
              </w:rPr>
              <w:t>3</w:t>
            </w:r>
          </w:p>
        </w:tc>
        <w:tc>
          <w:tcPr>
            <w:tcW w:w="5121" w:type="dxa"/>
            <w:shd w:val="clear" w:color="auto" w:fill="auto"/>
            <w:vAlign w:val="center"/>
          </w:tcPr>
          <w:p>
            <w:pPr>
              <w:ind w:left="105" w:leftChars="50"/>
              <w:jc w:val="center"/>
              <w:rPr>
                <w:rFonts w:hint="eastAsia"/>
                <w:b/>
                <w:kern w:val="0"/>
                <w:sz w:val="20"/>
                <w:szCs w:val="21"/>
              </w:rPr>
            </w:pPr>
            <w:r>
              <w:rPr>
                <w:rFonts w:hint="eastAsia"/>
                <w:color w:val="000000"/>
                <w:sz w:val="18"/>
                <w:szCs w:val="18"/>
              </w:rPr>
              <w:t>3.</w:t>
            </w:r>
            <w:r>
              <w:rPr>
                <w:color w:val="000000"/>
                <w:sz w:val="18"/>
                <w:szCs w:val="18"/>
              </w:rPr>
              <w:t xml:space="preserve">6 </w:t>
            </w:r>
            <w:r>
              <w:rPr>
                <w:rFonts w:hint="eastAsia"/>
                <w:color w:val="000000"/>
                <w:sz w:val="18"/>
                <w:szCs w:val="18"/>
              </w:rPr>
              <w:t>无线传感器网络应用</w:t>
            </w:r>
          </w:p>
        </w:tc>
        <w:tc>
          <w:tcPr>
            <w:tcW w:w="6857" w:type="dxa"/>
            <w:shd w:val="clear" w:color="auto" w:fill="auto"/>
            <w:vAlign w:val="center"/>
          </w:tcPr>
          <w:p>
            <w:pPr>
              <w:spacing w:before="156" w:beforeLines="50" w:after="156" w:afterLines="50" w:line="360" w:lineRule="auto"/>
              <w:jc w:val="center"/>
              <w:rPr>
                <w:rFonts w:hint="eastAsia"/>
                <w:b/>
                <w:kern w:val="0"/>
                <w:sz w:val="20"/>
                <w:szCs w:val="21"/>
              </w:rPr>
            </w:pPr>
            <w:r>
              <w:rPr>
                <w:rFonts w:hint="eastAsia"/>
                <w:color w:val="000000"/>
                <w:sz w:val="18"/>
                <w:szCs w:val="18"/>
              </w:rPr>
              <w:t>结合无线传感器网络在工业过程实时监控、农业生产和生物环境保护、建筑和土木工程、安全/公安</w:t>
            </w:r>
            <w:r>
              <w:rPr>
                <w:color w:val="000000"/>
                <w:sz w:val="18"/>
                <w:szCs w:val="18"/>
              </w:rPr>
              <w:t>/</w:t>
            </w:r>
            <w:r>
              <w:rPr>
                <w:rFonts w:hint="eastAsia"/>
                <w:color w:val="000000"/>
                <w:sz w:val="18"/>
                <w:szCs w:val="18"/>
              </w:rPr>
              <w:t>军事等领域的应用，阐述智能传感网络的重要性，尤其是在公共安全领域用于自然灾害的监测。应用更加贴近生活，提升学生对智能传感系统的理解和未来应用的能力。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b/>
                <w:kern w:val="0"/>
                <w:sz w:val="20"/>
                <w:szCs w:val="21"/>
              </w:rPr>
            </w:pPr>
            <w:r>
              <w:rPr>
                <w:rFonts w:hint="eastAsia"/>
                <w:b/>
                <w:kern w:val="0"/>
                <w:sz w:val="20"/>
                <w:szCs w:val="21"/>
              </w:rPr>
              <w:t>4</w:t>
            </w:r>
          </w:p>
        </w:tc>
        <w:tc>
          <w:tcPr>
            <w:tcW w:w="5121" w:type="dxa"/>
            <w:shd w:val="clear" w:color="auto" w:fill="auto"/>
            <w:vAlign w:val="center"/>
          </w:tcPr>
          <w:p>
            <w:pPr>
              <w:ind w:left="105" w:leftChars="50"/>
              <w:jc w:val="center"/>
              <w:rPr>
                <w:color w:val="000000"/>
                <w:sz w:val="18"/>
                <w:szCs w:val="18"/>
              </w:rPr>
            </w:pPr>
            <w:r>
              <w:rPr>
                <w:color w:val="000000"/>
                <w:sz w:val="18"/>
                <w:szCs w:val="18"/>
              </w:rPr>
              <w:t>4</w:t>
            </w:r>
            <w:r>
              <w:rPr>
                <w:rFonts w:hint="eastAsia"/>
                <w:color w:val="000000"/>
                <w:sz w:val="18"/>
                <w:szCs w:val="18"/>
              </w:rPr>
              <w:t>.2</w:t>
            </w:r>
            <w:r>
              <w:rPr>
                <w:color w:val="000000"/>
                <w:sz w:val="18"/>
                <w:szCs w:val="18"/>
              </w:rPr>
              <w:t xml:space="preserve"> Smart MEMS</w:t>
            </w:r>
          </w:p>
        </w:tc>
        <w:tc>
          <w:tcPr>
            <w:tcW w:w="6857" w:type="dxa"/>
            <w:shd w:val="clear" w:color="auto" w:fill="auto"/>
            <w:vAlign w:val="center"/>
          </w:tcPr>
          <w:p>
            <w:pPr>
              <w:spacing w:before="156" w:beforeLines="50" w:after="156" w:afterLines="50" w:line="360" w:lineRule="auto"/>
              <w:jc w:val="center"/>
              <w:rPr>
                <w:sz w:val="18"/>
                <w:szCs w:val="18"/>
              </w:rPr>
            </w:pPr>
            <w:r>
              <w:rPr>
                <w:rFonts w:hint="eastAsia"/>
                <w:color w:val="000000"/>
                <w:sz w:val="18"/>
                <w:szCs w:val="18"/>
              </w:rPr>
              <w:t>结合Smart惯导系统中的微陀螺和微加速度计等应用，介绍MEMS传感器在</w:t>
            </w:r>
            <w:r>
              <w:rPr>
                <w:rFonts w:hint="eastAsia"/>
                <w:sz w:val="18"/>
                <w:szCs w:val="18"/>
              </w:rPr>
              <w:t>工业生产、军事装备、航空航天、医疗卫生等领域的重要应用。将仪器与电子学院在MEMS传感器领域取得的成果分享给学生，提升学生对本课程的学习信心。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pPr>
              <w:spacing w:before="156" w:beforeLines="50" w:after="156" w:afterLines="50" w:line="360" w:lineRule="auto"/>
              <w:jc w:val="center"/>
              <w:rPr>
                <w:rFonts w:hint="eastAsia"/>
                <w:b/>
                <w:kern w:val="0"/>
                <w:sz w:val="20"/>
                <w:szCs w:val="21"/>
              </w:rPr>
            </w:pPr>
            <w:r>
              <w:rPr>
                <w:rFonts w:hint="eastAsia"/>
                <w:b/>
                <w:kern w:val="0"/>
                <w:sz w:val="20"/>
                <w:szCs w:val="21"/>
              </w:rPr>
              <w:t>5</w:t>
            </w:r>
          </w:p>
        </w:tc>
        <w:tc>
          <w:tcPr>
            <w:tcW w:w="5121" w:type="dxa"/>
            <w:shd w:val="clear" w:color="auto" w:fill="auto"/>
            <w:vAlign w:val="center"/>
          </w:tcPr>
          <w:p>
            <w:pPr>
              <w:ind w:left="105" w:leftChars="50"/>
              <w:jc w:val="center"/>
              <w:rPr>
                <w:color w:val="000000"/>
                <w:sz w:val="18"/>
                <w:szCs w:val="18"/>
              </w:rPr>
            </w:pPr>
            <w:r>
              <w:rPr>
                <w:color w:val="000000"/>
                <w:sz w:val="18"/>
                <w:szCs w:val="18"/>
              </w:rPr>
              <w:t>5</w:t>
            </w:r>
            <w:r>
              <w:rPr>
                <w:rFonts w:hint="eastAsia"/>
                <w:color w:val="000000"/>
                <w:sz w:val="18"/>
                <w:szCs w:val="18"/>
              </w:rPr>
              <w:t>.1</w:t>
            </w:r>
            <w:r>
              <w:rPr>
                <w:color w:val="000000"/>
                <w:sz w:val="18"/>
                <w:szCs w:val="18"/>
              </w:rPr>
              <w:t xml:space="preserve"> </w:t>
            </w:r>
            <w:r>
              <w:rPr>
                <w:rFonts w:hint="eastAsia"/>
                <w:color w:val="000000"/>
                <w:sz w:val="18"/>
                <w:szCs w:val="18"/>
              </w:rPr>
              <w:t>结构健康监测与智能系统</w:t>
            </w:r>
          </w:p>
        </w:tc>
        <w:tc>
          <w:tcPr>
            <w:tcW w:w="6857" w:type="dxa"/>
            <w:shd w:val="clear" w:color="auto" w:fill="auto"/>
            <w:vAlign w:val="center"/>
          </w:tcPr>
          <w:p>
            <w:pPr>
              <w:spacing w:before="156" w:beforeLines="50" w:after="156" w:afterLines="50" w:line="360" w:lineRule="auto"/>
              <w:jc w:val="center"/>
              <w:rPr>
                <w:rFonts w:hint="eastAsia"/>
                <w:color w:val="000000"/>
                <w:sz w:val="18"/>
                <w:szCs w:val="18"/>
              </w:rPr>
            </w:pPr>
            <w:r>
              <w:rPr>
                <w:rFonts w:hint="eastAsia"/>
                <w:color w:val="000000"/>
                <w:sz w:val="18"/>
                <w:szCs w:val="18"/>
              </w:rPr>
              <w:t>通过对机敏材料和灵巧结构的介绍，阐述机敏材料和灵巧结构在军事领域和航空航天领域的结构健康监测、振动的衰减、形状控制、空间飞行器的多功能结构、运载火箭、飞机和旋翼机等方面的应用，重点是应用Smart技术全面提高系统的安全性能。让学生进一步理解智能传感器对于军事领域和航空航天领域的重要性，结合本校的军工背景，让学生对本课程有一个更深层次的理解，鼓励学生将来从事相关领域的研究工作，为国家培养更多有用的人才。</w:t>
            </w:r>
          </w:p>
        </w:tc>
      </w:tr>
    </w:tbl>
    <w:p>
      <w:pPr>
        <w:spacing w:before="156" w:beforeLines="50" w:after="156" w:afterLines="50" w:line="360" w:lineRule="auto"/>
        <w:ind w:firstLine="420" w:firstLineChars="200"/>
        <w:rPr>
          <w:rFonts w:hint="eastAsia"/>
          <w:color w:val="0000FF"/>
          <w:szCs w:val="21"/>
        </w:rPr>
      </w:pPr>
    </w:p>
    <w:p>
      <w:pPr>
        <w:spacing w:line="420" w:lineRule="exact"/>
        <w:rPr>
          <w:szCs w:val="21"/>
        </w:rPr>
        <w:sectPr>
          <w:pgSz w:w="16838" w:h="11906" w:orient="landscape"/>
          <w:pgMar w:top="1418" w:right="1440" w:bottom="1418" w:left="1440" w:header="851" w:footer="992" w:gutter="0"/>
          <w:pgNumType w:fmt="decimal"/>
          <w:cols w:space="720" w:num="1"/>
          <w:docGrid w:type="linesAndChars" w:linePitch="312" w:charSpace="0"/>
        </w:sectPr>
      </w:pPr>
    </w:p>
    <w:p>
      <w:pPr>
        <w:spacing w:before="120" w:beforeLines="50" w:after="120" w:afterLines="50" w:line="420" w:lineRule="exact"/>
        <w:rPr>
          <w:bCs/>
          <w:szCs w:val="21"/>
        </w:rPr>
      </w:pPr>
      <w:r>
        <w:rPr>
          <w:rFonts w:hint="eastAsia"/>
          <w:bCs/>
          <w:szCs w:val="21"/>
        </w:rPr>
        <w:t>三、本课程开设的实验项目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2"/>
        <w:gridCol w:w="709"/>
        <w:gridCol w:w="851"/>
        <w:gridCol w:w="850"/>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shd w:val="clear" w:color="auto" w:fill="F2F2F2"/>
            <w:vAlign w:val="center"/>
          </w:tcPr>
          <w:p>
            <w:pPr>
              <w:spacing w:line="420" w:lineRule="exact"/>
              <w:jc w:val="center"/>
              <w:rPr>
                <w:b/>
                <w:color w:val="000000"/>
                <w:sz w:val="18"/>
                <w:szCs w:val="18"/>
              </w:rPr>
            </w:pPr>
            <w:r>
              <w:rPr>
                <w:rFonts w:hint="eastAsia"/>
                <w:b/>
                <w:color w:val="000000"/>
                <w:sz w:val="18"/>
                <w:szCs w:val="18"/>
              </w:rPr>
              <w:t>编号</w:t>
            </w:r>
          </w:p>
        </w:tc>
        <w:tc>
          <w:tcPr>
            <w:tcW w:w="3202" w:type="dxa"/>
            <w:shd w:val="clear" w:color="auto" w:fill="F2F2F2"/>
            <w:vAlign w:val="center"/>
          </w:tcPr>
          <w:p>
            <w:pPr>
              <w:spacing w:line="420" w:lineRule="exact"/>
              <w:jc w:val="center"/>
              <w:rPr>
                <w:b/>
                <w:color w:val="000000"/>
                <w:sz w:val="18"/>
                <w:szCs w:val="18"/>
              </w:rPr>
            </w:pPr>
            <w:r>
              <w:rPr>
                <w:rFonts w:hint="eastAsia"/>
                <w:b/>
                <w:color w:val="000000"/>
                <w:sz w:val="18"/>
                <w:szCs w:val="18"/>
              </w:rPr>
              <w:t>实验项目名称</w:t>
            </w:r>
          </w:p>
        </w:tc>
        <w:tc>
          <w:tcPr>
            <w:tcW w:w="709" w:type="dxa"/>
            <w:shd w:val="clear" w:color="auto" w:fill="F2F2F2"/>
            <w:vAlign w:val="center"/>
          </w:tcPr>
          <w:p>
            <w:pPr>
              <w:spacing w:line="420" w:lineRule="exact"/>
              <w:jc w:val="center"/>
              <w:rPr>
                <w:b/>
                <w:color w:val="000000"/>
                <w:sz w:val="18"/>
                <w:szCs w:val="18"/>
              </w:rPr>
            </w:pPr>
            <w:r>
              <w:rPr>
                <w:rFonts w:hint="eastAsia"/>
                <w:b/>
                <w:color w:val="000000"/>
                <w:sz w:val="18"/>
                <w:szCs w:val="18"/>
              </w:rPr>
              <w:t>学时</w:t>
            </w:r>
          </w:p>
        </w:tc>
        <w:tc>
          <w:tcPr>
            <w:tcW w:w="851" w:type="dxa"/>
            <w:shd w:val="clear" w:color="auto" w:fill="F2F2F2"/>
            <w:vAlign w:val="center"/>
          </w:tcPr>
          <w:p>
            <w:pPr>
              <w:spacing w:line="420" w:lineRule="exact"/>
              <w:jc w:val="center"/>
              <w:rPr>
                <w:b/>
                <w:color w:val="000000"/>
                <w:sz w:val="18"/>
                <w:szCs w:val="18"/>
              </w:rPr>
            </w:pPr>
            <w:r>
              <w:rPr>
                <w:rFonts w:hint="eastAsia"/>
                <w:b/>
                <w:color w:val="000000"/>
                <w:sz w:val="18"/>
                <w:szCs w:val="18"/>
              </w:rPr>
              <w:t>类型</w:t>
            </w:r>
          </w:p>
        </w:tc>
        <w:tc>
          <w:tcPr>
            <w:tcW w:w="850" w:type="dxa"/>
            <w:shd w:val="clear" w:color="auto" w:fill="F2F2F2"/>
            <w:vAlign w:val="center"/>
          </w:tcPr>
          <w:p>
            <w:pPr>
              <w:spacing w:line="420" w:lineRule="exact"/>
              <w:jc w:val="center"/>
              <w:rPr>
                <w:b/>
                <w:color w:val="000000"/>
                <w:sz w:val="18"/>
                <w:szCs w:val="18"/>
              </w:rPr>
            </w:pPr>
            <w:r>
              <w:rPr>
                <w:rFonts w:hint="eastAsia"/>
                <w:b/>
                <w:color w:val="000000"/>
                <w:sz w:val="18"/>
                <w:szCs w:val="18"/>
              </w:rPr>
              <w:t>要求</w:t>
            </w:r>
          </w:p>
        </w:tc>
        <w:tc>
          <w:tcPr>
            <w:tcW w:w="1418" w:type="dxa"/>
            <w:shd w:val="clear" w:color="auto" w:fill="F2F2F2"/>
            <w:vAlign w:val="center"/>
          </w:tcPr>
          <w:p>
            <w:pPr>
              <w:spacing w:line="420" w:lineRule="exact"/>
              <w:jc w:val="center"/>
              <w:rPr>
                <w:b/>
                <w:color w:val="000000"/>
                <w:sz w:val="18"/>
                <w:szCs w:val="18"/>
              </w:rPr>
            </w:pPr>
            <w:r>
              <w:rPr>
                <w:rFonts w:hint="eastAsia"/>
                <w:b/>
                <w:color w:val="000000"/>
                <w:sz w:val="18"/>
                <w:szCs w:val="18"/>
              </w:rPr>
              <w:t>支撑课程目标</w:t>
            </w:r>
          </w:p>
        </w:tc>
        <w:tc>
          <w:tcPr>
            <w:tcW w:w="1197" w:type="dxa"/>
            <w:shd w:val="clear" w:color="auto" w:fill="F2F2F2"/>
            <w:vAlign w:val="center"/>
          </w:tcPr>
          <w:p>
            <w:pPr>
              <w:spacing w:line="420" w:lineRule="exact"/>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1</w:t>
            </w:r>
          </w:p>
        </w:tc>
        <w:tc>
          <w:tcPr>
            <w:tcW w:w="3202" w:type="dxa"/>
          </w:tcPr>
          <w:p>
            <w:pPr>
              <w:spacing w:line="420" w:lineRule="exact"/>
              <w:rPr>
                <w:bCs/>
                <w:sz w:val="18"/>
                <w:szCs w:val="18"/>
              </w:rPr>
            </w:pPr>
            <w:r>
              <w:rPr>
                <w:rFonts w:hint="eastAsia"/>
                <w:bCs/>
                <w:sz w:val="18"/>
                <w:szCs w:val="18"/>
              </w:rPr>
              <w:t>智能传感器的非线性自校正、自校准、自补偿</w:t>
            </w:r>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bCs/>
                <w:sz w:val="18"/>
                <w:szCs w:val="18"/>
              </w:rPr>
              <w:t>验证性</w:t>
            </w:r>
          </w:p>
        </w:tc>
        <w:tc>
          <w:tcPr>
            <w:tcW w:w="850" w:type="dxa"/>
          </w:tcPr>
          <w:p>
            <w:pPr>
              <w:spacing w:line="420" w:lineRule="exact"/>
              <w:jc w:val="center"/>
              <w:rPr>
                <w:bCs/>
                <w:sz w:val="18"/>
                <w:szCs w:val="18"/>
              </w:rPr>
            </w:pPr>
            <w:r>
              <w:rPr>
                <w:rFonts w:hint="eastAsia"/>
                <w:bCs/>
                <w:sz w:val="18"/>
                <w:szCs w:val="18"/>
              </w:rPr>
              <w:t>必做</w:t>
            </w:r>
          </w:p>
        </w:tc>
        <w:tc>
          <w:tcPr>
            <w:tcW w:w="1418" w:type="dxa"/>
          </w:tcPr>
          <w:p>
            <w:pPr>
              <w:spacing w:line="420" w:lineRule="exact"/>
              <w:jc w:val="center"/>
              <w:rPr>
                <w:bCs/>
                <w:sz w:val="18"/>
                <w:szCs w:val="18"/>
              </w:rPr>
            </w:pPr>
            <w:r>
              <w:rPr>
                <w:bCs/>
                <w:sz w:val="18"/>
                <w:szCs w:val="18"/>
              </w:rPr>
              <w:t>2</w:t>
            </w:r>
          </w:p>
        </w:tc>
        <w:tc>
          <w:tcPr>
            <w:tcW w:w="1197" w:type="dxa"/>
          </w:tcPr>
          <w:p>
            <w:pPr>
              <w:spacing w:line="420" w:lineRule="exact"/>
              <w:jc w:val="center"/>
              <w:rPr>
                <w:rFonts w:hint="eastAsia"/>
                <w:b/>
                <w:color w:val="000000"/>
                <w:sz w:val="18"/>
                <w:szCs w:val="18"/>
              </w:rPr>
            </w:pPr>
            <w:r>
              <w:rPr>
                <w:rFonts w:hint="eastAsia"/>
                <w:bCs/>
                <w:color w:val="000000"/>
                <w:sz w:val="18"/>
                <w:szCs w:val="18"/>
                <w:lang w:val="en-US" w:eastAsia="zh-CN"/>
              </w:rPr>
              <w:t>4</w:t>
            </w:r>
            <w:r>
              <w:rPr>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tcPr>
          <w:p>
            <w:pPr>
              <w:spacing w:line="420" w:lineRule="exact"/>
              <w:jc w:val="center"/>
              <w:rPr>
                <w:bCs/>
                <w:sz w:val="18"/>
                <w:szCs w:val="18"/>
              </w:rPr>
            </w:pPr>
            <w:r>
              <w:rPr>
                <w:rFonts w:hint="eastAsia"/>
                <w:bCs/>
                <w:sz w:val="18"/>
                <w:szCs w:val="18"/>
              </w:rPr>
              <w:t>2</w:t>
            </w:r>
          </w:p>
        </w:tc>
        <w:tc>
          <w:tcPr>
            <w:tcW w:w="3202" w:type="dxa"/>
          </w:tcPr>
          <w:p>
            <w:pPr>
              <w:spacing w:line="420" w:lineRule="exact"/>
              <w:rPr>
                <w:bCs/>
                <w:sz w:val="18"/>
                <w:szCs w:val="18"/>
              </w:rPr>
            </w:pPr>
            <w:bookmarkStart w:id="64" w:name="_Hlk89364148"/>
            <w:r>
              <w:rPr>
                <w:rFonts w:hint="eastAsia"/>
                <w:bCs/>
                <w:sz w:val="18"/>
                <w:szCs w:val="18"/>
              </w:rPr>
              <w:t>智能传感器的增益自适应控制、自检、自诊断</w:t>
            </w:r>
            <w:bookmarkEnd w:id="64"/>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bCs/>
                <w:sz w:val="18"/>
                <w:szCs w:val="18"/>
              </w:rPr>
              <w:t>验证性</w:t>
            </w:r>
          </w:p>
        </w:tc>
        <w:tc>
          <w:tcPr>
            <w:tcW w:w="850" w:type="dxa"/>
          </w:tcPr>
          <w:p>
            <w:pPr>
              <w:spacing w:line="420" w:lineRule="exact"/>
              <w:jc w:val="center"/>
              <w:rPr>
                <w:bCs/>
                <w:sz w:val="18"/>
                <w:szCs w:val="18"/>
              </w:rPr>
            </w:pPr>
            <w:r>
              <w:rPr>
                <w:rFonts w:hint="eastAsia"/>
                <w:bCs/>
                <w:sz w:val="18"/>
                <w:szCs w:val="18"/>
              </w:rPr>
              <w:t>必做</w:t>
            </w:r>
          </w:p>
        </w:tc>
        <w:tc>
          <w:tcPr>
            <w:tcW w:w="1418" w:type="dxa"/>
          </w:tcPr>
          <w:p>
            <w:pPr>
              <w:spacing w:line="420" w:lineRule="exact"/>
              <w:jc w:val="center"/>
              <w:rPr>
                <w:bCs/>
                <w:sz w:val="18"/>
                <w:szCs w:val="18"/>
              </w:rPr>
            </w:pPr>
            <w:r>
              <w:rPr>
                <w:bCs/>
                <w:sz w:val="18"/>
                <w:szCs w:val="18"/>
              </w:rPr>
              <w:t>3</w:t>
            </w:r>
          </w:p>
        </w:tc>
        <w:tc>
          <w:tcPr>
            <w:tcW w:w="1197" w:type="dxa"/>
          </w:tcPr>
          <w:p>
            <w:pPr>
              <w:spacing w:line="420" w:lineRule="exact"/>
              <w:jc w:val="center"/>
              <w:rPr>
                <w:bCs/>
                <w:sz w:val="18"/>
                <w:szCs w:val="18"/>
              </w:rPr>
            </w:pPr>
            <w:r>
              <w:rPr>
                <w:bCs/>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tcPr>
          <w:p>
            <w:pPr>
              <w:spacing w:line="420" w:lineRule="exact"/>
              <w:jc w:val="center"/>
              <w:rPr>
                <w:bCs/>
                <w:sz w:val="18"/>
                <w:szCs w:val="18"/>
              </w:rPr>
            </w:pPr>
            <w:r>
              <w:rPr>
                <w:rFonts w:hint="eastAsia"/>
                <w:bCs/>
                <w:sz w:val="18"/>
                <w:szCs w:val="18"/>
              </w:rPr>
              <w:t>3</w:t>
            </w:r>
          </w:p>
        </w:tc>
        <w:tc>
          <w:tcPr>
            <w:tcW w:w="3202" w:type="dxa"/>
          </w:tcPr>
          <w:p>
            <w:pPr>
              <w:spacing w:line="420" w:lineRule="exact"/>
              <w:rPr>
                <w:rFonts w:hint="eastAsia"/>
                <w:bCs/>
                <w:sz w:val="18"/>
                <w:szCs w:val="18"/>
              </w:rPr>
            </w:pPr>
            <w:r>
              <w:rPr>
                <w:rFonts w:hint="eastAsia"/>
                <w:bCs/>
                <w:sz w:val="18"/>
                <w:szCs w:val="18"/>
              </w:rPr>
              <w:t>MEMS智能温度传感器</w:t>
            </w:r>
          </w:p>
        </w:tc>
        <w:tc>
          <w:tcPr>
            <w:tcW w:w="709" w:type="dxa"/>
          </w:tcPr>
          <w:p>
            <w:pPr>
              <w:spacing w:line="420" w:lineRule="exact"/>
              <w:jc w:val="center"/>
              <w:rPr>
                <w:bCs/>
                <w:sz w:val="18"/>
                <w:szCs w:val="18"/>
              </w:rPr>
            </w:pPr>
            <w:r>
              <w:rPr>
                <w:rFonts w:hint="eastAsia"/>
                <w:bCs/>
                <w:sz w:val="18"/>
                <w:szCs w:val="18"/>
              </w:rPr>
              <w:t>2</w:t>
            </w:r>
          </w:p>
        </w:tc>
        <w:tc>
          <w:tcPr>
            <w:tcW w:w="851" w:type="dxa"/>
          </w:tcPr>
          <w:p>
            <w:pPr>
              <w:spacing w:line="420" w:lineRule="exact"/>
              <w:jc w:val="center"/>
              <w:rPr>
                <w:bCs/>
                <w:sz w:val="18"/>
                <w:szCs w:val="18"/>
              </w:rPr>
            </w:pPr>
            <w:r>
              <w:rPr>
                <w:bCs/>
                <w:sz w:val="18"/>
                <w:szCs w:val="18"/>
              </w:rPr>
              <w:t>验证性</w:t>
            </w:r>
          </w:p>
        </w:tc>
        <w:tc>
          <w:tcPr>
            <w:tcW w:w="850" w:type="dxa"/>
          </w:tcPr>
          <w:p>
            <w:pPr>
              <w:spacing w:line="420" w:lineRule="exact"/>
              <w:jc w:val="center"/>
              <w:rPr>
                <w:bCs/>
                <w:sz w:val="18"/>
                <w:szCs w:val="18"/>
              </w:rPr>
            </w:pPr>
            <w:r>
              <w:rPr>
                <w:rFonts w:hint="eastAsia"/>
                <w:bCs/>
                <w:sz w:val="18"/>
                <w:szCs w:val="18"/>
              </w:rPr>
              <w:t>必做</w:t>
            </w:r>
          </w:p>
        </w:tc>
        <w:tc>
          <w:tcPr>
            <w:tcW w:w="1418" w:type="dxa"/>
          </w:tcPr>
          <w:p>
            <w:pPr>
              <w:spacing w:line="420" w:lineRule="exact"/>
              <w:jc w:val="center"/>
              <w:rPr>
                <w:bCs/>
                <w:sz w:val="18"/>
                <w:szCs w:val="18"/>
              </w:rPr>
            </w:pPr>
            <w:r>
              <w:rPr>
                <w:bCs/>
                <w:sz w:val="18"/>
                <w:szCs w:val="18"/>
              </w:rPr>
              <w:t>4</w:t>
            </w:r>
          </w:p>
        </w:tc>
        <w:tc>
          <w:tcPr>
            <w:tcW w:w="1197" w:type="dxa"/>
          </w:tcPr>
          <w:p>
            <w:pPr>
              <w:spacing w:line="420" w:lineRule="exact"/>
              <w:jc w:val="center"/>
              <w:rPr>
                <w:rFonts w:hint="default" w:eastAsia="宋体"/>
                <w:bCs/>
                <w:sz w:val="18"/>
                <w:szCs w:val="18"/>
                <w:lang w:val="en-US" w:eastAsia="zh-CN"/>
              </w:rPr>
            </w:pPr>
            <w:r>
              <w:rPr>
                <w:rFonts w:hint="eastAsia"/>
                <w:bCs/>
                <w:color w:val="000000"/>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tcPr>
          <w:p>
            <w:pPr>
              <w:spacing w:line="420" w:lineRule="exact"/>
              <w:jc w:val="center"/>
              <w:rPr>
                <w:rFonts w:hint="eastAsia"/>
                <w:bCs/>
                <w:sz w:val="18"/>
                <w:szCs w:val="18"/>
              </w:rPr>
            </w:pPr>
            <w:r>
              <w:rPr>
                <w:rFonts w:hint="eastAsia"/>
                <w:bCs/>
                <w:sz w:val="18"/>
                <w:szCs w:val="18"/>
              </w:rPr>
              <w:t>4</w:t>
            </w:r>
          </w:p>
        </w:tc>
        <w:tc>
          <w:tcPr>
            <w:tcW w:w="3202" w:type="dxa"/>
          </w:tcPr>
          <w:p>
            <w:pPr>
              <w:spacing w:line="420" w:lineRule="exact"/>
              <w:rPr>
                <w:rFonts w:hint="eastAsia"/>
                <w:bCs/>
                <w:sz w:val="18"/>
                <w:szCs w:val="18"/>
              </w:rPr>
            </w:pPr>
            <w:r>
              <w:rPr>
                <w:rFonts w:hint="eastAsia"/>
                <w:bCs/>
                <w:sz w:val="18"/>
                <w:szCs w:val="18"/>
              </w:rPr>
              <w:t>MEMS惯导系统实现对物体角速度和转动的测量</w:t>
            </w:r>
          </w:p>
        </w:tc>
        <w:tc>
          <w:tcPr>
            <w:tcW w:w="709" w:type="dxa"/>
          </w:tcPr>
          <w:p>
            <w:pPr>
              <w:spacing w:line="420" w:lineRule="exact"/>
              <w:jc w:val="center"/>
              <w:rPr>
                <w:rFonts w:hint="eastAsia"/>
                <w:bCs/>
                <w:sz w:val="18"/>
                <w:szCs w:val="18"/>
              </w:rPr>
            </w:pPr>
            <w:r>
              <w:rPr>
                <w:rFonts w:hint="eastAsia"/>
                <w:bCs/>
                <w:sz w:val="18"/>
                <w:szCs w:val="18"/>
              </w:rPr>
              <w:t>2</w:t>
            </w:r>
          </w:p>
        </w:tc>
        <w:tc>
          <w:tcPr>
            <w:tcW w:w="851" w:type="dxa"/>
          </w:tcPr>
          <w:p>
            <w:pPr>
              <w:spacing w:line="420" w:lineRule="exact"/>
              <w:jc w:val="center"/>
              <w:rPr>
                <w:bCs/>
                <w:sz w:val="18"/>
                <w:szCs w:val="18"/>
              </w:rPr>
            </w:pPr>
            <w:r>
              <w:rPr>
                <w:bCs/>
                <w:sz w:val="18"/>
                <w:szCs w:val="18"/>
              </w:rPr>
              <w:t>验证性</w:t>
            </w:r>
          </w:p>
        </w:tc>
        <w:tc>
          <w:tcPr>
            <w:tcW w:w="850" w:type="dxa"/>
          </w:tcPr>
          <w:p>
            <w:pPr>
              <w:spacing w:line="420" w:lineRule="exact"/>
              <w:jc w:val="center"/>
              <w:rPr>
                <w:rFonts w:hint="eastAsia"/>
                <w:bCs/>
                <w:sz w:val="18"/>
                <w:szCs w:val="18"/>
              </w:rPr>
            </w:pPr>
            <w:r>
              <w:rPr>
                <w:rFonts w:hint="eastAsia"/>
                <w:bCs/>
                <w:sz w:val="18"/>
                <w:szCs w:val="18"/>
              </w:rPr>
              <w:t>必做</w:t>
            </w:r>
          </w:p>
        </w:tc>
        <w:tc>
          <w:tcPr>
            <w:tcW w:w="1418" w:type="dxa"/>
          </w:tcPr>
          <w:p>
            <w:pPr>
              <w:spacing w:line="420" w:lineRule="exact"/>
              <w:jc w:val="center"/>
              <w:rPr>
                <w:rFonts w:hint="eastAsia"/>
                <w:bCs/>
                <w:sz w:val="18"/>
                <w:szCs w:val="18"/>
              </w:rPr>
            </w:pPr>
            <w:r>
              <w:rPr>
                <w:rFonts w:hint="eastAsia"/>
                <w:bCs/>
                <w:sz w:val="18"/>
                <w:szCs w:val="18"/>
              </w:rPr>
              <w:t>5</w:t>
            </w:r>
          </w:p>
        </w:tc>
        <w:tc>
          <w:tcPr>
            <w:tcW w:w="1197" w:type="dxa"/>
          </w:tcPr>
          <w:p>
            <w:pPr>
              <w:spacing w:line="420" w:lineRule="exact"/>
              <w:jc w:val="center"/>
              <w:rPr>
                <w:rFonts w:hint="default" w:eastAsia="宋体"/>
                <w:bCs/>
                <w:sz w:val="18"/>
                <w:szCs w:val="18"/>
                <w:lang w:val="en-US" w:eastAsia="zh-CN"/>
              </w:rPr>
            </w:pPr>
            <w:r>
              <w:rPr>
                <w:rFonts w:hint="eastAsia"/>
                <w:bCs/>
                <w:color w:val="000000"/>
                <w:sz w:val="18"/>
                <w:szCs w:val="18"/>
                <w:lang w:val="en-US" w:eastAsia="zh-CN"/>
              </w:rPr>
              <w:t>3-1</w:t>
            </w:r>
          </w:p>
        </w:tc>
      </w:tr>
    </w:tbl>
    <w:p>
      <w:pPr>
        <w:spacing w:line="360" w:lineRule="auto"/>
        <w:ind w:firstLine="422" w:firstLineChars="200"/>
        <w:rPr>
          <w:b/>
          <w:color w:val="000000"/>
          <w:szCs w:val="21"/>
        </w:rPr>
      </w:pPr>
      <w:bookmarkStart w:id="65" w:name="_Hlk89435336"/>
    </w:p>
    <w:p>
      <w:pPr>
        <w:spacing w:line="360" w:lineRule="auto"/>
        <w:ind w:firstLine="422" w:firstLineChars="200"/>
        <w:rPr>
          <w:color w:val="000000"/>
          <w:szCs w:val="21"/>
        </w:rPr>
      </w:pPr>
      <w:r>
        <w:rPr>
          <w:b/>
          <w:color w:val="000000"/>
          <w:szCs w:val="21"/>
        </w:rPr>
        <w:t>实验一</w:t>
      </w:r>
      <w:r>
        <w:rPr>
          <w:rFonts w:hint="eastAsia"/>
          <w:b/>
          <w:color w:val="000000"/>
          <w:szCs w:val="21"/>
        </w:rPr>
        <w:t xml:space="preserve"> ：</w:t>
      </w:r>
      <w:r>
        <w:rPr>
          <w:rFonts w:hint="eastAsia"/>
          <w:bCs/>
          <w:szCs w:val="21"/>
        </w:rPr>
        <w:t>智能传感器的非线性自校正、自校准、自补偿</w:t>
      </w:r>
    </w:p>
    <w:p>
      <w:pPr>
        <w:spacing w:line="360" w:lineRule="auto"/>
        <w:ind w:firstLine="420" w:firstLineChars="200"/>
        <w:rPr>
          <w:rFonts w:hint="eastAsia"/>
          <w:color w:val="0000FF"/>
          <w:szCs w:val="21"/>
        </w:rPr>
      </w:pPr>
      <w:r>
        <w:rPr>
          <w:color w:val="000000"/>
          <w:szCs w:val="21"/>
        </w:rPr>
        <w:t>实验目的：</w:t>
      </w:r>
      <w:r>
        <w:rPr>
          <w:rFonts w:hint="eastAsia"/>
          <w:bCs/>
          <w:szCs w:val="21"/>
        </w:rPr>
        <w:t>掌握智能传感器实现非线性自校正、自校准、自补偿技术的实现方法和程序算法。</w:t>
      </w:r>
    </w:p>
    <w:p>
      <w:pPr>
        <w:spacing w:line="360" w:lineRule="auto"/>
        <w:ind w:firstLine="420" w:firstLineChars="200"/>
        <w:rPr>
          <w:color w:val="000000"/>
          <w:szCs w:val="21"/>
        </w:rPr>
      </w:pPr>
      <w:r>
        <w:rPr>
          <w:color w:val="000000"/>
          <w:szCs w:val="21"/>
        </w:rPr>
        <w:t xml:space="preserve">实验原理： </w:t>
      </w:r>
      <w:r>
        <w:rPr>
          <w:rFonts w:hint="eastAsia"/>
          <w:color w:val="000000"/>
          <w:szCs w:val="21"/>
        </w:rPr>
        <w:t>查表法、曲线拟合法、三步测量法、三点标定法和结构对称法。</w:t>
      </w:r>
    </w:p>
    <w:p>
      <w:pPr>
        <w:spacing w:line="360" w:lineRule="auto"/>
        <w:ind w:firstLine="420" w:firstLineChars="200"/>
        <w:rPr>
          <w:color w:val="0000FF"/>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szCs w:val="21"/>
        </w:rPr>
        <w:t>智能传感器开发板</w:t>
      </w:r>
    </w:p>
    <w:p>
      <w:pPr>
        <w:spacing w:line="360" w:lineRule="auto"/>
        <w:ind w:firstLine="420" w:firstLineChars="200"/>
        <w:rPr>
          <w:color w:val="0000FF"/>
          <w:szCs w:val="21"/>
        </w:rPr>
      </w:pPr>
      <w:r>
        <w:rPr>
          <w:color w:val="000000"/>
          <w:szCs w:val="21"/>
        </w:rPr>
        <w:t>实验安排：</w:t>
      </w:r>
      <w:r>
        <w:rPr>
          <w:szCs w:val="21"/>
        </w:rPr>
        <w:t xml:space="preserve"> </w:t>
      </w:r>
      <w:r>
        <w:rPr>
          <w:rFonts w:hint="eastAsia"/>
          <w:szCs w:val="21"/>
        </w:rPr>
        <w:t>教师讲述</w:t>
      </w:r>
      <w:r>
        <w:rPr>
          <w:rFonts w:hint="eastAsia"/>
          <w:bCs/>
          <w:szCs w:val="21"/>
        </w:rPr>
        <w:t>智能传感器实现非线性自校正、自校准、自补偿技术的实现方法和程序算法</w:t>
      </w:r>
      <w:r>
        <w:rPr>
          <w:rFonts w:hint="eastAsia"/>
          <w:szCs w:val="21"/>
        </w:rPr>
        <w:t>，并进行操作演示。学生以6人一组，对每个过程中执行的操作进行分析并记录实验结果。</w:t>
      </w:r>
    </w:p>
    <w:p>
      <w:pPr>
        <w:spacing w:line="360" w:lineRule="auto"/>
        <w:ind w:firstLine="420" w:firstLineChars="200"/>
        <w:rPr>
          <w:color w:val="000000"/>
          <w:szCs w:val="21"/>
        </w:rPr>
      </w:pPr>
      <w:r>
        <w:rPr>
          <w:color w:val="000000"/>
          <w:szCs w:val="21"/>
        </w:rPr>
        <w:t xml:space="preserve">实验报告要求： </w:t>
      </w:r>
      <w:r>
        <w:rPr>
          <w:rFonts w:hint="eastAsia"/>
          <w:color w:val="000000"/>
          <w:szCs w:val="21"/>
        </w:rPr>
        <w:t>简述</w:t>
      </w:r>
      <w:r>
        <w:rPr>
          <w:rFonts w:hint="eastAsia"/>
          <w:bCs/>
          <w:szCs w:val="21"/>
        </w:rPr>
        <w:t>智能传感器实现非线性自校正、自校准、自补偿技术的实现方法</w:t>
      </w:r>
      <w:r>
        <w:rPr>
          <w:rFonts w:hint="eastAsia"/>
          <w:color w:val="000000"/>
          <w:szCs w:val="21"/>
        </w:rPr>
        <w:t>，将实验数据及结果以表格列出；分析不同的参数对于实验结果的影响，总结实验中存在的问题和解决方法。</w:t>
      </w:r>
    </w:p>
    <w:p>
      <w:pPr>
        <w:spacing w:line="360" w:lineRule="auto"/>
        <w:ind w:firstLine="422" w:firstLineChars="200"/>
        <w:rPr>
          <w:color w:val="000000"/>
          <w:szCs w:val="21"/>
        </w:rPr>
      </w:pPr>
      <w:r>
        <w:rPr>
          <w:b/>
          <w:color w:val="000000"/>
          <w:szCs w:val="21"/>
        </w:rPr>
        <w:t>实验</w:t>
      </w:r>
      <w:r>
        <w:rPr>
          <w:rFonts w:hint="eastAsia"/>
          <w:b/>
          <w:color w:val="000000"/>
          <w:szCs w:val="21"/>
        </w:rPr>
        <w:t>二 ：</w:t>
      </w:r>
      <w:r>
        <w:rPr>
          <w:rFonts w:hint="eastAsia"/>
          <w:bCs/>
          <w:szCs w:val="21"/>
        </w:rPr>
        <w:t>智能传感器的增益自适应控制、自检、自诊断</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掌握智能传感器的增益自适应控制、自检、自诊断技术的实现方法和程序算法。</w:t>
      </w:r>
    </w:p>
    <w:p>
      <w:pPr>
        <w:spacing w:line="360" w:lineRule="auto"/>
        <w:ind w:firstLine="420" w:firstLineChars="200"/>
        <w:rPr>
          <w:color w:val="000000"/>
          <w:szCs w:val="21"/>
        </w:rPr>
      </w:pPr>
      <w:r>
        <w:rPr>
          <w:color w:val="000000"/>
          <w:szCs w:val="21"/>
        </w:rPr>
        <w:t xml:space="preserve">实验原理： </w:t>
      </w:r>
      <w:r>
        <w:rPr>
          <w:rFonts w:hint="eastAsia"/>
          <w:color w:val="000000"/>
          <w:szCs w:val="21"/>
        </w:rPr>
        <w:t>阈值法、校验法、硬件冗余法</w:t>
      </w:r>
    </w:p>
    <w:p>
      <w:pPr>
        <w:spacing w:line="360" w:lineRule="auto"/>
        <w:ind w:firstLine="420" w:firstLineChars="200"/>
        <w:rPr>
          <w:color w:val="0000FF"/>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szCs w:val="21"/>
        </w:rPr>
        <w:t>智能传感器开发板</w:t>
      </w:r>
    </w:p>
    <w:p>
      <w:pPr>
        <w:spacing w:line="360" w:lineRule="auto"/>
        <w:ind w:firstLine="420" w:firstLineChars="200"/>
        <w:rPr>
          <w:color w:val="0000FF"/>
          <w:szCs w:val="21"/>
        </w:rPr>
      </w:pPr>
      <w:r>
        <w:rPr>
          <w:color w:val="000000"/>
          <w:szCs w:val="21"/>
        </w:rPr>
        <w:t>实验安排：</w:t>
      </w:r>
      <w:r>
        <w:rPr>
          <w:color w:val="0000FF"/>
          <w:szCs w:val="21"/>
        </w:rPr>
        <w:t xml:space="preserve"> </w:t>
      </w:r>
      <w:r>
        <w:rPr>
          <w:rFonts w:hint="eastAsia"/>
          <w:szCs w:val="21"/>
        </w:rPr>
        <w:t>教师讲述</w:t>
      </w:r>
      <w:r>
        <w:rPr>
          <w:rFonts w:hint="eastAsia"/>
          <w:bCs/>
          <w:szCs w:val="21"/>
        </w:rPr>
        <w:t>智能传感器实现增益自适应控制、自检、自诊断技术的实现方法和程序算法</w:t>
      </w:r>
      <w:r>
        <w:rPr>
          <w:rFonts w:hint="eastAsia"/>
          <w:szCs w:val="21"/>
        </w:rPr>
        <w:t>，并进行操作演示。学生以6人一组，对每个过程中执行的操作进行分析并记录实验结果。</w:t>
      </w:r>
    </w:p>
    <w:p>
      <w:pPr>
        <w:spacing w:line="360" w:lineRule="auto"/>
        <w:ind w:firstLine="420" w:firstLineChars="200"/>
        <w:rPr>
          <w:color w:val="000000"/>
          <w:szCs w:val="21"/>
        </w:rPr>
      </w:pPr>
      <w:r>
        <w:rPr>
          <w:color w:val="000000"/>
          <w:szCs w:val="21"/>
        </w:rPr>
        <w:t xml:space="preserve">实验报告要求： </w:t>
      </w:r>
      <w:r>
        <w:rPr>
          <w:rFonts w:hint="eastAsia"/>
          <w:color w:val="000000"/>
          <w:szCs w:val="21"/>
        </w:rPr>
        <w:t>简述</w:t>
      </w:r>
      <w:r>
        <w:rPr>
          <w:rFonts w:hint="eastAsia"/>
          <w:bCs/>
          <w:szCs w:val="21"/>
        </w:rPr>
        <w:t>智能传感器实现增益自适应控制、自检、自诊断技术的实现方法</w:t>
      </w:r>
      <w:r>
        <w:rPr>
          <w:rFonts w:hint="eastAsia"/>
          <w:color w:val="000000"/>
          <w:szCs w:val="21"/>
        </w:rPr>
        <w:t>，将实验数据及结果以表格列出；分析不同的参数对于实验结果的影响，总结实验中存在的问题和解决方法。</w:t>
      </w:r>
    </w:p>
    <w:p>
      <w:pPr>
        <w:spacing w:line="360" w:lineRule="auto"/>
        <w:ind w:firstLine="422" w:firstLineChars="200"/>
        <w:rPr>
          <w:color w:val="000000"/>
          <w:szCs w:val="21"/>
        </w:rPr>
      </w:pPr>
      <w:r>
        <w:rPr>
          <w:b/>
          <w:color w:val="000000"/>
          <w:szCs w:val="21"/>
        </w:rPr>
        <w:t>实验</w:t>
      </w:r>
      <w:r>
        <w:rPr>
          <w:rFonts w:hint="eastAsia"/>
          <w:b/>
          <w:color w:val="000000"/>
          <w:szCs w:val="21"/>
        </w:rPr>
        <w:t>三 ：</w:t>
      </w:r>
      <w:r>
        <w:rPr>
          <w:rFonts w:hint="eastAsia"/>
          <w:bCs/>
          <w:szCs w:val="21"/>
        </w:rPr>
        <w:t>MEMS智能温度传感器</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理解MEMS智能传感器的原理，掌握MEMS智能传感器系统的实现方法，应用MEMS智能传感器实现温度、加速度和压力的传感。</w:t>
      </w:r>
    </w:p>
    <w:p>
      <w:pPr>
        <w:spacing w:line="360" w:lineRule="auto"/>
        <w:ind w:firstLine="420" w:firstLineChars="200"/>
        <w:rPr>
          <w:color w:val="000000"/>
          <w:szCs w:val="21"/>
        </w:rPr>
      </w:pPr>
      <w:r>
        <w:rPr>
          <w:color w:val="000000"/>
          <w:szCs w:val="21"/>
        </w:rPr>
        <w:t xml:space="preserve">实验原理： </w:t>
      </w:r>
      <w:r>
        <w:t>对温度高度敏感的振荡器决定的计数周期内对温度低敏感的振荡器时钟脉冲的计数值的计算来测量温度</w:t>
      </w:r>
    </w:p>
    <w:p>
      <w:pPr>
        <w:spacing w:line="360" w:lineRule="auto"/>
        <w:ind w:firstLine="420" w:firstLineChars="200"/>
        <w:rPr>
          <w:color w:val="0000FF"/>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szCs w:val="21"/>
        </w:rPr>
        <w:t>智能传感器开发板</w:t>
      </w:r>
    </w:p>
    <w:p>
      <w:pPr>
        <w:spacing w:line="360" w:lineRule="auto"/>
        <w:ind w:firstLine="420" w:firstLineChars="200"/>
        <w:rPr>
          <w:color w:val="0000FF"/>
          <w:szCs w:val="21"/>
        </w:rPr>
      </w:pPr>
      <w:r>
        <w:rPr>
          <w:color w:val="000000"/>
          <w:szCs w:val="21"/>
        </w:rPr>
        <w:t>实验安排：</w:t>
      </w:r>
      <w:r>
        <w:rPr>
          <w:color w:val="0000FF"/>
          <w:szCs w:val="21"/>
        </w:rPr>
        <w:t xml:space="preserve"> </w:t>
      </w:r>
      <w:r>
        <w:rPr>
          <w:rFonts w:hint="eastAsia"/>
          <w:szCs w:val="21"/>
        </w:rPr>
        <w:t>教师讲述</w:t>
      </w:r>
      <w:r>
        <w:rPr>
          <w:rFonts w:hint="eastAsia"/>
          <w:bCs/>
          <w:szCs w:val="21"/>
        </w:rPr>
        <w:t>MEMS智能温度传感器的原理和实现方法以及数据的存储和处理</w:t>
      </w:r>
      <w:r>
        <w:rPr>
          <w:rFonts w:hint="eastAsia"/>
          <w:szCs w:val="21"/>
        </w:rPr>
        <w:t>，并进行操作演示。学生以6人一组，对每个过程中执行的操作进行分析并记录实验结果。</w:t>
      </w:r>
    </w:p>
    <w:p>
      <w:pPr>
        <w:spacing w:line="360" w:lineRule="auto"/>
        <w:ind w:firstLine="420" w:firstLineChars="200"/>
        <w:rPr>
          <w:color w:val="000000"/>
          <w:szCs w:val="21"/>
        </w:rPr>
      </w:pPr>
      <w:r>
        <w:rPr>
          <w:color w:val="000000"/>
          <w:szCs w:val="21"/>
        </w:rPr>
        <w:t xml:space="preserve">实验报告要求： </w:t>
      </w:r>
      <w:r>
        <w:rPr>
          <w:rFonts w:hint="eastAsia"/>
          <w:color w:val="000000"/>
          <w:szCs w:val="21"/>
        </w:rPr>
        <w:t>简述</w:t>
      </w:r>
      <w:r>
        <w:rPr>
          <w:rFonts w:hint="eastAsia"/>
          <w:bCs/>
          <w:szCs w:val="21"/>
        </w:rPr>
        <w:t>MEMS智能温度传感器的原理和实现方法</w:t>
      </w:r>
      <w:r>
        <w:rPr>
          <w:rFonts w:hint="eastAsia"/>
          <w:color w:val="000000"/>
          <w:szCs w:val="21"/>
        </w:rPr>
        <w:t>，将实验数据及结果以表格列出；分析不同的参数对于实验结果的影响，总结实验中存在的问题和解决方法。</w:t>
      </w:r>
    </w:p>
    <w:p>
      <w:pPr>
        <w:spacing w:line="360" w:lineRule="auto"/>
        <w:ind w:firstLine="422" w:firstLineChars="200"/>
        <w:rPr>
          <w:color w:val="000000"/>
          <w:szCs w:val="21"/>
        </w:rPr>
      </w:pPr>
      <w:r>
        <w:rPr>
          <w:b/>
          <w:color w:val="000000"/>
          <w:szCs w:val="21"/>
        </w:rPr>
        <w:t>实验</w:t>
      </w:r>
      <w:r>
        <w:rPr>
          <w:rFonts w:hint="eastAsia"/>
          <w:b/>
          <w:color w:val="000000"/>
          <w:szCs w:val="21"/>
        </w:rPr>
        <w:t>四 ：</w:t>
      </w:r>
      <w:r>
        <w:rPr>
          <w:rFonts w:hint="eastAsia"/>
          <w:bCs/>
          <w:szCs w:val="21"/>
        </w:rPr>
        <w:t>MEMS惯导系统实现对物体角速度和转动的测量</w:t>
      </w:r>
    </w:p>
    <w:p>
      <w:pPr>
        <w:spacing w:line="360" w:lineRule="auto"/>
        <w:ind w:firstLine="420" w:firstLineChars="200"/>
        <w:rPr>
          <w:rFonts w:hint="eastAsia"/>
          <w:color w:val="0000FF"/>
          <w:szCs w:val="21"/>
        </w:rPr>
      </w:pPr>
      <w:r>
        <w:rPr>
          <w:color w:val="000000"/>
          <w:szCs w:val="21"/>
        </w:rPr>
        <w:t>实验目的：</w:t>
      </w:r>
      <w:r>
        <w:rPr>
          <w:rFonts w:hint="eastAsia"/>
          <w:color w:val="000000"/>
          <w:szCs w:val="21"/>
        </w:rPr>
        <w:t>理解MEMS惯导系统的原理，掌握M</w:t>
      </w:r>
      <w:r>
        <w:rPr>
          <w:color w:val="000000"/>
          <w:szCs w:val="21"/>
        </w:rPr>
        <w:t>EMS</w:t>
      </w:r>
      <w:r>
        <w:rPr>
          <w:rFonts w:hint="eastAsia"/>
          <w:color w:val="000000"/>
          <w:szCs w:val="21"/>
        </w:rPr>
        <w:t>惯导系统的实现方法，应用MEMS惯导系统实现对物体角速度和转动的测量。</w:t>
      </w:r>
    </w:p>
    <w:p>
      <w:pPr>
        <w:spacing w:line="360" w:lineRule="auto"/>
        <w:ind w:firstLine="420" w:firstLineChars="200"/>
        <w:rPr>
          <w:color w:val="000000"/>
          <w:szCs w:val="21"/>
        </w:rPr>
      </w:pPr>
      <w:r>
        <w:rPr>
          <w:color w:val="000000"/>
          <w:szCs w:val="21"/>
        </w:rPr>
        <w:t xml:space="preserve">实验原理： </w:t>
      </w:r>
      <w:r>
        <w:rPr>
          <w:rFonts w:hint="eastAsia"/>
          <w:color w:val="000000"/>
          <w:szCs w:val="21"/>
        </w:rPr>
        <w:t>科里奥利效应</w:t>
      </w:r>
    </w:p>
    <w:p>
      <w:pPr>
        <w:spacing w:line="360" w:lineRule="auto"/>
        <w:ind w:firstLine="420" w:firstLineChars="200"/>
        <w:rPr>
          <w:color w:val="0000FF"/>
          <w:szCs w:val="21"/>
        </w:rPr>
      </w:pPr>
      <w:r>
        <w:rPr>
          <w:color w:val="000000"/>
          <w:szCs w:val="21"/>
        </w:rPr>
        <w:t>实验</w:t>
      </w:r>
      <w:r>
        <w:rPr>
          <w:rFonts w:hint="eastAsia"/>
          <w:color w:val="000000"/>
          <w:szCs w:val="21"/>
        </w:rPr>
        <w:t>设备</w:t>
      </w:r>
      <w:r>
        <w:rPr>
          <w:color w:val="000000"/>
          <w:szCs w:val="21"/>
        </w:rPr>
        <w:t>：</w:t>
      </w:r>
      <w:r>
        <w:rPr>
          <w:color w:val="0000FF"/>
          <w:szCs w:val="21"/>
        </w:rPr>
        <w:t xml:space="preserve"> </w:t>
      </w:r>
      <w:r>
        <w:rPr>
          <w:rFonts w:hint="eastAsia"/>
          <w:szCs w:val="21"/>
        </w:rPr>
        <w:t>智能传感器开发板</w:t>
      </w:r>
    </w:p>
    <w:p>
      <w:pPr>
        <w:spacing w:line="360" w:lineRule="auto"/>
        <w:ind w:firstLine="420" w:firstLineChars="200"/>
        <w:rPr>
          <w:color w:val="0000FF"/>
          <w:szCs w:val="21"/>
        </w:rPr>
      </w:pPr>
      <w:r>
        <w:rPr>
          <w:color w:val="000000"/>
          <w:szCs w:val="21"/>
        </w:rPr>
        <w:t>实验安排：</w:t>
      </w:r>
      <w:r>
        <w:rPr>
          <w:color w:val="0000FF"/>
          <w:szCs w:val="21"/>
        </w:rPr>
        <w:t xml:space="preserve"> </w:t>
      </w:r>
      <w:r>
        <w:rPr>
          <w:rFonts w:hint="eastAsia"/>
          <w:szCs w:val="21"/>
        </w:rPr>
        <w:t>教师讲述</w:t>
      </w:r>
      <w:r>
        <w:rPr>
          <w:rFonts w:hint="eastAsia"/>
          <w:bCs/>
          <w:szCs w:val="21"/>
        </w:rPr>
        <w:t>MEMS惯导系统实现对物体角速度和转动的测量的实现原理和方法以及系统每一部分的功能</w:t>
      </w:r>
      <w:r>
        <w:rPr>
          <w:rFonts w:hint="eastAsia"/>
          <w:szCs w:val="21"/>
        </w:rPr>
        <w:t>，并进行操作演示。学生以6人一组，对每个过程中执行的操作进行分析并记录实验结果。</w:t>
      </w:r>
    </w:p>
    <w:p>
      <w:pPr>
        <w:spacing w:line="360" w:lineRule="auto"/>
        <w:ind w:firstLine="420" w:firstLineChars="200"/>
        <w:rPr>
          <w:color w:val="000000"/>
          <w:szCs w:val="21"/>
        </w:rPr>
      </w:pPr>
      <w:r>
        <w:rPr>
          <w:color w:val="000000"/>
          <w:szCs w:val="21"/>
        </w:rPr>
        <w:t xml:space="preserve">实验报告要求： </w:t>
      </w:r>
      <w:r>
        <w:rPr>
          <w:rFonts w:hint="eastAsia"/>
          <w:color w:val="000000"/>
          <w:szCs w:val="21"/>
        </w:rPr>
        <w:t>简述</w:t>
      </w:r>
      <w:r>
        <w:rPr>
          <w:rFonts w:hint="eastAsia"/>
          <w:bCs/>
          <w:szCs w:val="21"/>
        </w:rPr>
        <w:t>MEMS惯导系统实现对物体角速度和转动的测量的实现方法</w:t>
      </w:r>
      <w:r>
        <w:rPr>
          <w:rFonts w:hint="eastAsia"/>
          <w:color w:val="000000"/>
          <w:szCs w:val="21"/>
        </w:rPr>
        <w:t>，将实验数据及结果以表格列出；分析不同的参数对于实验结果的影响，总结实验中存在的问题和解决方法。</w:t>
      </w:r>
      <w:bookmarkEnd w:id="65"/>
    </w:p>
    <w:p>
      <w:pPr>
        <w:spacing w:before="120" w:beforeLines="50" w:after="120" w:afterLines="50" w:line="360" w:lineRule="auto"/>
        <w:ind w:firstLine="210" w:firstLineChars="100"/>
        <w:rPr>
          <w:szCs w:val="21"/>
        </w:rPr>
      </w:pPr>
      <w:r>
        <w:rPr>
          <w:rFonts w:hint="eastAsia"/>
          <w:szCs w:val="21"/>
        </w:rPr>
        <w:t>四、</w:t>
      </w:r>
      <w:r>
        <w:rPr>
          <w:szCs w:val="21"/>
        </w:rPr>
        <w:t>达成课程目标的途径和措施</w:t>
      </w:r>
    </w:p>
    <w:p>
      <w:pPr>
        <w:spacing w:line="360" w:lineRule="auto"/>
        <w:ind w:firstLine="420" w:firstLineChars="200"/>
        <w:rPr>
          <w:rFonts w:hint="eastAsia"/>
          <w:szCs w:val="21"/>
        </w:rPr>
      </w:pPr>
      <w:r>
        <w:rPr>
          <w:szCs w:val="21"/>
        </w:rPr>
        <w:t>1</w:t>
      </w:r>
      <w:r>
        <w:rPr>
          <w:rFonts w:hint="eastAsia"/>
          <w:szCs w:val="21"/>
        </w:rPr>
        <w:t>.  课堂教学。</w:t>
      </w:r>
      <w:r>
        <w:rPr>
          <w:szCs w:val="21"/>
        </w:rPr>
        <w:t>采用多媒体教学</w:t>
      </w:r>
      <w:r>
        <w:rPr>
          <w:rFonts w:hint="eastAsia"/>
          <w:szCs w:val="21"/>
        </w:rPr>
        <w:t>和板书教学相结合的</w:t>
      </w:r>
      <w:r>
        <w:rPr>
          <w:szCs w:val="21"/>
        </w:rPr>
        <w:t>手段，配合例题的讲解及适当的思考题，保证讲课进度的同时，注意学生的</w:t>
      </w:r>
      <w:r>
        <w:rPr>
          <w:rFonts w:hint="eastAsia"/>
          <w:szCs w:val="21"/>
        </w:rPr>
        <w:t>理解和</w:t>
      </w:r>
      <w:r>
        <w:rPr>
          <w:szCs w:val="21"/>
        </w:rPr>
        <w:t>掌握程度</w:t>
      </w:r>
      <w:r>
        <w:rPr>
          <w:rFonts w:hint="eastAsia"/>
          <w:szCs w:val="21"/>
        </w:rPr>
        <w:t>，适当调整讲授速度。结合实际应用进行案例式教学，提升学生的实际应用能力。</w:t>
      </w:r>
    </w:p>
    <w:p>
      <w:pPr>
        <w:spacing w:line="360" w:lineRule="auto"/>
        <w:ind w:firstLine="420" w:firstLineChars="200"/>
        <w:rPr>
          <w:szCs w:val="21"/>
        </w:rPr>
      </w:pPr>
      <w:r>
        <w:rPr>
          <w:szCs w:val="21"/>
        </w:rPr>
        <w:t>2</w:t>
      </w:r>
      <w:r>
        <w:rPr>
          <w:rFonts w:hint="eastAsia"/>
          <w:szCs w:val="21"/>
        </w:rPr>
        <w:t>.  实践教学。</w:t>
      </w:r>
      <w:r>
        <w:rPr>
          <w:szCs w:val="21"/>
        </w:rPr>
        <w:t>本课程</w:t>
      </w:r>
      <w:r>
        <w:rPr>
          <w:rFonts w:hint="eastAsia"/>
          <w:szCs w:val="21"/>
        </w:rPr>
        <w:t>安排</w:t>
      </w:r>
      <w:r>
        <w:rPr>
          <w:szCs w:val="21"/>
        </w:rPr>
        <w:t>8个学时的实验。</w:t>
      </w:r>
      <w:r>
        <w:rPr>
          <w:rFonts w:hint="eastAsia"/>
          <w:szCs w:val="21"/>
        </w:rPr>
        <w:t>通过智能传感器的非线性自校正、自校准、自补偿、增益自适应控制、自检、自诊断等内容进行实验，理解智能传感器的实现原理和方法。通过MEMS智能温度传感器、MEMS惯导系统实现对物体角速度和转动的测量实验理解微机电系统实现智能传感的原理、方法和应用。加深学生对本课程的印象，提升学生动手解决问题的能力。</w:t>
      </w:r>
    </w:p>
    <w:p>
      <w:pPr>
        <w:spacing w:line="360" w:lineRule="auto"/>
        <w:ind w:firstLine="420" w:firstLineChars="200"/>
        <w:rPr>
          <w:rFonts w:hint="eastAsia"/>
          <w:szCs w:val="21"/>
        </w:rPr>
      </w:pPr>
      <w:r>
        <w:rPr>
          <w:rFonts w:hint="eastAsia"/>
          <w:szCs w:val="21"/>
        </w:rPr>
        <w:t>3.  科研成果转化为教学素材。将仪器与电子学院在MEMS传感器领域取得的公开成果用于本课程的课堂教学，提升学生对本课程的兴趣，鼓励学生将来从事相关领域的研究工作。</w:t>
      </w:r>
    </w:p>
    <w:p>
      <w:pPr>
        <w:spacing w:before="120" w:beforeLines="50" w:after="120" w:afterLines="50" w:line="360" w:lineRule="auto"/>
        <w:ind w:firstLine="210" w:firstLineChars="100"/>
        <w:rPr>
          <w:szCs w:val="21"/>
        </w:rPr>
      </w:pPr>
      <w:r>
        <w:rPr>
          <w:rFonts w:hint="eastAsia"/>
          <w:szCs w:val="21"/>
        </w:rPr>
        <w:t>五</w:t>
      </w:r>
      <w:r>
        <w:rPr>
          <w:szCs w:val="21"/>
        </w:rPr>
        <w:t>、考核方式</w:t>
      </w:r>
    </w:p>
    <w:p>
      <w:pPr>
        <w:spacing w:line="360" w:lineRule="auto"/>
        <w:ind w:left="420" w:leftChars="200"/>
        <w:rPr>
          <w:szCs w:val="21"/>
        </w:rPr>
      </w:pPr>
      <w:r>
        <w:rPr>
          <w:szCs w:val="21"/>
        </w:rPr>
        <w:t>1. 课程考核方式包括</w:t>
      </w:r>
      <w:r>
        <w:rPr>
          <w:rFonts w:hint="eastAsia"/>
          <w:szCs w:val="21"/>
        </w:rPr>
        <w:t>随堂测验</w:t>
      </w:r>
      <w:r>
        <w:rPr>
          <w:szCs w:val="21"/>
        </w:rPr>
        <w:t>、</w:t>
      </w:r>
      <w:r>
        <w:rPr>
          <w:rFonts w:hint="eastAsia"/>
          <w:szCs w:val="21"/>
        </w:rPr>
        <w:t>课后</w:t>
      </w:r>
      <w:r>
        <w:rPr>
          <w:szCs w:val="21"/>
        </w:rPr>
        <w:t>作业情况</w:t>
      </w:r>
      <w:r>
        <w:rPr>
          <w:rFonts w:hint="eastAsia"/>
          <w:szCs w:val="21"/>
        </w:rPr>
        <w:t>、</w:t>
      </w:r>
      <w:r>
        <w:rPr>
          <w:szCs w:val="21"/>
        </w:rPr>
        <w:t>实验情况</w:t>
      </w:r>
      <w:r>
        <w:rPr>
          <w:rFonts w:hint="eastAsia"/>
          <w:szCs w:val="21"/>
        </w:rPr>
        <w:t>和</w:t>
      </w:r>
      <w:r>
        <w:rPr>
          <w:szCs w:val="21"/>
        </w:rPr>
        <w:t>期末考试</w:t>
      </w:r>
      <w:r>
        <w:rPr>
          <w:rFonts w:hint="eastAsia"/>
          <w:szCs w:val="21"/>
        </w:rPr>
        <w:t>等</w:t>
      </w:r>
      <w:r>
        <w:rPr>
          <w:szCs w:val="21"/>
        </w:rPr>
        <w:t>。</w:t>
      </w:r>
    </w:p>
    <w:p>
      <w:pPr>
        <w:numPr>
          <w:ilvl w:val="0"/>
          <w:numId w:val="14"/>
        </w:numPr>
        <w:spacing w:line="360" w:lineRule="auto"/>
        <w:ind w:left="420" w:leftChars="200"/>
        <w:rPr>
          <w:rFonts w:hint="eastAsia"/>
          <w:szCs w:val="21"/>
        </w:rPr>
      </w:pPr>
      <w:r>
        <w:rPr>
          <w:rFonts w:hint="eastAsia"/>
          <w:szCs w:val="21"/>
        </w:rPr>
        <w:t>定量评价</w:t>
      </w:r>
    </w:p>
    <w:p>
      <w:pPr>
        <w:spacing w:line="360" w:lineRule="auto"/>
        <w:ind w:firstLine="420" w:firstLineChars="200"/>
        <w:rPr>
          <w:rFonts w:hint="eastAsia"/>
          <w:szCs w:val="21"/>
        </w:rPr>
      </w:pPr>
      <w:r>
        <w:rPr>
          <w:rFonts w:hint="eastAsia"/>
          <w:szCs w:val="21"/>
        </w:rPr>
        <w:t>本课程</w:t>
      </w:r>
      <w:r>
        <w:rPr>
          <w:szCs w:val="21"/>
        </w:rPr>
        <w:t>包含</w:t>
      </w:r>
      <w:r>
        <w:rPr>
          <w:rFonts w:hint="eastAsia"/>
          <w:szCs w:val="21"/>
          <w:lang w:val="en-US" w:eastAsia="zh-CN"/>
        </w:rPr>
        <w:t>2</w:t>
      </w:r>
      <w:r>
        <w:rPr>
          <w:szCs w:val="21"/>
        </w:rPr>
        <w:t>个分课程目标</w:t>
      </w:r>
      <w:r>
        <w:rPr>
          <w:rFonts w:hint="eastAsia"/>
          <w:szCs w:val="21"/>
        </w:rPr>
        <w:t>，有</w:t>
      </w:r>
      <w:r>
        <w:rPr>
          <w:szCs w:val="21"/>
        </w:rPr>
        <w:t>4</w:t>
      </w:r>
      <w:r>
        <w:rPr>
          <w:rFonts w:hint="eastAsia"/>
          <w:szCs w:val="21"/>
        </w:rPr>
        <w:t>个考核</w:t>
      </w:r>
      <w:r>
        <w:rPr>
          <w:rFonts w:hint="eastAsia"/>
          <w:szCs w:val="21"/>
          <w:lang w:eastAsia="zh-CN"/>
        </w:rPr>
        <w:t>环节</w:t>
      </w:r>
      <w:r>
        <w:rPr>
          <w:rFonts w:hint="eastAsia"/>
          <w:szCs w:val="21"/>
        </w:rPr>
        <w:t>，各考核方式对课程目标达成评价的权重占比分配如下：</w:t>
      </w:r>
    </w:p>
    <w:p>
      <w:pPr>
        <w:spacing w:line="360" w:lineRule="auto"/>
        <w:jc w:val="center"/>
        <w:rPr>
          <w:sz w:val="18"/>
          <w:szCs w:val="18"/>
        </w:rPr>
      </w:pPr>
      <w:r>
        <w:rPr>
          <w:color w:val="000000"/>
          <w:sz w:val="18"/>
          <w:szCs w:val="18"/>
        </w:rPr>
        <w:t>表</w:t>
      </w:r>
      <w:r>
        <w:rPr>
          <w:rFonts w:hint="eastAsia"/>
          <w:color w:val="000000"/>
          <w:sz w:val="18"/>
          <w:szCs w:val="18"/>
        </w:rPr>
        <w:t xml:space="preserve">5.1   </w:t>
      </w:r>
      <w:r>
        <w:rPr>
          <w:sz w:val="18"/>
          <w:szCs w:val="18"/>
        </w:rPr>
        <w:t>各考核方式对课程目标达成评价的</w:t>
      </w:r>
      <w:r>
        <w:rPr>
          <w:rFonts w:hint="eastAsia"/>
          <w:sz w:val="18"/>
          <w:szCs w:val="18"/>
        </w:rPr>
        <w:t>权重</w:t>
      </w:r>
      <w:r>
        <w:rPr>
          <w:sz w:val="18"/>
          <w:szCs w:val="18"/>
        </w:rPr>
        <w:t>占比分配</w:t>
      </w:r>
    </w:p>
    <w:tbl>
      <w:tblPr>
        <w:tblStyle w:val="19"/>
        <w:tblW w:w="4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225"/>
        <w:gridCol w:w="1097"/>
        <w:gridCol w:w="1239"/>
        <w:gridCol w:w="135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4" w:type="pct"/>
            <w:vMerge w:val="restart"/>
            <w:noWrap w:val="0"/>
            <w:vAlign w:val="center"/>
          </w:tcPr>
          <w:p>
            <w:pPr>
              <w:snapToGrid w:val="0"/>
              <w:jc w:val="center"/>
              <w:rPr>
                <w:b/>
                <w:sz w:val="18"/>
                <w:szCs w:val="18"/>
              </w:rPr>
            </w:pPr>
            <w:r>
              <w:rPr>
                <w:b/>
                <w:kern w:val="0"/>
                <w:sz w:val="18"/>
                <w:szCs w:val="18"/>
              </w:rPr>
              <w:t>课程目标</w:t>
            </w:r>
          </w:p>
        </w:tc>
        <w:tc>
          <w:tcPr>
            <w:tcW w:w="3052" w:type="pct"/>
            <w:gridSpan w:val="4"/>
            <w:noWrap w:val="0"/>
            <w:vAlign w:val="center"/>
          </w:tcPr>
          <w:p>
            <w:pPr>
              <w:snapToGrid w:val="0"/>
              <w:jc w:val="center"/>
              <w:rPr>
                <w:rFonts w:hint="eastAsia"/>
                <w:b/>
                <w:sz w:val="18"/>
                <w:szCs w:val="18"/>
              </w:rPr>
            </w:pPr>
            <w:r>
              <w:rPr>
                <w:rFonts w:hint="eastAsia"/>
                <w:b/>
                <w:sz w:val="18"/>
                <w:szCs w:val="18"/>
              </w:rPr>
              <w:t>考核方式以及成绩占比</w:t>
            </w:r>
            <w:r>
              <w:rPr>
                <w:position w:val="-12"/>
              </w:rPr>
              <w:object>
                <v:shape id="_x0000_i1165" o:spt="75" type="#_x0000_t75" style="height:16.1pt;width:13.35pt;" o:ole="t" filled="f" o:preferrelative="t" stroked="f" coordsize="21600,21600">
                  <v:path/>
                  <v:fill on="f" focussize="0,0"/>
                  <v:stroke on="f"/>
                  <v:imagedata r:id="rId300" o:title=""/>
                  <o:lock v:ext="edit" aspectratio="t"/>
                  <w10:wrap type="none"/>
                  <w10:anchorlock/>
                </v:shape>
                <o:OLEObject Type="Embed" ProgID="Equation.3" ShapeID="_x0000_i1165" DrawAspect="Content" ObjectID="_1468075865" r:id="rId307">
                  <o:LockedField>false</o:LockedField>
                </o:OLEObject>
              </w:object>
            </w:r>
            <w:r>
              <w:rPr>
                <w:rFonts w:hint="eastAsia"/>
                <w:b/>
                <w:sz w:val="18"/>
                <w:szCs w:val="18"/>
              </w:rPr>
              <w:t>（%）</w:t>
            </w:r>
          </w:p>
        </w:tc>
        <w:tc>
          <w:tcPr>
            <w:tcW w:w="933" w:type="pct"/>
            <w:vMerge w:val="restart"/>
            <w:noWrap w:val="0"/>
            <w:vAlign w:val="center"/>
          </w:tcPr>
          <w:p>
            <w:pPr>
              <w:snapToGrid w:val="0"/>
              <w:jc w:val="center"/>
              <w:rPr>
                <w:b/>
                <w:kern w:val="0"/>
                <w:sz w:val="18"/>
                <w:szCs w:val="18"/>
              </w:rPr>
            </w:pPr>
            <w:r>
              <w:rPr>
                <w:b/>
                <w:kern w:val="0"/>
                <w:sz w:val="18"/>
                <w:szCs w:val="18"/>
              </w:rPr>
              <w:t>分课程</w:t>
            </w:r>
          </w:p>
          <w:p>
            <w:pPr>
              <w:snapToGrid w:val="0"/>
              <w:jc w:val="center"/>
              <w:rPr>
                <w:rFonts w:hint="eastAsia"/>
                <w:b/>
                <w:i/>
                <w:kern w:val="0"/>
                <w:sz w:val="18"/>
                <w:szCs w:val="18"/>
              </w:rPr>
            </w:pPr>
            <w:r>
              <w:rPr>
                <w:b/>
                <w:kern w:val="0"/>
                <w:sz w:val="18"/>
                <w:szCs w:val="18"/>
              </w:rPr>
              <w:t>目标权重</w:t>
            </w:r>
            <w:r>
              <w:rPr>
                <w:b/>
                <w:i/>
                <w:kern w:val="0"/>
                <w:sz w:val="18"/>
                <w:szCs w:val="18"/>
              </w:rPr>
              <w:t>P</w:t>
            </w:r>
            <w:r>
              <w:rPr>
                <w:b/>
                <w:i/>
                <w:kern w:val="0"/>
                <w:sz w:val="18"/>
                <w:szCs w:val="18"/>
                <w:vertAlign w:val="subscript"/>
              </w:rPr>
              <w:t>i</w:t>
            </w:r>
          </w:p>
          <w:p>
            <w:pPr>
              <w:snapToGrid w:val="0"/>
              <w:jc w:val="center"/>
              <w:rPr>
                <w:kern w:val="0"/>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Merge w:val="continue"/>
            <w:noWrap w:val="0"/>
            <w:vAlign w:val="center"/>
          </w:tcPr>
          <w:p>
            <w:pPr>
              <w:widowControl/>
              <w:snapToGrid w:val="0"/>
              <w:jc w:val="center"/>
              <w:rPr>
                <w:b/>
                <w:kern w:val="0"/>
                <w:sz w:val="18"/>
                <w:szCs w:val="18"/>
              </w:rPr>
            </w:pPr>
          </w:p>
        </w:tc>
        <w:tc>
          <w:tcPr>
            <w:tcW w:w="761" w:type="pct"/>
            <w:noWrap w:val="0"/>
            <w:vAlign w:val="center"/>
          </w:tcPr>
          <w:p>
            <w:pPr>
              <w:widowControl/>
              <w:snapToGrid w:val="0"/>
              <w:jc w:val="center"/>
              <w:rPr>
                <w:rFonts w:hint="eastAsia"/>
                <w:b/>
                <w:kern w:val="0"/>
                <w:sz w:val="18"/>
                <w:szCs w:val="18"/>
              </w:rPr>
            </w:pPr>
            <w:r>
              <w:rPr>
                <w:rFonts w:hint="eastAsia"/>
                <w:b/>
                <w:kern w:val="0"/>
                <w:sz w:val="18"/>
                <w:szCs w:val="18"/>
              </w:rPr>
              <w:t>随堂考核</w:t>
            </w:r>
          </w:p>
          <w:p>
            <w:pPr>
              <w:widowControl/>
              <w:snapToGrid w:val="0"/>
              <w:jc w:val="center"/>
              <w:rPr>
                <w:rFonts w:hint="eastAsia"/>
                <w:b/>
                <w:kern w:val="0"/>
                <w:sz w:val="18"/>
                <w:szCs w:val="18"/>
              </w:rPr>
            </w:pPr>
            <w:r>
              <w:rPr>
                <w:rFonts w:hint="eastAsia"/>
                <w:b/>
                <w:kern w:val="0"/>
                <w:sz w:val="18"/>
                <w:szCs w:val="18"/>
              </w:rPr>
              <w:t>（1）</w:t>
            </w:r>
          </w:p>
        </w:tc>
        <w:tc>
          <w:tcPr>
            <w:tcW w:w="682" w:type="pct"/>
            <w:noWrap w:val="0"/>
            <w:vAlign w:val="center"/>
          </w:tcPr>
          <w:p>
            <w:pPr>
              <w:widowControl/>
              <w:snapToGrid w:val="0"/>
              <w:jc w:val="center"/>
              <w:rPr>
                <w:b/>
                <w:kern w:val="0"/>
                <w:sz w:val="18"/>
                <w:szCs w:val="18"/>
              </w:rPr>
            </w:pPr>
            <w:r>
              <w:rPr>
                <w:rFonts w:hint="eastAsia"/>
                <w:b/>
                <w:kern w:val="0"/>
                <w:sz w:val="18"/>
                <w:szCs w:val="18"/>
              </w:rPr>
              <w:t>作业</w:t>
            </w:r>
          </w:p>
          <w:p>
            <w:pPr>
              <w:widowControl/>
              <w:snapToGrid w:val="0"/>
              <w:jc w:val="center"/>
              <w:rPr>
                <w:rFonts w:hint="eastAsia"/>
                <w:b/>
                <w:kern w:val="0"/>
                <w:sz w:val="18"/>
                <w:szCs w:val="18"/>
              </w:rPr>
            </w:pPr>
            <w:r>
              <w:rPr>
                <w:rFonts w:hint="eastAsia"/>
                <w:b/>
                <w:kern w:val="0"/>
                <w:sz w:val="18"/>
                <w:szCs w:val="18"/>
              </w:rPr>
              <w:t>（2）</w:t>
            </w:r>
          </w:p>
        </w:tc>
        <w:tc>
          <w:tcPr>
            <w:tcW w:w="770" w:type="pct"/>
            <w:noWrap w:val="0"/>
            <w:vAlign w:val="center"/>
          </w:tcPr>
          <w:p>
            <w:pPr>
              <w:widowControl/>
              <w:snapToGrid w:val="0"/>
              <w:jc w:val="center"/>
              <w:rPr>
                <w:b/>
                <w:kern w:val="0"/>
                <w:sz w:val="18"/>
                <w:szCs w:val="18"/>
              </w:rPr>
            </w:pPr>
            <w:r>
              <w:rPr>
                <w:rFonts w:hint="eastAsia"/>
                <w:b/>
                <w:kern w:val="0"/>
                <w:sz w:val="18"/>
                <w:szCs w:val="18"/>
              </w:rPr>
              <w:t>实验</w:t>
            </w:r>
          </w:p>
          <w:p>
            <w:pPr>
              <w:widowControl/>
              <w:snapToGrid w:val="0"/>
              <w:jc w:val="center"/>
              <w:rPr>
                <w:rFonts w:hint="eastAsia"/>
                <w:b/>
                <w:kern w:val="0"/>
                <w:sz w:val="18"/>
                <w:szCs w:val="18"/>
              </w:rPr>
            </w:pPr>
            <w:r>
              <w:rPr>
                <w:rFonts w:hint="eastAsia"/>
                <w:b/>
                <w:kern w:val="0"/>
                <w:sz w:val="18"/>
                <w:szCs w:val="18"/>
              </w:rPr>
              <w:t>（3）</w:t>
            </w:r>
          </w:p>
        </w:tc>
        <w:tc>
          <w:tcPr>
            <w:tcW w:w="839" w:type="pct"/>
            <w:noWrap w:val="0"/>
            <w:vAlign w:val="center"/>
          </w:tcPr>
          <w:p>
            <w:pPr>
              <w:widowControl/>
              <w:snapToGrid w:val="0"/>
              <w:jc w:val="center"/>
              <w:rPr>
                <w:b/>
                <w:kern w:val="0"/>
                <w:sz w:val="18"/>
                <w:szCs w:val="18"/>
              </w:rPr>
            </w:pPr>
            <w:r>
              <w:rPr>
                <w:b/>
                <w:kern w:val="0"/>
                <w:sz w:val="18"/>
                <w:szCs w:val="18"/>
              </w:rPr>
              <w:t>期末考试</w:t>
            </w:r>
          </w:p>
          <w:p>
            <w:pPr>
              <w:widowControl/>
              <w:snapToGrid w:val="0"/>
              <w:jc w:val="center"/>
              <w:rPr>
                <w:rFonts w:hint="eastAsia"/>
                <w:b/>
                <w:kern w:val="0"/>
                <w:sz w:val="18"/>
                <w:szCs w:val="18"/>
              </w:rPr>
            </w:pPr>
            <w:r>
              <w:rPr>
                <w:rFonts w:hint="eastAsia"/>
                <w:b/>
                <w:kern w:val="0"/>
                <w:sz w:val="18"/>
                <w:szCs w:val="18"/>
              </w:rPr>
              <w:t>（4）</w:t>
            </w:r>
          </w:p>
        </w:tc>
        <w:tc>
          <w:tcPr>
            <w:tcW w:w="933"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noWrap w:val="0"/>
            <w:vAlign w:val="center"/>
          </w:tcPr>
          <w:p>
            <w:pPr>
              <w:widowControl/>
              <w:snapToGrid w:val="0"/>
              <w:jc w:val="center"/>
              <w:rPr>
                <w:kern w:val="0"/>
                <w:sz w:val="18"/>
                <w:szCs w:val="18"/>
              </w:rPr>
            </w:pPr>
            <w:r>
              <w:rPr>
                <w:kern w:val="0"/>
                <w:sz w:val="18"/>
                <w:szCs w:val="18"/>
              </w:rPr>
              <w:t>1</w:t>
            </w:r>
          </w:p>
        </w:tc>
        <w:tc>
          <w:tcPr>
            <w:tcW w:w="761" w:type="pct"/>
            <w:noWrap w:val="0"/>
            <w:vAlign w:val="center"/>
          </w:tcPr>
          <w:p>
            <w:pPr>
              <w:jc w:val="center"/>
              <w:rPr>
                <w:sz w:val="18"/>
                <w:szCs w:val="18"/>
              </w:rPr>
            </w:pPr>
            <w:r>
              <w:rPr>
                <w:rFonts w:hint="eastAsia"/>
                <w:sz w:val="18"/>
                <w:szCs w:val="18"/>
              </w:rPr>
              <w:t>6</w:t>
            </w:r>
          </w:p>
        </w:tc>
        <w:tc>
          <w:tcPr>
            <w:tcW w:w="682" w:type="pct"/>
            <w:noWrap w:val="0"/>
            <w:vAlign w:val="center"/>
          </w:tcPr>
          <w:p>
            <w:pPr>
              <w:jc w:val="center"/>
              <w:rPr>
                <w:rFonts w:hint="eastAsia"/>
                <w:sz w:val="18"/>
                <w:szCs w:val="18"/>
              </w:rPr>
            </w:pPr>
            <w:r>
              <w:rPr>
                <w:rFonts w:hint="eastAsia"/>
                <w:sz w:val="18"/>
                <w:szCs w:val="18"/>
              </w:rPr>
              <w:t>6</w:t>
            </w:r>
          </w:p>
        </w:tc>
        <w:tc>
          <w:tcPr>
            <w:tcW w:w="770" w:type="pct"/>
            <w:noWrap w:val="0"/>
            <w:vAlign w:val="center"/>
          </w:tcPr>
          <w:p>
            <w:pPr>
              <w:jc w:val="center"/>
              <w:rPr>
                <w:sz w:val="18"/>
                <w:szCs w:val="18"/>
              </w:rPr>
            </w:pPr>
            <w:r>
              <w:rPr>
                <w:rFonts w:hint="eastAsia"/>
                <w:sz w:val="18"/>
                <w:szCs w:val="18"/>
              </w:rPr>
              <w:t>2</w:t>
            </w:r>
            <w:r>
              <w:rPr>
                <w:sz w:val="18"/>
                <w:szCs w:val="18"/>
              </w:rPr>
              <w:t>4</w:t>
            </w:r>
          </w:p>
        </w:tc>
        <w:tc>
          <w:tcPr>
            <w:tcW w:w="839" w:type="pct"/>
            <w:noWrap w:val="0"/>
            <w:vAlign w:val="center"/>
          </w:tcPr>
          <w:p>
            <w:pPr>
              <w:jc w:val="center"/>
              <w:rPr>
                <w:sz w:val="18"/>
                <w:szCs w:val="18"/>
              </w:rPr>
            </w:pPr>
            <w:r>
              <w:rPr>
                <w:rFonts w:hint="eastAsia"/>
                <w:sz w:val="18"/>
                <w:szCs w:val="18"/>
              </w:rPr>
              <w:t>4</w:t>
            </w:r>
            <w:r>
              <w:rPr>
                <w:sz w:val="18"/>
                <w:szCs w:val="18"/>
              </w:rPr>
              <w:t>4</w:t>
            </w:r>
          </w:p>
        </w:tc>
        <w:tc>
          <w:tcPr>
            <w:tcW w:w="933" w:type="pct"/>
            <w:noWrap w:val="0"/>
            <w:vAlign w:val="center"/>
          </w:tcPr>
          <w:p>
            <w:pPr>
              <w:snapToGrid w:val="0"/>
              <w:jc w:val="center"/>
              <w:rPr>
                <w:sz w:val="18"/>
                <w:szCs w:val="18"/>
              </w:rPr>
            </w:pPr>
            <w:r>
              <w:rPr>
                <w:rFonts w:hint="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noWrap w:val="0"/>
            <w:vAlign w:val="center"/>
          </w:tcPr>
          <w:p>
            <w:pPr>
              <w:widowControl/>
              <w:snapToGrid w:val="0"/>
              <w:jc w:val="center"/>
              <w:rPr>
                <w:kern w:val="0"/>
                <w:sz w:val="18"/>
                <w:szCs w:val="18"/>
              </w:rPr>
            </w:pPr>
            <w:r>
              <w:rPr>
                <w:kern w:val="0"/>
                <w:sz w:val="18"/>
                <w:szCs w:val="18"/>
              </w:rPr>
              <w:t>2</w:t>
            </w:r>
          </w:p>
        </w:tc>
        <w:tc>
          <w:tcPr>
            <w:tcW w:w="761" w:type="pct"/>
            <w:noWrap w:val="0"/>
            <w:vAlign w:val="center"/>
          </w:tcPr>
          <w:p>
            <w:pPr>
              <w:jc w:val="center"/>
              <w:rPr>
                <w:sz w:val="18"/>
                <w:szCs w:val="18"/>
              </w:rPr>
            </w:pPr>
            <w:r>
              <w:rPr>
                <w:sz w:val="18"/>
                <w:szCs w:val="18"/>
              </w:rPr>
              <w:t>4</w:t>
            </w:r>
          </w:p>
        </w:tc>
        <w:tc>
          <w:tcPr>
            <w:tcW w:w="682" w:type="pct"/>
            <w:noWrap w:val="0"/>
            <w:vAlign w:val="center"/>
          </w:tcPr>
          <w:p>
            <w:pPr>
              <w:jc w:val="center"/>
              <w:rPr>
                <w:rFonts w:hint="eastAsia"/>
                <w:sz w:val="18"/>
                <w:szCs w:val="18"/>
              </w:rPr>
            </w:pPr>
            <w:r>
              <w:rPr>
                <w:rFonts w:hint="eastAsia"/>
                <w:sz w:val="18"/>
                <w:szCs w:val="18"/>
              </w:rPr>
              <w:t>4</w:t>
            </w:r>
          </w:p>
        </w:tc>
        <w:tc>
          <w:tcPr>
            <w:tcW w:w="770" w:type="pct"/>
            <w:noWrap w:val="0"/>
            <w:vAlign w:val="center"/>
          </w:tcPr>
          <w:p>
            <w:pPr>
              <w:jc w:val="center"/>
              <w:rPr>
                <w:sz w:val="18"/>
                <w:szCs w:val="18"/>
              </w:rPr>
            </w:pPr>
            <w:r>
              <w:rPr>
                <w:rFonts w:hint="eastAsia"/>
                <w:sz w:val="18"/>
                <w:szCs w:val="18"/>
              </w:rPr>
              <w:t>6</w:t>
            </w:r>
          </w:p>
        </w:tc>
        <w:tc>
          <w:tcPr>
            <w:tcW w:w="839" w:type="pct"/>
            <w:noWrap w:val="0"/>
            <w:vAlign w:val="center"/>
          </w:tcPr>
          <w:p>
            <w:pPr>
              <w:jc w:val="center"/>
              <w:rPr>
                <w:rFonts w:hint="eastAsia"/>
                <w:sz w:val="18"/>
                <w:szCs w:val="18"/>
              </w:rPr>
            </w:pPr>
            <w:r>
              <w:rPr>
                <w:rFonts w:hint="eastAsia"/>
                <w:sz w:val="18"/>
                <w:szCs w:val="18"/>
              </w:rPr>
              <w:t>6</w:t>
            </w:r>
          </w:p>
        </w:tc>
        <w:tc>
          <w:tcPr>
            <w:tcW w:w="933" w:type="pct"/>
            <w:noWrap w:val="0"/>
            <w:vAlign w:val="center"/>
          </w:tcPr>
          <w:p>
            <w:pPr>
              <w:snapToGrid w:val="0"/>
              <w:jc w:val="center"/>
              <w:rPr>
                <w:sz w:val="18"/>
                <w:szCs w:val="18"/>
              </w:rPr>
            </w:pPr>
            <w:r>
              <w:rPr>
                <w:sz w:val="18"/>
                <w:szCs w:val="18"/>
              </w:rPr>
              <w:t>2</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noWrap w:val="0"/>
            <w:vAlign w:val="center"/>
          </w:tcPr>
          <w:p>
            <w:pPr>
              <w:widowControl/>
              <w:snapToGrid w:val="0"/>
              <w:jc w:val="center"/>
              <w:rPr>
                <w:kern w:val="0"/>
                <w:sz w:val="18"/>
                <w:szCs w:val="18"/>
              </w:rPr>
            </w:pPr>
            <w:r>
              <w:rPr>
                <w:rFonts w:hint="eastAsia"/>
                <w:kern w:val="0"/>
                <w:sz w:val="18"/>
                <w:szCs w:val="18"/>
              </w:rPr>
              <w:t>考核环节成绩比例合计（%）</w:t>
            </w:r>
          </w:p>
        </w:tc>
        <w:tc>
          <w:tcPr>
            <w:tcW w:w="761" w:type="pct"/>
            <w:noWrap w:val="0"/>
            <w:vAlign w:val="center"/>
          </w:tcPr>
          <w:p>
            <w:pPr>
              <w:jc w:val="center"/>
              <w:rPr>
                <w:sz w:val="18"/>
                <w:szCs w:val="18"/>
              </w:rPr>
            </w:pPr>
            <w:r>
              <w:rPr>
                <w:rFonts w:hint="eastAsia"/>
                <w:sz w:val="18"/>
                <w:szCs w:val="18"/>
                <w:lang w:bidi="ar"/>
              </w:rPr>
              <w:t>10</w:t>
            </w:r>
            <w:r>
              <w:rPr>
                <w:sz w:val="18"/>
                <w:szCs w:val="18"/>
                <w:lang w:bidi="ar"/>
              </w:rPr>
              <w:t xml:space="preserve"> </w:t>
            </w:r>
          </w:p>
        </w:tc>
        <w:tc>
          <w:tcPr>
            <w:tcW w:w="682" w:type="pct"/>
            <w:noWrap w:val="0"/>
            <w:vAlign w:val="center"/>
          </w:tcPr>
          <w:p>
            <w:pPr>
              <w:jc w:val="center"/>
              <w:rPr>
                <w:sz w:val="18"/>
                <w:szCs w:val="18"/>
              </w:rPr>
            </w:pPr>
            <w:r>
              <w:rPr>
                <w:rFonts w:hint="eastAsia"/>
                <w:sz w:val="18"/>
                <w:szCs w:val="18"/>
                <w:lang w:bidi="ar"/>
              </w:rPr>
              <w:t>10</w:t>
            </w:r>
          </w:p>
        </w:tc>
        <w:tc>
          <w:tcPr>
            <w:tcW w:w="770" w:type="pct"/>
            <w:noWrap w:val="0"/>
            <w:vAlign w:val="center"/>
          </w:tcPr>
          <w:p>
            <w:pPr>
              <w:jc w:val="center"/>
              <w:rPr>
                <w:sz w:val="18"/>
                <w:szCs w:val="18"/>
              </w:rPr>
            </w:pPr>
            <w:r>
              <w:rPr>
                <w:sz w:val="18"/>
                <w:szCs w:val="18"/>
              </w:rPr>
              <w:t>30</w:t>
            </w:r>
          </w:p>
        </w:tc>
        <w:tc>
          <w:tcPr>
            <w:tcW w:w="839" w:type="pct"/>
            <w:noWrap w:val="0"/>
            <w:vAlign w:val="center"/>
          </w:tcPr>
          <w:p>
            <w:pPr>
              <w:jc w:val="center"/>
              <w:rPr>
                <w:sz w:val="18"/>
                <w:szCs w:val="18"/>
              </w:rPr>
            </w:pPr>
            <w:r>
              <w:rPr>
                <w:sz w:val="18"/>
                <w:szCs w:val="18"/>
                <w:lang w:bidi="ar"/>
              </w:rPr>
              <w:t>50</w:t>
            </w:r>
          </w:p>
        </w:tc>
        <w:tc>
          <w:tcPr>
            <w:tcW w:w="933" w:type="pct"/>
            <w:noWrap w:val="0"/>
            <w:vAlign w:val="center"/>
          </w:tcPr>
          <w:p>
            <w:pPr>
              <w:snapToGrid w:val="0"/>
              <w:jc w:val="center"/>
              <w:rPr>
                <w:sz w:val="18"/>
                <w:szCs w:val="18"/>
              </w:rPr>
            </w:pPr>
            <w:r>
              <w:rPr>
                <w:rFonts w:hint="eastAsia"/>
                <w:sz w:val="18"/>
                <w:szCs w:val="18"/>
              </w:rPr>
              <w:t>1</w:t>
            </w:r>
            <w:r>
              <w:rPr>
                <w:sz w:val="18"/>
                <w:szCs w:val="18"/>
              </w:rPr>
              <w:t>00</w:t>
            </w:r>
          </w:p>
        </w:tc>
      </w:tr>
    </w:tbl>
    <w:p>
      <w:pPr>
        <w:pStyle w:val="9"/>
        <w:rPr>
          <w:rFonts w:hint="eastAsia"/>
        </w:rPr>
      </w:pPr>
    </w:p>
    <w:p>
      <w:pPr>
        <w:numPr>
          <w:ilvl w:val="0"/>
          <w:numId w:val="15"/>
        </w:numPr>
        <w:spacing w:line="360" w:lineRule="auto"/>
        <w:ind w:firstLine="420" w:firstLineChars="200"/>
        <w:rPr>
          <w:rFonts w:hint="eastAsia"/>
          <w:szCs w:val="21"/>
        </w:rPr>
      </w:pPr>
      <w:r>
        <w:rPr>
          <w:rFonts w:hint="eastAsia"/>
          <w:szCs w:val="21"/>
        </w:rPr>
        <w:t>定性评价</w:t>
      </w:r>
    </w:p>
    <w:p>
      <w:pPr>
        <w:spacing w:line="360" w:lineRule="auto"/>
        <w:ind w:firstLine="420" w:firstLineChars="200"/>
        <w:rPr>
          <w:rFonts w:hint="eastAsia"/>
          <w:color w:val="000000"/>
          <w:szCs w:val="21"/>
        </w:rPr>
      </w:pPr>
      <w:r>
        <w:rPr>
          <w:color w:val="000000"/>
        </w:rPr>
        <w:t>定性评价指利用学生的调查问卷进行课程目标达成情况评价</w:t>
      </w:r>
      <w:r>
        <w:rPr>
          <w:rFonts w:hint="eastAsia"/>
          <w:color w:val="000000"/>
        </w:rPr>
        <w:t>，</w:t>
      </w:r>
      <w:r>
        <w:rPr>
          <w:color w:val="000000"/>
          <w:szCs w:val="21"/>
        </w:rPr>
        <w:t>按照各课程目标分项设计合适的问卷，调查学生掌握知识及获得能力等课程目标达成情况</w:t>
      </w:r>
      <w:r>
        <w:rPr>
          <w:rFonts w:hint="eastAsia"/>
          <w:color w:val="000000"/>
          <w:szCs w:val="21"/>
        </w:rPr>
        <w:t>。</w:t>
      </w:r>
      <w:r>
        <w:rPr>
          <w:color w:val="000000"/>
          <w:szCs w:val="21"/>
        </w:rPr>
        <w:t>其中成绩均采用百分制统计，五级分制转换为百分制时，优对应9</w:t>
      </w:r>
      <w:r>
        <w:rPr>
          <w:rFonts w:hint="eastAsia"/>
          <w:color w:val="000000"/>
          <w:szCs w:val="21"/>
        </w:rPr>
        <w:t>0</w:t>
      </w:r>
      <w:r>
        <w:rPr>
          <w:color w:val="000000"/>
          <w:szCs w:val="21"/>
        </w:rPr>
        <w:t>分，良对应8</w:t>
      </w:r>
      <w:r>
        <w:rPr>
          <w:rFonts w:hint="eastAsia"/>
          <w:color w:val="000000"/>
          <w:szCs w:val="21"/>
        </w:rPr>
        <w:t>0</w:t>
      </w:r>
      <w:r>
        <w:rPr>
          <w:color w:val="000000"/>
          <w:szCs w:val="21"/>
        </w:rPr>
        <w:t>分，中对应7</w:t>
      </w:r>
      <w:r>
        <w:rPr>
          <w:rFonts w:hint="eastAsia"/>
          <w:color w:val="000000"/>
          <w:szCs w:val="21"/>
        </w:rPr>
        <w:t>0</w:t>
      </w:r>
      <w:r>
        <w:rPr>
          <w:color w:val="000000"/>
          <w:szCs w:val="21"/>
        </w:rPr>
        <w:t>分，及格对应6</w:t>
      </w:r>
      <w:r>
        <w:rPr>
          <w:rFonts w:hint="eastAsia"/>
          <w:color w:val="000000"/>
          <w:szCs w:val="21"/>
        </w:rPr>
        <w:t>0</w:t>
      </w:r>
      <w:r>
        <w:rPr>
          <w:color w:val="000000"/>
          <w:szCs w:val="21"/>
        </w:rPr>
        <w:t>分，不及格对应5</w:t>
      </w:r>
      <w:r>
        <w:rPr>
          <w:rFonts w:hint="eastAsia"/>
          <w:color w:val="000000"/>
          <w:szCs w:val="21"/>
        </w:rPr>
        <w:t>0</w:t>
      </w:r>
      <w:r>
        <w:rPr>
          <w:color w:val="000000"/>
          <w:szCs w:val="21"/>
        </w:rPr>
        <w:t>分。</w:t>
      </w:r>
    </w:p>
    <w:p>
      <w:pPr>
        <w:spacing w:line="360" w:lineRule="auto"/>
        <w:ind w:firstLine="420" w:firstLineChars="200"/>
        <w:rPr>
          <w:rFonts w:hint="eastAsia"/>
          <w:color w:val="FF0000"/>
          <w:szCs w:val="21"/>
        </w:rPr>
      </w:pPr>
      <w:r>
        <w:rPr>
          <w:rFonts w:hint="eastAsia"/>
          <w:color w:val="000000"/>
        </w:rPr>
        <w:t>综合定性与定量评价结果，取最小量为最终评价结果。</w:t>
      </w:r>
    </w:p>
    <w:p>
      <w:pPr>
        <w:spacing w:before="120" w:beforeLines="50" w:after="120" w:afterLines="50" w:line="360" w:lineRule="auto"/>
        <w:ind w:firstLine="210" w:firstLineChars="100"/>
        <w:rPr>
          <w:szCs w:val="21"/>
        </w:rPr>
      </w:pPr>
      <w:r>
        <w:rPr>
          <w:rFonts w:hint="eastAsia"/>
          <w:szCs w:val="21"/>
        </w:rPr>
        <w:t>六</w:t>
      </w:r>
      <w:r>
        <w:rPr>
          <w:szCs w:val="21"/>
        </w:rPr>
        <w:t>、</w:t>
      </w:r>
      <w:r>
        <w:rPr>
          <w:rFonts w:hint="eastAsia"/>
          <w:szCs w:val="21"/>
        </w:rPr>
        <w:t>评价标准：</w:t>
      </w:r>
    </w:p>
    <w:p>
      <w:pPr>
        <w:spacing w:line="360" w:lineRule="auto"/>
        <w:ind w:firstLine="207" w:firstLineChars="98"/>
        <w:rPr>
          <w:rFonts w:hint="eastAsia"/>
          <w:b/>
          <w:szCs w:val="21"/>
        </w:rPr>
      </w:pPr>
      <w:r>
        <w:rPr>
          <w:rFonts w:hint="eastAsia"/>
          <w:b/>
          <w:szCs w:val="21"/>
        </w:rPr>
        <w:t>1、</w:t>
      </w:r>
      <w:r>
        <w:rPr>
          <w:rFonts w:hint="eastAsia"/>
          <w:b/>
        </w:rPr>
        <w:t>随堂测试</w:t>
      </w:r>
      <w:r>
        <w:rPr>
          <w:rFonts w:hint="eastAsia"/>
          <w:b/>
          <w:szCs w:val="21"/>
        </w:rPr>
        <w:t>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559"/>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237"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607"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607"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智能传感器的概念；灵巧结构和机敏材料的概念及应用。</w:t>
            </w:r>
            <w:r>
              <w:rPr>
                <w:bCs/>
                <w:sz w:val="18"/>
                <w:szCs w:val="18"/>
              </w:rPr>
              <w:t>(支撑课程目标1、毕业要求指标点4-1)</w:t>
            </w:r>
          </w:p>
        </w:tc>
        <w:tc>
          <w:tcPr>
            <w:tcW w:w="1560" w:type="dxa"/>
            <w:vAlign w:val="center"/>
          </w:tcPr>
          <w:p>
            <w:pPr>
              <w:rPr>
                <w:bCs/>
                <w:sz w:val="18"/>
                <w:szCs w:val="18"/>
              </w:rPr>
            </w:pPr>
            <w:r>
              <w:rPr>
                <w:bCs/>
                <w:sz w:val="18"/>
                <w:szCs w:val="18"/>
              </w:rPr>
              <w:t>规定时间内完成；能够熟练掌握</w:t>
            </w:r>
            <w:r>
              <w:rPr>
                <w:rFonts w:hint="eastAsia"/>
                <w:bCs/>
                <w:sz w:val="18"/>
                <w:szCs w:val="18"/>
              </w:rPr>
              <w:t>智能传感器的概念</w:t>
            </w:r>
            <w:r>
              <w:rPr>
                <w:bCs/>
                <w:sz w:val="18"/>
                <w:szCs w:val="18"/>
              </w:rPr>
              <w:t>；</w:t>
            </w:r>
            <w:r>
              <w:rPr>
                <w:rFonts w:hint="eastAsia"/>
                <w:bCs/>
                <w:sz w:val="18"/>
                <w:szCs w:val="18"/>
              </w:rPr>
              <w:t>能够掌握灵巧结构和机敏材料的概念及应用。</w:t>
            </w:r>
            <w:r>
              <w:rPr>
                <w:bCs/>
                <w:sz w:val="18"/>
                <w:szCs w:val="18"/>
              </w:rPr>
              <w:t>答题规范，准确性高。</w:t>
            </w:r>
          </w:p>
        </w:tc>
        <w:tc>
          <w:tcPr>
            <w:tcW w:w="1559" w:type="dxa"/>
            <w:vAlign w:val="center"/>
          </w:tcPr>
          <w:p>
            <w:pPr>
              <w:rPr>
                <w:bCs/>
                <w:sz w:val="18"/>
                <w:szCs w:val="18"/>
              </w:rPr>
            </w:pPr>
            <w:r>
              <w:rPr>
                <w:bCs/>
                <w:sz w:val="18"/>
                <w:szCs w:val="18"/>
              </w:rPr>
              <w:t>规定时间内完成；能够较好掌握</w:t>
            </w:r>
            <w:r>
              <w:rPr>
                <w:rFonts w:hint="eastAsia"/>
                <w:bCs/>
                <w:sz w:val="18"/>
                <w:szCs w:val="18"/>
              </w:rPr>
              <w:t>智能传感器的概念</w:t>
            </w:r>
            <w:r>
              <w:rPr>
                <w:bCs/>
                <w:sz w:val="18"/>
                <w:szCs w:val="18"/>
              </w:rPr>
              <w:t>；</w:t>
            </w:r>
            <w:r>
              <w:rPr>
                <w:rFonts w:hint="eastAsia"/>
                <w:bCs/>
                <w:sz w:val="18"/>
                <w:szCs w:val="18"/>
              </w:rPr>
              <w:t>能够理解灵巧结构和机敏材料的概念及应用。</w:t>
            </w:r>
            <w:r>
              <w:rPr>
                <w:bCs/>
                <w:sz w:val="18"/>
                <w:szCs w:val="18"/>
              </w:rPr>
              <w:t>答题较规范，准确性较高。</w:t>
            </w:r>
          </w:p>
        </w:tc>
        <w:tc>
          <w:tcPr>
            <w:tcW w:w="1559" w:type="dxa"/>
            <w:vAlign w:val="center"/>
          </w:tcPr>
          <w:p>
            <w:pPr>
              <w:rPr>
                <w:bCs/>
                <w:sz w:val="18"/>
                <w:szCs w:val="18"/>
              </w:rPr>
            </w:pPr>
            <w:r>
              <w:rPr>
                <w:bCs/>
                <w:sz w:val="18"/>
                <w:szCs w:val="18"/>
              </w:rPr>
              <w:t>规定时间内完成；能够</w:t>
            </w:r>
            <w:r>
              <w:rPr>
                <w:rFonts w:hint="eastAsia"/>
                <w:bCs/>
                <w:sz w:val="18"/>
                <w:szCs w:val="18"/>
              </w:rPr>
              <w:t>基本</w:t>
            </w:r>
            <w:r>
              <w:rPr>
                <w:bCs/>
                <w:sz w:val="18"/>
                <w:szCs w:val="18"/>
              </w:rPr>
              <w:t>掌握</w:t>
            </w:r>
            <w:r>
              <w:rPr>
                <w:rFonts w:hint="eastAsia"/>
                <w:bCs/>
                <w:sz w:val="18"/>
                <w:szCs w:val="18"/>
              </w:rPr>
              <w:t>智能传感器的相关概念</w:t>
            </w:r>
            <w:r>
              <w:rPr>
                <w:bCs/>
                <w:sz w:val="18"/>
                <w:szCs w:val="18"/>
              </w:rPr>
              <w:t>；</w:t>
            </w:r>
            <w:r>
              <w:rPr>
                <w:rFonts w:hint="eastAsia"/>
                <w:bCs/>
                <w:sz w:val="18"/>
                <w:szCs w:val="18"/>
              </w:rPr>
              <w:t>能够较好理解灵巧结构和机敏材料的概念及应用。</w:t>
            </w:r>
            <w:r>
              <w:rPr>
                <w:bCs/>
                <w:sz w:val="18"/>
                <w:szCs w:val="18"/>
              </w:rPr>
              <w:t>答题基本规范，基本准确。</w:t>
            </w:r>
          </w:p>
        </w:tc>
        <w:tc>
          <w:tcPr>
            <w:tcW w:w="1559" w:type="dxa"/>
            <w:vAlign w:val="center"/>
          </w:tcPr>
          <w:p>
            <w:pPr>
              <w:rPr>
                <w:bCs/>
                <w:sz w:val="18"/>
                <w:szCs w:val="18"/>
              </w:rPr>
            </w:pPr>
            <w:r>
              <w:rPr>
                <w:bCs/>
                <w:sz w:val="18"/>
                <w:szCs w:val="18"/>
              </w:rPr>
              <w:t>未完成或未提交测验；不能掌握</w:t>
            </w:r>
            <w:r>
              <w:rPr>
                <w:rFonts w:hint="eastAsia"/>
                <w:bCs/>
                <w:sz w:val="18"/>
                <w:szCs w:val="18"/>
              </w:rPr>
              <w:t>智能传感器的相关概念</w:t>
            </w:r>
            <w:r>
              <w:rPr>
                <w:bCs/>
                <w:sz w:val="18"/>
                <w:szCs w:val="18"/>
              </w:rPr>
              <w:t>；</w:t>
            </w:r>
            <w:r>
              <w:rPr>
                <w:rFonts w:hint="eastAsia"/>
                <w:bCs/>
                <w:sz w:val="18"/>
                <w:szCs w:val="18"/>
              </w:rPr>
              <w:t>不能理解灵巧结构和机敏材料的概念及应用。</w:t>
            </w:r>
            <w:r>
              <w:rPr>
                <w:bCs/>
                <w:sz w:val="18"/>
                <w:szCs w:val="18"/>
              </w:rPr>
              <w:t>基本概念不清楚甚至错误，准确率低。</w:t>
            </w:r>
          </w:p>
        </w:tc>
        <w:tc>
          <w:tcPr>
            <w:tcW w:w="607" w:type="dxa"/>
            <w:vAlign w:val="center"/>
          </w:tcPr>
          <w:p>
            <w:pPr>
              <w:jc w:val="center"/>
              <w:rPr>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智能传感器的非线性自校正、自校准、自补偿的实现方法。</w:t>
            </w:r>
            <w:r>
              <w:rPr>
                <w:bCs/>
                <w:sz w:val="18"/>
                <w:szCs w:val="18"/>
              </w:rPr>
              <w:t>(支撑课程目标2、毕业要求指标点3-1)</w:t>
            </w:r>
          </w:p>
        </w:tc>
        <w:tc>
          <w:tcPr>
            <w:tcW w:w="1560" w:type="dxa"/>
            <w:vAlign w:val="center"/>
          </w:tcPr>
          <w:p>
            <w:pPr>
              <w:rPr>
                <w:bCs/>
                <w:sz w:val="18"/>
                <w:szCs w:val="18"/>
              </w:rPr>
            </w:pPr>
            <w:r>
              <w:rPr>
                <w:bCs/>
                <w:sz w:val="18"/>
                <w:szCs w:val="18"/>
              </w:rPr>
              <w:t>规定时间内完成；能够熟练掌握</w:t>
            </w:r>
            <w:r>
              <w:rPr>
                <w:rFonts w:hint="eastAsia"/>
                <w:bCs/>
                <w:sz w:val="18"/>
                <w:szCs w:val="18"/>
              </w:rPr>
              <w:t>智能传感器的非线性自校正、自校准、自补偿的实现方法。</w:t>
            </w:r>
            <w:r>
              <w:rPr>
                <w:bCs/>
                <w:sz w:val="18"/>
                <w:szCs w:val="18"/>
              </w:rPr>
              <w:t>答题规范，准确性高。</w:t>
            </w:r>
          </w:p>
        </w:tc>
        <w:tc>
          <w:tcPr>
            <w:tcW w:w="1559" w:type="dxa"/>
            <w:vAlign w:val="center"/>
          </w:tcPr>
          <w:p>
            <w:pPr>
              <w:rPr>
                <w:bCs/>
                <w:sz w:val="18"/>
                <w:szCs w:val="18"/>
              </w:rPr>
            </w:pPr>
            <w:r>
              <w:rPr>
                <w:bCs/>
                <w:sz w:val="18"/>
                <w:szCs w:val="18"/>
              </w:rPr>
              <w:t>规定时间内完成；能够较好掌握</w:t>
            </w:r>
            <w:r>
              <w:rPr>
                <w:rFonts w:hint="eastAsia"/>
                <w:bCs/>
                <w:sz w:val="18"/>
                <w:szCs w:val="18"/>
              </w:rPr>
              <w:t>智能传感器的非线性自校正、自校准、自补偿的实现方法。</w:t>
            </w:r>
            <w:r>
              <w:rPr>
                <w:bCs/>
                <w:sz w:val="18"/>
                <w:szCs w:val="18"/>
              </w:rPr>
              <w:t>答题较规范，准确性较高。</w:t>
            </w:r>
          </w:p>
        </w:tc>
        <w:tc>
          <w:tcPr>
            <w:tcW w:w="1559" w:type="dxa"/>
            <w:vAlign w:val="center"/>
          </w:tcPr>
          <w:p>
            <w:pPr>
              <w:rPr>
                <w:bCs/>
                <w:sz w:val="18"/>
                <w:szCs w:val="18"/>
              </w:rPr>
            </w:pPr>
            <w:r>
              <w:rPr>
                <w:bCs/>
                <w:sz w:val="18"/>
                <w:szCs w:val="18"/>
              </w:rPr>
              <w:t>规定时间内完成；能够</w:t>
            </w:r>
            <w:r>
              <w:rPr>
                <w:rFonts w:hint="eastAsia"/>
                <w:bCs/>
                <w:sz w:val="18"/>
                <w:szCs w:val="18"/>
              </w:rPr>
              <w:t>基本</w:t>
            </w:r>
            <w:r>
              <w:rPr>
                <w:bCs/>
                <w:sz w:val="18"/>
                <w:szCs w:val="18"/>
              </w:rPr>
              <w:t>掌握</w:t>
            </w:r>
            <w:r>
              <w:rPr>
                <w:rFonts w:hint="eastAsia"/>
                <w:bCs/>
                <w:sz w:val="18"/>
                <w:szCs w:val="18"/>
              </w:rPr>
              <w:t>智能传感器的非线性自校正、自校准、自补偿的实现方法。</w:t>
            </w:r>
            <w:r>
              <w:rPr>
                <w:bCs/>
                <w:sz w:val="18"/>
                <w:szCs w:val="18"/>
              </w:rPr>
              <w:t>答题基本规范，基本准确。</w:t>
            </w:r>
          </w:p>
        </w:tc>
        <w:tc>
          <w:tcPr>
            <w:tcW w:w="1559" w:type="dxa"/>
            <w:vAlign w:val="center"/>
          </w:tcPr>
          <w:p>
            <w:pPr>
              <w:rPr>
                <w:bCs/>
                <w:sz w:val="18"/>
                <w:szCs w:val="18"/>
              </w:rPr>
            </w:pPr>
            <w:r>
              <w:rPr>
                <w:bCs/>
                <w:sz w:val="18"/>
                <w:szCs w:val="18"/>
              </w:rPr>
              <w:t>未完成或未提交测验；不能掌握</w:t>
            </w:r>
            <w:r>
              <w:rPr>
                <w:rFonts w:hint="eastAsia"/>
                <w:bCs/>
                <w:sz w:val="18"/>
                <w:szCs w:val="18"/>
              </w:rPr>
              <w:t>智能传感器的非线性自校正、自校准、自补偿的实现方法。</w:t>
            </w:r>
            <w:r>
              <w:rPr>
                <w:bCs/>
                <w:sz w:val="18"/>
                <w:szCs w:val="18"/>
              </w:rPr>
              <w:t>基本概念不清楚甚至错误，准确率低。</w:t>
            </w:r>
          </w:p>
        </w:tc>
        <w:tc>
          <w:tcPr>
            <w:tcW w:w="607" w:type="dxa"/>
            <w:vAlign w:val="center"/>
          </w:tcPr>
          <w:p>
            <w:pPr>
              <w:jc w:val="center"/>
              <w:rPr>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IEEE 1451开放智能传感器网络接口标准的目标和分层模块结构的内容。</w:t>
            </w:r>
            <w:r>
              <w:rPr>
                <w:bCs/>
                <w:sz w:val="18"/>
                <w:szCs w:val="18"/>
              </w:rPr>
              <w:t>(支撑课程目标3、毕业要求指标点3-2)</w:t>
            </w:r>
          </w:p>
        </w:tc>
        <w:tc>
          <w:tcPr>
            <w:tcW w:w="1560" w:type="dxa"/>
            <w:vAlign w:val="center"/>
          </w:tcPr>
          <w:p>
            <w:pPr>
              <w:rPr>
                <w:rFonts w:hint="eastAsia"/>
                <w:bCs/>
                <w:sz w:val="18"/>
                <w:szCs w:val="18"/>
              </w:rPr>
            </w:pPr>
            <w:r>
              <w:rPr>
                <w:bCs/>
                <w:sz w:val="18"/>
                <w:szCs w:val="18"/>
              </w:rPr>
              <w:t>规定时间内完成；能够熟练掌握</w:t>
            </w:r>
            <w:r>
              <w:rPr>
                <w:rFonts w:hint="eastAsia"/>
                <w:bCs/>
                <w:sz w:val="18"/>
                <w:szCs w:val="18"/>
              </w:rPr>
              <w:t>IEEE 1451开放智能传感器网络接口标准的目标和分层模块结构的内容。</w:t>
            </w:r>
            <w:r>
              <w:rPr>
                <w:bCs/>
                <w:sz w:val="18"/>
                <w:szCs w:val="18"/>
              </w:rPr>
              <w:t>答题规范，准确性高。</w:t>
            </w:r>
          </w:p>
        </w:tc>
        <w:tc>
          <w:tcPr>
            <w:tcW w:w="1559" w:type="dxa"/>
            <w:vAlign w:val="center"/>
          </w:tcPr>
          <w:p>
            <w:pPr>
              <w:rPr>
                <w:rFonts w:hint="eastAsia"/>
                <w:bCs/>
                <w:sz w:val="18"/>
                <w:szCs w:val="18"/>
              </w:rPr>
            </w:pPr>
            <w:r>
              <w:rPr>
                <w:bCs/>
                <w:sz w:val="18"/>
                <w:szCs w:val="18"/>
              </w:rPr>
              <w:t>规定时间内完成；能够较好掌握</w:t>
            </w:r>
            <w:r>
              <w:rPr>
                <w:rFonts w:hint="eastAsia"/>
                <w:bCs/>
                <w:sz w:val="18"/>
                <w:szCs w:val="18"/>
              </w:rPr>
              <w:t>IEEE 1451开放智能传感器网络接口标准的目标和分层模块结构的内容。</w:t>
            </w:r>
            <w:r>
              <w:rPr>
                <w:bCs/>
                <w:sz w:val="18"/>
                <w:szCs w:val="18"/>
              </w:rPr>
              <w:t>答题较规范，准确性较高。</w:t>
            </w:r>
          </w:p>
        </w:tc>
        <w:tc>
          <w:tcPr>
            <w:tcW w:w="1559" w:type="dxa"/>
            <w:vAlign w:val="center"/>
          </w:tcPr>
          <w:p>
            <w:pPr>
              <w:rPr>
                <w:rFonts w:hint="eastAsia"/>
                <w:bCs/>
                <w:sz w:val="18"/>
                <w:szCs w:val="18"/>
              </w:rPr>
            </w:pPr>
            <w:r>
              <w:rPr>
                <w:bCs/>
                <w:sz w:val="18"/>
                <w:szCs w:val="18"/>
              </w:rPr>
              <w:t>规定时间内完成；能够</w:t>
            </w:r>
            <w:r>
              <w:rPr>
                <w:rFonts w:hint="eastAsia"/>
                <w:bCs/>
                <w:sz w:val="18"/>
                <w:szCs w:val="18"/>
              </w:rPr>
              <w:t>基本</w:t>
            </w:r>
            <w:r>
              <w:rPr>
                <w:bCs/>
                <w:sz w:val="18"/>
                <w:szCs w:val="18"/>
              </w:rPr>
              <w:t>握</w:t>
            </w:r>
            <w:r>
              <w:rPr>
                <w:rFonts w:hint="eastAsia"/>
                <w:bCs/>
                <w:sz w:val="18"/>
                <w:szCs w:val="18"/>
              </w:rPr>
              <w:t>IEEE 1451开放智能传感器网络接口标准的目标和分层模块结构的内容。</w:t>
            </w:r>
            <w:r>
              <w:rPr>
                <w:bCs/>
                <w:sz w:val="18"/>
                <w:szCs w:val="18"/>
              </w:rPr>
              <w:t>答题基本规范，基本准确。</w:t>
            </w:r>
          </w:p>
        </w:tc>
        <w:tc>
          <w:tcPr>
            <w:tcW w:w="1559" w:type="dxa"/>
            <w:vAlign w:val="center"/>
          </w:tcPr>
          <w:p>
            <w:pPr>
              <w:rPr>
                <w:rFonts w:hint="eastAsia"/>
                <w:bCs/>
                <w:sz w:val="18"/>
                <w:szCs w:val="18"/>
              </w:rPr>
            </w:pPr>
            <w:r>
              <w:rPr>
                <w:bCs/>
                <w:sz w:val="18"/>
                <w:szCs w:val="18"/>
              </w:rPr>
              <w:t>未完成或未提交测验；不能掌握</w:t>
            </w:r>
            <w:r>
              <w:rPr>
                <w:rFonts w:hint="eastAsia"/>
                <w:bCs/>
                <w:sz w:val="18"/>
                <w:szCs w:val="18"/>
              </w:rPr>
              <w:t>IEEE</w:t>
            </w:r>
            <w:r>
              <w:rPr>
                <w:bCs/>
                <w:sz w:val="18"/>
                <w:szCs w:val="18"/>
              </w:rPr>
              <w:t xml:space="preserve"> </w:t>
            </w:r>
            <w:r>
              <w:rPr>
                <w:rFonts w:hint="eastAsia"/>
                <w:bCs/>
                <w:sz w:val="18"/>
                <w:szCs w:val="18"/>
              </w:rPr>
              <w:t>1451开放智能传感器网络接口标准的目标和分层模块结构的内容。</w:t>
            </w:r>
            <w:r>
              <w:rPr>
                <w:bCs/>
                <w:sz w:val="18"/>
                <w:szCs w:val="18"/>
              </w:rPr>
              <w:t>基本概念不清楚甚至错误，准确率低。</w:t>
            </w:r>
          </w:p>
        </w:tc>
        <w:tc>
          <w:tcPr>
            <w:tcW w:w="607" w:type="dxa"/>
            <w:vAlign w:val="center"/>
          </w:tcPr>
          <w:p>
            <w:pPr>
              <w:jc w:val="center"/>
              <w:rPr>
                <w:rFonts w:hint="eastAsia"/>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Smart惯导系统中的微陀螺和微加速度计的原理和实现方法。</w:t>
            </w:r>
            <w:r>
              <w:rPr>
                <w:bCs/>
                <w:sz w:val="18"/>
                <w:szCs w:val="18"/>
              </w:rPr>
              <w:t>(支撑课程目标4、毕业要求指标点5-2)</w:t>
            </w:r>
          </w:p>
        </w:tc>
        <w:tc>
          <w:tcPr>
            <w:tcW w:w="1560" w:type="dxa"/>
            <w:vAlign w:val="center"/>
          </w:tcPr>
          <w:p>
            <w:pPr>
              <w:rPr>
                <w:rFonts w:hint="eastAsia"/>
                <w:bCs/>
                <w:sz w:val="18"/>
                <w:szCs w:val="18"/>
              </w:rPr>
            </w:pPr>
            <w:r>
              <w:rPr>
                <w:bCs/>
                <w:sz w:val="18"/>
                <w:szCs w:val="18"/>
              </w:rPr>
              <w:t>规定时间内完成；能够熟练掌握</w:t>
            </w:r>
            <w:r>
              <w:rPr>
                <w:rFonts w:hint="eastAsia"/>
                <w:bCs/>
                <w:sz w:val="18"/>
                <w:szCs w:val="18"/>
              </w:rPr>
              <w:t>Smart惯导系统中的微陀螺和微加速度计的原理和实现方法。</w:t>
            </w:r>
            <w:r>
              <w:rPr>
                <w:bCs/>
                <w:sz w:val="18"/>
                <w:szCs w:val="18"/>
              </w:rPr>
              <w:t>答题规范，准确性高。</w:t>
            </w:r>
          </w:p>
        </w:tc>
        <w:tc>
          <w:tcPr>
            <w:tcW w:w="1559" w:type="dxa"/>
            <w:vAlign w:val="center"/>
          </w:tcPr>
          <w:p>
            <w:pPr>
              <w:rPr>
                <w:rFonts w:hint="eastAsia"/>
                <w:bCs/>
                <w:sz w:val="18"/>
                <w:szCs w:val="18"/>
              </w:rPr>
            </w:pPr>
            <w:r>
              <w:rPr>
                <w:bCs/>
                <w:sz w:val="18"/>
                <w:szCs w:val="18"/>
              </w:rPr>
              <w:t>规定时间内完成；能够较好掌握</w:t>
            </w:r>
            <w:r>
              <w:rPr>
                <w:rFonts w:hint="eastAsia"/>
                <w:bCs/>
                <w:sz w:val="18"/>
                <w:szCs w:val="18"/>
              </w:rPr>
              <w:t>Smart惯导系统中的微陀螺和微加速度计的原理和实现方法。</w:t>
            </w:r>
            <w:r>
              <w:rPr>
                <w:bCs/>
                <w:sz w:val="18"/>
                <w:szCs w:val="18"/>
              </w:rPr>
              <w:t>答题较规范，准确性较高。</w:t>
            </w:r>
          </w:p>
        </w:tc>
        <w:tc>
          <w:tcPr>
            <w:tcW w:w="1559" w:type="dxa"/>
            <w:vAlign w:val="center"/>
          </w:tcPr>
          <w:p>
            <w:pPr>
              <w:rPr>
                <w:rFonts w:hint="eastAsia"/>
                <w:bCs/>
                <w:sz w:val="18"/>
                <w:szCs w:val="18"/>
              </w:rPr>
            </w:pPr>
            <w:r>
              <w:rPr>
                <w:bCs/>
                <w:sz w:val="18"/>
                <w:szCs w:val="18"/>
              </w:rPr>
              <w:t>规定时间内完成；能够</w:t>
            </w:r>
            <w:r>
              <w:rPr>
                <w:rFonts w:hint="eastAsia"/>
                <w:bCs/>
                <w:sz w:val="18"/>
                <w:szCs w:val="18"/>
              </w:rPr>
              <w:t>基本</w:t>
            </w:r>
            <w:r>
              <w:rPr>
                <w:bCs/>
                <w:sz w:val="18"/>
                <w:szCs w:val="18"/>
              </w:rPr>
              <w:t>掌握</w:t>
            </w:r>
            <w:r>
              <w:rPr>
                <w:rFonts w:hint="eastAsia"/>
                <w:bCs/>
                <w:sz w:val="18"/>
                <w:szCs w:val="18"/>
              </w:rPr>
              <w:t>Smart惯导系统中的微陀螺和微加速度计的原理和实现方法。</w:t>
            </w:r>
            <w:r>
              <w:rPr>
                <w:bCs/>
                <w:sz w:val="18"/>
                <w:szCs w:val="18"/>
              </w:rPr>
              <w:t>答题基本规范，基本准确。</w:t>
            </w:r>
          </w:p>
        </w:tc>
        <w:tc>
          <w:tcPr>
            <w:tcW w:w="1559" w:type="dxa"/>
            <w:vAlign w:val="center"/>
          </w:tcPr>
          <w:p>
            <w:pPr>
              <w:rPr>
                <w:rFonts w:hint="eastAsia"/>
                <w:bCs/>
                <w:sz w:val="18"/>
                <w:szCs w:val="18"/>
              </w:rPr>
            </w:pPr>
            <w:r>
              <w:rPr>
                <w:bCs/>
                <w:sz w:val="18"/>
                <w:szCs w:val="18"/>
              </w:rPr>
              <w:t>未完成或未提交测验；不能掌握</w:t>
            </w:r>
            <w:r>
              <w:rPr>
                <w:rFonts w:hint="eastAsia"/>
                <w:bCs/>
                <w:sz w:val="18"/>
                <w:szCs w:val="18"/>
              </w:rPr>
              <w:t>Smart惯导系统中的微陀螺和微加速度计的原理和实现方法。</w:t>
            </w:r>
            <w:r>
              <w:rPr>
                <w:bCs/>
                <w:sz w:val="18"/>
                <w:szCs w:val="18"/>
              </w:rPr>
              <w:t>基本概念不清楚甚至错误，准确率低。</w:t>
            </w:r>
          </w:p>
        </w:tc>
        <w:tc>
          <w:tcPr>
            <w:tcW w:w="607" w:type="dxa"/>
            <w:vAlign w:val="center"/>
          </w:tcPr>
          <w:p>
            <w:pPr>
              <w:jc w:val="center"/>
              <w:rPr>
                <w:rFonts w:hint="eastAsia"/>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bCs/>
                <w:sz w:val="18"/>
                <w:szCs w:val="18"/>
              </w:rPr>
              <w:t>结构健康监测的基本概念以及机敏材料的种类。</w:t>
            </w:r>
            <w:r>
              <w:rPr>
                <w:bCs/>
                <w:sz w:val="18"/>
                <w:szCs w:val="18"/>
              </w:rPr>
              <w:t>(支撑课程目标5、毕业要求指标点7-2)</w:t>
            </w:r>
          </w:p>
        </w:tc>
        <w:tc>
          <w:tcPr>
            <w:tcW w:w="1560" w:type="dxa"/>
            <w:vAlign w:val="center"/>
          </w:tcPr>
          <w:p>
            <w:pPr>
              <w:rPr>
                <w:rFonts w:hint="eastAsia"/>
                <w:bCs/>
                <w:sz w:val="18"/>
                <w:szCs w:val="18"/>
              </w:rPr>
            </w:pPr>
            <w:r>
              <w:rPr>
                <w:bCs/>
                <w:sz w:val="18"/>
                <w:szCs w:val="18"/>
              </w:rPr>
              <w:t>规定时间内完成；能够熟练掌握</w:t>
            </w:r>
            <w:r>
              <w:rPr>
                <w:rFonts w:hint="eastAsia"/>
                <w:bCs/>
                <w:sz w:val="18"/>
                <w:szCs w:val="18"/>
              </w:rPr>
              <w:t>结构健康监测的基本概念以及机敏材料的种类。</w:t>
            </w:r>
            <w:r>
              <w:rPr>
                <w:bCs/>
                <w:sz w:val="18"/>
                <w:szCs w:val="18"/>
              </w:rPr>
              <w:t>答题规范，准确性高。</w:t>
            </w:r>
          </w:p>
        </w:tc>
        <w:tc>
          <w:tcPr>
            <w:tcW w:w="1559" w:type="dxa"/>
            <w:vAlign w:val="center"/>
          </w:tcPr>
          <w:p>
            <w:pPr>
              <w:rPr>
                <w:rFonts w:hint="eastAsia"/>
                <w:bCs/>
                <w:sz w:val="18"/>
                <w:szCs w:val="18"/>
              </w:rPr>
            </w:pPr>
            <w:r>
              <w:rPr>
                <w:bCs/>
                <w:sz w:val="18"/>
                <w:szCs w:val="18"/>
              </w:rPr>
              <w:t>规定时间内完成；能够较好掌握</w:t>
            </w:r>
            <w:r>
              <w:rPr>
                <w:rFonts w:hint="eastAsia"/>
                <w:bCs/>
                <w:sz w:val="18"/>
                <w:szCs w:val="18"/>
              </w:rPr>
              <w:t>结构健康监测的基本概念以及机敏材料的种类。</w:t>
            </w:r>
            <w:r>
              <w:rPr>
                <w:bCs/>
                <w:sz w:val="18"/>
                <w:szCs w:val="18"/>
              </w:rPr>
              <w:t>答题较规范，准确性较高。</w:t>
            </w:r>
          </w:p>
        </w:tc>
        <w:tc>
          <w:tcPr>
            <w:tcW w:w="1559" w:type="dxa"/>
            <w:vAlign w:val="center"/>
          </w:tcPr>
          <w:p>
            <w:pPr>
              <w:rPr>
                <w:rFonts w:hint="eastAsia"/>
                <w:bCs/>
                <w:sz w:val="18"/>
                <w:szCs w:val="18"/>
              </w:rPr>
            </w:pPr>
            <w:r>
              <w:rPr>
                <w:bCs/>
                <w:sz w:val="18"/>
                <w:szCs w:val="18"/>
              </w:rPr>
              <w:t>规定时间内完成；能够</w:t>
            </w:r>
            <w:r>
              <w:rPr>
                <w:rFonts w:hint="eastAsia"/>
                <w:bCs/>
                <w:sz w:val="18"/>
                <w:szCs w:val="18"/>
              </w:rPr>
              <w:t>基本</w:t>
            </w:r>
            <w:r>
              <w:rPr>
                <w:bCs/>
                <w:sz w:val="18"/>
                <w:szCs w:val="18"/>
              </w:rPr>
              <w:t>掌握</w:t>
            </w:r>
            <w:r>
              <w:rPr>
                <w:rFonts w:hint="eastAsia"/>
                <w:bCs/>
                <w:sz w:val="18"/>
                <w:szCs w:val="18"/>
              </w:rPr>
              <w:t>结构健康监测的基本概念以及机敏材料的种类。</w:t>
            </w:r>
            <w:r>
              <w:rPr>
                <w:bCs/>
                <w:sz w:val="18"/>
                <w:szCs w:val="18"/>
              </w:rPr>
              <w:t>答题基本规范，基本准确。</w:t>
            </w:r>
          </w:p>
        </w:tc>
        <w:tc>
          <w:tcPr>
            <w:tcW w:w="1559" w:type="dxa"/>
            <w:vAlign w:val="center"/>
          </w:tcPr>
          <w:p>
            <w:pPr>
              <w:rPr>
                <w:rFonts w:hint="eastAsia"/>
                <w:bCs/>
                <w:sz w:val="18"/>
                <w:szCs w:val="18"/>
              </w:rPr>
            </w:pPr>
            <w:r>
              <w:rPr>
                <w:bCs/>
                <w:sz w:val="18"/>
                <w:szCs w:val="18"/>
              </w:rPr>
              <w:t>未完成或未提交测验；不能掌握</w:t>
            </w:r>
            <w:r>
              <w:rPr>
                <w:rFonts w:hint="eastAsia"/>
                <w:bCs/>
                <w:sz w:val="18"/>
                <w:szCs w:val="18"/>
              </w:rPr>
              <w:t>结构健康监测的基本概念以及机敏材料的种类。</w:t>
            </w:r>
            <w:r>
              <w:rPr>
                <w:bCs/>
                <w:sz w:val="18"/>
                <w:szCs w:val="18"/>
              </w:rPr>
              <w:t>基本概念不清楚甚至错误，准确率低。</w:t>
            </w:r>
          </w:p>
        </w:tc>
        <w:tc>
          <w:tcPr>
            <w:tcW w:w="607" w:type="dxa"/>
            <w:vAlign w:val="center"/>
          </w:tcPr>
          <w:p>
            <w:pPr>
              <w:jc w:val="center"/>
              <w:rPr>
                <w:rFonts w:hint="eastAsia"/>
                <w:bCs/>
                <w:sz w:val="18"/>
                <w:szCs w:val="18"/>
              </w:rPr>
            </w:pPr>
            <w:r>
              <w:rPr>
                <w:rFonts w:hint="eastAsia"/>
                <w:bCs/>
                <w:sz w:val="18"/>
                <w:szCs w:val="18"/>
              </w:rPr>
              <w:t>2</w:t>
            </w:r>
          </w:p>
        </w:tc>
      </w:tr>
    </w:tbl>
    <w:p>
      <w:pPr>
        <w:pStyle w:val="59"/>
        <w:spacing w:line="360" w:lineRule="auto"/>
        <w:ind w:firstLine="207" w:firstLineChars="98"/>
        <w:rPr>
          <w:rFonts w:hint="eastAsia" w:ascii="Times New Roman" w:hAnsi="Times New Roman"/>
          <w:b/>
          <w:color w:val="C00000"/>
          <w:szCs w:val="21"/>
          <w:highlight w:val="yellow"/>
        </w:rPr>
      </w:pPr>
      <w:r>
        <w:rPr>
          <w:rFonts w:hint="eastAsia" w:ascii="Times New Roman" w:hAnsi="Times New Roman"/>
          <w:b/>
          <w:szCs w:val="21"/>
        </w:rPr>
        <w:t>2、作业评价标准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559"/>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237"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607"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607"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jc w:val="center"/>
              <w:rPr>
                <w:bCs/>
                <w:sz w:val="18"/>
                <w:szCs w:val="18"/>
              </w:rPr>
            </w:pPr>
            <w:r>
              <w:rPr>
                <w:rFonts w:hint="eastAsia"/>
                <w:bCs/>
                <w:sz w:val="18"/>
                <w:szCs w:val="18"/>
              </w:rPr>
              <w:t>智能传感器与传统传感器的区别与联系</w:t>
            </w:r>
            <w:r>
              <w:rPr>
                <w:bCs/>
                <w:sz w:val="18"/>
                <w:szCs w:val="18"/>
              </w:rPr>
              <w:t>。（支撑课程目标1、毕业要求指标点4-1）</w:t>
            </w:r>
          </w:p>
        </w:tc>
        <w:tc>
          <w:tcPr>
            <w:tcW w:w="1560" w:type="dxa"/>
            <w:vAlign w:val="center"/>
          </w:tcPr>
          <w:p>
            <w:pPr>
              <w:rPr>
                <w:bCs/>
                <w:sz w:val="18"/>
                <w:szCs w:val="18"/>
              </w:rPr>
            </w:pPr>
            <w:r>
              <w:rPr>
                <w:bCs/>
                <w:sz w:val="18"/>
                <w:szCs w:val="18"/>
              </w:rPr>
              <w:t>按时交作业；能够</w:t>
            </w:r>
            <w:r>
              <w:rPr>
                <w:rFonts w:hint="eastAsia"/>
                <w:bCs/>
                <w:sz w:val="18"/>
                <w:szCs w:val="18"/>
              </w:rPr>
              <w:t>准确回答智能传感器与传统传感器的区别与联系</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较为准确回答智能传感器与传统传感器的区别与联系</w:t>
            </w:r>
            <w:r>
              <w:rPr>
                <w:bCs/>
                <w:sz w:val="18"/>
                <w:szCs w:val="18"/>
              </w:rPr>
              <w:t>。完成作业较认真，语言较规范，表述较清楚。</w:t>
            </w:r>
          </w:p>
        </w:tc>
        <w:tc>
          <w:tcPr>
            <w:tcW w:w="1559" w:type="dxa"/>
            <w:vAlign w:val="center"/>
          </w:tcPr>
          <w:p>
            <w:pPr>
              <w:rPr>
                <w:bCs/>
                <w:sz w:val="18"/>
                <w:szCs w:val="18"/>
              </w:rPr>
            </w:pPr>
            <w:r>
              <w:rPr>
                <w:bCs/>
                <w:sz w:val="18"/>
                <w:szCs w:val="18"/>
              </w:rPr>
              <w:t>按时交作业；能够</w:t>
            </w:r>
            <w:r>
              <w:rPr>
                <w:rFonts w:hint="eastAsia"/>
                <w:bCs/>
                <w:sz w:val="18"/>
                <w:szCs w:val="18"/>
              </w:rPr>
              <w:t>基本准确回答智能传感器与传统传感器的区别与联系</w:t>
            </w:r>
            <w:r>
              <w:rPr>
                <w:bCs/>
                <w:sz w:val="18"/>
                <w:szCs w:val="18"/>
              </w:rPr>
              <w:t>。语言基本规范，表述基本清楚。</w:t>
            </w:r>
          </w:p>
        </w:tc>
        <w:tc>
          <w:tcPr>
            <w:tcW w:w="1559"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607" w:type="dxa"/>
            <w:vAlign w:val="center"/>
          </w:tcPr>
          <w:p>
            <w:pPr>
              <w:jc w:val="center"/>
              <w:rPr>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模糊传感器的基本原理和基本功能。</w:t>
            </w:r>
            <w:r>
              <w:rPr>
                <w:bCs/>
                <w:sz w:val="18"/>
                <w:szCs w:val="18"/>
              </w:rPr>
              <w:t>（支撑课程目标2、毕业要求指标点3-1）</w:t>
            </w:r>
          </w:p>
        </w:tc>
        <w:tc>
          <w:tcPr>
            <w:tcW w:w="1560" w:type="dxa"/>
            <w:vAlign w:val="center"/>
          </w:tcPr>
          <w:p>
            <w:pPr>
              <w:rPr>
                <w:bCs/>
                <w:sz w:val="18"/>
                <w:szCs w:val="18"/>
              </w:rPr>
            </w:pPr>
            <w:r>
              <w:rPr>
                <w:bCs/>
                <w:sz w:val="18"/>
                <w:szCs w:val="18"/>
              </w:rPr>
              <w:t>按时交作业；能够</w:t>
            </w:r>
            <w:r>
              <w:rPr>
                <w:rFonts w:hint="eastAsia"/>
                <w:bCs/>
                <w:sz w:val="18"/>
                <w:szCs w:val="18"/>
              </w:rPr>
              <w:t>准确回答模糊传感器的基本原理和基本功能。</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较为准确回答模糊传感器的基本原理和基本功能。</w:t>
            </w:r>
            <w:r>
              <w:rPr>
                <w:bCs/>
                <w:sz w:val="18"/>
                <w:szCs w:val="18"/>
              </w:rPr>
              <w:t>完成作业较认真，语言较规范，表述较清楚。</w:t>
            </w:r>
          </w:p>
        </w:tc>
        <w:tc>
          <w:tcPr>
            <w:tcW w:w="1559" w:type="dxa"/>
            <w:vAlign w:val="center"/>
          </w:tcPr>
          <w:p>
            <w:pPr>
              <w:rPr>
                <w:bCs/>
                <w:sz w:val="18"/>
                <w:szCs w:val="18"/>
              </w:rPr>
            </w:pPr>
            <w:r>
              <w:rPr>
                <w:bCs/>
                <w:sz w:val="18"/>
                <w:szCs w:val="18"/>
              </w:rPr>
              <w:t>按时交作业；能够</w:t>
            </w:r>
            <w:r>
              <w:rPr>
                <w:rFonts w:hint="eastAsia"/>
                <w:bCs/>
                <w:sz w:val="18"/>
                <w:szCs w:val="18"/>
              </w:rPr>
              <w:t>基本准确回答模糊传感器的基本原理和基本功能。</w:t>
            </w:r>
            <w:r>
              <w:rPr>
                <w:bCs/>
                <w:sz w:val="18"/>
                <w:szCs w:val="18"/>
              </w:rPr>
              <w:t>语言基本规范，表述基本清楚。</w:t>
            </w:r>
          </w:p>
        </w:tc>
        <w:tc>
          <w:tcPr>
            <w:tcW w:w="1559"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607" w:type="dxa"/>
            <w:vAlign w:val="center"/>
          </w:tcPr>
          <w:p>
            <w:pPr>
              <w:jc w:val="center"/>
              <w:rPr>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sz w:val="18"/>
                <w:szCs w:val="18"/>
              </w:rPr>
            </w:pPr>
            <w:r>
              <w:rPr>
                <w:rFonts w:hint="eastAsia"/>
                <w:color w:val="000000"/>
                <w:sz w:val="18"/>
                <w:szCs w:val="18"/>
              </w:rPr>
              <w:t>ZigBee技术在网络层和应用层的实现方式。</w:t>
            </w:r>
            <w:r>
              <w:rPr>
                <w:bCs/>
                <w:sz w:val="18"/>
                <w:szCs w:val="18"/>
              </w:rPr>
              <w:t>（支撑课程目标3、毕业要求指标点3-2）</w:t>
            </w:r>
          </w:p>
        </w:tc>
        <w:tc>
          <w:tcPr>
            <w:tcW w:w="1560" w:type="dxa"/>
            <w:vAlign w:val="center"/>
          </w:tcPr>
          <w:p>
            <w:pPr>
              <w:rPr>
                <w:rFonts w:hint="eastAsia"/>
                <w:bCs/>
                <w:sz w:val="18"/>
                <w:szCs w:val="18"/>
              </w:rPr>
            </w:pPr>
            <w:r>
              <w:rPr>
                <w:bCs/>
                <w:sz w:val="18"/>
                <w:szCs w:val="18"/>
              </w:rPr>
              <w:t>按时交作业；能够</w:t>
            </w:r>
            <w:r>
              <w:rPr>
                <w:rFonts w:hint="eastAsia"/>
                <w:bCs/>
                <w:sz w:val="18"/>
                <w:szCs w:val="18"/>
              </w:rPr>
              <w:t>准确回答</w:t>
            </w:r>
            <w:r>
              <w:rPr>
                <w:rFonts w:hint="eastAsia"/>
                <w:color w:val="000000"/>
                <w:sz w:val="18"/>
                <w:szCs w:val="18"/>
              </w:rPr>
              <w:t>ZigBee技术在网络层和应用层的实现方式。</w:t>
            </w:r>
            <w:r>
              <w:rPr>
                <w:bCs/>
                <w:sz w:val="18"/>
                <w:szCs w:val="18"/>
              </w:rPr>
              <w:t>完成作业认真，语言规范，表述清楚。</w:t>
            </w:r>
          </w:p>
        </w:tc>
        <w:tc>
          <w:tcPr>
            <w:tcW w:w="1559" w:type="dxa"/>
            <w:vAlign w:val="center"/>
          </w:tcPr>
          <w:p>
            <w:pPr>
              <w:rPr>
                <w:rFonts w:hint="eastAsia"/>
                <w:bCs/>
                <w:sz w:val="18"/>
                <w:szCs w:val="18"/>
              </w:rPr>
            </w:pPr>
            <w:r>
              <w:rPr>
                <w:bCs/>
                <w:sz w:val="18"/>
                <w:szCs w:val="18"/>
              </w:rPr>
              <w:t>按时交作业；能够</w:t>
            </w:r>
            <w:r>
              <w:rPr>
                <w:rFonts w:hint="eastAsia"/>
                <w:bCs/>
                <w:sz w:val="18"/>
                <w:szCs w:val="18"/>
              </w:rPr>
              <w:t>较为准确回答</w:t>
            </w:r>
            <w:r>
              <w:rPr>
                <w:rFonts w:hint="eastAsia"/>
                <w:color w:val="000000"/>
                <w:sz w:val="18"/>
                <w:szCs w:val="18"/>
              </w:rPr>
              <w:t>ZigBee技术在网络层和应用层的实现方式。</w:t>
            </w:r>
            <w:r>
              <w:rPr>
                <w:bCs/>
                <w:sz w:val="18"/>
                <w:szCs w:val="18"/>
              </w:rPr>
              <w:t>完成作业较认真，语言较规范，表述较清楚。</w:t>
            </w:r>
          </w:p>
        </w:tc>
        <w:tc>
          <w:tcPr>
            <w:tcW w:w="1559" w:type="dxa"/>
            <w:vAlign w:val="center"/>
          </w:tcPr>
          <w:p>
            <w:pPr>
              <w:rPr>
                <w:rFonts w:hint="eastAsia"/>
                <w:bCs/>
                <w:sz w:val="18"/>
                <w:szCs w:val="18"/>
              </w:rPr>
            </w:pPr>
            <w:r>
              <w:rPr>
                <w:bCs/>
                <w:sz w:val="18"/>
                <w:szCs w:val="18"/>
              </w:rPr>
              <w:t>按时交作业；能够</w:t>
            </w:r>
            <w:r>
              <w:rPr>
                <w:rFonts w:hint="eastAsia"/>
                <w:bCs/>
                <w:sz w:val="18"/>
                <w:szCs w:val="18"/>
              </w:rPr>
              <w:t>基本准确回答</w:t>
            </w:r>
            <w:r>
              <w:rPr>
                <w:rFonts w:hint="eastAsia"/>
                <w:color w:val="000000"/>
                <w:sz w:val="18"/>
                <w:szCs w:val="18"/>
              </w:rPr>
              <w:t>ZigBee技术在网络层和应用层的实现方式。</w:t>
            </w:r>
            <w:r>
              <w:rPr>
                <w:bCs/>
                <w:sz w:val="18"/>
                <w:szCs w:val="18"/>
              </w:rPr>
              <w:t>语言基本规范，表述基本清楚。</w:t>
            </w:r>
          </w:p>
        </w:tc>
        <w:tc>
          <w:tcPr>
            <w:tcW w:w="1559" w:type="dxa"/>
            <w:vAlign w:val="center"/>
          </w:tcPr>
          <w:p>
            <w:pPr>
              <w:rPr>
                <w:rFonts w:hint="eastAsia"/>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607" w:type="dxa"/>
            <w:vAlign w:val="center"/>
          </w:tcPr>
          <w:p>
            <w:pPr>
              <w:jc w:val="center"/>
              <w:rPr>
                <w:rFonts w:hint="eastAsia"/>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应用锁相环技术，抑制噪声实现高Q值带通滤波的原理和优点。</w:t>
            </w:r>
            <w:r>
              <w:rPr>
                <w:bCs/>
                <w:sz w:val="18"/>
                <w:szCs w:val="18"/>
              </w:rPr>
              <w:t>（支撑课程目标4、毕业要求指标点5-2）</w:t>
            </w:r>
          </w:p>
        </w:tc>
        <w:tc>
          <w:tcPr>
            <w:tcW w:w="1560" w:type="dxa"/>
            <w:vAlign w:val="center"/>
          </w:tcPr>
          <w:p>
            <w:pPr>
              <w:rPr>
                <w:bCs/>
                <w:sz w:val="18"/>
                <w:szCs w:val="18"/>
              </w:rPr>
            </w:pPr>
            <w:r>
              <w:rPr>
                <w:bCs/>
                <w:sz w:val="18"/>
                <w:szCs w:val="18"/>
              </w:rPr>
              <w:t>按时交作业；能够</w:t>
            </w:r>
            <w:r>
              <w:rPr>
                <w:rFonts w:hint="eastAsia"/>
                <w:bCs/>
                <w:sz w:val="18"/>
                <w:szCs w:val="18"/>
              </w:rPr>
              <w:t>准确回答应用锁相环技术，抑制噪声实现高Q值带通滤波的原理和优点。</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较为准确回答应用锁相环技术，抑制噪声实现高Q值带通滤波的原理和优点</w:t>
            </w:r>
            <w:r>
              <w:rPr>
                <w:rFonts w:hint="eastAsia"/>
                <w:color w:val="000000"/>
                <w:sz w:val="18"/>
                <w:szCs w:val="18"/>
              </w:rPr>
              <w:t>。</w:t>
            </w:r>
            <w:r>
              <w:rPr>
                <w:bCs/>
                <w:sz w:val="18"/>
                <w:szCs w:val="18"/>
              </w:rPr>
              <w:t>完成作业较认真，语言较规范，表述较清楚。</w:t>
            </w:r>
          </w:p>
        </w:tc>
        <w:tc>
          <w:tcPr>
            <w:tcW w:w="1559" w:type="dxa"/>
            <w:vAlign w:val="center"/>
          </w:tcPr>
          <w:p>
            <w:pPr>
              <w:rPr>
                <w:bCs/>
                <w:sz w:val="18"/>
                <w:szCs w:val="18"/>
              </w:rPr>
            </w:pPr>
            <w:r>
              <w:rPr>
                <w:bCs/>
                <w:sz w:val="18"/>
                <w:szCs w:val="18"/>
              </w:rPr>
              <w:t>按时交作业；能够</w:t>
            </w:r>
            <w:r>
              <w:rPr>
                <w:rFonts w:hint="eastAsia"/>
                <w:bCs/>
                <w:sz w:val="18"/>
                <w:szCs w:val="18"/>
              </w:rPr>
              <w:t>基本准确回答应用锁相环技术，抑制噪声实现高Q值带通滤波的原理和优点。</w:t>
            </w:r>
            <w:r>
              <w:rPr>
                <w:bCs/>
                <w:sz w:val="18"/>
                <w:szCs w:val="18"/>
              </w:rPr>
              <w:t>语言基本规范，表述基本清楚。</w:t>
            </w:r>
          </w:p>
        </w:tc>
        <w:tc>
          <w:tcPr>
            <w:tcW w:w="1559" w:type="dxa"/>
            <w:vAlign w:val="center"/>
          </w:tcPr>
          <w:p>
            <w:pPr>
              <w:rPr>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607" w:type="dxa"/>
            <w:vAlign w:val="center"/>
          </w:tcPr>
          <w:p>
            <w:pPr>
              <w:jc w:val="center"/>
              <w:rPr>
                <w:rFonts w:hint="eastAsia"/>
                <w:bCs/>
                <w:sz w:val="18"/>
                <w:szCs w:val="18"/>
              </w:rPr>
            </w:pP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rFonts w:hint="eastAsia"/>
                <w:bCs/>
                <w:sz w:val="18"/>
                <w:szCs w:val="18"/>
              </w:rPr>
              <w:t>智能传感器的测试有效性确认中，仪表传感器故障的检测方法有哪些。</w:t>
            </w:r>
            <w:r>
              <w:rPr>
                <w:bCs/>
                <w:sz w:val="18"/>
                <w:szCs w:val="18"/>
              </w:rPr>
              <w:t>（支撑课程目标5、毕业要求指标点7-2）</w:t>
            </w:r>
          </w:p>
        </w:tc>
        <w:tc>
          <w:tcPr>
            <w:tcW w:w="1560" w:type="dxa"/>
            <w:vAlign w:val="center"/>
          </w:tcPr>
          <w:p>
            <w:pPr>
              <w:rPr>
                <w:bCs/>
                <w:sz w:val="18"/>
                <w:szCs w:val="18"/>
              </w:rPr>
            </w:pPr>
            <w:r>
              <w:rPr>
                <w:bCs/>
                <w:sz w:val="18"/>
                <w:szCs w:val="18"/>
              </w:rPr>
              <w:t>按时交作业；能够</w:t>
            </w:r>
            <w:r>
              <w:rPr>
                <w:rFonts w:hint="eastAsia"/>
                <w:bCs/>
                <w:sz w:val="18"/>
                <w:szCs w:val="18"/>
              </w:rPr>
              <w:t>准确回答智能传感器的测试有效性确认中，仪表传感器故障的检测方法。</w:t>
            </w:r>
            <w:r>
              <w:rPr>
                <w:bCs/>
                <w:sz w:val="18"/>
                <w:szCs w:val="18"/>
              </w:rPr>
              <w:t>完成作业认真，语言规范，表述清楚。</w:t>
            </w:r>
          </w:p>
        </w:tc>
        <w:tc>
          <w:tcPr>
            <w:tcW w:w="1559" w:type="dxa"/>
            <w:vAlign w:val="center"/>
          </w:tcPr>
          <w:p>
            <w:pPr>
              <w:rPr>
                <w:bCs/>
                <w:sz w:val="18"/>
                <w:szCs w:val="18"/>
              </w:rPr>
            </w:pPr>
            <w:r>
              <w:rPr>
                <w:bCs/>
                <w:sz w:val="18"/>
                <w:szCs w:val="18"/>
              </w:rPr>
              <w:t>按时交作业；能够</w:t>
            </w:r>
            <w:r>
              <w:rPr>
                <w:rFonts w:hint="eastAsia"/>
                <w:bCs/>
                <w:sz w:val="18"/>
                <w:szCs w:val="18"/>
              </w:rPr>
              <w:t>较为准确回答智能传感器的测试有效性确认中，仪表传感器故障的检测方法</w:t>
            </w:r>
            <w:r>
              <w:rPr>
                <w:rFonts w:hint="eastAsia"/>
                <w:color w:val="000000"/>
                <w:sz w:val="18"/>
                <w:szCs w:val="18"/>
              </w:rPr>
              <w:t>。</w:t>
            </w:r>
            <w:r>
              <w:rPr>
                <w:bCs/>
                <w:sz w:val="18"/>
                <w:szCs w:val="18"/>
              </w:rPr>
              <w:t>完成作业较认真，语言较规范，表述较清楚。</w:t>
            </w:r>
          </w:p>
        </w:tc>
        <w:tc>
          <w:tcPr>
            <w:tcW w:w="1559" w:type="dxa"/>
            <w:vAlign w:val="center"/>
          </w:tcPr>
          <w:p>
            <w:pPr>
              <w:rPr>
                <w:bCs/>
                <w:sz w:val="18"/>
                <w:szCs w:val="18"/>
              </w:rPr>
            </w:pPr>
            <w:r>
              <w:rPr>
                <w:bCs/>
                <w:sz w:val="18"/>
                <w:szCs w:val="18"/>
              </w:rPr>
              <w:t>按时交作业；能够</w:t>
            </w:r>
            <w:r>
              <w:rPr>
                <w:rFonts w:hint="eastAsia"/>
                <w:bCs/>
                <w:sz w:val="18"/>
                <w:szCs w:val="18"/>
              </w:rPr>
              <w:t>基本准确回答智能传感器的测试有效性确认中，仪表传感器故障的检测方法。</w:t>
            </w:r>
            <w:r>
              <w:rPr>
                <w:bCs/>
                <w:sz w:val="18"/>
                <w:szCs w:val="18"/>
              </w:rPr>
              <w:t>语言基本规范，表述基本清楚。</w:t>
            </w:r>
          </w:p>
        </w:tc>
        <w:tc>
          <w:tcPr>
            <w:tcW w:w="1559" w:type="dxa"/>
            <w:vAlign w:val="center"/>
          </w:tcPr>
          <w:p>
            <w:pPr>
              <w:rPr>
                <w:rFonts w:hint="eastAsia"/>
                <w:bCs/>
                <w:sz w:val="18"/>
                <w:szCs w:val="18"/>
              </w:rPr>
            </w:pPr>
            <w:r>
              <w:rPr>
                <w:bCs/>
                <w:sz w:val="18"/>
                <w:szCs w:val="18"/>
              </w:rPr>
              <w:t>不能按时</w:t>
            </w:r>
            <w:r>
              <w:rPr>
                <w:rFonts w:hint="eastAsia"/>
                <w:bCs/>
                <w:sz w:val="18"/>
                <w:szCs w:val="18"/>
              </w:rPr>
              <w:t>完成</w:t>
            </w:r>
            <w:r>
              <w:rPr>
                <w:bCs/>
                <w:sz w:val="18"/>
                <w:szCs w:val="18"/>
              </w:rPr>
              <w:t>作业，有抄袭现象；或</w:t>
            </w:r>
            <w:r>
              <w:rPr>
                <w:rFonts w:hint="eastAsia"/>
                <w:bCs/>
                <w:sz w:val="18"/>
                <w:szCs w:val="18"/>
              </w:rPr>
              <w:t>答案不准确</w:t>
            </w:r>
            <w:r>
              <w:rPr>
                <w:bCs/>
                <w:sz w:val="18"/>
                <w:szCs w:val="18"/>
              </w:rPr>
              <w:t>。</w:t>
            </w:r>
          </w:p>
        </w:tc>
        <w:tc>
          <w:tcPr>
            <w:tcW w:w="607" w:type="dxa"/>
            <w:vAlign w:val="center"/>
          </w:tcPr>
          <w:p>
            <w:pPr>
              <w:jc w:val="center"/>
              <w:rPr>
                <w:rFonts w:hint="eastAsia"/>
                <w:bCs/>
                <w:sz w:val="18"/>
                <w:szCs w:val="18"/>
              </w:rPr>
            </w:pPr>
            <w:r>
              <w:rPr>
                <w:rFonts w:hint="eastAsia"/>
                <w:bCs/>
                <w:sz w:val="18"/>
                <w:szCs w:val="18"/>
              </w:rPr>
              <w:t>2</w:t>
            </w:r>
          </w:p>
        </w:tc>
      </w:tr>
    </w:tbl>
    <w:p>
      <w:pPr>
        <w:pStyle w:val="59"/>
        <w:spacing w:line="360" w:lineRule="auto"/>
        <w:ind w:firstLine="207" w:firstLineChars="98"/>
        <w:rPr>
          <w:rFonts w:hint="eastAsia" w:ascii="Times New Roman" w:hAnsi="Times New Roman"/>
          <w:b/>
          <w:color w:val="C00000"/>
          <w:szCs w:val="21"/>
          <w:highlight w:val="yellow"/>
        </w:rPr>
      </w:pPr>
      <w:r>
        <w:rPr>
          <w:rFonts w:hint="eastAsia" w:ascii="Times New Roman" w:hAnsi="Times New Roman"/>
          <w:b/>
          <w:szCs w:val="21"/>
        </w:rPr>
        <w:t>3、实验教学评价标准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559"/>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237"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607"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607"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bCs/>
                <w:sz w:val="18"/>
                <w:szCs w:val="18"/>
              </w:rPr>
            </w:pPr>
            <w:r>
              <w:rPr>
                <w:sz w:val="18"/>
                <w:szCs w:val="18"/>
              </w:rPr>
              <w:t>能够根据实验指导书规定的实验目的与要求，进行</w:t>
            </w:r>
            <w:r>
              <w:rPr>
                <w:rFonts w:hint="eastAsia"/>
                <w:sz w:val="18"/>
                <w:szCs w:val="18"/>
              </w:rPr>
              <w:t>1</w:t>
            </w:r>
            <w:r>
              <w:rPr>
                <w:sz w:val="18"/>
                <w:szCs w:val="18"/>
              </w:rPr>
              <w:t>.</w:t>
            </w:r>
            <w:r>
              <w:rPr>
                <w:rFonts w:hint="eastAsia"/>
                <w:sz w:val="18"/>
                <w:szCs w:val="18"/>
              </w:rPr>
              <w:t>智能传感器的非线性自校正、自校准、自补偿实验；2</w:t>
            </w:r>
            <w:r>
              <w:rPr>
                <w:sz w:val="18"/>
                <w:szCs w:val="18"/>
              </w:rPr>
              <w:t>.</w:t>
            </w:r>
            <w:r>
              <w:rPr>
                <w:rFonts w:hint="eastAsia"/>
              </w:rPr>
              <w:t xml:space="preserve"> </w:t>
            </w:r>
            <w:r>
              <w:rPr>
                <w:rFonts w:hint="eastAsia"/>
                <w:sz w:val="18"/>
                <w:szCs w:val="18"/>
              </w:rPr>
              <w:t>智能传感器的增益自适应控制、自检、自诊断实验；3</w:t>
            </w:r>
            <w:r>
              <w:rPr>
                <w:sz w:val="18"/>
                <w:szCs w:val="18"/>
              </w:rPr>
              <w:t>.</w:t>
            </w:r>
            <w:r>
              <w:rPr>
                <w:rFonts w:hint="eastAsia"/>
              </w:rPr>
              <w:t xml:space="preserve"> </w:t>
            </w:r>
            <w:r>
              <w:rPr>
                <w:rFonts w:hint="eastAsia"/>
                <w:sz w:val="18"/>
                <w:szCs w:val="18"/>
              </w:rPr>
              <w:t>MEMS智能温度传感器。4</w:t>
            </w:r>
            <w:r>
              <w:rPr>
                <w:sz w:val="18"/>
                <w:szCs w:val="18"/>
              </w:rPr>
              <w:t>.</w:t>
            </w:r>
            <w:r>
              <w:rPr>
                <w:rFonts w:hint="eastAsia"/>
              </w:rPr>
              <w:t xml:space="preserve"> </w:t>
            </w:r>
            <w:r>
              <w:rPr>
                <w:rFonts w:hint="eastAsia"/>
                <w:sz w:val="18"/>
                <w:szCs w:val="18"/>
              </w:rPr>
              <w:t>MEMS惯导系统实现对物体角速度和转动的测量。</w:t>
            </w:r>
            <w:r>
              <w:rPr>
                <w:sz w:val="18"/>
                <w:szCs w:val="18"/>
              </w:rPr>
              <w:t>（支撑课程目标2</w:t>
            </w:r>
            <w:r>
              <w:rPr>
                <w:rFonts w:hint="eastAsia"/>
                <w:sz w:val="18"/>
                <w:szCs w:val="18"/>
              </w:rPr>
              <w:t>和4</w:t>
            </w:r>
            <w:r>
              <w:rPr>
                <w:sz w:val="18"/>
                <w:szCs w:val="18"/>
              </w:rPr>
              <w:t>、毕业要求指标点3-1</w:t>
            </w:r>
            <w:r>
              <w:rPr>
                <w:rFonts w:hint="eastAsia"/>
                <w:sz w:val="18"/>
                <w:szCs w:val="18"/>
              </w:rPr>
              <w:t>和5</w:t>
            </w:r>
            <w:r>
              <w:rPr>
                <w:sz w:val="18"/>
                <w:szCs w:val="18"/>
              </w:rPr>
              <w:t>-2）</w:t>
            </w:r>
          </w:p>
        </w:tc>
        <w:tc>
          <w:tcPr>
            <w:tcW w:w="1560" w:type="dxa"/>
            <w:vAlign w:val="center"/>
          </w:tcPr>
          <w:p>
            <w:pPr>
              <w:rPr>
                <w:bCs/>
                <w:sz w:val="18"/>
                <w:szCs w:val="18"/>
              </w:rPr>
            </w:pPr>
            <w:r>
              <w:rPr>
                <w:sz w:val="18"/>
                <w:szCs w:val="18"/>
              </w:rPr>
              <w:t>按照要求完成预习，按照实验安全操作规程进行实验</w:t>
            </w:r>
            <w:r>
              <w:rPr>
                <w:rFonts w:hint="eastAsia"/>
                <w:sz w:val="18"/>
                <w:szCs w:val="18"/>
              </w:rPr>
              <w:t>；</w:t>
            </w:r>
            <w:r>
              <w:rPr>
                <w:sz w:val="18"/>
                <w:szCs w:val="18"/>
              </w:rPr>
              <w:t>实验</w:t>
            </w:r>
            <w:r>
              <w:rPr>
                <w:rFonts w:hint="eastAsia"/>
                <w:sz w:val="18"/>
                <w:szCs w:val="18"/>
              </w:rPr>
              <w:t>方法、</w:t>
            </w:r>
            <w:r>
              <w:rPr>
                <w:sz w:val="18"/>
                <w:szCs w:val="18"/>
              </w:rPr>
              <w:t>步骤与结果正确；实验仪器设备完好。</w:t>
            </w:r>
          </w:p>
        </w:tc>
        <w:tc>
          <w:tcPr>
            <w:tcW w:w="1559" w:type="dxa"/>
            <w:vAlign w:val="center"/>
          </w:tcPr>
          <w:p>
            <w:pPr>
              <w:rPr>
                <w:bCs/>
                <w:sz w:val="18"/>
                <w:szCs w:val="18"/>
              </w:rPr>
            </w:pPr>
            <w:r>
              <w:rPr>
                <w:sz w:val="18"/>
                <w:szCs w:val="18"/>
              </w:rPr>
              <w:t>能够预习，按照实验安全操作规程进行实验，实验</w:t>
            </w:r>
            <w:r>
              <w:rPr>
                <w:rFonts w:hint="eastAsia"/>
                <w:sz w:val="18"/>
                <w:szCs w:val="18"/>
              </w:rPr>
              <w:t>方法、</w:t>
            </w:r>
            <w:r>
              <w:rPr>
                <w:sz w:val="18"/>
                <w:szCs w:val="18"/>
              </w:rPr>
              <w:t>步骤与结果正确；实验仪器设备完好。</w:t>
            </w:r>
          </w:p>
        </w:tc>
        <w:tc>
          <w:tcPr>
            <w:tcW w:w="1559" w:type="dxa"/>
            <w:vAlign w:val="center"/>
          </w:tcPr>
          <w:p>
            <w:pPr>
              <w:rPr>
                <w:bCs/>
                <w:sz w:val="18"/>
                <w:szCs w:val="18"/>
              </w:rPr>
            </w:pPr>
            <w:r>
              <w:rPr>
                <w:sz w:val="18"/>
                <w:szCs w:val="18"/>
              </w:rPr>
              <w:t>按照实验安全操作规程进行实验，实验</w:t>
            </w:r>
            <w:r>
              <w:rPr>
                <w:rFonts w:hint="eastAsia"/>
                <w:sz w:val="18"/>
                <w:szCs w:val="18"/>
              </w:rPr>
              <w:t>方法、</w:t>
            </w:r>
            <w:r>
              <w:rPr>
                <w:sz w:val="18"/>
                <w:szCs w:val="18"/>
              </w:rPr>
              <w:t>步骤与结果基本正确；实验仪器设备完好。</w:t>
            </w:r>
          </w:p>
        </w:tc>
        <w:tc>
          <w:tcPr>
            <w:tcW w:w="1559" w:type="dxa"/>
            <w:vAlign w:val="center"/>
          </w:tcPr>
          <w:p>
            <w:pPr>
              <w:rPr>
                <w:bCs/>
                <w:sz w:val="18"/>
                <w:szCs w:val="18"/>
              </w:rPr>
            </w:pPr>
            <w:r>
              <w:rPr>
                <w:sz w:val="18"/>
                <w:szCs w:val="18"/>
              </w:rPr>
              <w:t>没有按照实验安全操作规程进行实验；或者实验</w:t>
            </w:r>
            <w:r>
              <w:rPr>
                <w:rFonts w:hint="eastAsia"/>
                <w:sz w:val="18"/>
                <w:szCs w:val="18"/>
              </w:rPr>
              <w:t>方法、</w:t>
            </w:r>
            <w:r>
              <w:rPr>
                <w:sz w:val="18"/>
                <w:szCs w:val="18"/>
              </w:rPr>
              <w:t>步骤与结果不正确。</w:t>
            </w:r>
          </w:p>
        </w:tc>
        <w:tc>
          <w:tcPr>
            <w:tcW w:w="607" w:type="dxa"/>
            <w:vAlign w:val="center"/>
          </w:tcPr>
          <w:p>
            <w:pPr>
              <w:jc w:val="center"/>
              <w:rPr>
                <w:bCs/>
                <w:sz w:val="18"/>
                <w:szCs w:val="18"/>
              </w:rPr>
            </w:pPr>
            <w:r>
              <w:rPr>
                <w:rFonts w:hint="eastAsia"/>
                <w:b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能够根据实验结果，撰写实验报告。</w:t>
            </w:r>
          </w:p>
          <w:p>
            <w:pPr>
              <w:rPr>
                <w:bCs/>
                <w:sz w:val="18"/>
                <w:szCs w:val="18"/>
              </w:rPr>
            </w:pPr>
            <w:r>
              <w:rPr>
                <w:sz w:val="18"/>
                <w:szCs w:val="18"/>
              </w:rPr>
              <w:t>（支撑课程目标2</w:t>
            </w:r>
            <w:r>
              <w:rPr>
                <w:rFonts w:hint="eastAsia"/>
                <w:sz w:val="18"/>
                <w:szCs w:val="18"/>
              </w:rPr>
              <w:t>和4</w:t>
            </w:r>
            <w:r>
              <w:rPr>
                <w:sz w:val="18"/>
                <w:szCs w:val="18"/>
              </w:rPr>
              <w:t>、毕业要求指标点3-1</w:t>
            </w:r>
            <w:r>
              <w:rPr>
                <w:rFonts w:hint="eastAsia"/>
                <w:sz w:val="18"/>
                <w:szCs w:val="18"/>
              </w:rPr>
              <w:t>和5</w:t>
            </w:r>
            <w:r>
              <w:rPr>
                <w:sz w:val="18"/>
                <w:szCs w:val="18"/>
              </w:rPr>
              <w:t>-2）</w:t>
            </w:r>
          </w:p>
        </w:tc>
        <w:tc>
          <w:tcPr>
            <w:tcW w:w="1560" w:type="dxa"/>
            <w:vAlign w:val="center"/>
          </w:tcPr>
          <w:p>
            <w:pPr>
              <w:rPr>
                <w:bCs/>
                <w:sz w:val="18"/>
                <w:szCs w:val="18"/>
              </w:rPr>
            </w:pPr>
            <w:r>
              <w:rPr>
                <w:sz w:val="18"/>
                <w:szCs w:val="18"/>
              </w:rPr>
              <w:t>按时交实验报告，实验数据与分析详实、正确；图表清晰，语言规范，符合实验报告要求。</w:t>
            </w:r>
          </w:p>
        </w:tc>
        <w:tc>
          <w:tcPr>
            <w:tcW w:w="1559" w:type="dxa"/>
            <w:vAlign w:val="center"/>
          </w:tcPr>
          <w:p>
            <w:pPr>
              <w:rPr>
                <w:bCs/>
                <w:sz w:val="18"/>
                <w:szCs w:val="18"/>
              </w:rPr>
            </w:pPr>
            <w:r>
              <w:rPr>
                <w:sz w:val="18"/>
                <w:szCs w:val="18"/>
              </w:rPr>
              <w:t>按时交实验报告，实验数据与分析正确；图表清晰，语言规范，符合实验报告要求。</w:t>
            </w:r>
          </w:p>
        </w:tc>
        <w:tc>
          <w:tcPr>
            <w:tcW w:w="1559" w:type="dxa"/>
            <w:vAlign w:val="center"/>
          </w:tcPr>
          <w:p>
            <w:pPr>
              <w:rPr>
                <w:bCs/>
                <w:sz w:val="18"/>
                <w:szCs w:val="18"/>
              </w:rPr>
            </w:pPr>
            <w:r>
              <w:rPr>
                <w:sz w:val="18"/>
                <w:szCs w:val="18"/>
              </w:rPr>
              <w:t>按时交实验报告，实验数据与分析基本正确；图表较清晰，语言较规范，基本符合实验报告要求。</w:t>
            </w:r>
          </w:p>
        </w:tc>
        <w:tc>
          <w:tcPr>
            <w:tcW w:w="1559" w:type="dxa"/>
            <w:vAlign w:val="center"/>
          </w:tcPr>
          <w:p>
            <w:pPr>
              <w:rPr>
                <w:bCs/>
                <w:sz w:val="18"/>
                <w:szCs w:val="18"/>
              </w:rPr>
            </w:pPr>
            <w:r>
              <w:rPr>
                <w:sz w:val="18"/>
                <w:szCs w:val="18"/>
              </w:rPr>
              <w:t>没有按时交实验报告；或者实验数据与分析不正确；或者实验报告不符合要求。</w:t>
            </w:r>
          </w:p>
        </w:tc>
        <w:tc>
          <w:tcPr>
            <w:tcW w:w="607" w:type="dxa"/>
            <w:vAlign w:val="center"/>
          </w:tcPr>
          <w:p>
            <w:pPr>
              <w:jc w:val="center"/>
              <w:rPr>
                <w:bCs/>
                <w:sz w:val="18"/>
                <w:szCs w:val="18"/>
              </w:rPr>
            </w:pPr>
            <w:r>
              <w:rPr>
                <w:rFonts w:hint="eastAsia"/>
                <w:bCs/>
                <w:sz w:val="18"/>
                <w:szCs w:val="18"/>
              </w:rPr>
              <w:t>5</w:t>
            </w:r>
          </w:p>
        </w:tc>
      </w:tr>
    </w:tbl>
    <w:p>
      <w:pPr>
        <w:pStyle w:val="59"/>
        <w:spacing w:line="360" w:lineRule="auto"/>
        <w:ind w:firstLine="207" w:firstLineChars="98"/>
        <w:rPr>
          <w:rFonts w:hint="eastAsia" w:ascii="Times New Roman" w:hAnsi="Times New Roman"/>
          <w:b/>
          <w:szCs w:val="21"/>
        </w:rPr>
      </w:pPr>
      <w:r>
        <w:rPr>
          <w:rFonts w:hint="eastAsia" w:ascii="Times New Roman" w:hAnsi="Times New Roman"/>
          <w:b/>
          <w:szCs w:val="21"/>
        </w:rPr>
        <w:t>4、课程设计评价标准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559"/>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237"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607"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607"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能够完成设计方案的撰写，能够清晰的进行陈述，表达自己的设计思想。</w:t>
            </w:r>
          </w:p>
          <w:p>
            <w:pPr>
              <w:rPr>
                <w:bCs/>
                <w:sz w:val="18"/>
                <w:szCs w:val="18"/>
              </w:rPr>
            </w:pPr>
            <w:r>
              <w:rPr>
                <w:sz w:val="18"/>
                <w:szCs w:val="18"/>
              </w:rPr>
              <w:t>（支撑课程目标4、毕业要求指标点5-2）</w:t>
            </w:r>
          </w:p>
        </w:tc>
        <w:tc>
          <w:tcPr>
            <w:tcW w:w="1560" w:type="dxa"/>
            <w:vAlign w:val="center"/>
          </w:tcPr>
          <w:p>
            <w:pPr>
              <w:rPr>
                <w:bCs/>
                <w:sz w:val="18"/>
                <w:szCs w:val="18"/>
              </w:rPr>
            </w:pPr>
            <w:r>
              <w:rPr>
                <w:sz w:val="18"/>
                <w:szCs w:val="18"/>
              </w:rPr>
              <w:t>设计方案撰写层次清晰，论述正确；方案陈述清晰，PPT制作质量高，回答问题正确。</w:t>
            </w:r>
          </w:p>
        </w:tc>
        <w:tc>
          <w:tcPr>
            <w:tcW w:w="1559" w:type="dxa"/>
            <w:vAlign w:val="center"/>
          </w:tcPr>
          <w:p>
            <w:pPr>
              <w:rPr>
                <w:bCs/>
                <w:sz w:val="18"/>
                <w:szCs w:val="18"/>
              </w:rPr>
            </w:pPr>
            <w:r>
              <w:rPr>
                <w:sz w:val="18"/>
                <w:szCs w:val="18"/>
              </w:rPr>
              <w:t>设计方案撰写论述正确；方案陈述清楚，PPT制作质量较高，回答问题正确。</w:t>
            </w:r>
          </w:p>
        </w:tc>
        <w:tc>
          <w:tcPr>
            <w:tcW w:w="1559" w:type="dxa"/>
            <w:vAlign w:val="center"/>
          </w:tcPr>
          <w:p>
            <w:pPr>
              <w:rPr>
                <w:bCs/>
                <w:sz w:val="18"/>
                <w:szCs w:val="18"/>
              </w:rPr>
            </w:pPr>
            <w:r>
              <w:rPr>
                <w:sz w:val="18"/>
                <w:szCs w:val="18"/>
              </w:rPr>
              <w:t>设计方案撰写论述基本正确；方案陈述基本清楚，PPT制作质量一般，回答问题基本正确。</w:t>
            </w:r>
          </w:p>
        </w:tc>
        <w:tc>
          <w:tcPr>
            <w:tcW w:w="1559" w:type="dxa"/>
            <w:vAlign w:val="center"/>
          </w:tcPr>
          <w:p>
            <w:pPr>
              <w:rPr>
                <w:bCs/>
                <w:sz w:val="18"/>
                <w:szCs w:val="18"/>
              </w:rPr>
            </w:pPr>
            <w:r>
              <w:rPr>
                <w:sz w:val="18"/>
                <w:szCs w:val="18"/>
              </w:rPr>
              <w:t>设计方案撰写有原则性错误；或者方案陈述有原则性错误，回答问题有原则性错误。</w:t>
            </w:r>
          </w:p>
        </w:tc>
        <w:tc>
          <w:tcPr>
            <w:tcW w:w="607" w:type="dxa"/>
            <w:vAlign w:val="center"/>
          </w:tcPr>
          <w:p>
            <w:pPr>
              <w:jc w:val="center"/>
              <w:rPr>
                <w:bCs/>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根据方案设计中到的问题，能够进行文献检索、自主学习，通过阅读理解，解决问题，并完成文献检索报告的撰写。</w:t>
            </w:r>
          </w:p>
          <w:p>
            <w:pPr>
              <w:rPr>
                <w:bCs/>
                <w:sz w:val="18"/>
                <w:szCs w:val="18"/>
              </w:rPr>
            </w:pPr>
            <w:r>
              <w:rPr>
                <w:sz w:val="18"/>
                <w:szCs w:val="18"/>
              </w:rPr>
              <w:t>（支撑课程目标5、毕业要求指标点7-2）</w:t>
            </w:r>
          </w:p>
        </w:tc>
        <w:tc>
          <w:tcPr>
            <w:tcW w:w="1560" w:type="dxa"/>
            <w:vAlign w:val="center"/>
          </w:tcPr>
          <w:p>
            <w:pPr>
              <w:rPr>
                <w:bCs/>
                <w:sz w:val="18"/>
                <w:szCs w:val="18"/>
              </w:rPr>
            </w:pPr>
            <w:r>
              <w:rPr>
                <w:sz w:val="18"/>
                <w:szCs w:val="18"/>
              </w:rPr>
              <w:t>能够正确结合课题设计中的相关问题，通过广泛文献查阅等手段，综合考虑设计需求、方案及具体方法，很好掌握自主获取知识的途径。</w:t>
            </w:r>
          </w:p>
        </w:tc>
        <w:tc>
          <w:tcPr>
            <w:tcW w:w="1559" w:type="dxa"/>
            <w:vAlign w:val="center"/>
          </w:tcPr>
          <w:p>
            <w:pPr>
              <w:rPr>
                <w:bCs/>
                <w:sz w:val="18"/>
                <w:szCs w:val="18"/>
              </w:rPr>
            </w:pPr>
            <w:r>
              <w:rPr>
                <w:sz w:val="18"/>
                <w:szCs w:val="18"/>
              </w:rPr>
              <w:t>能够正确结合课题设计中的相关问题，通过一定的文献查阅等手段，综合考虑设计需求、方案及具体方法，较好掌握自主获取知识的途径。</w:t>
            </w:r>
          </w:p>
        </w:tc>
        <w:tc>
          <w:tcPr>
            <w:tcW w:w="1559" w:type="dxa"/>
            <w:vAlign w:val="center"/>
          </w:tcPr>
          <w:p>
            <w:pPr>
              <w:rPr>
                <w:bCs/>
                <w:sz w:val="18"/>
                <w:szCs w:val="18"/>
              </w:rPr>
            </w:pPr>
            <w:r>
              <w:rPr>
                <w:sz w:val="18"/>
                <w:szCs w:val="18"/>
              </w:rPr>
              <w:t>基本能够结合课题设计中的相关问题，通过初步文献查阅等手段，综合考虑设计需求、方案及具体方法，初步掌握自主获取知识的途径。</w:t>
            </w:r>
          </w:p>
        </w:tc>
        <w:tc>
          <w:tcPr>
            <w:tcW w:w="1559" w:type="dxa"/>
            <w:vAlign w:val="center"/>
          </w:tcPr>
          <w:p>
            <w:pPr>
              <w:rPr>
                <w:bCs/>
                <w:sz w:val="18"/>
                <w:szCs w:val="18"/>
              </w:rPr>
            </w:pPr>
            <w:r>
              <w:rPr>
                <w:sz w:val="18"/>
                <w:szCs w:val="18"/>
              </w:rPr>
              <w:t>未能够展开相关文献查阅等工作，未掌握自主获取知识的途径。</w:t>
            </w:r>
          </w:p>
        </w:tc>
        <w:tc>
          <w:tcPr>
            <w:tcW w:w="607" w:type="dxa"/>
            <w:vAlign w:val="center"/>
          </w:tcPr>
          <w:p>
            <w:pPr>
              <w:jc w:val="center"/>
              <w:rPr>
                <w:bCs/>
                <w:color w:val="7030A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color w:val="7030A0"/>
                <w:sz w:val="18"/>
                <w:szCs w:val="18"/>
              </w:rPr>
            </w:pPr>
          </w:p>
        </w:tc>
        <w:tc>
          <w:tcPr>
            <w:tcW w:w="1560" w:type="dxa"/>
            <w:vAlign w:val="center"/>
          </w:tcPr>
          <w:p>
            <w:pPr>
              <w:rPr>
                <w:rFonts w:hint="eastAsia"/>
                <w:bCs/>
                <w:color w:val="7030A0"/>
                <w:sz w:val="18"/>
                <w:szCs w:val="18"/>
              </w:rPr>
            </w:pPr>
          </w:p>
        </w:tc>
        <w:tc>
          <w:tcPr>
            <w:tcW w:w="1559" w:type="dxa"/>
            <w:vAlign w:val="center"/>
          </w:tcPr>
          <w:p>
            <w:pPr>
              <w:rPr>
                <w:rFonts w:hint="eastAsia"/>
                <w:bCs/>
                <w:color w:val="7030A0"/>
                <w:sz w:val="18"/>
                <w:szCs w:val="18"/>
              </w:rPr>
            </w:pPr>
          </w:p>
        </w:tc>
        <w:tc>
          <w:tcPr>
            <w:tcW w:w="1559" w:type="dxa"/>
            <w:vAlign w:val="center"/>
          </w:tcPr>
          <w:p>
            <w:pPr>
              <w:rPr>
                <w:rFonts w:hint="eastAsia"/>
                <w:bCs/>
                <w:color w:val="7030A0"/>
                <w:sz w:val="18"/>
                <w:szCs w:val="18"/>
              </w:rPr>
            </w:pPr>
          </w:p>
        </w:tc>
        <w:tc>
          <w:tcPr>
            <w:tcW w:w="1559" w:type="dxa"/>
            <w:vAlign w:val="center"/>
          </w:tcPr>
          <w:p>
            <w:pPr>
              <w:rPr>
                <w:rFonts w:hint="eastAsia"/>
                <w:bCs/>
                <w:color w:val="7030A0"/>
                <w:sz w:val="18"/>
                <w:szCs w:val="18"/>
              </w:rPr>
            </w:pPr>
          </w:p>
        </w:tc>
        <w:tc>
          <w:tcPr>
            <w:tcW w:w="607" w:type="dxa"/>
            <w:vAlign w:val="center"/>
          </w:tcPr>
          <w:p>
            <w:pPr>
              <w:jc w:val="center"/>
              <w:rPr>
                <w:rFonts w:hint="eastAsia"/>
                <w:bCs/>
                <w:color w:val="7030A0"/>
                <w:sz w:val="18"/>
                <w:szCs w:val="18"/>
              </w:rPr>
            </w:pPr>
          </w:p>
        </w:tc>
      </w:tr>
    </w:tbl>
    <w:p>
      <w:pPr>
        <w:pStyle w:val="59"/>
        <w:spacing w:line="360" w:lineRule="auto"/>
        <w:ind w:firstLine="207" w:firstLineChars="98"/>
        <w:rPr>
          <w:rFonts w:hint="eastAsia" w:ascii="Times New Roman" w:hAnsi="Times New Roman"/>
          <w:b/>
          <w:szCs w:val="21"/>
          <w:highlight w:val="yellow"/>
        </w:rPr>
      </w:pPr>
      <w:r>
        <w:rPr>
          <w:rFonts w:hint="eastAsia" w:ascii="Times New Roman" w:hAnsi="Times New Roman"/>
          <w:b/>
          <w:szCs w:val="21"/>
        </w:rPr>
        <w:t>5、考试评价标准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560"/>
        <w:gridCol w:w="1559"/>
        <w:gridCol w:w="1559"/>
        <w:gridCol w:w="1559"/>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10" w:type="dxa"/>
            <w:vMerge w:val="restart"/>
            <w:shd w:val="clear" w:color="auto" w:fill="F2F2F2"/>
            <w:vAlign w:val="center"/>
          </w:tcPr>
          <w:p>
            <w:pPr>
              <w:jc w:val="center"/>
              <w:rPr>
                <w:b/>
                <w:color w:val="000000"/>
                <w:sz w:val="18"/>
                <w:szCs w:val="18"/>
              </w:rPr>
            </w:pPr>
            <w:r>
              <w:rPr>
                <w:rFonts w:hint="eastAsia"/>
                <w:b/>
                <w:color w:val="000000"/>
                <w:sz w:val="18"/>
                <w:szCs w:val="18"/>
              </w:rPr>
              <w:t>基本要求</w:t>
            </w:r>
          </w:p>
        </w:tc>
        <w:tc>
          <w:tcPr>
            <w:tcW w:w="6237" w:type="dxa"/>
            <w:gridSpan w:val="4"/>
            <w:shd w:val="clear" w:color="auto" w:fill="F2F2F2"/>
            <w:vAlign w:val="center"/>
          </w:tcPr>
          <w:p>
            <w:pPr>
              <w:jc w:val="center"/>
              <w:rPr>
                <w:b/>
                <w:color w:val="000000"/>
                <w:sz w:val="18"/>
                <w:szCs w:val="18"/>
              </w:rPr>
            </w:pPr>
            <w:r>
              <w:rPr>
                <w:rFonts w:hint="eastAsia"/>
                <w:b/>
                <w:color w:val="000000"/>
                <w:sz w:val="18"/>
                <w:szCs w:val="18"/>
              </w:rPr>
              <w:t>评价标准</w:t>
            </w:r>
          </w:p>
        </w:tc>
        <w:tc>
          <w:tcPr>
            <w:tcW w:w="607" w:type="dxa"/>
            <w:vMerge w:val="restart"/>
            <w:shd w:val="clear" w:color="auto" w:fill="F2F2F2"/>
            <w:vAlign w:val="center"/>
          </w:tcPr>
          <w:p>
            <w:pPr>
              <w:jc w:val="center"/>
              <w:rPr>
                <w:rFonts w:hint="eastAsia"/>
                <w:b/>
                <w:color w:val="000000"/>
                <w:sz w:val="18"/>
                <w:szCs w:val="18"/>
              </w:rPr>
            </w:pPr>
            <w:r>
              <w:rPr>
                <w:rFonts w:hint="eastAsia"/>
                <w:b/>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10" w:type="dxa"/>
            <w:vMerge w:val="continue"/>
            <w:shd w:val="clear" w:color="auto" w:fill="F2F2F2"/>
          </w:tcPr>
          <w:p>
            <w:pPr>
              <w:spacing w:line="420" w:lineRule="exact"/>
              <w:jc w:val="center"/>
              <w:rPr>
                <w:rFonts w:hint="eastAsia"/>
                <w:b/>
                <w:color w:val="000000"/>
                <w:sz w:val="18"/>
                <w:szCs w:val="18"/>
              </w:rPr>
            </w:pPr>
          </w:p>
        </w:tc>
        <w:tc>
          <w:tcPr>
            <w:tcW w:w="1560" w:type="dxa"/>
            <w:shd w:val="clear" w:color="auto" w:fill="F2F2F2"/>
          </w:tcPr>
          <w:p>
            <w:pPr>
              <w:spacing w:line="420" w:lineRule="exact"/>
              <w:jc w:val="center"/>
              <w:rPr>
                <w:rFonts w:hint="eastAsia"/>
                <w:b/>
                <w:color w:val="000000"/>
                <w:sz w:val="18"/>
                <w:szCs w:val="18"/>
              </w:rPr>
            </w:pPr>
            <w:r>
              <w:rPr>
                <w:rFonts w:hint="eastAsia"/>
                <w:b/>
                <w:color w:val="000000"/>
                <w:sz w:val="18"/>
                <w:szCs w:val="18"/>
              </w:rPr>
              <w:t>90-100分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75-89分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60-74分</w:t>
            </w:r>
          </w:p>
        </w:tc>
        <w:tc>
          <w:tcPr>
            <w:tcW w:w="1559" w:type="dxa"/>
            <w:shd w:val="clear" w:color="auto" w:fill="F2F2F2"/>
          </w:tcPr>
          <w:p>
            <w:pPr>
              <w:spacing w:line="420" w:lineRule="exact"/>
              <w:jc w:val="center"/>
              <w:rPr>
                <w:rFonts w:hint="eastAsia"/>
                <w:b/>
                <w:color w:val="000000"/>
                <w:sz w:val="18"/>
                <w:szCs w:val="18"/>
              </w:rPr>
            </w:pPr>
            <w:r>
              <w:rPr>
                <w:rFonts w:hint="eastAsia"/>
                <w:b/>
                <w:color w:val="000000"/>
                <w:sz w:val="18"/>
                <w:szCs w:val="18"/>
              </w:rPr>
              <w:t>0-59分</w:t>
            </w:r>
          </w:p>
        </w:tc>
        <w:tc>
          <w:tcPr>
            <w:tcW w:w="607" w:type="dxa"/>
            <w:vMerge w:val="continue"/>
            <w:shd w:val="clear" w:color="auto" w:fill="F2F2F2"/>
          </w:tcPr>
          <w:p>
            <w:pPr>
              <w:spacing w:line="420" w:lineRule="exact"/>
              <w:jc w:val="center"/>
              <w:rPr>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w:t>
            </w:r>
            <w:r>
              <w:rPr>
                <w:rFonts w:hint="eastAsia"/>
                <w:sz w:val="18"/>
                <w:szCs w:val="18"/>
              </w:rPr>
              <w:t>复述智能传感器的基本概念。</w:t>
            </w:r>
          </w:p>
          <w:p>
            <w:pPr>
              <w:rPr>
                <w:bCs/>
                <w:sz w:val="18"/>
                <w:szCs w:val="18"/>
              </w:rPr>
            </w:pPr>
            <w:r>
              <w:rPr>
                <w:sz w:val="18"/>
                <w:szCs w:val="18"/>
              </w:rPr>
              <w:t>（支撑课程目标1、毕业要求指标点4-1）</w:t>
            </w:r>
          </w:p>
        </w:tc>
        <w:tc>
          <w:tcPr>
            <w:tcW w:w="1560" w:type="dxa"/>
            <w:vAlign w:val="center"/>
          </w:tcPr>
          <w:p>
            <w:pPr>
              <w:rPr>
                <w:bCs/>
                <w:sz w:val="18"/>
                <w:szCs w:val="18"/>
              </w:rPr>
            </w:pPr>
            <w:r>
              <w:rPr>
                <w:sz w:val="18"/>
                <w:szCs w:val="18"/>
              </w:rPr>
              <w:t>能够</w:t>
            </w:r>
            <w:r>
              <w:rPr>
                <w:rFonts w:hint="eastAsia"/>
                <w:sz w:val="18"/>
                <w:szCs w:val="18"/>
              </w:rPr>
              <w:t>准确复述智能传感器的基本概念和特征，内容</w:t>
            </w:r>
            <w:r>
              <w:rPr>
                <w:sz w:val="18"/>
                <w:szCs w:val="18"/>
              </w:rPr>
              <w:t>准确，语言规范。</w:t>
            </w:r>
          </w:p>
        </w:tc>
        <w:tc>
          <w:tcPr>
            <w:tcW w:w="1559" w:type="dxa"/>
            <w:vAlign w:val="center"/>
          </w:tcPr>
          <w:p>
            <w:pPr>
              <w:rPr>
                <w:bCs/>
                <w:sz w:val="18"/>
                <w:szCs w:val="18"/>
              </w:rPr>
            </w:pPr>
            <w:r>
              <w:rPr>
                <w:sz w:val="18"/>
                <w:szCs w:val="18"/>
              </w:rPr>
              <w:t>能够</w:t>
            </w:r>
            <w:r>
              <w:rPr>
                <w:rFonts w:hint="eastAsia"/>
                <w:sz w:val="18"/>
                <w:szCs w:val="18"/>
              </w:rPr>
              <w:t>较为准确复述智能传感器的基本概念和特征，内容</w:t>
            </w:r>
            <w:r>
              <w:rPr>
                <w:sz w:val="18"/>
                <w:szCs w:val="18"/>
              </w:rPr>
              <w:t>准确，语言规范。</w:t>
            </w:r>
          </w:p>
        </w:tc>
        <w:tc>
          <w:tcPr>
            <w:tcW w:w="1559" w:type="dxa"/>
            <w:vAlign w:val="center"/>
          </w:tcPr>
          <w:p>
            <w:pPr>
              <w:rPr>
                <w:bCs/>
                <w:sz w:val="18"/>
                <w:szCs w:val="18"/>
              </w:rPr>
            </w:pPr>
            <w:r>
              <w:rPr>
                <w:sz w:val="18"/>
                <w:szCs w:val="18"/>
              </w:rPr>
              <w:t>能够</w:t>
            </w:r>
            <w:r>
              <w:rPr>
                <w:rFonts w:hint="eastAsia"/>
                <w:sz w:val="18"/>
                <w:szCs w:val="18"/>
              </w:rPr>
              <w:t>基本准确复述智能传感器的基本概念和特征，内容</w:t>
            </w:r>
            <w:r>
              <w:rPr>
                <w:sz w:val="18"/>
                <w:szCs w:val="18"/>
              </w:rPr>
              <w:t>准确，语言规范。</w:t>
            </w:r>
          </w:p>
        </w:tc>
        <w:tc>
          <w:tcPr>
            <w:tcW w:w="1559" w:type="dxa"/>
            <w:vAlign w:val="center"/>
          </w:tcPr>
          <w:p>
            <w:pPr>
              <w:rPr>
                <w:bCs/>
                <w:sz w:val="18"/>
                <w:szCs w:val="18"/>
              </w:rPr>
            </w:pPr>
            <w:r>
              <w:rPr>
                <w:rFonts w:hint="eastAsia"/>
                <w:sz w:val="18"/>
                <w:szCs w:val="18"/>
              </w:rPr>
              <w:t>不</w:t>
            </w:r>
            <w:r>
              <w:rPr>
                <w:sz w:val="18"/>
                <w:szCs w:val="18"/>
              </w:rPr>
              <w:t>能</w:t>
            </w:r>
            <w:r>
              <w:rPr>
                <w:rFonts w:hint="eastAsia"/>
                <w:sz w:val="18"/>
                <w:szCs w:val="18"/>
              </w:rPr>
              <w:t>准确复述智能传感器的基本概念和特征，内容不</w:t>
            </w:r>
            <w:r>
              <w:rPr>
                <w:sz w:val="18"/>
                <w:szCs w:val="18"/>
              </w:rPr>
              <w:t>准确，语言</w:t>
            </w:r>
            <w:r>
              <w:rPr>
                <w:rFonts w:hint="eastAsia"/>
                <w:sz w:val="18"/>
                <w:szCs w:val="18"/>
              </w:rPr>
              <w:t>不</w:t>
            </w:r>
            <w:r>
              <w:rPr>
                <w:sz w:val="18"/>
                <w:szCs w:val="18"/>
              </w:rPr>
              <w:t>规范。</w:t>
            </w:r>
          </w:p>
        </w:tc>
        <w:tc>
          <w:tcPr>
            <w:tcW w:w="607" w:type="dxa"/>
            <w:vAlign w:val="center"/>
          </w:tcPr>
          <w:p>
            <w:pPr>
              <w:jc w:val="center"/>
              <w:rPr>
                <w:bCs/>
                <w:sz w:val="18"/>
                <w:szCs w:val="18"/>
              </w:rPr>
            </w:pPr>
            <w:r>
              <w:rPr>
                <w:rFonts w:hint="eastAsia"/>
                <w:bCs/>
                <w:sz w:val="18"/>
                <w:szCs w:val="18"/>
              </w:rPr>
              <w:t>1</w:t>
            </w:r>
            <w:r>
              <w:rPr>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sz w:val="18"/>
                <w:szCs w:val="18"/>
              </w:rPr>
            </w:pPr>
            <w:r>
              <w:rPr>
                <w:sz w:val="18"/>
                <w:szCs w:val="18"/>
              </w:rPr>
              <w:t>能够</w:t>
            </w:r>
            <w:r>
              <w:rPr>
                <w:rFonts w:hint="eastAsia"/>
                <w:sz w:val="18"/>
                <w:szCs w:val="18"/>
              </w:rPr>
              <w:t>复述智能传感器的非线性自校正、自校准、自补偿的原理和实现方法。</w:t>
            </w:r>
          </w:p>
          <w:p>
            <w:pPr>
              <w:rPr>
                <w:bCs/>
                <w:sz w:val="18"/>
                <w:szCs w:val="18"/>
              </w:rPr>
            </w:pPr>
            <w:r>
              <w:rPr>
                <w:sz w:val="18"/>
                <w:szCs w:val="18"/>
              </w:rPr>
              <w:t>（支撑课程目标2、毕业要求指标点3-1）</w:t>
            </w:r>
          </w:p>
        </w:tc>
        <w:tc>
          <w:tcPr>
            <w:tcW w:w="1560" w:type="dxa"/>
            <w:vAlign w:val="center"/>
          </w:tcPr>
          <w:p>
            <w:pPr>
              <w:rPr>
                <w:bCs/>
                <w:sz w:val="18"/>
                <w:szCs w:val="18"/>
              </w:rPr>
            </w:pPr>
            <w:r>
              <w:rPr>
                <w:sz w:val="18"/>
                <w:szCs w:val="18"/>
              </w:rPr>
              <w:t>能够</w:t>
            </w:r>
            <w:r>
              <w:rPr>
                <w:rFonts w:hint="eastAsia"/>
                <w:sz w:val="18"/>
                <w:szCs w:val="18"/>
              </w:rPr>
              <w:t>准确复述智能传感器的非线性自校正、自校准、自补偿的原理和实现方法，内容</w:t>
            </w:r>
            <w:r>
              <w:rPr>
                <w:sz w:val="18"/>
                <w:szCs w:val="18"/>
              </w:rPr>
              <w:t>准确，语言规范。</w:t>
            </w:r>
          </w:p>
        </w:tc>
        <w:tc>
          <w:tcPr>
            <w:tcW w:w="1559" w:type="dxa"/>
            <w:vAlign w:val="center"/>
          </w:tcPr>
          <w:p>
            <w:pPr>
              <w:rPr>
                <w:bCs/>
                <w:sz w:val="18"/>
                <w:szCs w:val="18"/>
              </w:rPr>
            </w:pPr>
            <w:r>
              <w:rPr>
                <w:sz w:val="18"/>
                <w:szCs w:val="18"/>
              </w:rPr>
              <w:t>能够</w:t>
            </w:r>
            <w:r>
              <w:rPr>
                <w:rFonts w:hint="eastAsia"/>
                <w:sz w:val="18"/>
                <w:szCs w:val="18"/>
              </w:rPr>
              <w:t>较为准确复述智能传感器的非线性自校正、自校准、自补偿的原理和实现方法，内容</w:t>
            </w:r>
            <w:r>
              <w:rPr>
                <w:sz w:val="18"/>
                <w:szCs w:val="18"/>
              </w:rPr>
              <w:t>准确，语言规范。</w:t>
            </w:r>
          </w:p>
        </w:tc>
        <w:tc>
          <w:tcPr>
            <w:tcW w:w="1559" w:type="dxa"/>
            <w:vAlign w:val="center"/>
          </w:tcPr>
          <w:p>
            <w:pPr>
              <w:rPr>
                <w:bCs/>
                <w:sz w:val="18"/>
                <w:szCs w:val="18"/>
              </w:rPr>
            </w:pPr>
            <w:r>
              <w:rPr>
                <w:sz w:val="18"/>
                <w:szCs w:val="18"/>
              </w:rPr>
              <w:t>能够</w:t>
            </w:r>
            <w:r>
              <w:rPr>
                <w:rFonts w:hint="eastAsia"/>
                <w:sz w:val="18"/>
                <w:szCs w:val="18"/>
              </w:rPr>
              <w:t>基本准确复述智能传感器的非线性自校正、自校准、自补偿的原理和实现方法，内容</w:t>
            </w:r>
            <w:r>
              <w:rPr>
                <w:sz w:val="18"/>
                <w:szCs w:val="18"/>
              </w:rPr>
              <w:t>准确，语言规范。</w:t>
            </w:r>
          </w:p>
        </w:tc>
        <w:tc>
          <w:tcPr>
            <w:tcW w:w="1559" w:type="dxa"/>
            <w:vAlign w:val="center"/>
          </w:tcPr>
          <w:p>
            <w:pPr>
              <w:rPr>
                <w:bCs/>
                <w:sz w:val="18"/>
                <w:szCs w:val="18"/>
              </w:rPr>
            </w:pPr>
            <w:r>
              <w:rPr>
                <w:rFonts w:hint="eastAsia"/>
                <w:sz w:val="18"/>
                <w:szCs w:val="18"/>
              </w:rPr>
              <w:t>不</w:t>
            </w:r>
            <w:r>
              <w:rPr>
                <w:sz w:val="18"/>
                <w:szCs w:val="18"/>
              </w:rPr>
              <w:t>能</w:t>
            </w:r>
            <w:r>
              <w:rPr>
                <w:rFonts w:hint="eastAsia"/>
                <w:sz w:val="18"/>
                <w:szCs w:val="18"/>
              </w:rPr>
              <w:t>准确复述智能传感器的非线性自校正、自校准、自补偿的原理和实现方法，内容不</w:t>
            </w:r>
            <w:r>
              <w:rPr>
                <w:sz w:val="18"/>
                <w:szCs w:val="18"/>
              </w:rPr>
              <w:t>准确，语言</w:t>
            </w:r>
            <w:r>
              <w:rPr>
                <w:rFonts w:hint="eastAsia"/>
                <w:sz w:val="18"/>
                <w:szCs w:val="18"/>
              </w:rPr>
              <w:t>不</w:t>
            </w:r>
            <w:r>
              <w:rPr>
                <w:sz w:val="18"/>
                <w:szCs w:val="18"/>
              </w:rPr>
              <w:t>规范。</w:t>
            </w:r>
          </w:p>
        </w:tc>
        <w:tc>
          <w:tcPr>
            <w:tcW w:w="607" w:type="dxa"/>
            <w:vAlign w:val="center"/>
          </w:tcPr>
          <w:p>
            <w:pPr>
              <w:jc w:val="center"/>
              <w:rPr>
                <w:bCs/>
                <w:sz w:val="18"/>
                <w:szCs w:val="18"/>
              </w:rPr>
            </w:pPr>
            <w:r>
              <w:rPr>
                <w:rFonts w:hint="eastAsia"/>
                <w:bCs/>
                <w:sz w:val="18"/>
                <w:szCs w:val="18"/>
              </w:rPr>
              <w:t>1</w:t>
            </w:r>
            <w:r>
              <w:rPr>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color w:val="7030A0"/>
                <w:sz w:val="18"/>
                <w:szCs w:val="18"/>
              </w:rPr>
            </w:pPr>
            <w:r>
              <w:rPr>
                <w:sz w:val="18"/>
                <w:szCs w:val="18"/>
              </w:rPr>
              <w:t>能够</w:t>
            </w:r>
            <w:r>
              <w:rPr>
                <w:rFonts w:hint="eastAsia"/>
                <w:sz w:val="18"/>
                <w:szCs w:val="18"/>
              </w:rPr>
              <w:t>复述</w:t>
            </w:r>
            <w:r>
              <w:rPr>
                <w:rFonts w:hint="eastAsia"/>
                <w:bCs/>
                <w:sz w:val="18"/>
                <w:szCs w:val="18"/>
              </w:rPr>
              <w:t>IEEE 1451开放智能传感器网络接口标准的目标和分层模块结构的内容。</w:t>
            </w:r>
            <w:r>
              <w:rPr>
                <w:sz w:val="18"/>
                <w:szCs w:val="18"/>
              </w:rPr>
              <w:t>（支撑课程目标3、毕业要求指标点3-2）</w:t>
            </w:r>
          </w:p>
        </w:tc>
        <w:tc>
          <w:tcPr>
            <w:tcW w:w="1560" w:type="dxa"/>
            <w:vAlign w:val="center"/>
          </w:tcPr>
          <w:p>
            <w:pPr>
              <w:rPr>
                <w:rFonts w:hint="eastAsia"/>
                <w:bCs/>
                <w:color w:val="7030A0"/>
                <w:sz w:val="18"/>
                <w:szCs w:val="18"/>
              </w:rPr>
            </w:pPr>
            <w:r>
              <w:rPr>
                <w:sz w:val="18"/>
                <w:szCs w:val="18"/>
              </w:rPr>
              <w:t>能够</w:t>
            </w:r>
            <w:r>
              <w:rPr>
                <w:rFonts w:hint="eastAsia"/>
                <w:sz w:val="18"/>
                <w:szCs w:val="18"/>
              </w:rPr>
              <w:t>准确复述</w:t>
            </w:r>
            <w:r>
              <w:rPr>
                <w:rFonts w:hint="eastAsia"/>
                <w:bCs/>
                <w:sz w:val="18"/>
                <w:szCs w:val="18"/>
              </w:rPr>
              <w:t>IEEE 1451开放智能传感器网络接口标准的目标和分层模块结构的内容</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sz w:val="18"/>
                <w:szCs w:val="18"/>
              </w:rPr>
              <w:t>能够</w:t>
            </w:r>
            <w:r>
              <w:rPr>
                <w:rFonts w:hint="eastAsia"/>
                <w:sz w:val="18"/>
                <w:szCs w:val="18"/>
              </w:rPr>
              <w:t>较为准确复述</w:t>
            </w:r>
            <w:r>
              <w:rPr>
                <w:rFonts w:hint="eastAsia"/>
                <w:bCs/>
                <w:sz w:val="18"/>
                <w:szCs w:val="18"/>
              </w:rPr>
              <w:t>IEEE 1451开放智能传感器网络接口标准的目标和分层模块结构的内容</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sz w:val="18"/>
                <w:szCs w:val="18"/>
              </w:rPr>
              <w:t>能够</w:t>
            </w:r>
            <w:r>
              <w:rPr>
                <w:rFonts w:hint="eastAsia"/>
                <w:sz w:val="18"/>
                <w:szCs w:val="18"/>
              </w:rPr>
              <w:t>基本准确复述</w:t>
            </w:r>
            <w:r>
              <w:rPr>
                <w:rFonts w:hint="eastAsia"/>
                <w:bCs/>
                <w:sz w:val="18"/>
                <w:szCs w:val="18"/>
              </w:rPr>
              <w:t>IEEE 1451开放智能传感器网络接口标准的目标和分层模块结构的内容</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rFonts w:hint="eastAsia"/>
                <w:sz w:val="18"/>
                <w:szCs w:val="18"/>
              </w:rPr>
              <w:t>不</w:t>
            </w:r>
            <w:r>
              <w:rPr>
                <w:sz w:val="18"/>
                <w:szCs w:val="18"/>
              </w:rPr>
              <w:t>能</w:t>
            </w:r>
            <w:r>
              <w:rPr>
                <w:rFonts w:hint="eastAsia"/>
                <w:sz w:val="18"/>
                <w:szCs w:val="18"/>
              </w:rPr>
              <w:t>准确复述</w:t>
            </w:r>
            <w:r>
              <w:rPr>
                <w:rFonts w:hint="eastAsia"/>
                <w:bCs/>
                <w:sz w:val="18"/>
                <w:szCs w:val="18"/>
              </w:rPr>
              <w:t>IEEE 1451开放智能传感器网络接口标准的目标和分层模块结构的内容</w:t>
            </w:r>
            <w:r>
              <w:rPr>
                <w:rFonts w:hint="eastAsia"/>
                <w:sz w:val="18"/>
                <w:szCs w:val="18"/>
              </w:rPr>
              <w:t>，内容不</w:t>
            </w:r>
            <w:r>
              <w:rPr>
                <w:sz w:val="18"/>
                <w:szCs w:val="18"/>
              </w:rPr>
              <w:t>准确，语言</w:t>
            </w:r>
            <w:r>
              <w:rPr>
                <w:rFonts w:hint="eastAsia"/>
                <w:sz w:val="18"/>
                <w:szCs w:val="18"/>
              </w:rPr>
              <w:t>不</w:t>
            </w:r>
            <w:r>
              <w:rPr>
                <w:sz w:val="18"/>
                <w:szCs w:val="18"/>
              </w:rPr>
              <w:t>规范。</w:t>
            </w:r>
          </w:p>
        </w:tc>
        <w:tc>
          <w:tcPr>
            <w:tcW w:w="607" w:type="dxa"/>
            <w:vAlign w:val="center"/>
          </w:tcPr>
          <w:p>
            <w:pPr>
              <w:jc w:val="center"/>
              <w:rPr>
                <w:rFonts w:hint="eastAsia"/>
                <w:bCs/>
                <w:sz w:val="18"/>
                <w:szCs w:val="18"/>
              </w:rPr>
            </w:pPr>
            <w:r>
              <w:rPr>
                <w:rFonts w:hint="eastAsia"/>
                <w:bCs/>
                <w:sz w:val="18"/>
                <w:szCs w:val="18"/>
              </w:rPr>
              <w:t>1</w:t>
            </w:r>
            <w:r>
              <w:rPr>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bCs/>
                <w:color w:val="7030A0"/>
                <w:sz w:val="18"/>
                <w:szCs w:val="18"/>
              </w:rPr>
            </w:pPr>
            <w:r>
              <w:rPr>
                <w:sz w:val="18"/>
                <w:szCs w:val="18"/>
              </w:rPr>
              <w:t>能够</w:t>
            </w:r>
            <w:r>
              <w:rPr>
                <w:rFonts w:hint="eastAsia"/>
                <w:sz w:val="18"/>
                <w:szCs w:val="18"/>
              </w:rPr>
              <w:t>复述</w:t>
            </w:r>
            <w:r>
              <w:rPr>
                <w:rFonts w:hint="eastAsia"/>
                <w:bCs/>
                <w:sz w:val="18"/>
                <w:szCs w:val="18"/>
              </w:rPr>
              <w:t>Smart惯导系统中的微陀螺和微加速度计的原理和实现方法。</w:t>
            </w:r>
            <w:r>
              <w:rPr>
                <w:sz w:val="18"/>
                <w:szCs w:val="18"/>
              </w:rPr>
              <w:t>（支撑课程目标4、毕业要求指标点5-2）</w:t>
            </w:r>
          </w:p>
        </w:tc>
        <w:tc>
          <w:tcPr>
            <w:tcW w:w="1560" w:type="dxa"/>
            <w:vAlign w:val="center"/>
          </w:tcPr>
          <w:p>
            <w:pPr>
              <w:rPr>
                <w:rFonts w:hint="eastAsia"/>
                <w:bCs/>
                <w:color w:val="7030A0"/>
                <w:sz w:val="18"/>
                <w:szCs w:val="18"/>
              </w:rPr>
            </w:pPr>
            <w:r>
              <w:rPr>
                <w:sz w:val="18"/>
                <w:szCs w:val="18"/>
              </w:rPr>
              <w:t>能够</w:t>
            </w:r>
            <w:r>
              <w:rPr>
                <w:rFonts w:hint="eastAsia"/>
                <w:sz w:val="18"/>
                <w:szCs w:val="18"/>
              </w:rPr>
              <w:t>准确复述</w:t>
            </w:r>
            <w:r>
              <w:rPr>
                <w:rFonts w:hint="eastAsia"/>
                <w:bCs/>
                <w:sz w:val="18"/>
                <w:szCs w:val="18"/>
              </w:rPr>
              <w:t>Smart惯导系统中的微陀螺和微加速度计的原理和实现方法</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sz w:val="18"/>
                <w:szCs w:val="18"/>
              </w:rPr>
              <w:t>能够</w:t>
            </w:r>
            <w:r>
              <w:rPr>
                <w:rFonts w:hint="eastAsia"/>
                <w:sz w:val="18"/>
                <w:szCs w:val="18"/>
              </w:rPr>
              <w:t>较为准确复述</w:t>
            </w:r>
            <w:r>
              <w:rPr>
                <w:rFonts w:hint="eastAsia"/>
                <w:bCs/>
                <w:sz w:val="18"/>
                <w:szCs w:val="18"/>
              </w:rPr>
              <w:t>Smart惯导系统中的微陀螺和微加速度计的原理和实现方法</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sz w:val="18"/>
                <w:szCs w:val="18"/>
              </w:rPr>
              <w:t>能够</w:t>
            </w:r>
            <w:r>
              <w:rPr>
                <w:rFonts w:hint="eastAsia"/>
                <w:sz w:val="18"/>
                <w:szCs w:val="18"/>
              </w:rPr>
              <w:t>基本准确复述</w:t>
            </w:r>
            <w:r>
              <w:rPr>
                <w:rFonts w:hint="eastAsia"/>
                <w:bCs/>
                <w:sz w:val="18"/>
                <w:szCs w:val="18"/>
              </w:rPr>
              <w:t>Smart惯导系统中的微陀螺和微加速度计的原理和实现方法</w:t>
            </w:r>
            <w:r>
              <w:rPr>
                <w:rFonts w:hint="eastAsia"/>
                <w:sz w:val="18"/>
                <w:szCs w:val="18"/>
              </w:rPr>
              <w:t>，内容</w:t>
            </w:r>
            <w:r>
              <w:rPr>
                <w:sz w:val="18"/>
                <w:szCs w:val="18"/>
              </w:rPr>
              <w:t>准确，语言规范。</w:t>
            </w:r>
          </w:p>
        </w:tc>
        <w:tc>
          <w:tcPr>
            <w:tcW w:w="1559" w:type="dxa"/>
            <w:vAlign w:val="center"/>
          </w:tcPr>
          <w:p>
            <w:pPr>
              <w:rPr>
                <w:rFonts w:hint="eastAsia"/>
                <w:bCs/>
                <w:color w:val="7030A0"/>
                <w:sz w:val="18"/>
                <w:szCs w:val="18"/>
              </w:rPr>
            </w:pPr>
            <w:r>
              <w:rPr>
                <w:rFonts w:hint="eastAsia"/>
                <w:sz w:val="18"/>
                <w:szCs w:val="18"/>
              </w:rPr>
              <w:t>不</w:t>
            </w:r>
            <w:r>
              <w:rPr>
                <w:sz w:val="18"/>
                <w:szCs w:val="18"/>
              </w:rPr>
              <w:t>能</w:t>
            </w:r>
            <w:r>
              <w:rPr>
                <w:rFonts w:hint="eastAsia"/>
                <w:sz w:val="18"/>
                <w:szCs w:val="18"/>
              </w:rPr>
              <w:t>准确复述</w:t>
            </w:r>
            <w:r>
              <w:rPr>
                <w:rFonts w:hint="eastAsia"/>
                <w:bCs/>
                <w:sz w:val="18"/>
                <w:szCs w:val="18"/>
              </w:rPr>
              <w:t>Smart惯导系统中的微陀螺和微加速度计的原理和实现方法</w:t>
            </w:r>
            <w:r>
              <w:rPr>
                <w:rFonts w:hint="eastAsia"/>
                <w:sz w:val="18"/>
                <w:szCs w:val="18"/>
              </w:rPr>
              <w:t>，内容不</w:t>
            </w:r>
            <w:r>
              <w:rPr>
                <w:sz w:val="18"/>
                <w:szCs w:val="18"/>
              </w:rPr>
              <w:t>准确，语言</w:t>
            </w:r>
            <w:r>
              <w:rPr>
                <w:rFonts w:hint="eastAsia"/>
                <w:sz w:val="18"/>
                <w:szCs w:val="18"/>
              </w:rPr>
              <w:t>不</w:t>
            </w:r>
            <w:r>
              <w:rPr>
                <w:sz w:val="18"/>
                <w:szCs w:val="18"/>
              </w:rPr>
              <w:t>规范。</w:t>
            </w:r>
          </w:p>
        </w:tc>
        <w:tc>
          <w:tcPr>
            <w:tcW w:w="607" w:type="dxa"/>
            <w:vAlign w:val="center"/>
          </w:tcPr>
          <w:p>
            <w:pPr>
              <w:jc w:val="center"/>
              <w:rPr>
                <w:rFonts w:hint="eastAsia"/>
                <w:bCs/>
                <w:sz w:val="18"/>
                <w:szCs w:val="18"/>
              </w:rPr>
            </w:pPr>
            <w:r>
              <w:rPr>
                <w:rFonts w:hint="eastAsia"/>
                <w:bCs/>
                <w:sz w:val="18"/>
                <w:szCs w:val="18"/>
              </w:rPr>
              <w:t>1</w:t>
            </w:r>
            <w:r>
              <w:rPr>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10" w:type="dxa"/>
            <w:vAlign w:val="center"/>
          </w:tcPr>
          <w:p>
            <w:pPr>
              <w:rPr>
                <w:rFonts w:hint="eastAsia"/>
                <w:sz w:val="18"/>
                <w:szCs w:val="18"/>
              </w:rPr>
            </w:pPr>
            <w:r>
              <w:rPr>
                <w:sz w:val="18"/>
                <w:szCs w:val="18"/>
              </w:rPr>
              <w:t>能够</w:t>
            </w:r>
            <w:r>
              <w:rPr>
                <w:rFonts w:hint="eastAsia"/>
                <w:sz w:val="18"/>
                <w:szCs w:val="18"/>
              </w:rPr>
              <w:t>复述</w:t>
            </w:r>
            <w:r>
              <w:rPr>
                <w:rFonts w:hint="eastAsia"/>
                <w:bCs/>
                <w:sz w:val="18"/>
                <w:szCs w:val="18"/>
              </w:rPr>
              <w:t>智能传感器的测试有效性确认中，仪表传感器故障的检测方法有哪些。</w:t>
            </w:r>
            <w:r>
              <w:rPr>
                <w:sz w:val="18"/>
                <w:szCs w:val="18"/>
              </w:rPr>
              <w:t>（支撑课程目标5、毕业要求指标点7-2）</w:t>
            </w:r>
          </w:p>
        </w:tc>
        <w:tc>
          <w:tcPr>
            <w:tcW w:w="1560" w:type="dxa"/>
            <w:vAlign w:val="center"/>
          </w:tcPr>
          <w:p>
            <w:pPr>
              <w:rPr>
                <w:sz w:val="18"/>
                <w:szCs w:val="18"/>
              </w:rPr>
            </w:pPr>
            <w:r>
              <w:rPr>
                <w:sz w:val="18"/>
                <w:szCs w:val="18"/>
              </w:rPr>
              <w:t>能够</w:t>
            </w:r>
            <w:r>
              <w:rPr>
                <w:rFonts w:hint="eastAsia"/>
                <w:sz w:val="18"/>
                <w:szCs w:val="18"/>
              </w:rPr>
              <w:t>准确复述</w:t>
            </w:r>
            <w:r>
              <w:rPr>
                <w:rFonts w:hint="eastAsia"/>
                <w:bCs/>
                <w:sz w:val="18"/>
                <w:szCs w:val="18"/>
              </w:rPr>
              <w:t>智能传感器的测试有效性确认中，仪表传感器故障的检测方法有哪些</w:t>
            </w:r>
            <w:r>
              <w:rPr>
                <w:rFonts w:hint="eastAsia"/>
                <w:sz w:val="18"/>
                <w:szCs w:val="18"/>
              </w:rPr>
              <w:t>，内容</w:t>
            </w:r>
            <w:r>
              <w:rPr>
                <w:sz w:val="18"/>
                <w:szCs w:val="18"/>
              </w:rPr>
              <w:t>准确，语言规范。</w:t>
            </w:r>
          </w:p>
        </w:tc>
        <w:tc>
          <w:tcPr>
            <w:tcW w:w="1559" w:type="dxa"/>
            <w:vAlign w:val="center"/>
          </w:tcPr>
          <w:p>
            <w:pPr>
              <w:rPr>
                <w:sz w:val="18"/>
                <w:szCs w:val="18"/>
              </w:rPr>
            </w:pPr>
            <w:r>
              <w:rPr>
                <w:sz w:val="18"/>
                <w:szCs w:val="18"/>
              </w:rPr>
              <w:t>能够</w:t>
            </w:r>
            <w:r>
              <w:rPr>
                <w:rFonts w:hint="eastAsia"/>
                <w:sz w:val="18"/>
                <w:szCs w:val="18"/>
              </w:rPr>
              <w:t>较为准确复述</w:t>
            </w:r>
            <w:r>
              <w:rPr>
                <w:rFonts w:hint="eastAsia"/>
                <w:bCs/>
                <w:sz w:val="18"/>
                <w:szCs w:val="18"/>
              </w:rPr>
              <w:t>智能传感器的测试有效性确认中，仪表传感器故障的检测方法有哪些</w:t>
            </w:r>
            <w:r>
              <w:rPr>
                <w:rFonts w:hint="eastAsia"/>
                <w:sz w:val="18"/>
                <w:szCs w:val="18"/>
              </w:rPr>
              <w:t>，内容</w:t>
            </w:r>
            <w:r>
              <w:rPr>
                <w:sz w:val="18"/>
                <w:szCs w:val="18"/>
              </w:rPr>
              <w:t>准确，语言规范。</w:t>
            </w:r>
          </w:p>
        </w:tc>
        <w:tc>
          <w:tcPr>
            <w:tcW w:w="1559" w:type="dxa"/>
            <w:vAlign w:val="center"/>
          </w:tcPr>
          <w:p>
            <w:pPr>
              <w:rPr>
                <w:sz w:val="18"/>
                <w:szCs w:val="18"/>
              </w:rPr>
            </w:pPr>
            <w:r>
              <w:rPr>
                <w:sz w:val="18"/>
                <w:szCs w:val="18"/>
              </w:rPr>
              <w:t>能够</w:t>
            </w:r>
            <w:r>
              <w:rPr>
                <w:rFonts w:hint="eastAsia"/>
                <w:sz w:val="18"/>
                <w:szCs w:val="18"/>
              </w:rPr>
              <w:t>基本准确复述</w:t>
            </w:r>
            <w:r>
              <w:rPr>
                <w:rFonts w:hint="eastAsia"/>
                <w:bCs/>
                <w:sz w:val="18"/>
                <w:szCs w:val="18"/>
              </w:rPr>
              <w:t>智能传感器的测试有效性确认中，仪表传感器故障的检测方法有哪些</w:t>
            </w:r>
            <w:r>
              <w:rPr>
                <w:rFonts w:hint="eastAsia"/>
                <w:sz w:val="18"/>
                <w:szCs w:val="18"/>
              </w:rPr>
              <w:t>，内容</w:t>
            </w:r>
            <w:r>
              <w:rPr>
                <w:sz w:val="18"/>
                <w:szCs w:val="18"/>
              </w:rPr>
              <w:t>准确，语言规范。</w:t>
            </w:r>
          </w:p>
        </w:tc>
        <w:tc>
          <w:tcPr>
            <w:tcW w:w="1559" w:type="dxa"/>
            <w:vAlign w:val="center"/>
          </w:tcPr>
          <w:p>
            <w:pPr>
              <w:rPr>
                <w:rFonts w:hint="eastAsia"/>
                <w:sz w:val="18"/>
                <w:szCs w:val="18"/>
              </w:rPr>
            </w:pPr>
            <w:r>
              <w:rPr>
                <w:rFonts w:hint="eastAsia"/>
                <w:sz w:val="18"/>
                <w:szCs w:val="18"/>
              </w:rPr>
              <w:t>不</w:t>
            </w:r>
            <w:r>
              <w:rPr>
                <w:sz w:val="18"/>
                <w:szCs w:val="18"/>
              </w:rPr>
              <w:t>能</w:t>
            </w:r>
            <w:r>
              <w:rPr>
                <w:rFonts w:hint="eastAsia"/>
                <w:sz w:val="18"/>
                <w:szCs w:val="18"/>
              </w:rPr>
              <w:t>准确复述</w:t>
            </w:r>
            <w:r>
              <w:rPr>
                <w:rFonts w:hint="eastAsia"/>
                <w:bCs/>
                <w:sz w:val="18"/>
                <w:szCs w:val="18"/>
              </w:rPr>
              <w:t>智能传感器的测试有效性确认中，仪表传感器故障的检测方法有哪些</w:t>
            </w:r>
            <w:r>
              <w:rPr>
                <w:rFonts w:hint="eastAsia"/>
                <w:sz w:val="18"/>
                <w:szCs w:val="18"/>
              </w:rPr>
              <w:t>，内容不</w:t>
            </w:r>
            <w:r>
              <w:rPr>
                <w:sz w:val="18"/>
                <w:szCs w:val="18"/>
              </w:rPr>
              <w:t>准确，语言</w:t>
            </w:r>
            <w:r>
              <w:rPr>
                <w:rFonts w:hint="eastAsia"/>
                <w:sz w:val="18"/>
                <w:szCs w:val="18"/>
              </w:rPr>
              <w:t>不</w:t>
            </w:r>
            <w:r>
              <w:rPr>
                <w:sz w:val="18"/>
                <w:szCs w:val="18"/>
              </w:rPr>
              <w:t>规范。</w:t>
            </w:r>
          </w:p>
        </w:tc>
        <w:tc>
          <w:tcPr>
            <w:tcW w:w="607" w:type="dxa"/>
            <w:vAlign w:val="center"/>
          </w:tcPr>
          <w:p>
            <w:pPr>
              <w:jc w:val="center"/>
              <w:rPr>
                <w:rFonts w:hint="eastAsia"/>
                <w:bCs/>
                <w:color w:val="7030A0"/>
                <w:sz w:val="18"/>
                <w:szCs w:val="18"/>
              </w:rPr>
            </w:pPr>
            <w:r>
              <w:rPr>
                <w:rFonts w:hint="eastAsia"/>
                <w:bCs/>
                <w:sz w:val="18"/>
                <w:szCs w:val="18"/>
              </w:rPr>
              <w:t>1</w:t>
            </w:r>
            <w:r>
              <w:rPr>
                <w:bCs/>
                <w:sz w:val="18"/>
                <w:szCs w:val="18"/>
              </w:rPr>
              <w:t>0</w:t>
            </w:r>
          </w:p>
        </w:tc>
      </w:tr>
    </w:tbl>
    <w:p>
      <w:pPr>
        <w:numPr>
          <w:ilvl w:val="0"/>
          <w:numId w:val="16"/>
        </w:numPr>
        <w:spacing w:before="120" w:beforeLines="50" w:after="120" w:afterLines="50" w:line="360" w:lineRule="auto"/>
        <w:rPr>
          <w:rFonts w:hint="eastAsia"/>
          <w:szCs w:val="21"/>
        </w:rPr>
      </w:pPr>
      <w:r>
        <w:rPr>
          <w:szCs w:val="21"/>
        </w:rPr>
        <w:t>参考书目及学习资料</w:t>
      </w:r>
      <w:r>
        <w:rPr>
          <w:rFonts w:hint="eastAsia"/>
          <w:szCs w:val="21"/>
        </w:rPr>
        <w:t>（书名，主编，出版社，出版时间及版次）</w:t>
      </w:r>
    </w:p>
    <w:p>
      <w:pPr>
        <w:spacing w:line="360" w:lineRule="auto"/>
        <w:ind w:firstLine="420"/>
        <w:rPr>
          <w:rFonts w:hint="eastAsia"/>
          <w:color w:val="000000"/>
          <w:szCs w:val="21"/>
        </w:rPr>
      </w:pPr>
      <w:r>
        <w:rPr>
          <w:rFonts w:hint="eastAsia"/>
          <w:color w:val="000000"/>
          <w:szCs w:val="21"/>
        </w:rPr>
        <w:t>[1] 周浩敏、钱政编著.</w:t>
      </w:r>
      <w:r>
        <w:rPr>
          <w:color w:val="000000"/>
          <w:szCs w:val="21"/>
        </w:rPr>
        <w:t xml:space="preserve"> </w:t>
      </w:r>
      <w:r>
        <w:rPr>
          <w:rFonts w:hint="eastAsia"/>
          <w:color w:val="000000"/>
          <w:szCs w:val="21"/>
        </w:rPr>
        <w:t>智能传感技术与系统[M]. 北京：北京航空航天大学出版社，20</w:t>
      </w:r>
      <w:r>
        <w:rPr>
          <w:color w:val="000000"/>
          <w:szCs w:val="21"/>
        </w:rPr>
        <w:t>08</w:t>
      </w:r>
      <w:r>
        <w:rPr>
          <w:rFonts w:hint="eastAsia"/>
          <w:color w:val="000000"/>
          <w:szCs w:val="21"/>
        </w:rPr>
        <w:t>年</w:t>
      </w:r>
      <w:r>
        <w:rPr>
          <w:color w:val="000000"/>
          <w:szCs w:val="21"/>
        </w:rPr>
        <w:t>9</w:t>
      </w:r>
      <w:r>
        <w:rPr>
          <w:rFonts w:hint="eastAsia"/>
          <w:color w:val="000000"/>
          <w:szCs w:val="21"/>
        </w:rPr>
        <w:t xml:space="preserve">月第一版； </w:t>
      </w:r>
    </w:p>
    <w:p>
      <w:pPr>
        <w:spacing w:line="360" w:lineRule="auto"/>
        <w:ind w:firstLine="420"/>
        <w:rPr>
          <w:color w:val="000000"/>
          <w:szCs w:val="21"/>
        </w:rPr>
      </w:pPr>
      <w:r>
        <w:rPr>
          <w:rFonts w:hint="eastAsia"/>
          <w:color w:val="000000"/>
          <w:szCs w:val="21"/>
        </w:rPr>
        <w:t>[2] 刘君华编著.</w:t>
      </w:r>
      <w:r>
        <w:rPr>
          <w:color w:val="000000"/>
          <w:szCs w:val="21"/>
        </w:rPr>
        <w:t xml:space="preserve"> </w:t>
      </w:r>
      <w:r>
        <w:rPr>
          <w:rFonts w:hint="eastAsia"/>
          <w:color w:val="000000"/>
          <w:szCs w:val="21"/>
        </w:rPr>
        <w:t>智能传感器系统[M]. 西安：西安电子科技大学出版社，201</w:t>
      </w:r>
      <w:r>
        <w:rPr>
          <w:color w:val="000000"/>
          <w:szCs w:val="21"/>
        </w:rPr>
        <w:t>0</w:t>
      </w:r>
      <w:r>
        <w:rPr>
          <w:rFonts w:hint="eastAsia"/>
          <w:color w:val="000000"/>
          <w:szCs w:val="21"/>
        </w:rPr>
        <w:t>年</w:t>
      </w:r>
      <w:r>
        <w:rPr>
          <w:color w:val="000000"/>
          <w:szCs w:val="21"/>
        </w:rPr>
        <w:t>5</w:t>
      </w:r>
      <w:r>
        <w:rPr>
          <w:rFonts w:hint="eastAsia"/>
          <w:color w:val="000000"/>
          <w:szCs w:val="21"/>
        </w:rPr>
        <w:t>月第二版；</w:t>
      </w:r>
    </w:p>
    <w:p>
      <w:pPr>
        <w:spacing w:line="360" w:lineRule="auto"/>
        <w:ind w:firstLine="420"/>
        <w:rPr>
          <w:rFonts w:hint="eastAsia"/>
          <w:color w:val="000000"/>
          <w:szCs w:val="21"/>
        </w:rPr>
      </w:pPr>
      <w:r>
        <w:rPr>
          <w:rFonts w:cs="宋体"/>
          <w:kern w:val="0"/>
          <w:szCs w:val="21"/>
        </w:rPr>
        <w:t xml:space="preserve">[3] </w:t>
      </w:r>
      <w:r>
        <w:rPr>
          <w:rFonts w:hint="eastAsia" w:cs="宋体"/>
          <w:kern w:val="0"/>
          <w:szCs w:val="21"/>
        </w:rPr>
        <w:t>李邓华、陈雯柏、彭书华编著</w:t>
      </w:r>
      <w:r>
        <w:rPr>
          <w:rFonts w:hint="eastAsia"/>
          <w:color w:val="000000"/>
          <w:szCs w:val="21"/>
        </w:rPr>
        <w:t>.</w:t>
      </w:r>
      <w:r>
        <w:rPr>
          <w:color w:val="000000"/>
          <w:szCs w:val="21"/>
        </w:rPr>
        <w:t xml:space="preserve"> </w:t>
      </w:r>
      <w:r>
        <w:rPr>
          <w:rFonts w:hint="eastAsia"/>
          <w:color w:val="000000"/>
          <w:szCs w:val="21"/>
        </w:rPr>
        <w:t>智能传感技术[M]. 北京：清华大学出版社，20</w:t>
      </w:r>
      <w:r>
        <w:rPr>
          <w:color w:val="000000"/>
          <w:szCs w:val="21"/>
        </w:rPr>
        <w:t>11</w:t>
      </w:r>
      <w:r>
        <w:rPr>
          <w:rFonts w:hint="eastAsia"/>
          <w:color w:val="000000"/>
          <w:szCs w:val="21"/>
        </w:rPr>
        <w:t>年</w:t>
      </w:r>
      <w:r>
        <w:rPr>
          <w:color w:val="000000"/>
          <w:szCs w:val="21"/>
        </w:rPr>
        <w:t>9</w:t>
      </w:r>
      <w:r>
        <w:rPr>
          <w:rFonts w:hint="eastAsia"/>
          <w:color w:val="000000"/>
          <w:szCs w:val="21"/>
        </w:rPr>
        <w:t>月第一版；</w:t>
      </w:r>
    </w:p>
    <w:p>
      <w:pPr>
        <w:spacing w:line="360" w:lineRule="auto"/>
        <w:ind w:firstLine="420"/>
        <w:rPr>
          <w:rFonts w:hint="eastAsia"/>
          <w:color w:val="000000"/>
          <w:szCs w:val="21"/>
        </w:rPr>
      </w:pPr>
      <w:r>
        <w:rPr>
          <w:rFonts w:hint="eastAsia"/>
          <w:color w:val="000000"/>
          <w:szCs w:val="21"/>
        </w:rPr>
        <w:t>[</w:t>
      </w:r>
      <w:r>
        <w:rPr>
          <w:color w:val="000000"/>
          <w:szCs w:val="21"/>
        </w:rPr>
        <w:t>4</w:t>
      </w:r>
      <w:r>
        <w:rPr>
          <w:rFonts w:hint="eastAsia"/>
          <w:color w:val="000000"/>
          <w:szCs w:val="21"/>
        </w:rPr>
        <w:t>] 何金田、刘晓旻编著.</w:t>
      </w:r>
      <w:r>
        <w:rPr>
          <w:color w:val="000000"/>
          <w:szCs w:val="21"/>
        </w:rPr>
        <w:t xml:space="preserve"> </w:t>
      </w:r>
      <w:r>
        <w:rPr>
          <w:rFonts w:hint="eastAsia"/>
          <w:color w:val="000000"/>
          <w:szCs w:val="21"/>
        </w:rPr>
        <w:t>智能传感器原理、设计与应用[M]. 北京：电子工业出版社，201</w:t>
      </w:r>
      <w:r>
        <w:rPr>
          <w:color w:val="000000"/>
          <w:szCs w:val="21"/>
        </w:rPr>
        <w:t>2</w:t>
      </w:r>
      <w:r>
        <w:rPr>
          <w:rFonts w:hint="eastAsia"/>
          <w:color w:val="000000"/>
          <w:szCs w:val="21"/>
        </w:rPr>
        <w:t>年</w:t>
      </w:r>
      <w:r>
        <w:rPr>
          <w:color w:val="000000"/>
          <w:szCs w:val="21"/>
        </w:rPr>
        <w:t>1</w:t>
      </w:r>
      <w:r>
        <w:rPr>
          <w:rFonts w:hint="eastAsia"/>
          <w:color w:val="000000"/>
          <w:szCs w:val="21"/>
        </w:rPr>
        <w:t>月第一版；</w:t>
      </w:r>
    </w:p>
    <w:p>
      <w:pPr>
        <w:spacing w:line="360" w:lineRule="auto"/>
        <w:ind w:firstLine="420"/>
        <w:rPr>
          <w:color w:val="000000"/>
          <w:szCs w:val="21"/>
        </w:rPr>
      </w:pPr>
      <w:r>
        <w:rPr>
          <w:rFonts w:hint="eastAsia"/>
          <w:color w:val="000000"/>
          <w:szCs w:val="21"/>
        </w:rPr>
        <w:t>[</w:t>
      </w:r>
      <w:r>
        <w:rPr>
          <w:color w:val="000000"/>
          <w:szCs w:val="21"/>
        </w:rPr>
        <w:t>5</w:t>
      </w:r>
      <w:r>
        <w:rPr>
          <w:rFonts w:hint="eastAsia"/>
          <w:color w:val="000000"/>
          <w:szCs w:val="21"/>
        </w:rPr>
        <w:t>] 迈克J</w:t>
      </w:r>
      <w:r>
        <w:rPr>
          <w:color w:val="000000"/>
          <w:szCs w:val="21"/>
        </w:rPr>
        <w:t>.</w:t>
      </w:r>
      <w:r>
        <w:rPr>
          <w:rFonts w:hint="eastAsia"/>
          <w:color w:val="000000"/>
          <w:szCs w:val="21"/>
        </w:rPr>
        <w:t>麦格拉思、</w:t>
      </w:r>
      <w:r>
        <w:t>克莱娜N.斯克奈尔</w:t>
      </w:r>
      <w:r>
        <w:rPr>
          <w:rFonts w:hint="eastAsia"/>
          <w:color w:val="000000"/>
          <w:szCs w:val="21"/>
        </w:rPr>
        <w:t>编著.</w:t>
      </w:r>
      <w:r>
        <w:rPr>
          <w:color w:val="000000"/>
          <w:szCs w:val="21"/>
        </w:rPr>
        <w:t xml:space="preserve"> </w:t>
      </w:r>
      <w:r>
        <w:rPr>
          <w:rFonts w:hint="eastAsia"/>
          <w:color w:val="000000"/>
          <w:szCs w:val="21"/>
        </w:rPr>
        <w:t>智能传感器：医疗、健康和环境的关键应用[M]. 北京：机械工业出版社，201</w:t>
      </w:r>
      <w:r>
        <w:rPr>
          <w:color w:val="000000"/>
          <w:szCs w:val="21"/>
        </w:rPr>
        <w:t>6</w:t>
      </w:r>
      <w:r>
        <w:rPr>
          <w:rFonts w:hint="eastAsia"/>
          <w:color w:val="000000"/>
          <w:szCs w:val="21"/>
        </w:rPr>
        <w:t>年</w:t>
      </w:r>
      <w:r>
        <w:rPr>
          <w:color w:val="000000"/>
          <w:szCs w:val="21"/>
        </w:rPr>
        <w:t>12</w:t>
      </w:r>
      <w:r>
        <w:rPr>
          <w:rFonts w:hint="eastAsia"/>
          <w:color w:val="000000"/>
          <w:szCs w:val="21"/>
        </w:rPr>
        <w:t>月第一版；</w:t>
      </w:r>
    </w:p>
    <w:p>
      <w:pPr>
        <w:spacing w:line="360" w:lineRule="auto"/>
        <w:ind w:firstLine="420"/>
        <w:rPr>
          <w:color w:val="000000"/>
          <w:szCs w:val="21"/>
        </w:rPr>
      </w:pPr>
      <w:r>
        <w:rPr>
          <w:rFonts w:hint="eastAsia"/>
          <w:color w:val="000000"/>
          <w:szCs w:val="21"/>
        </w:rPr>
        <w:t>[</w:t>
      </w:r>
      <w:r>
        <w:rPr>
          <w:color w:val="000000"/>
          <w:szCs w:val="21"/>
        </w:rPr>
        <w:t>6</w:t>
      </w:r>
      <w:r>
        <w:rPr>
          <w:rFonts w:hint="eastAsia"/>
          <w:color w:val="000000"/>
          <w:szCs w:val="21"/>
        </w:rPr>
        <w:t>]</w:t>
      </w:r>
      <w:r>
        <w:rPr>
          <w:color w:val="000000"/>
          <w:szCs w:val="21"/>
        </w:rPr>
        <w:t xml:space="preserve"> </w:t>
      </w:r>
      <w:r>
        <w:rPr>
          <w:rFonts w:hint="eastAsia"/>
          <w:color w:val="000000"/>
          <w:szCs w:val="21"/>
        </w:rPr>
        <w:t>杰拉德.梅杰、米切尔.</w:t>
      </w:r>
      <w:r>
        <w:rPr>
          <w:rFonts w:hint="eastAsia"/>
        </w:rPr>
        <w:t>珀提斯、科菲.马金瓦</w:t>
      </w:r>
      <w:r>
        <w:rPr>
          <w:rFonts w:hint="eastAsia"/>
          <w:color w:val="000000"/>
          <w:szCs w:val="21"/>
        </w:rPr>
        <w:t>编著.</w:t>
      </w:r>
      <w:r>
        <w:rPr>
          <w:color w:val="000000"/>
          <w:szCs w:val="21"/>
        </w:rPr>
        <w:t xml:space="preserve"> </w:t>
      </w:r>
      <w:r>
        <w:rPr>
          <w:rFonts w:hint="eastAsia"/>
          <w:color w:val="000000"/>
          <w:szCs w:val="21"/>
        </w:rPr>
        <w:t>靖向萌译.</w:t>
      </w:r>
      <w:r>
        <w:rPr>
          <w:color w:val="000000"/>
          <w:szCs w:val="21"/>
        </w:rPr>
        <w:t xml:space="preserve"> </w:t>
      </w:r>
      <w:r>
        <w:rPr>
          <w:rFonts w:hint="eastAsia"/>
          <w:color w:val="000000"/>
          <w:szCs w:val="21"/>
        </w:rPr>
        <w:t>智能传感器系统:新兴技术及其应用[M]. 北京：机械工业出版社，201</w:t>
      </w:r>
      <w:r>
        <w:rPr>
          <w:color w:val="000000"/>
          <w:szCs w:val="21"/>
        </w:rPr>
        <w:t>8</w:t>
      </w:r>
      <w:r>
        <w:rPr>
          <w:rFonts w:hint="eastAsia"/>
          <w:color w:val="000000"/>
          <w:szCs w:val="21"/>
        </w:rPr>
        <w:t>年</w:t>
      </w:r>
      <w:r>
        <w:rPr>
          <w:color w:val="000000"/>
          <w:szCs w:val="21"/>
        </w:rPr>
        <w:t>5</w:t>
      </w:r>
      <w:r>
        <w:rPr>
          <w:rFonts w:hint="eastAsia"/>
          <w:color w:val="000000"/>
          <w:szCs w:val="21"/>
        </w:rPr>
        <w:t>月第一版；</w:t>
      </w:r>
    </w:p>
    <w:p>
      <w:pPr>
        <w:spacing w:line="360" w:lineRule="auto"/>
        <w:ind w:left="210" w:leftChars="50" w:hanging="105" w:hangingChars="50"/>
        <w:rPr>
          <w:b/>
          <w:bCs/>
          <w:szCs w:val="21"/>
        </w:rPr>
      </w:pP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szCs w:val="21"/>
          <w:lang w:eastAsia="zh-CN"/>
        </w:rPr>
        <w:t>刘来</w:t>
      </w:r>
      <w:r>
        <w:rPr>
          <w:rFonts w:hint="eastAsia"/>
          <w:szCs w:val="21"/>
        </w:rPr>
        <w:t xml:space="preserve">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rFonts w:hint="eastAsia"/>
          <w:szCs w:val="21"/>
          <w:lang w:val="en-US" w:eastAsia="zh-CN"/>
        </w:rPr>
        <w:t xml:space="preserve">  2021</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1</w:t>
      </w:r>
      <w:r>
        <w:rPr>
          <w:rFonts w:hint="eastAsia"/>
          <w:szCs w:val="21"/>
        </w:rPr>
        <w:t>日</w:t>
      </w:r>
    </w:p>
    <w:p/>
    <w:p/>
    <w:p/>
    <w:p/>
    <w:p/>
    <w:p/>
    <w:p/>
    <w:p/>
    <w:p/>
    <w:p/>
    <w:p/>
    <w:p/>
    <w:p/>
    <w:p/>
    <w:p/>
    <w:p/>
    <w:p/>
    <w:p/>
    <w:p/>
    <w:p/>
    <w:p/>
    <w:p/>
    <w:p/>
    <w:p/>
    <w:p/>
    <w:p/>
    <w:p/>
    <w:p/>
    <w:p/>
    <w:p/>
    <w:p/>
    <w:p/>
    <w:p/>
    <w:p/>
    <w:p/>
    <w:p/>
    <w:p/>
    <w:p>
      <w:pPr>
        <w:rPr>
          <w:rFonts w:hint="eastAsia"/>
        </w:rPr>
      </w:pPr>
    </w:p>
    <w:p>
      <w:pPr>
        <w:pStyle w:val="9"/>
        <w:rPr>
          <w:rFonts w:hint="eastAsia"/>
        </w:rPr>
      </w:pPr>
    </w:p>
    <w:p>
      <w:pPr>
        <w:pStyle w:val="9"/>
        <w:rPr>
          <w:rFonts w:hint="eastAsia"/>
        </w:rPr>
      </w:pPr>
    </w:p>
    <w:p/>
    <w:p>
      <w:pPr>
        <w:pStyle w:val="18"/>
        <w:spacing w:before="240" w:after="360"/>
        <w:rPr>
          <w:rFonts w:ascii="Times New Roman" w:hAnsi="Times New Roman" w:cs="Times New Roman"/>
        </w:rPr>
      </w:pPr>
      <w:bookmarkStart w:id="66" w:name="_Toc29580"/>
      <w:r>
        <w:rPr>
          <w:rFonts w:hint="eastAsia" w:ascii="Times New Roman" w:hAnsi="Times New Roman" w:cs="Times New Roman"/>
        </w:rPr>
        <w:t>《智能控制理论基础》课程教学大纲</w:t>
      </w:r>
      <w:bookmarkEnd w:id="66"/>
    </w:p>
    <w:p>
      <w:pPr>
        <w:adjustRightInd w:val="0"/>
        <w:snapToGrid w:val="0"/>
        <w:spacing w:before="120" w:beforeLines="50" w:line="360" w:lineRule="auto"/>
        <w:rPr>
          <w:rFonts w:hint="eastAsia" w:eastAsia="黑体"/>
          <w:szCs w:val="21"/>
        </w:rPr>
      </w:pPr>
      <w:r>
        <w:rPr>
          <w:rFonts w:hint="eastAsia" w:eastAsia="黑体"/>
          <w:szCs w:val="21"/>
        </w:rPr>
        <w:t>一、课程基本信息</w:t>
      </w:r>
    </w:p>
    <w:p>
      <w:pPr>
        <w:snapToGrid w:val="0"/>
        <w:spacing w:line="360" w:lineRule="auto"/>
        <w:ind w:firstLine="420" w:firstLineChars="200"/>
        <w:rPr>
          <w:rFonts w:hint="eastAsia" w:eastAsia="黑体"/>
          <w:bCs/>
          <w:szCs w:val="21"/>
        </w:rPr>
      </w:pPr>
      <w:r>
        <w:rPr>
          <w:rFonts w:hint="eastAsia" w:eastAsia="黑体"/>
          <w:bCs/>
          <w:szCs w:val="21"/>
        </w:rPr>
        <w:t>课程名称（中文）：智能控制理论基础</w:t>
      </w:r>
      <w:r>
        <w:rPr>
          <w:rFonts w:eastAsia="黑体"/>
          <w:bCs/>
          <w:szCs w:val="21"/>
        </w:rPr>
        <w:t xml:space="preserve"> </w:t>
      </w:r>
    </w:p>
    <w:p>
      <w:pPr>
        <w:snapToGrid w:val="0"/>
        <w:spacing w:line="360" w:lineRule="auto"/>
        <w:ind w:firstLine="420" w:firstLineChars="200"/>
        <w:rPr>
          <w:rFonts w:eastAsia="黑体"/>
          <w:bCs/>
          <w:szCs w:val="21"/>
        </w:rPr>
      </w:pPr>
      <w:r>
        <w:rPr>
          <w:rFonts w:hint="eastAsia" w:eastAsia="黑体"/>
          <w:bCs/>
          <w:szCs w:val="21"/>
        </w:rPr>
        <w:t>课程名称（英文）：Basic of intelligent control theory</w:t>
      </w:r>
    </w:p>
    <w:p>
      <w:pPr>
        <w:snapToGrid w:val="0"/>
        <w:spacing w:line="360" w:lineRule="auto"/>
        <w:ind w:firstLine="420" w:firstLineChars="200"/>
        <w:rPr>
          <w:rFonts w:eastAsia="黑体"/>
          <w:bCs/>
          <w:szCs w:val="21"/>
        </w:rPr>
      </w:pPr>
      <w:r>
        <w:rPr>
          <w:rFonts w:hint="eastAsia" w:eastAsia="黑体"/>
          <w:bCs/>
          <w:szCs w:val="21"/>
        </w:rPr>
        <w:t>课程代码：Z03060402</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适用层次：本科三年级</w:t>
      </w:r>
    </w:p>
    <w:p>
      <w:pPr>
        <w:snapToGrid w:val="0"/>
        <w:spacing w:line="360" w:lineRule="auto"/>
        <w:ind w:firstLine="420" w:firstLineChars="200"/>
        <w:rPr>
          <w:rFonts w:hint="eastAsia" w:eastAsia="黑体"/>
          <w:bCs/>
          <w:szCs w:val="21"/>
        </w:rPr>
      </w:pPr>
      <w:r>
        <w:rPr>
          <w:rFonts w:hint="eastAsia" w:eastAsia="黑体"/>
          <w:bCs/>
          <w:szCs w:val="21"/>
        </w:rPr>
        <w:t xml:space="preserve">课程类别：专业教育课               </w:t>
      </w:r>
      <w:r>
        <w:rPr>
          <w:rFonts w:hint="eastAsia" w:eastAsia="黑体"/>
          <w:bCs/>
          <w:szCs w:val="21"/>
        </w:rPr>
        <w:tab/>
      </w:r>
      <w:r>
        <w:rPr>
          <w:rFonts w:hint="eastAsia" w:eastAsia="黑体"/>
          <w:bCs/>
          <w:szCs w:val="21"/>
        </w:rPr>
        <w:t xml:space="preserve">    课程性质：专业必修 </w:t>
      </w:r>
    </w:p>
    <w:p>
      <w:pPr>
        <w:snapToGrid w:val="0"/>
        <w:spacing w:line="360" w:lineRule="auto"/>
        <w:ind w:firstLine="420" w:firstLineChars="200"/>
        <w:rPr>
          <w:rFonts w:eastAsia="黑体"/>
          <w:bCs/>
          <w:szCs w:val="21"/>
        </w:rPr>
      </w:pPr>
      <w:r>
        <w:rPr>
          <w:rFonts w:hint="eastAsia" w:eastAsia="黑体"/>
          <w:bCs/>
          <w:szCs w:val="21"/>
        </w:rPr>
        <w:t>适用专业：</w:t>
      </w:r>
      <w:r>
        <w:rPr>
          <w:rFonts w:hint="eastAsia" w:eastAsia="黑体"/>
          <w:bCs/>
          <w:szCs w:val="21"/>
          <w:lang w:eastAsia="zh-CN"/>
        </w:rPr>
        <w:t>智能感知工程</w:t>
      </w:r>
      <w:r>
        <w:rPr>
          <w:rFonts w:hint="eastAsia" w:eastAsia="黑体"/>
          <w:bCs/>
          <w:szCs w:val="21"/>
          <w:lang w:val="en-US" w:eastAsia="zh-CN"/>
        </w:rPr>
        <w:t xml:space="preserve"> </w:t>
      </w:r>
      <w:r>
        <w:rPr>
          <w:rFonts w:hint="eastAsia" w:eastAsia="黑体"/>
          <w:bCs/>
          <w:szCs w:val="21"/>
        </w:rPr>
        <w:t xml:space="preserve">               </w:t>
      </w:r>
      <w:r>
        <w:rPr>
          <w:rFonts w:hint="eastAsia" w:eastAsia="黑体"/>
          <w:bCs/>
          <w:szCs w:val="21"/>
          <w:lang w:val="en-US" w:eastAsia="zh-CN"/>
        </w:rPr>
        <w:t xml:space="preserve"> </w:t>
      </w:r>
      <w:r>
        <w:rPr>
          <w:rFonts w:hint="eastAsia" w:eastAsia="黑体"/>
          <w:bCs/>
          <w:szCs w:val="21"/>
        </w:rPr>
        <w:t xml:space="preserve"> 计划学分：3        </w:t>
      </w:r>
      <w:r>
        <w:rPr>
          <w:rFonts w:hint="eastAsia" w:eastAsia="黑体"/>
          <w:bCs/>
          <w:szCs w:val="21"/>
        </w:rPr>
        <w:tab/>
      </w:r>
      <w:r>
        <w:rPr>
          <w:rFonts w:hint="eastAsia" w:eastAsia="黑体"/>
          <w:bCs/>
          <w:szCs w:val="21"/>
        </w:rPr>
        <w:tab/>
      </w:r>
    </w:p>
    <w:p>
      <w:pPr>
        <w:snapToGrid w:val="0"/>
        <w:spacing w:line="360" w:lineRule="auto"/>
        <w:ind w:firstLine="420" w:firstLineChars="200"/>
        <w:rPr>
          <w:rFonts w:hint="eastAsia" w:eastAsia="黑体"/>
          <w:bCs/>
          <w:szCs w:val="21"/>
        </w:rPr>
      </w:pPr>
      <w:r>
        <w:rPr>
          <w:rFonts w:hint="eastAsia" w:eastAsia="黑体"/>
          <w:bCs/>
          <w:szCs w:val="21"/>
        </w:rPr>
        <w:t xml:space="preserve">计划学时（周数）： 48                  </w:t>
      </w:r>
      <w:r>
        <w:rPr>
          <w:rFonts w:hint="eastAsia" w:eastAsia="黑体"/>
          <w:bCs/>
          <w:szCs w:val="21"/>
          <w:lang w:val="en-US" w:eastAsia="zh-CN"/>
        </w:rPr>
        <w:t xml:space="preserve"> </w:t>
      </w:r>
      <w:r>
        <w:rPr>
          <w:rFonts w:hint="eastAsia" w:eastAsia="黑体"/>
          <w:bCs/>
          <w:szCs w:val="21"/>
        </w:rPr>
        <w:t xml:space="preserve"> 讲课学时：40       实验学时：8</w:t>
      </w:r>
    </w:p>
    <w:p>
      <w:pPr>
        <w:snapToGrid w:val="0"/>
        <w:spacing w:line="360" w:lineRule="auto"/>
        <w:ind w:firstLine="420" w:firstLineChars="200"/>
        <w:rPr>
          <w:rFonts w:hint="eastAsia" w:eastAsia="黑体"/>
          <w:bCs/>
          <w:szCs w:val="21"/>
        </w:rPr>
      </w:pPr>
      <w:r>
        <w:rPr>
          <w:rFonts w:hint="eastAsia" w:eastAsia="黑体"/>
          <w:bCs/>
          <w:szCs w:val="21"/>
        </w:rPr>
        <w:t xml:space="preserve">开课学期：5                       </w:t>
      </w:r>
      <w:r>
        <w:rPr>
          <w:rFonts w:hint="eastAsia" w:eastAsia="黑体"/>
          <w:bCs/>
          <w:szCs w:val="21"/>
        </w:rPr>
        <w:tab/>
      </w:r>
      <w:r>
        <w:rPr>
          <w:rFonts w:hint="eastAsia" w:eastAsia="黑体"/>
          <w:bCs/>
          <w:szCs w:val="21"/>
        </w:rPr>
        <w:tab/>
      </w:r>
      <w:r>
        <w:rPr>
          <w:rFonts w:hint="eastAsia" w:eastAsia="黑体"/>
          <w:bCs/>
          <w:szCs w:val="21"/>
        </w:rPr>
        <w:t xml:space="preserve">考核方式：考试 </w:t>
      </w:r>
    </w:p>
    <w:p>
      <w:pPr>
        <w:snapToGrid w:val="0"/>
        <w:spacing w:line="360" w:lineRule="auto"/>
        <w:ind w:firstLine="420" w:firstLineChars="200"/>
        <w:rPr>
          <w:rFonts w:hint="eastAsia" w:eastAsia="黑体"/>
          <w:bCs/>
          <w:szCs w:val="21"/>
        </w:rPr>
      </w:pPr>
      <w:r>
        <w:rPr>
          <w:rFonts w:hint="eastAsia" w:eastAsia="黑体"/>
          <w:bCs/>
          <w:szCs w:val="21"/>
        </w:rPr>
        <w:t>先修课程：信号与系统，人工智能导论</w:t>
      </w:r>
      <w:r>
        <w:rPr>
          <w:rFonts w:eastAsia="黑体"/>
          <w:bCs/>
          <w:szCs w:val="21"/>
        </w:rPr>
        <w:t xml:space="preserve"> </w:t>
      </w:r>
    </w:p>
    <w:p>
      <w:pPr>
        <w:snapToGrid w:val="0"/>
        <w:spacing w:line="360" w:lineRule="auto"/>
        <w:ind w:firstLine="420" w:firstLineChars="200"/>
        <w:rPr>
          <w:rFonts w:eastAsia="黑体"/>
          <w:bCs/>
          <w:szCs w:val="21"/>
        </w:rPr>
      </w:pPr>
      <w:r>
        <w:rPr>
          <w:rFonts w:hint="eastAsia" w:eastAsia="黑体"/>
          <w:bCs/>
          <w:szCs w:val="21"/>
        </w:rPr>
        <w:t>后续课程：智能机器人技术</w:t>
      </w:r>
    </w:p>
    <w:p>
      <w:pPr>
        <w:snapToGrid w:val="0"/>
        <w:spacing w:line="360" w:lineRule="auto"/>
        <w:ind w:firstLine="420" w:firstLineChars="200"/>
        <w:rPr>
          <w:rFonts w:eastAsia="黑体"/>
          <w:bCs/>
          <w:szCs w:val="21"/>
        </w:rPr>
      </w:pPr>
      <w:r>
        <w:rPr>
          <w:rFonts w:hint="eastAsia" w:eastAsia="黑体"/>
          <w:bCs/>
          <w:szCs w:val="21"/>
        </w:rPr>
        <w:t>制定人：  孟令军，邵星灵                教学基层组织审核人：刘文耀</w:t>
      </w:r>
    </w:p>
    <w:p>
      <w:pPr>
        <w:snapToGrid w:val="0"/>
        <w:spacing w:line="360" w:lineRule="auto"/>
        <w:ind w:firstLine="420" w:firstLineChars="200"/>
        <w:rPr>
          <w:rFonts w:hint="eastAsia" w:eastAsia="黑体"/>
          <w:bCs/>
          <w:szCs w:val="21"/>
        </w:rPr>
      </w:pPr>
      <w:r>
        <w:rPr>
          <w:rFonts w:hint="eastAsia" w:eastAsia="黑体"/>
          <w:bCs/>
          <w:szCs w:val="21"/>
        </w:rPr>
        <w:t>开课学院：仪器与电子学院</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开课学院审核人：刘文怡</w:t>
      </w:r>
    </w:p>
    <w:p>
      <w:pPr>
        <w:adjustRightInd w:val="0"/>
        <w:snapToGrid w:val="0"/>
        <w:spacing w:before="120" w:beforeLines="50" w:line="360" w:lineRule="auto"/>
        <w:rPr>
          <w:rFonts w:hint="eastAsia" w:eastAsia="黑体"/>
          <w:szCs w:val="21"/>
        </w:rPr>
      </w:pPr>
      <w:r>
        <w:rPr>
          <w:rFonts w:hint="eastAsia" w:eastAsia="黑体"/>
          <w:szCs w:val="21"/>
        </w:rPr>
        <w:t>二、课程性质与教学目标</w:t>
      </w:r>
    </w:p>
    <w:p>
      <w:pPr>
        <w:snapToGrid w:val="0"/>
        <w:spacing w:line="360" w:lineRule="auto"/>
        <w:ind w:firstLine="422" w:firstLineChars="200"/>
        <w:rPr>
          <w:rFonts w:hint="eastAsia" w:ascii="宋体" w:hAnsi="宋体"/>
          <w:b/>
          <w:szCs w:val="21"/>
        </w:rPr>
      </w:pPr>
      <w:r>
        <w:rPr>
          <w:rFonts w:hint="eastAsia" w:ascii="宋体" w:hAnsi="宋体"/>
          <w:b/>
          <w:szCs w:val="21"/>
        </w:rPr>
        <w:t>1、课程性质与任务</w:t>
      </w:r>
    </w:p>
    <w:p>
      <w:pPr>
        <w:snapToGrid w:val="0"/>
        <w:spacing w:line="360" w:lineRule="auto"/>
        <w:ind w:firstLine="420" w:firstLineChars="200"/>
        <w:rPr>
          <w:szCs w:val="21"/>
        </w:rPr>
      </w:pPr>
      <w:r>
        <w:rPr>
          <w:rFonts w:hint="eastAsia" w:ascii="宋体" w:hAnsi="宋体"/>
          <w:bCs/>
          <w:color w:val="000000"/>
          <w:szCs w:val="21"/>
        </w:rPr>
        <w:t>本课程是智能感知工程专业的一门专业教育类课程。智能控制技术是近二十年来随着人工智能技术的发展而兴起的一门新兴学科，本课程主要讲述智能控制的基本概念、基本原理、常用的智能控制技术与方法。课程主要内容包括：经典控制与智能控制的基本概念与理论基础、模糊控制理论与模糊控制系统、人工神经元网络基础与神经网络控制等</w:t>
      </w:r>
      <w:r>
        <w:rPr>
          <w:szCs w:val="21"/>
        </w:rPr>
        <w:t>。</w:t>
      </w:r>
    </w:p>
    <w:p>
      <w:pPr>
        <w:snapToGrid w:val="0"/>
        <w:spacing w:line="360" w:lineRule="auto"/>
        <w:ind w:firstLine="420" w:firstLineChars="200"/>
        <w:rPr>
          <w:rFonts w:hint="eastAsia"/>
          <w:szCs w:val="21"/>
        </w:rPr>
      </w:pPr>
      <w:r>
        <w:rPr>
          <w:rFonts w:hint="eastAsia"/>
          <w:szCs w:val="21"/>
        </w:rPr>
        <w:t>通过本课程的学习，可使学生了解智能控制理论领域发展的前沿和成果、基本理论与控制原理、应用场合及发展趋势，掌握智能控制的基本概念、理论基础及其在实际控制系统中的应用方法，开阔视野，扩大知识面，为后续课程的学习和毕业后的从事智能控制领域的工作奠定技术基础。</w:t>
      </w:r>
    </w:p>
    <w:p>
      <w:pPr>
        <w:snapToGrid w:val="0"/>
        <w:spacing w:line="360" w:lineRule="auto"/>
        <w:ind w:firstLine="420" w:firstLineChars="200"/>
        <w:rPr>
          <w:rFonts w:hint="eastAsia"/>
          <w:szCs w:val="21"/>
        </w:rPr>
      </w:pPr>
    </w:p>
    <w:p>
      <w:pPr>
        <w:snapToGrid w:val="0"/>
        <w:spacing w:line="360" w:lineRule="auto"/>
        <w:ind w:firstLine="422" w:firstLineChars="200"/>
        <w:rPr>
          <w:rFonts w:hint="eastAsia" w:ascii="宋体" w:hAnsi="宋体"/>
          <w:b/>
          <w:szCs w:val="21"/>
        </w:rPr>
      </w:pPr>
      <w:r>
        <w:rPr>
          <w:rFonts w:hint="eastAsia" w:ascii="宋体" w:hAnsi="宋体"/>
          <w:b/>
          <w:szCs w:val="21"/>
        </w:rPr>
        <w:t>2、课程</w:t>
      </w:r>
      <w:r>
        <w:rPr>
          <w:rFonts w:ascii="宋体" w:hAnsi="宋体"/>
          <w:b/>
          <w:szCs w:val="21"/>
        </w:rPr>
        <w:t>目标</w:t>
      </w:r>
    </w:p>
    <w:p>
      <w:pPr>
        <w:spacing w:before="140" w:line="360" w:lineRule="auto"/>
        <w:ind w:left="9" w:right="3" w:firstLine="410"/>
        <w:rPr>
          <w:rFonts w:ascii="宋体" w:hAnsi="宋体" w:cs="宋体"/>
          <w:szCs w:val="21"/>
        </w:rPr>
      </w:pPr>
      <w:r>
        <w:rPr>
          <w:rFonts w:ascii="宋体" w:hAnsi="宋体" w:cs="宋体"/>
          <w:szCs w:val="21"/>
        </w:rPr>
        <w:t>课程目标1：</w:t>
      </w:r>
      <w:r>
        <w:rPr>
          <w:rFonts w:hint="eastAsia" w:ascii="宋体" w:hAnsi="宋体" w:cs="宋体"/>
          <w:szCs w:val="21"/>
        </w:rPr>
        <w:t>根据所学经典控制理论知识，</w:t>
      </w:r>
      <w:r>
        <w:rPr>
          <w:rFonts w:ascii="宋体" w:hAnsi="宋体" w:cs="宋体"/>
          <w:szCs w:val="21"/>
        </w:rPr>
        <w:t>能够</w:t>
      </w:r>
      <w:r>
        <w:rPr>
          <w:rFonts w:hint="eastAsia" w:ascii="宋体" w:hAnsi="宋体" w:cs="宋体"/>
          <w:szCs w:val="21"/>
        </w:rPr>
        <w:t>依据实际的工程问题需求来选择合适的控制方法，设计所需要的控制系统</w:t>
      </w:r>
      <w:r>
        <w:rPr>
          <w:rFonts w:ascii="宋体" w:hAnsi="宋体" w:cs="宋体"/>
          <w:szCs w:val="21"/>
        </w:rPr>
        <w:t xml:space="preserve">。（支撑毕业要求指标点 </w:t>
      </w:r>
      <w:r>
        <w:rPr>
          <w:rFonts w:hint="eastAsia" w:ascii="宋体" w:hAnsi="宋体" w:cs="宋体"/>
          <w:szCs w:val="21"/>
        </w:rPr>
        <w:t>1-2</w:t>
      </w:r>
      <w:r>
        <w:rPr>
          <w:rFonts w:ascii="宋体" w:hAnsi="宋体" w:cs="宋体"/>
          <w:szCs w:val="21"/>
        </w:rPr>
        <w:t>）</w:t>
      </w:r>
    </w:p>
    <w:p>
      <w:pPr>
        <w:spacing w:before="140" w:line="360" w:lineRule="auto"/>
        <w:ind w:left="9" w:right="3" w:firstLine="410"/>
        <w:rPr>
          <w:rFonts w:ascii="宋体" w:hAnsi="宋体" w:cs="宋体"/>
          <w:szCs w:val="21"/>
        </w:rPr>
      </w:pPr>
      <w:r>
        <w:rPr>
          <w:rFonts w:ascii="宋体" w:hAnsi="宋体" w:cs="宋体"/>
          <w:szCs w:val="21"/>
        </w:rPr>
        <w:t>课程目标2：</w:t>
      </w:r>
      <w:r>
        <w:rPr>
          <w:rFonts w:hint="eastAsia" w:ascii="宋体" w:hAnsi="宋体" w:cs="宋体"/>
          <w:szCs w:val="21"/>
        </w:rPr>
        <w:t>能够完成满足特定应用需求的经典控制系统的设计，并利用仿真软件完成仿真分析</w:t>
      </w:r>
      <w:r>
        <w:rPr>
          <w:rFonts w:ascii="宋体" w:hAnsi="宋体" w:cs="宋体"/>
          <w:szCs w:val="21"/>
        </w:rPr>
        <w:t xml:space="preserve">。（支撑毕业要求指标点 </w:t>
      </w:r>
      <w:r>
        <w:rPr>
          <w:rFonts w:hint="eastAsia" w:ascii="宋体" w:hAnsi="宋体" w:cs="宋体"/>
          <w:szCs w:val="21"/>
        </w:rPr>
        <w:t>3-1</w:t>
      </w:r>
      <w:r>
        <w:rPr>
          <w:rFonts w:ascii="宋体" w:hAnsi="宋体" w:cs="宋体"/>
          <w:szCs w:val="21"/>
        </w:rPr>
        <w:t>）</w:t>
      </w:r>
    </w:p>
    <w:p>
      <w:pPr>
        <w:spacing w:before="140" w:line="360" w:lineRule="auto"/>
        <w:ind w:left="9" w:right="3" w:firstLine="410"/>
        <w:rPr>
          <w:rFonts w:ascii="宋体" w:hAnsi="宋体" w:cs="宋体"/>
          <w:szCs w:val="21"/>
        </w:rPr>
      </w:pPr>
      <w:r>
        <w:rPr>
          <w:rFonts w:ascii="宋体" w:hAnsi="宋体" w:cs="宋体"/>
          <w:szCs w:val="21"/>
        </w:rPr>
        <w:t>课程目标3：能够使用仿真软件</w:t>
      </w:r>
      <w:r>
        <w:rPr>
          <w:rFonts w:hint="eastAsia" w:ascii="宋体" w:hAnsi="宋体" w:cs="宋体"/>
          <w:szCs w:val="21"/>
        </w:rPr>
        <w:t>完成典型的</w:t>
      </w:r>
      <w:r>
        <w:rPr>
          <w:rFonts w:ascii="宋体" w:hAnsi="宋体" w:cs="宋体"/>
          <w:szCs w:val="21"/>
        </w:rPr>
        <w:t>模糊控制、神经网络控制系统模拟</w:t>
      </w:r>
      <w:r>
        <w:rPr>
          <w:rFonts w:hint="eastAsia" w:ascii="宋体" w:hAnsi="宋体" w:cs="宋体"/>
          <w:szCs w:val="21"/>
        </w:rPr>
        <w:t>与预测，可以对结果进行</w:t>
      </w:r>
      <w:r>
        <w:rPr>
          <w:rFonts w:ascii="宋体" w:hAnsi="宋体" w:cs="宋体"/>
          <w:szCs w:val="21"/>
        </w:rPr>
        <w:t>定量和定性分析。（支撑毕业要求指标点</w:t>
      </w:r>
      <w:r>
        <w:rPr>
          <w:rFonts w:hint="eastAsia" w:ascii="宋体" w:hAnsi="宋体" w:cs="宋体"/>
          <w:szCs w:val="21"/>
        </w:rPr>
        <w:t>5-2</w:t>
      </w:r>
      <w:r>
        <w:rPr>
          <w:rFonts w:ascii="宋体" w:hAnsi="宋体" w:cs="宋体"/>
          <w:szCs w:val="21"/>
        </w:rPr>
        <w:t>）</w:t>
      </w:r>
    </w:p>
    <w:p>
      <w:pPr>
        <w:sectPr>
          <w:pgSz w:w="11907" w:h="16839"/>
          <w:pgMar w:top="1431" w:right="1411" w:bottom="0" w:left="1426" w:header="0" w:footer="0" w:gutter="0"/>
          <w:pgNumType w:fmt="decimal"/>
          <w:cols w:space="720" w:num="1"/>
        </w:sectPr>
      </w:pPr>
    </w:p>
    <w:p>
      <w:pPr>
        <w:adjustRightInd w:val="0"/>
        <w:snapToGrid w:val="0"/>
        <w:spacing w:line="360" w:lineRule="auto"/>
        <w:ind w:firstLine="420" w:firstLineChars="200"/>
        <w:rPr>
          <w:rFonts w:hint="eastAsia" w:hAnsi="宋体"/>
          <w:bCs/>
          <w:szCs w:val="21"/>
          <w:highlight w:val="yellow"/>
        </w:rPr>
      </w:pPr>
      <w:r>
        <w:rPr>
          <w:rFonts w:hint="eastAsia" w:hAnsi="宋体"/>
          <w:bCs/>
          <w:szCs w:val="21"/>
        </w:rPr>
        <w:t>思政目标：智能控制理论是智能控制领域中的重要理论与算法入门基础课程，课程所涉及到的控制技术也是国家战略发展的关键核心技术。通过了解国内外智能控制技术的发展现状和差距，结合我国控制领域的独立自主发展案例，激发学生重视科学技术进步与科技创新，为国民经济发展和国家进步贡献力量的爱国主义和科技强国意识。</w:t>
      </w:r>
    </w:p>
    <w:p>
      <w:pPr>
        <w:adjustRightInd w:val="0"/>
        <w:snapToGrid w:val="0"/>
        <w:spacing w:before="120" w:beforeLines="50" w:line="360" w:lineRule="auto"/>
        <w:rPr>
          <w:rFonts w:hint="eastAsia" w:eastAsia="黑体"/>
          <w:szCs w:val="21"/>
        </w:rPr>
      </w:pPr>
      <w:r>
        <w:rPr>
          <w:rFonts w:hint="eastAsia" w:eastAsia="黑体"/>
          <w:szCs w:val="21"/>
        </w:rPr>
        <w:t>三、课程内容、思政融入点、学时分配及对毕业要求指标点的支撑</w:t>
      </w:r>
    </w:p>
    <w:p>
      <w:pPr>
        <w:adjustRightInd w:val="0"/>
        <w:snapToGrid w:val="0"/>
        <w:spacing w:line="360" w:lineRule="auto"/>
        <w:ind w:firstLine="420" w:firstLineChars="200"/>
        <w:rPr>
          <w:szCs w:val="21"/>
          <w:lang w:bidi="ar"/>
        </w:rPr>
      </w:pPr>
    </w:p>
    <w:p>
      <w:pPr>
        <w:adjustRightInd w:val="0"/>
        <w:snapToGrid w:val="0"/>
        <w:spacing w:line="360" w:lineRule="auto"/>
        <w:ind w:firstLine="420" w:firstLineChars="200"/>
        <w:rPr>
          <w:szCs w:val="21"/>
        </w:rPr>
      </w:pPr>
      <w:r>
        <w:rPr>
          <w:szCs w:val="21"/>
        </w:rPr>
        <w:t>1、本课程为专业</w:t>
      </w:r>
      <w:r>
        <w:rPr>
          <w:rFonts w:hint="eastAsia"/>
          <w:szCs w:val="21"/>
        </w:rPr>
        <w:t>必</w:t>
      </w:r>
      <w:r>
        <w:rPr>
          <w:szCs w:val="21"/>
        </w:rPr>
        <w:t>修课，要求先修</w:t>
      </w:r>
      <w:r>
        <w:rPr>
          <w:rFonts w:hint="eastAsia"/>
          <w:szCs w:val="21"/>
        </w:rPr>
        <w:t>信号与系统</w:t>
      </w:r>
      <w:r>
        <w:rPr>
          <w:szCs w:val="21"/>
        </w:rPr>
        <w:t>及</w:t>
      </w:r>
      <w:r>
        <w:rPr>
          <w:rFonts w:hint="eastAsia"/>
          <w:szCs w:val="21"/>
        </w:rPr>
        <w:t>人工智能导论</w:t>
      </w:r>
      <w:r>
        <w:rPr>
          <w:szCs w:val="21"/>
        </w:rPr>
        <w:t>等课程。教师在教学中应注重基础知识、基本概念和思维方法的传授，同时结合应用实例开展类比式和启发式教学，使学生掌握</w:t>
      </w:r>
      <w:r>
        <w:rPr>
          <w:rFonts w:hint="eastAsia"/>
          <w:szCs w:val="21"/>
        </w:rPr>
        <w:t>常用的智能控制技术中的基本</w:t>
      </w:r>
      <w:r>
        <w:rPr>
          <w:szCs w:val="21"/>
        </w:rPr>
        <w:t>概念</w:t>
      </w:r>
      <w:r>
        <w:rPr>
          <w:rFonts w:hint="eastAsia"/>
          <w:szCs w:val="21"/>
        </w:rPr>
        <w:t>和基础理论</w:t>
      </w:r>
      <w:r>
        <w:rPr>
          <w:szCs w:val="21"/>
        </w:rPr>
        <w:t>，掌握相关设计方法与手段，以培养利用</w:t>
      </w:r>
      <w:r>
        <w:rPr>
          <w:rFonts w:hint="eastAsia"/>
          <w:szCs w:val="21"/>
        </w:rPr>
        <w:t>智能控制</w:t>
      </w:r>
      <w:r>
        <w:rPr>
          <w:szCs w:val="21"/>
        </w:rPr>
        <w:t>技术手段解决工程问题的分析与设计能力。</w:t>
      </w:r>
    </w:p>
    <w:p>
      <w:pPr>
        <w:adjustRightInd w:val="0"/>
        <w:snapToGrid w:val="0"/>
        <w:spacing w:line="360" w:lineRule="auto"/>
        <w:ind w:firstLine="420" w:firstLineChars="200"/>
        <w:rPr>
          <w:szCs w:val="21"/>
        </w:rPr>
      </w:pPr>
      <w:r>
        <w:rPr>
          <w:szCs w:val="21"/>
        </w:rPr>
        <w:t>2、教师通过经典</w:t>
      </w:r>
      <w:r>
        <w:rPr>
          <w:rFonts w:hint="eastAsia"/>
          <w:szCs w:val="21"/>
        </w:rPr>
        <w:t>的应用案例讲解</w:t>
      </w:r>
      <w:r>
        <w:rPr>
          <w:szCs w:val="21"/>
        </w:rPr>
        <w:t>，提高学生</w:t>
      </w:r>
      <w:r>
        <w:rPr>
          <w:rFonts w:hint="eastAsia"/>
          <w:szCs w:val="21"/>
        </w:rPr>
        <w:t>对智能控制技术应用认知</w:t>
      </w:r>
      <w:r>
        <w:rPr>
          <w:szCs w:val="21"/>
        </w:rPr>
        <w:t>。</w:t>
      </w:r>
    </w:p>
    <w:p>
      <w:pPr>
        <w:adjustRightInd w:val="0"/>
        <w:snapToGrid w:val="0"/>
        <w:spacing w:line="360" w:lineRule="auto"/>
        <w:ind w:firstLine="420" w:firstLineChars="200"/>
        <w:rPr>
          <w:szCs w:val="21"/>
        </w:rPr>
      </w:pPr>
      <w:r>
        <w:rPr>
          <w:szCs w:val="21"/>
        </w:rPr>
        <w:t>3、学生通过上机操作，掌握</w:t>
      </w:r>
      <w:r>
        <w:rPr>
          <w:rFonts w:hint="eastAsia"/>
          <w:szCs w:val="21"/>
        </w:rPr>
        <w:t>利用MATLAB</w:t>
      </w:r>
      <w:r>
        <w:rPr>
          <w:szCs w:val="21"/>
        </w:rPr>
        <w:t>软件</w:t>
      </w:r>
      <w:r>
        <w:rPr>
          <w:rFonts w:hint="eastAsia"/>
          <w:szCs w:val="21"/>
        </w:rPr>
        <w:t>进行智能控制仿真</w:t>
      </w:r>
      <w:r>
        <w:rPr>
          <w:szCs w:val="21"/>
        </w:rPr>
        <w:t>的</w:t>
      </w:r>
      <w:r>
        <w:rPr>
          <w:rFonts w:hint="eastAsia"/>
          <w:szCs w:val="21"/>
        </w:rPr>
        <w:t>基本</w:t>
      </w:r>
      <w:r>
        <w:rPr>
          <w:szCs w:val="21"/>
        </w:rPr>
        <w:t>方法，</w:t>
      </w:r>
      <w:r>
        <w:rPr>
          <w:rFonts w:hint="eastAsia"/>
          <w:szCs w:val="21"/>
        </w:rPr>
        <w:t>学</w:t>
      </w:r>
      <w:r>
        <w:rPr>
          <w:szCs w:val="21"/>
        </w:rPr>
        <w:t>会</w:t>
      </w:r>
      <w:r>
        <w:rPr>
          <w:rFonts w:hint="eastAsia"/>
          <w:szCs w:val="21"/>
        </w:rPr>
        <w:t>利用MATLAB软件中的相关工具箱进行智能控制系统仿真</w:t>
      </w:r>
      <w:r>
        <w:rPr>
          <w:szCs w:val="21"/>
        </w:rPr>
        <w:t>设计，掌握</w:t>
      </w:r>
      <w:r>
        <w:rPr>
          <w:rFonts w:hint="eastAsia"/>
          <w:szCs w:val="21"/>
        </w:rPr>
        <w:t>基于MATLAB</w:t>
      </w:r>
      <w:r>
        <w:rPr>
          <w:szCs w:val="21"/>
        </w:rPr>
        <w:t>软件</w:t>
      </w:r>
      <w:r>
        <w:rPr>
          <w:rFonts w:hint="eastAsia"/>
          <w:szCs w:val="21"/>
        </w:rPr>
        <w:t>的仿真程序</w:t>
      </w:r>
      <w:r>
        <w:rPr>
          <w:szCs w:val="21"/>
        </w:rPr>
        <w:t>设计</w:t>
      </w:r>
      <w:r>
        <w:rPr>
          <w:rFonts w:hint="eastAsia"/>
          <w:szCs w:val="21"/>
        </w:rPr>
        <w:t>方法</w:t>
      </w:r>
      <w:r>
        <w:rPr>
          <w:szCs w:val="21"/>
        </w:rPr>
        <w:t>。</w:t>
      </w:r>
    </w:p>
    <w:p>
      <w:pPr>
        <w:adjustRightInd w:val="0"/>
        <w:snapToGrid w:val="0"/>
        <w:spacing w:line="360" w:lineRule="auto"/>
        <w:ind w:firstLine="420" w:firstLineChars="200"/>
        <w:rPr>
          <w:szCs w:val="21"/>
        </w:rPr>
      </w:pPr>
      <w:r>
        <w:rPr>
          <w:rFonts w:hint="eastAsia"/>
          <w:szCs w:val="21"/>
        </w:rPr>
        <w:t>4</w:t>
      </w:r>
      <w:r>
        <w:rPr>
          <w:szCs w:val="21"/>
        </w:rPr>
        <w:t>、本课程</w:t>
      </w:r>
      <w:r>
        <w:rPr>
          <w:rFonts w:hint="eastAsia"/>
          <w:szCs w:val="21"/>
        </w:rPr>
        <w:t>在讲授过程中，需要利用多媒体技术，让学生深入理解和学习智能控制技术，</w:t>
      </w:r>
      <w:r>
        <w:rPr>
          <w:szCs w:val="21"/>
        </w:rPr>
        <w:t>要求在CAI教室进行授课。</w:t>
      </w:r>
    </w:p>
    <w:p>
      <w:pPr>
        <w:adjustRightInd w:val="0"/>
        <w:snapToGrid w:val="0"/>
        <w:spacing w:line="360" w:lineRule="auto"/>
        <w:ind w:firstLine="420" w:firstLineChars="200"/>
        <w:rPr>
          <w:szCs w:val="21"/>
        </w:rPr>
      </w:pPr>
      <w:r>
        <w:rPr>
          <w:szCs w:val="21"/>
        </w:rPr>
        <w:t>深度和广度说明：对</w:t>
      </w:r>
      <w:r>
        <w:rPr>
          <w:rFonts w:hint="eastAsia"/>
          <w:szCs w:val="21"/>
        </w:rPr>
        <w:t>智能控制基本理论及概念</w:t>
      </w:r>
      <w:r>
        <w:rPr>
          <w:szCs w:val="21"/>
        </w:rPr>
        <w:t>只做简单介绍，对</w:t>
      </w:r>
      <w:r>
        <w:rPr>
          <w:rFonts w:hint="eastAsia"/>
          <w:szCs w:val="21"/>
        </w:rPr>
        <w:t>经典控制理论、模糊控制、人工神经网络控制技术</w:t>
      </w:r>
      <w:r>
        <w:rPr>
          <w:szCs w:val="21"/>
        </w:rPr>
        <w:t>要深入讲解，</w:t>
      </w:r>
      <w:r>
        <w:rPr>
          <w:rFonts w:hint="eastAsia"/>
          <w:szCs w:val="21"/>
        </w:rPr>
        <w:t>模糊控制和人工神经网络控制技术</w:t>
      </w:r>
      <w:r>
        <w:rPr>
          <w:szCs w:val="21"/>
        </w:rPr>
        <w:t>的掌握和使用是重点。</w:t>
      </w:r>
    </w:p>
    <w:p>
      <w:pPr>
        <w:adjustRightInd w:val="0"/>
        <w:snapToGrid w:val="0"/>
        <w:spacing w:line="360" w:lineRule="auto"/>
        <w:ind w:firstLine="420" w:firstLineChars="200"/>
        <w:rPr>
          <w:szCs w:val="21"/>
        </w:rPr>
      </w:pPr>
      <w:r>
        <w:rPr>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adjustRightInd w:val="0"/>
        <w:snapToGrid w:val="0"/>
        <w:spacing w:line="360" w:lineRule="auto"/>
        <w:rPr>
          <w:szCs w:val="21"/>
          <w:lang w:bidi="ar"/>
        </w:rPr>
      </w:pPr>
    </w:p>
    <w:p>
      <w:pPr>
        <w:jc w:val="center"/>
        <w:rPr>
          <w:rFonts w:hint="eastAsia"/>
          <w:b/>
          <w:bCs/>
          <w:sz w:val="18"/>
          <w:szCs w:val="18"/>
        </w:rPr>
      </w:pPr>
      <w:r>
        <w:rPr>
          <w:rFonts w:hint="eastAsia"/>
          <w:b/>
          <w:bCs/>
          <w:sz w:val="18"/>
          <w:szCs w:val="18"/>
        </w:rPr>
        <w:t>表3.1课程内容、学时分配及对毕业要求指标点的支撑</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824"/>
        <w:gridCol w:w="532"/>
        <w:gridCol w:w="588"/>
        <w:gridCol w:w="567"/>
        <w:gridCol w:w="620"/>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5" w:type="pct"/>
            <w:shd w:val="clear" w:color="auto" w:fill="D9D9D9"/>
            <w:vAlign w:val="center"/>
          </w:tcPr>
          <w:p>
            <w:pPr>
              <w:snapToGrid w:val="0"/>
              <w:jc w:val="center"/>
              <w:rPr>
                <w:rFonts w:hint="eastAsia"/>
                <w:b/>
                <w:sz w:val="18"/>
                <w:szCs w:val="18"/>
              </w:rPr>
            </w:pPr>
            <w:r>
              <w:rPr>
                <w:rFonts w:hint="eastAsia"/>
                <w:b/>
                <w:sz w:val="18"/>
                <w:szCs w:val="18"/>
              </w:rPr>
              <w:t>序号</w:t>
            </w:r>
          </w:p>
        </w:tc>
        <w:tc>
          <w:tcPr>
            <w:tcW w:w="3111" w:type="pct"/>
            <w:shd w:val="clear" w:color="auto" w:fill="D9D9D9"/>
            <w:vAlign w:val="center"/>
          </w:tcPr>
          <w:p>
            <w:pPr>
              <w:snapToGrid w:val="0"/>
              <w:jc w:val="center"/>
              <w:rPr>
                <w:b/>
                <w:sz w:val="18"/>
                <w:szCs w:val="18"/>
              </w:rPr>
            </w:pPr>
            <w:r>
              <w:rPr>
                <w:rFonts w:hint="eastAsia"/>
                <w:b/>
                <w:sz w:val="18"/>
                <w:szCs w:val="18"/>
              </w:rPr>
              <w:t>内            容</w:t>
            </w:r>
          </w:p>
        </w:tc>
        <w:tc>
          <w:tcPr>
            <w:tcW w:w="284" w:type="pct"/>
            <w:shd w:val="clear" w:color="auto" w:fill="D9D9D9"/>
            <w:vAlign w:val="center"/>
          </w:tcPr>
          <w:p>
            <w:pPr>
              <w:snapToGrid w:val="0"/>
              <w:jc w:val="center"/>
              <w:rPr>
                <w:b/>
                <w:sz w:val="18"/>
                <w:szCs w:val="18"/>
              </w:rPr>
            </w:pPr>
            <w:r>
              <w:rPr>
                <w:b/>
                <w:sz w:val="18"/>
                <w:szCs w:val="18"/>
              </w:rPr>
              <w:t>讲课</w:t>
            </w:r>
          </w:p>
        </w:tc>
        <w:tc>
          <w:tcPr>
            <w:tcW w:w="314" w:type="pct"/>
            <w:shd w:val="clear" w:color="auto" w:fill="D9D9D9"/>
            <w:vAlign w:val="center"/>
          </w:tcPr>
          <w:p>
            <w:pPr>
              <w:snapToGrid w:val="0"/>
              <w:jc w:val="center"/>
              <w:rPr>
                <w:b/>
                <w:sz w:val="18"/>
                <w:szCs w:val="18"/>
              </w:rPr>
            </w:pPr>
            <w:r>
              <w:rPr>
                <w:b/>
                <w:sz w:val="18"/>
                <w:szCs w:val="18"/>
              </w:rPr>
              <w:t>实验</w:t>
            </w:r>
          </w:p>
        </w:tc>
        <w:tc>
          <w:tcPr>
            <w:tcW w:w="303" w:type="pct"/>
            <w:shd w:val="clear" w:color="auto" w:fill="D9D9D9"/>
            <w:vAlign w:val="center"/>
          </w:tcPr>
          <w:p>
            <w:pPr>
              <w:snapToGrid w:val="0"/>
              <w:jc w:val="center"/>
              <w:rPr>
                <w:b/>
                <w:sz w:val="18"/>
                <w:szCs w:val="18"/>
              </w:rPr>
            </w:pPr>
            <w:r>
              <w:rPr>
                <w:rFonts w:hint="eastAsia"/>
                <w:b/>
                <w:sz w:val="18"/>
                <w:szCs w:val="18"/>
              </w:rPr>
              <w:t>小计</w:t>
            </w:r>
          </w:p>
        </w:tc>
        <w:tc>
          <w:tcPr>
            <w:tcW w:w="331" w:type="pct"/>
            <w:shd w:val="clear" w:color="auto" w:fill="D9D9D9"/>
            <w:vAlign w:val="center"/>
          </w:tcPr>
          <w:p>
            <w:pPr>
              <w:snapToGrid w:val="0"/>
              <w:jc w:val="center"/>
              <w:rPr>
                <w:b/>
                <w:sz w:val="18"/>
                <w:szCs w:val="18"/>
              </w:rPr>
            </w:pPr>
            <w:r>
              <w:rPr>
                <w:b/>
                <w:sz w:val="18"/>
                <w:szCs w:val="18"/>
              </w:rPr>
              <w:t>支撑课程目标</w:t>
            </w:r>
          </w:p>
        </w:tc>
        <w:tc>
          <w:tcPr>
            <w:tcW w:w="338" w:type="pct"/>
            <w:shd w:val="clear" w:color="auto" w:fill="D9D9D9"/>
            <w:vAlign w:val="center"/>
          </w:tcPr>
          <w:p>
            <w:pPr>
              <w:snapToGrid w:val="0"/>
              <w:jc w:val="center"/>
              <w:rPr>
                <w:b/>
                <w:sz w:val="18"/>
                <w:szCs w:val="18"/>
              </w:rPr>
            </w:pPr>
            <w:r>
              <w:rPr>
                <w:b/>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pPr>
              <w:spacing w:line="280" w:lineRule="exact"/>
              <w:jc w:val="center"/>
              <w:rPr>
                <w:rFonts w:hint="eastAsia"/>
                <w:sz w:val="18"/>
                <w:szCs w:val="18"/>
              </w:rPr>
            </w:pPr>
            <w:r>
              <w:rPr>
                <w:rFonts w:hint="eastAsia"/>
                <w:sz w:val="18"/>
                <w:szCs w:val="18"/>
              </w:rPr>
              <w:t>1</w:t>
            </w:r>
          </w:p>
        </w:tc>
        <w:tc>
          <w:tcPr>
            <w:tcW w:w="3111" w:type="pct"/>
          </w:tcPr>
          <w:p>
            <w:pPr>
              <w:spacing w:line="280" w:lineRule="exact"/>
              <w:rPr>
                <w:rFonts w:hint="eastAsia"/>
                <w:b/>
                <w:bCs/>
                <w:sz w:val="18"/>
                <w:szCs w:val="18"/>
              </w:rPr>
            </w:pPr>
            <w:r>
              <w:rPr>
                <w:rFonts w:hint="eastAsia"/>
                <w:b/>
                <w:bCs/>
                <w:szCs w:val="21"/>
              </w:rPr>
              <w:t xml:space="preserve">1 </w:t>
            </w:r>
            <w:r>
              <w:rPr>
                <w:rFonts w:hint="eastAsia" w:eastAsia="黑体"/>
                <w:snapToGrid w:val="0"/>
                <w:kern w:val="0"/>
                <w:szCs w:val="21"/>
              </w:rPr>
              <w:t>绪论</w:t>
            </w:r>
          </w:p>
          <w:p>
            <w:pPr>
              <w:spacing w:line="280" w:lineRule="exact"/>
              <w:ind w:left="210" w:leftChars="100"/>
              <w:rPr>
                <w:rFonts w:hint="eastAsia"/>
                <w:sz w:val="18"/>
                <w:szCs w:val="18"/>
              </w:rPr>
            </w:pPr>
            <w:r>
              <w:rPr>
                <w:rFonts w:hint="eastAsia"/>
                <w:sz w:val="18"/>
                <w:szCs w:val="18"/>
              </w:rPr>
              <w:t>1.1 本课程在专业课程体系中的地位和作用介绍；</w:t>
            </w:r>
          </w:p>
          <w:p>
            <w:pPr>
              <w:spacing w:line="280" w:lineRule="exact"/>
              <w:ind w:left="210" w:leftChars="100"/>
              <w:rPr>
                <w:rFonts w:hint="eastAsia"/>
                <w:sz w:val="18"/>
                <w:szCs w:val="18"/>
              </w:rPr>
            </w:pPr>
            <w:r>
              <w:rPr>
                <w:rFonts w:hint="eastAsia"/>
                <w:sz w:val="18"/>
                <w:szCs w:val="18"/>
              </w:rPr>
              <w:t>1.2 课程内容、学习方法、讲授方式、评价方式介绍；</w:t>
            </w:r>
          </w:p>
          <w:p>
            <w:pPr>
              <w:spacing w:line="280" w:lineRule="exact"/>
              <w:ind w:left="210" w:leftChars="100"/>
              <w:rPr>
                <w:rFonts w:hint="eastAsia"/>
                <w:sz w:val="18"/>
                <w:szCs w:val="18"/>
              </w:rPr>
            </w:pPr>
            <w:r>
              <w:rPr>
                <w:rFonts w:hint="eastAsia"/>
                <w:sz w:val="18"/>
                <w:szCs w:val="18"/>
              </w:rPr>
              <w:t>1.3 智能控制技术的基本概念、系统组成、发展历程；（难点、重点）</w:t>
            </w:r>
          </w:p>
          <w:p>
            <w:pPr>
              <w:spacing w:line="280" w:lineRule="exact"/>
              <w:ind w:left="210" w:leftChars="100"/>
              <w:rPr>
                <w:sz w:val="18"/>
                <w:szCs w:val="18"/>
              </w:rPr>
            </w:pPr>
            <w:r>
              <w:rPr>
                <w:rFonts w:hint="eastAsia"/>
                <w:sz w:val="18"/>
                <w:szCs w:val="18"/>
              </w:rPr>
              <w:t>1.4 MATLAB软件仿真介绍</w:t>
            </w:r>
          </w:p>
        </w:tc>
        <w:tc>
          <w:tcPr>
            <w:tcW w:w="284" w:type="pct"/>
            <w:vAlign w:val="center"/>
          </w:tcPr>
          <w:p>
            <w:pPr>
              <w:jc w:val="center"/>
            </w:pPr>
            <w:r>
              <w:rPr>
                <w:rFonts w:hint="eastAsia" w:cs="Calibri"/>
                <w:b/>
                <w:sz w:val="18"/>
                <w:szCs w:val="18"/>
              </w:rPr>
              <w:t>6</w:t>
            </w:r>
          </w:p>
        </w:tc>
        <w:tc>
          <w:tcPr>
            <w:tcW w:w="314" w:type="pct"/>
            <w:vAlign w:val="center"/>
          </w:tcPr>
          <w:p>
            <w:pPr>
              <w:spacing w:line="280" w:lineRule="exact"/>
              <w:jc w:val="center"/>
              <w:rPr>
                <w:rFonts w:cs="Calibri"/>
                <w:b/>
                <w:sz w:val="18"/>
                <w:szCs w:val="18"/>
              </w:rPr>
            </w:pPr>
            <w:r>
              <w:rPr>
                <w:rFonts w:hint="eastAsia" w:cs="Calibri"/>
                <w:b/>
                <w:sz w:val="18"/>
                <w:szCs w:val="18"/>
              </w:rPr>
              <w:t>0</w:t>
            </w:r>
          </w:p>
        </w:tc>
        <w:tc>
          <w:tcPr>
            <w:tcW w:w="303" w:type="pct"/>
            <w:vAlign w:val="center"/>
          </w:tcPr>
          <w:p>
            <w:pPr>
              <w:spacing w:line="280" w:lineRule="exact"/>
              <w:jc w:val="center"/>
              <w:rPr>
                <w:rFonts w:hint="eastAsia" w:cs="Calibri"/>
                <w:b/>
                <w:sz w:val="18"/>
                <w:szCs w:val="18"/>
              </w:rPr>
            </w:pPr>
            <w:r>
              <w:rPr>
                <w:rFonts w:cs="Calibri"/>
                <w:b/>
                <w:sz w:val="18"/>
                <w:szCs w:val="18"/>
              </w:rPr>
              <w:t>6</w:t>
            </w:r>
          </w:p>
        </w:tc>
        <w:tc>
          <w:tcPr>
            <w:tcW w:w="331" w:type="pct"/>
            <w:vAlign w:val="center"/>
          </w:tcPr>
          <w:p>
            <w:pPr>
              <w:spacing w:line="280" w:lineRule="exact"/>
              <w:jc w:val="center"/>
              <w:rPr>
                <w:rFonts w:hint="eastAsia" w:cs="Calibri"/>
                <w:b/>
                <w:sz w:val="18"/>
                <w:szCs w:val="18"/>
              </w:rPr>
            </w:pPr>
            <w:r>
              <w:rPr>
                <w:rFonts w:hint="eastAsia" w:cs="Calibri"/>
                <w:b/>
                <w:sz w:val="18"/>
                <w:szCs w:val="18"/>
              </w:rPr>
              <w:t>1</w:t>
            </w:r>
          </w:p>
        </w:tc>
        <w:tc>
          <w:tcPr>
            <w:tcW w:w="338" w:type="pct"/>
            <w:vAlign w:val="center"/>
          </w:tcPr>
          <w:p>
            <w:pPr>
              <w:spacing w:line="280" w:lineRule="exact"/>
              <w:jc w:val="center"/>
              <w:rPr>
                <w:rFonts w:cs="Calibri"/>
                <w:b/>
                <w:sz w:val="18"/>
                <w:szCs w:val="18"/>
              </w:rPr>
            </w:pPr>
            <w:r>
              <w:rPr>
                <w:rFonts w:hint="eastAsia" w:cs="Calibri"/>
                <w:b/>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pPr>
              <w:spacing w:line="280" w:lineRule="exact"/>
              <w:jc w:val="center"/>
              <w:rPr>
                <w:rFonts w:hint="eastAsia"/>
                <w:sz w:val="18"/>
                <w:szCs w:val="18"/>
              </w:rPr>
            </w:pPr>
            <w:r>
              <w:rPr>
                <w:rFonts w:hint="eastAsia"/>
                <w:sz w:val="18"/>
                <w:szCs w:val="18"/>
              </w:rPr>
              <w:t>2</w:t>
            </w:r>
          </w:p>
        </w:tc>
        <w:tc>
          <w:tcPr>
            <w:tcW w:w="3111" w:type="pct"/>
          </w:tcPr>
          <w:p>
            <w:pPr>
              <w:spacing w:line="280" w:lineRule="exact"/>
              <w:rPr>
                <w:b/>
                <w:bCs/>
                <w:sz w:val="18"/>
                <w:szCs w:val="18"/>
              </w:rPr>
            </w:pPr>
            <w:r>
              <w:rPr>
                <w:rFonts w:hint="eastAsia"/>
                <w:b/>
                <w:bCs/>
                <w:sz w:val="18"/>
                <w:szCs w:val="18"/>
              </w:rPr>
              <w:t>2 经典控制理论基础</w:t>
            </w:r>
          </w:p>
          <w:p>
            <w:pPr>
              <w:spacing w:line="280" w:lineRule="exact"/>
              <w:ind w:left="210" w:leftChars="100"/>
              <w:rPr>
                <w:rFonts w:hint="eastAsia"/>
                <w:sz w:val="18"/>
                <w:szCs w:val="18"/>
              </w:rPr>
            </w:pPr>
            <w:r>
              <w:rPr>
                <w:rFonts w:hint="eastAsia"/>
                <w:sz w:val="18"/>
                <w:szCs w:val="18"/>
              </w:rPr>
              <w:t>2.1 自动控制的一般概念</w:t>
            </w:r>
          </w:p>
          <w:p>
            <w:pPr>
              <w:spacing w:line="280" w:lineRule="exact"/>
              <w:ind w:left="210" w:leftChars="100"/>
              <w:rPr>
                <w:sz w:val="18"/>
                <w:szCs w:val="18"/>
              </w:rPr>
            </w:pPr>
            <w:r>
              <w:rPr>
                <w:rFonts w:hint="eastAsia"/>
                <w:sz w:val="18"/>
                <w:szCs w:val="18"/>
              </w:rPr>
              <w:t>2.2 控制系统的数学模型</w:t>
            </w:r>
          </w:p>
          <w:p>
            <w:pPr>
              <w:spacing w:line="280" w:lineRule="exact"/>
              <w:ind w:left="210" w:leftChars="100"/>
              <w:rPr>
                <w:rFonts w:hint="eastAsia"/>
                <w:sz w:val="18"/>
                <w:szCs w:val="18"/>
              </w:rPr>
            </w:pPr>
            <w:r>
              <w:rPr>
                <w:rFonts w:hint="eastAsia"/>
                <w:sz w:val="18"/>
                <w:szCs w:val="18"/>
              </w:rPr>
              <w:t>2.3 线性系统的时域分析法（重点、难点）</w:t>
            </w:r>
          </w:p>
          <w:p>
            <w:pPr>
              <w:spacing w:line="280" w:lineRule="exact"/>
              <w:ind w:left="210" w:leftChars="100"/>
              <w:rPr>
                <w:sz w:val="18"/>
                <w:szCs w:val="18"/>
              </w:rPr>
            </w:pPr>
            <w:r>
              <w:rPr>
                <w:rFonts w:hint="eastAsia"/>
                <w:sz w:val="18"/>
                <w:szCs w:val="18"/>
              </w:rPr>
              <w:t>2.4 线性系统的频域分析法（重点、难点）</w:t>
            </w:r>
          </w:p>
          <w:p>
            <w:pPr>
              <w:spacing w:line="280" w:lineRule="exact"/>
              <w:ind w:left="210" w:leftChars="100"/>
              <w:rPr>
                <w:sz w:val="18"/>
                <w:szCs w:val="18"/>
              </w:rPr>
            </w:pPr>
            <w:r>
              <w:rPr>
                <w:rFonts w:hint="eastAsia"/>
                <w:sz w:val="18"/>
                <w:szCs w:val="18"/>
              </w:rPr>
              <w:t>2.</w:t>
            </w:r>
            <w:r>
              <w:rPr>
                <w:sz w:val="18"/>
                <w:szCs w:val="18"/>
              </w:rPr>
              <w:t>5</w:t>
            </w:r>
            <w:r>
              <w:rPr>
                <w:rFonts w:hint="eastAsia"/>
                <w:sz w:val="18"/>
                <w:szCs w:val="18"/>
              </w:rPr>
              <w:t xml:space="preserve"> 基于M</w:t>
            </w:r>
            <w:r>
              <w:rPr>
                <w:sz w:val="18"/>
                <w:szCs w:val="18"/>
              </w:rPr>
              <w:t>ATLAB的控制系统数学建模与转换</w:t>
            </w:r>
            <w:r>
              <w:rPr>
                <w:rFonts w:hint="eastAsia"/>
                <w:sz w:val="18"/>
                <w:szCs w:val="18"/>
              </w:rPr>
              <w:t>（重点、难点）</w:t>
            </w:r>
          </w:p>
          <w:p>
            <w:pPr>
              <w:spacing w:line="280" w:lineRule="exact"/>
              <w:ind w:left="210" w:leftChars="100"/>
              <w:rPr>
                <w:rFonts w:hint="eastAsia"/>
                <w:sz w:val="18"/>
                <w:szCs w:val="18"/>
                <w:highlight w:val="yellow"/>
              </w:rPr>
            </w:pPr>
            <w:r>
              <w:rPr>
                <w:rFonts w:hint="eastAsia"/>
                <w:sz w:val="18"/>
                <w:szCs w:val="18"/>
              </w:rPr>
              <w:t>2.</w:t>
            </w:r>
            <w:r>
              <w:rPr>
                <w:sz w:val="18"/>
                <w:szCs w:val="18"/>
              </w:rPr>
              <w:t>6</w:t>
            </w:r>
            <w:r>
              <w:rPr>
                <w:rFonts w:hint="eastAsia"/>
                <w:sz w:val="18"/>
                <w:szCs w:val="18"/>
              </w:rPr>
              <w:t xml:space="preserve"> 基于M</w:t>
            </w:r>
            <w:r>
              <w:rPr>
                <w:sz w:val="18"/>
                <w:szCs w:val="18"/>
              </w:rPr>
              <w:t>ATLAB的时</w:t>
            </w:r>
            <w:r>
              <w:rPr>
                <w:rFonts w:hint="eastAsia"/>
                <w:sz w:val="18"/>
                <w:szCs w:val="18"/>
              </w:rPr>
              <w:t>/频域</w:t>
            </w:r>
            <w:r>
              <w:rPr>
                <w:sz w:val="18"/>
                <w:szCs w:val="18"/>
              </w:rPr>
              <w:t>响应</w:t>
            </w:r>
            <w:r>
              <w:rPr>
                <w:rFonts w:hint="eastAsia"/>
                <w:sz w:val="18"/>
                <w:szCs w:val="18"/>
              </w:rPr>
              <w:t>分析（重点、难点）</w:t>
            </w:r>
          </w:p>
        </w:tc>
        <w:tc>
          <w:tcPr>
            <w:tcW w:w="284" w:type="pct"/>
            <w:vAlign w:val="center"/>
          </w:tcPr>
          <w:p>
            <w:pPr>
              <w:spacing w:line="280" w:lineRule="exact"/>
              <w:jc w:val="center"/>
              <w:rPr>
                <w:rFonts w:hint="eastAsia" w:cs="Calibri"/>
                <w:b/>
                <w:sz w:val="18"/>
                <w:szCs w:val="18"/>
              </w:rPr>
            </w:pPr>
            <w:r>
              <w:rPr>
                <w:rFonts w:hint="eastAsia" w:cs="Calibri"/>
                <w:b/>
                <w:sz w:val="18"/>
                <w:szCs w:val="18"/>
              </w:rPr>
              <w:t>18</w:t>
            </w:r>
          </w:p>
        </w:tc>
        <w:tc>
          <w:tcPr>
            <w:tcW w:w="314" w:type="pct"/>
            <w:vAlign w:val="center"/>
          </w:tcPr>
          <w:p>
            <w:pPr>
              <w:spacing w:line="280" w:lineRule="exact"/>
              <w:jc w:val="center"/>
              <w:rPr>
                <w:rFonts w:hint="eastAsia" w:cs="Calibri"/>
                <w:b/>
                <w:sz w:val="18"/>
                <w:szCs w:val="18"/>
              </w:rPr>
            </w:pPr>
            <w:r>
              <w:rPr>
                <w:rFonts w:cs="Calibri"/>
                <w:b/>
                <w:sz w:val="18"/>
                <w:szCs w:val="18"/>
              </w:rPr>
              <w:t>4</w:t>
            </w:r>
          </w:p>
        </w:tc>
        <w:tc>
          <w:tcPr>
            <w:tcW w:w="303" w:type="pct"/>
            <w:vAlign w:val="center"/>
          </w:tcPr>
          <w:p>
            <w:pPr>
              <w:spacing w:line="280" w:lineRule="exact"/>
              <w:jc w:val="center"/>
              <w:rPr>
                <w:rFonts w:hint="eastAsia" w:cs="Calibri"/>
                <w:b/>
                <w:sz w:val="18"/>
                <w:szCs w:val="18"/>
              </w:rPr>
            </w:pPr>
            <w:r>
              <w:rPr>
                <w:rFonts w:cs="Calibri"/>
                <w:b/>
                <w:sz w:val="18"/>
                <w:szCs w:val="18"/>
              </w:rPr>
              <w:t>20</w:t>
            </w:r>
          </w:p>
        </w:tc>
        <w:tc>
          <w:tcPr>
            <w:tcW w:w="331" w:type="pct"/>
            <w:vAlign w:val="center"/>
          </w:tcPr>
          <w:p>
            <w:pPr>
              <w:spacing w:line="280" w:lineRule="exact"/>
              <w:jc w:val="center"/>
              <w:rPr>
                <w:rFonts w:cs="Calibri"/>
                <w:b/>
                <w:sz w:val="18"/>
                <w:szCs w:val="18"/>
              </w:rPr>
            </w:pPr>
            <w:r>
              <w:rPr>
                <w:rFonts w:hint="eastAsia" w:cs="Calibri"/>
                <w:b/>
                <w:sz w:val="18"/>
                <w:szCs w:val="18"/>
              </w:rPr>
              <w:t>2、3</w:t>
            </w:r>
          </w:p>
        </w:tc>
        <w:tc>
          <w:tcPr>
            <w:tcW w:w="338" w:type="pct"/>
            <w:vAlign w:val="center"/>
          </w:tcPr>
          <w:p>
            <w:pPr>
              <w:spacing w:line="280" w:lineRule="exact"/>
              <w:jc w:val="center"/>
              <w:rPr>
                <w:rFonts w:cs="Calibri"/>
                <w:b/>
                <w:sz w:val="18"/>
                <w:szCs w:val="18"/>
              </w:rPr>
            </w:pPr>
            <w:r>
              <w:rPr>
                <w:rFonts w:hint="eastAsia" w:cs="Calibri"/>
                <w:b/>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pPr>
              <w:spacing w:line="280" w:lineRule="exact"/>
              <w:jc w:val="center"/>
              <w:rPr>
                <w:rFonts w:hint="eastAsia"/>
                <w:sz w:val="18"/>
                <w:szCs w:val="18"/>
              </w:rPr>
            </w:pPr>
            <w:r>
              <w:rPr>
                <w:rFonts w:hint="eastAsia"/>
                <w:sz w:val="18"/>
                <w:szCs w:val="18"/>
              </w:rPr>
              <w:t>3</w:t>
            </w:r>
          </w:p>
        </w:tc>
        <w:tc>
          <w:tcPr>
            <w:tcW w:w="3111" w:type="pct"/>
          </w:tcPr>
          <w:p>
            <w:pPr>
              <w:spacing w:line="280" w:lineRule="exact"/>
              <w:rPr>
                <w:b/>
                <w:bCs/>
                <w:sz w:val="18"/>
                <w:szCs w:val="18"/>
              </w:rPr>
            </w:pPr>
            <w:r>
              <w:rPr>
                <w:rFonts w:hint="eastAsia"/>
                <w:b/>
                <w:bCs/>
                <w:sz w:val="18"/>
                <w:szCs w:val="18"/>
              </w:rPr>
              <w:t>3 模糊控制</w:t>
            </w:r>
          </w:p>
          <w:p>
            <w:pPr>
              <w:spacing w:line="280" w:lineRule="exact"/>
              <w:ind w:left="210" w:leftChars="100"/>
              <w:rPr>
                <w:sz w:val="18"/>
                <w:szCs w:val="18"/>
              </w:rPr>
            </w:pPr>
            <w:r>
              <w:rPr>
                <w:rFonts w:hint="eastAsia"/>
                <w:sz w:val="18"/>
                <w:szCs w:val="18"/>
              </w:rPr>
              <w:t>3.1 模糊控制技术简介</w:t>
            </w:r>
          </w:p>
          <w:p>
            <w:pPr>
              <w:spacing w:line="280" w:lineRule="exact"/>
              <w:ind w:left="210" w:leftChars="100"/>
              <w:rPr>
                <w:rFonts w:hint="eastAsia"/>
                <w:sz w:val="18"/>
                <w:szCs w:val="18"/>
              </w:rPr>
            </w:pPr>
            <w:r>
              <w:rPr>
                <w:rFonts w:hint="eastAsia"/>
                <w:sz w:val="18"/>
                <w:szCs w:val="18"/>
              </w:rPr>
              <w:t>3.2 模糊控制理论基础（重点，难点）</w:t>
            </w:r>
          </w:p>
          <w:p>
            <w:pPr>
              <w:spacing w:line="280" w:lineRule="exact"/>
              <w:ind w:left="210" w:leftChars="100"/>
              <w:rPr>
                <w:rFonts w:hint="eastAsia"/>
                <w:sz w:val="18"/>
                <w:szCs w:val="18"/>
              </w:rPr>
            </w:pPr>
            <w:r>
              <w:rPr>
                <w:rFonts w:hint="eastAsia"/>
                <w:sz w:val="18"/>
                <w:szCs w:val="18"/>
              </w:rPr>
              <w:t>3.3 模糊控制的基本原理（重点）</w:t>
            </w:r>
          </w:p>
          <w:p>
            <w:pPr>
              <w:spacing w:line="280" w:lineRule="exact"/>
              <w:ind w:left="210" w:leftChars="100"/>
              <w:rPr>
                <w:rFonts w:hint="eastAsia"/>
                <w:sz w:val="18"/>
                <w:szCs w:val="18"/>
              </w:rPr>
            </w:pPr>
            <w:r>
              <w:rPr>
                <w:rFonts w:hint="eastAsia"/>
                <w:sz w:val="18"/>
                <w:szCs w:val="18"/>
              </w:rPr>
              <w:t>3.4 模糊控制器的设计方法</w:t>
            </w:r>
          </w:p>
          <w:p>
            <w:pPr>
              <w:spacing w:line="280" w:lineRule="exact"/>
              <w:ind w:left="210" w:leftChars="100"/>
              <w:rPr>
                <w:sz w:val="18"/>
                <w:szCs w:val="18"/>
              </w:rPr>
            </w:pPr>
            <w:r>
              <w:rPr>
                <w:rFonts w:hint="eastAsia"/>
                <w:sz w:val="18"/>
                <w:szCs w:val="18"/>
              </w:rPr>
              <w:t>3.</w:t>
            </w:r>
            <w:r>
              <w:rPr>
                <w:sz w:val="18"/>
                <w:szCs w:val="18"/>
              </w:rPr>
              <w:t>5</w:t>
            </w:r>
            <w:r>
              <w:rPr>
                <w:rFonts w:hint="eastAsia"/>
                <w:sz w:val="18"/>
                <w:szCs w:val="18"/>
              </w:rPr>
              <w:t xml:space="preserve"> 模糊控制的MATLAB仿真（难点）</w:t>
            </w:r>
          </w:p>
          <w:p>
            <w:pPr>
              <w:spacing w:line="280" w:lineRule="exact"/>
              <w:ind w:firstLine="180" w:firstLineChars="100"/>
              <w:rPr>
                <w:rFonts w:hint="eastAsia"/>
                <w:sz w:val="18"/>
                <w:szCs w:val="18"/>
                <w:highlight w:val="yellow"/>
              </w:rPr>
            </w:pPr>
          </w:p>
        </w:tc>
        <w:tc>
          <w:tcPr>
            <w:tcW w:w="284" w:type="pct"/>
            <w:vAlign w:val="center"/>
          </w:tcPr>
          <w:p>
            <w:pPr>
              <w:spacing w:line="280" w:lineRule="exact"/>
              <w:jc w:val="center"/>
              <w:rPr>
                <w:rFonts w:cs="Calibri"/>
                <w:b/>
                <w:sz w:val="18"/>
                <w:szCs w:val="18"/>
              </w:rPr>
            </w:pPr>
            <w:r>
              <w:rPr>
                <w:rFonts w:cs="Calibri"/>
                <w:b/>
                <w:sz w:val="18"/>
                <w:szCs w:val="18"/>
              </w:rPr>
              <w:t>8</w:t>
            </w:r>
          </w:p>
        </w:tc>
        <w:tc>
          <w:tcPr>
            <w:tcW w:w="314" w:type="pct"/>
            <w:vAlign w:val="center"/>
          </w:tcPr>
          <w:p>
            <w:pPr>
              <w:spacing w:line="280" w:lineRule="exact"/>
              <w:jc w:val="center"/>
              <w:rPr>
                <w:rFonts w:cs="Calibri"/>
                <w:b/>
                <w:sz w:val="18"/>
                <w:szCs w:val="18"/>
              </w:rPr>
            </w:pPr>
            <w:r>
              <w:rPr>
                <w:rFonts w:cs="Calibri"/>
                <w:b/>
                <w:sz w:val="18"/>
                <w:szCs w:val="18"/>
              </w:rPr>
              <w:t>2</w:t>
            </w:r>
          </w:p>
        </w:tc>
        <w:tc>
          <w:tcPr>
            <w:tcW w:w="303" w:type="pct"/>
            <w:vAlign w:val="center"/>
          </w:tcPr>
          <w:p>
            <w:pPr>
              <w:spacing w:line="280" w:lineRule="exact"/>
              <w:jc w:val="center"/>
              <w:rPr>
                <w:rFonts w:hint="eastAsia" w:cs="Calibri"/>
                <w:b/>
                <w:sz w:val="18"/>
                <w:szCs w:val="18"/>
              </w:rPr>
            </w:pPr>
            <w:r>
              <w:rPr>
                <w:rFonts w:cs="Calibri"/>
                <w:b/>
                <w:sz w:val="18"/>
                <w:szCs w:val="18"/>
              </w:rPr>
              <w:t>10</w:t>
            </w:r>
          </w:p>
        </w:tc>
        <w:tc>
          <w:tcPr>
            <w:tcW w:w="331" w:type="pct"/>
            <w:vAlign w:val="center"/>
          </w:tcPr>
          <w:p>
            <w:pPr>
              <w:spacing w:line="280" w:lineRule="exact"/>
              <w:jc w:val="center"/>
              <w:rPr>
                <w:rFonts w:hint="eastAsia" w:cs="Calibri"/>
                <w:b/>
                <w:sz w:val="18"/>
                <w:szCs w:val="18"/>
              </w:rPr>
            </w:pPr>
            <w:r>
              <w:rPr>
                <w:rFonts w:hint="eastAsia" w:cs="Calibri"/>
                <w:b/>
                <w:sz w:val="18"/>
                <w:szCs w:val="18"/>
              </w:rPr>
              <w:t>1</w:t>
            </w:r>
          </w:p>
        </w:tc>
        <w:tc>
          <w:tcPr>
            <w:tcW w:w="338" w:type="pct"/>
            <w:vAlign w:val="center"/>
          </w:tcPr>
          <w:p>
            <w:pPr>
              <w:spacing w:line="280" w:lineRule="exact"/>
              <w:jc w:val="center"/>
              <w:rPr>
                <w:rFonts w:hint="default" w:eastAsia="宋体" w:cs="Calibri"/>
                <w:b/>
                <w:sz w:val="18"/>
                <w:szCs w:val="18"/>
                <w:lang w:val="en-US" w:eastAsia="zh-CN"/>
              </w:rPr>
            </w:pPr>
            <w:r>
              <w:rPr>
                <w:rFonts w:hint="eastAsia" w:cs="Calibri"/>
                <w:b/>
                <w:sz w:val="18"/>
                <w:szCs w:val="18"/>
              </w:rPr>
              <w:t>3</w:t>
            </w:r>
            <w:r>
              <w:rPr>
                <w:rFonts w:hint="eastAsia" w:cs="Calibri"/>
                <w:b/>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pPr>
              <w:spacing w:line="280" w:lineRule="exact"/>
              <w:jc w:val="center"/>
              <w:rPr>
                <w:rFonts w:hint="eastAsia"/>
                <w:sz w:val="18"/>
                <w:szCs w:val="18"/>
              </w:rPr>
            </w:pPr>
            <w:r>
              <w:rPr>
                <w:rFonts w:hint="eastAsia"/>
                <w:sz w:val="18"/>
                <w:szCs w:val="18"/>
              </w:rPr>
              <w:t>4</w:t>
            </w:r>
          </w:p>
        </w:tc>
        <w:tc>
          <w:tcPr>
            <w:tcW w:w="3111" w:type="pct"/>
          </w:tcPr>
          <w:p>
            <w:pPr>
              <w:spacing w:line="280" w:lineRule="exact"/>
              <w:rPr>
                <w:b/>
                <w:bCs/>
                <w:sz w:val="18"/>
                <w:szCs w:val="18"/>
              </w:rPr>
            </w:pPr>
            <w:r>
              <w:rPr>
                <w:rFonts w:hint="eastAsia"/>
                <w:b/>
                <w:bCs/>
                <w:sz w:val="18"/>
                <w:szCs w:val="18"/>
              </w:rPr>
              <w:t>4</w:t>
            </w:r>
            <w:r>
              <w:rPr>
                <w:b/>
                <w:bCs/>
                <w:sz w:val="18"/>
                <w:szCs w:val="18"/>
              </w:rPr>
              <w:t xml:space="preserve"> </w:t>
            </w:r>
            <w:r>
              <w:rPr>
                <w:rFonts w:hint="eastAsia"/>
                <w:b/>
                <w:bCs/>
                <w:sz w:val="18"/>
                <w:szCs w:val="18"/>
              </w:rPr>
              <w:t>神经网络控制</w:t>
            </w:r>
          </w:p>
          <w:p>
            <w:pPr>
              <w:spacing w:line="280" w:lineRule="exact"/>
              <w:ind w:left="210" w:leftChars="100"/>
              <w:rPr>
                <w:rFonts w:hint="eastAsia"/>
                <w:sz w:val="18"/>
                <w:szCs w:val="18"/>
              </w:rPr>
            </w:pPr>
            <w:r>
              <w:rPr>
                <w:sz w:val="18"/>
                <w:szCs w:val="18"/>
              </w:rPr>
              <w:t>4</w:t>
            </w:r>
            <w:r>
              <w:rPr>
                <w:rFonts w:hint="eastAsia"/>
                <w:sz w:val="18"/>
                <w:szCs w:val="18"/>
              </w:rPr>
              <w:t>.1 神经网络的发展简介</w:t>
            </w:r>
          </w:p>
          <w:p>
            <w:pPr>
              <w:spacing w:line="280" w:lineRule="exact"/>
              <w:ind w:firstLine="180" w:firstLineChars="100"/>
              <w:rPr>
                <w:rFonts w:hint="eastAsia"/>
                <w:sz w:val="18"/>
                <w:szCs w:val="18"/>
              </w:rPr>
            </w:pPr>
            <w:r>
              <w:rPr>
                <w:rFonts w:hint="eastAsia"/>
                <w:sz w:val="18"/>
                <w:szCs w:val="18"/>
              </w:rPr>
              <w:t>4.</w:t>
            </w:r>
            <w:r>
              <w:rPr>
                <w:sz w:val="18"/>
                <w:szCs w:val="18"/>
              </w:rPr>
              <w:t>2</w:t>
            </w:r>
            <w:r>
              <w:rPr>
                <w:rFonts w:hint="eastAsia"/>
                <w:sz w:val="18"/>
                <w:szCs w:val="18"/>
              </w:rPr>
              <w:t xml:space="preserve"> 神经网络的理论基础（重点，难点）</w:t>
            </w:r>
          </w:p>
          <w:p>
            <w:pPr>
              <w:spacing w:line="280" w:lineRule="exact"/>
              <w:ind w:firstLine="180" w:firstLineChars="100"/>
              <w:rPr>
                <w:sz w:val="18"/>
                <w:szCs w:val="18"/>
              </w:rPr>
            </w:pPr>
            <w:r>
              <w:rPr>
                <w:rFonts w:hint="eastAsia"/>
                <w:sz w:val="18"/>
                <w:szCs w:val="18"/>
              </w:rPr>
              <w:t>4.</w:t>
            </w:r>
            <w:r>
              <w:rPr>
                <w:sz w:val="18"/>
                <w:szCs w:val="18"/>
              </w:rPr>
              <w:t>3</w:t>
            </w:r>
            <w:r>
              <w:rPr>
                <w:rFonts w:hint="eastAsia"/>
                <w:sz w:val="18"/>
                <w:szCs w:val="18"/>
              </w:rPr>
              <w:t xml:space="preserve"> 典型神经网络的特点</w:t>
            </w:r>
          </w:p>
          <w:p>
            <w:pPr>
              <w:spacing w:line="280" w:lineRule="exact"/>
              <w:ind w:firstLine="180" w:firstLineChars="100"/>
              <w:rPr>
                <w:sz w:val="18"/>
                <w:szCs w:val="18"/>
              </w:rPr>
            </w:pPr>
            <w:r>
              <w:rPr>
                <w:rFonts w:hint="eastAsia"/>
                <w:sz w:val="18"/>
                <w:szCs w:val="18"/>
              </w:rPr>
              <w:t>4</w:t>
            </w:r>
            <w:r>
              <w:rPr>
                <w:sz w:val="18"/>
                <w:szCs w:val="18"/>
              </w:rPr>
              <w:t>.4 神经网络自适应控制设计</w:t>
            </w:r>
          </w:p>
          <w:p>
            <w:pPr>
              <w:spacing w:line="280" w:lineRule="exact"/>
              <w:ind w:firstLine="180" w:firstLineChars="100"/>
              <w:rPr>
                <w:sz w:val="18"/>
                <w:szCs w:val="18"/>
                <w:highlight w:val="yellow"/>
              </w:rPr>
            </w:pPr>
            <w:r>
              <w:rPr>
                <w:rFonts w:hint="eastAsia"/>
                <w:sz w:val="18"/>
                <w:szCs w:val="18"/>
              </w:rPr>
              <w:t>4</w:t>
            </w:r>
            <w:r>
              <w:rPr>
                <w:sz w:val="18"/>
                <w:szCs w:val="18"/>
              </w:rPr>
              <w:t>.5 神经网络控制的</w:t>
            </w:r>
            <w:r>
              <w:rPr>
                <w:rFonts w:hint="eastAsia"/>
                <w:sz w:val="18"/>
                <w:szCs w:val="18"/>
              </w:rPr>
              <w:t>MATLAB仿真（难点）</w:t>
            </w:r>
          </w:p>
        </w:tc>
        <w:tc>
          <w:tcPr>
            <w:tcW w:w="284" w:type="pct"/>
            <w:vAlign w:val="center"/>
          </w:tcPr>
          <w:p>
            <w:pPr>
              <w:spacing w:line="280" w:lineRule="exact"/>
              <w:jc w:val="center"/>
              <w:rPr>
                <w:rFonts w:cs="Calibri"/>
                <w:b/>
                <w:sz w:val="18"/>
                <w:szCs w:val="18"/>
              </w:rPr>
            </w:pPr>
            <w:r>
              <w:rPr>
                <w:rFonts w:cs="Calibri"/>
                <w:b/>
                <w:sz w:val="18"/>
                <w:szCs w:val="18"/>
              </w:rPr>
              <w:t>8</w:t>
            </w:r>
          </w:p>
        </w:tc>
        <w:tc>
          <w:tcPr>
            <w:tcW w:w="314" w:type="pct"/>
            <w:vAlign w:val="center"/>
          </w:tcPr>
          <w:p>
            <w:pPr>
              <w:spacing w:line="280" w:lineRule="exact"/>
              <w:jc w:val="center"/>
              <w:rPr>
                <w:rFonts w:cs="Calibri"/>
                <w:b/>
                <w:sz w:val="18"/>
                <w:szCs w:val="18"/>
              </w:rPr>
            </w:pPr>
            <w:r>
              <w:rPr>
                <w:rFonts w:cs="Calibri"/>
                <w:b/>
                <w:sz w:val="18"/>
                <w:szCs w:val="18"/>
              </w:rPr>
              <w:t>2</w:t>
            </w:r>
          </w:p>
        </w:tc>
        <w:tc>
          <w:tcPr>
            <w:tcW w:w="303" w:type="pct"/>
            <w:vAlign w:val="center"/>
          </w:tcPr>
          <w:p>
            <w:pPr>
              <w:spacing w:line="280" w:lineRule="exact"/>
              <w:jc w:val="center"/>
              <w:rPr>
                <w:rFonts w:cs="Calibri"/>
                <w:b/>
                <w:sz w:val="18"/>
                <w:szCs w:val="18"/>
              </w:rPr>
            </w:pPr>
            <w:r>
              <w:rPr>
                <w:rFonts w:cs="Calibri"/>
                <w:b/>
                <w:sz w:val="18"/>
                <w:szCs w:val="18"/>
              </w:rPr>
              <w:t>10</w:t>
            </w:r>
          </w:p>
        </w:tc>
        <w:tc>
          <w:tcPr>
            <w:tcW w:w="331" w:type="pct"/>
            <w:vAlign w:val="center"/>
          </w:tcPr>
          <w:p>
            <w:pPr>
              <w:spacing w:line="280" w:lineRule="exact"/>
              <w:jc w:val="center"/>
              <w:rPr>
                <w:rFonts w:hint="eastAsia" w:cs="Calibri"/>
                <w:b/>
                <w:sz w:val="18"/>
                <w:szCs w:val="18"/>
              </w:rPr>
            </w:pPr>
            <w:r>
              <w:rPr>
                <w:rFonts w:hint="eastAsia" w:cs="Calibri"/>
                <w:b/>
                <w:sz w:val="18"/>
                <w:szCs w:val="18"/>
              </w:rPr>
              <w:t>1</w:t>
            </w:r>
          </w:p>
        </w:tc>
        <w:tc>
          <w:tcPr>
            <w:tcW w:w="338" w:type="pct"/>
            <w:vAlign w:val="center"/>
          </w:tcPr>
          <w:p>
            <w:pPr>
              <w:spacing w:line="280" w:lineRule="exact"/>
              <w:jc w:val="center"/>
              <w:rPr>
                <w:rFonts w:hint="default" w:eastAsia="宋体" w:cs="Calibri"/>
                <w:b/>
                <w:sz w:val="18"/>
                <w:szCs w:val="18"/>
                <w:lang w:val="en-US" w:eastAsia="zh-CN"/>
              </w:rPr>
            </w:pPr>
            <w:r>
              <w:rPr>
                <w:rFonts w:hint="eastAsia" w:cs="Calibri"/>
                <w:b/>
                <w:sz w:val="18"/>
                <w:szCs w:val="1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5" w:type="pct"/>
            <w:vAlign w:val="center"/>
          </w:tcPr>
          <w:p>
            <w:pPr>
              <w:spacing w:line="280" w:lineRule="exact"/>
              <w:jc w:val="center"/>
              <w:rPr>
                <w:b/>
                <w:sz w:val="18"/>
                <w:szCs w:val="18"/>
              </w:rPr>
            </w:pPr>
            <w:r>
              <w:rPr>
                <w:b/>
                <w:sz w:val="18"/>
                <w:szCs w:val="18"/>
              </w:rPr>
              <w:t>合 计</w:t>
            </w:r>
          </w:p>
        </w:tc>
        <w:tc>
          <w:tcPr>
            <w:tcW w:w="3111" w:type="pct"/>
            <w:vAlign w:val="center"/>
          </w:tcPr>
          <w:p>
            <w:pPr>
              <w:spacing w:line="280" w:lineRule="exact"/>
              <w:jc w:val="center"/>
              <w:rPr>
                <w:rFonts w:cs="Calibri"/>
                <w:b/>
                <w:sz w:val="18"/>
                <w:szCs w:val="18"/>
              </w:rPr>
            </w:pPr>
            <w:r>
              <w:rPr>
                <w:rFonts w:hint="eastAsia" w:cs="Calibri"/>
                <w:b/>
                <w:sz w:val="18"/>
                <w:szCs w:val="18"/>
              </w:rPr>
              <w:t>/</w:t>
            </w:r>
          </w:p>
        </w:tc>
        <w:tc>
          <w:tcPr>
            <w:tcW w:w="284" w:type="pct"/>
            <w:vAlign w:val="center"/>
          </w:tcPr>
          <w:p>
            <w:pPr>
              <w:spacing w:line="280" w:lineRule="exact"/>
              <w:jc w:val="center"/>
              <w:rPr>
                <w:rFonts w:cs="Calibri"/>
                <w:b/>
                <w:sz w:val="18"/>
                <w:szCs w:val="18"/>
              </w:rPr>
            </w:pPr>
            <w:r>
              <w:rPr>
                <w:rFonts w:hint="eastAsia" w:cs="Calibri"/>
                <w:b/>
                <w:sz w:val="18"/>
                <w:szCs w:val="18"/>
              </w:rPr>
              <w:t>40</w:t>
            </w:r>
          </w:p>
        </w:tc>
        <w:tc>
          <w:tcPr>
            <w:tcW w:w="314" w:type="pct"/>
            <w:vAlign w:val="center"/>
          </w:tcPr>
          <w:p>
            <w:pPr>
              <w:spacing w:line="280" w:lineRule="exact"/>
              <w:jc w:val="center"/>
              <w:rPr>
                <w:rFonts w:cs="Calibri"/>
                <w:b/>
                <w:sz w:val="18"/>
                <w:szCs w:val="18"/>
              </w:rPr>
            </w:pPr>
            <w:r>
              <w:rPr>
                <w:rFonts w:hint="eastAsia" w:cs="Calibri"/>
                <w:b/>
                <w:sz w:val="18"/>
                <w:szCs w:val="18"/>
              </w:rPr>
              <w:t>8</w:t>
            </w:r>
          </w:p>
        </w:tc>
        <w:tc>
          <w:tcPr>
            <w:tcW w:w="303" w:type="pct"/>
            <w:vAlign w:val="center"/>
          </w:tcPr>
          <w:p>
            <w:pPr>
              <w:spacing w:line="280" w:lineRule="exact"/>
              <w:jc w:val="center"/>
              <w:rPr>
                <w:rFonts w:cs="Calibri"/>
                <w:b/>
                <w:sz w:val="18"/>
                <w:szCs w:val="18"/>
              </w:rPr>
            </w:pPr>
            <w:r>
              <w:rPr>
                <w:rFonts w:hint="eastAsia" w:cs="Calibri"/>
                <w:b/>
                <w:sz w:val="18"/>
                <w:szCs w:val="18"/>
              </w:rPr>
              <w:t>48</w:t>
            </w:r>
          </w:p>
        </w:tc>
        <w:tc>
          <w:tcPr>
            <w:tcW w:w="331" w:type="pct"/>
            <w:vAlign w:val="center"/>
          </w:tcPr>
          <w:p>
            <w:pPr>
              <w:spacing w:line="280" w:lineRule="exact"/>
              <w:jc w:val="center"/>
              <w:rPr>
                <w:rFonts w:cs="Calibri"/>
                <w:b/>
                <w:sz w:val="18"/>
                <w:szCs w:val="18"/>
              </w:rPr>
            </w:pPr>
            <w:r>
              <w:rPr>
                <w:rFonts w:hint="eastAsia" w:cs="Calibri"/>
                <w:b/>
                <w:sz w:val="18"/>
                <w:szCs w:val="18"/>
              </w:rPr>
              <w:t>/</w:t>
            </w:r>
          </w:p>
        </w:tc>
        <w:tc>
          <w:tcPr>
            <w:tcW w:w="338" w:type="pct"/>
            <w:vAlign w:val="center"/>
          </w:tcPr>
          <w:p>
            <w:pPr>
              <w:spacing w:line="280" w:lineRule="exact"/>
              <w:jc w:val="center"/>
              <w:rPr>
                <w:rFonts w:cs="Calibri"/>
                <w:b/>
                <w:sz w:val="18"/>
                <w:szCs w:val="18"/>
              </w:rPr>
            </w:pPr>
            <w:r>
              <w:rPr>
                <w:rFonts w:hint="eastAsia" w:cs="Calibri"/>
                <w:b/>
                <w:sz w:val="18"/>
                <w:szCs w:val="18"/>
              </w:rPr>
              <w:t>/</w:t>
            </w:r>
          </w:p>
        </w:tc>
      </w:tr>
    </w:tbl>
    <w:p>
      <w:pPr>
        <w:spacing w:before="120" w:beforeLines="50"/>
        <w:jc w:val="center"/>
        <w:rPr>
          <w:rFonts w:hint="eastAsia"/>
          <w:b/>
          <w:bCs/>
          <w:sz w:val="18"/>
          <w:szCs w:val="18"/>
        </w:rPr>
      </w:pPr>
    </w:p>
    <w:p>
      <w:pPr>
        <w:spacing w:before="120" w:beforeLines="50"/>
        <w:jc w:val="center"/>
        <w:rPr>
          <w:rFonts w:hint="eastAsia"/>
          <w:b/>
          <w:bCs/>
          <w:sz w:val="18"/>
          <w:szCs w:val="18"/>
        </w:rPr>
      </w:pPr>
      <w:r>
        <w:rPr>
          <w:rFonts w:hint="eastAsia"/>
          <w:b/>
          <w:bCs/>
          <w:sz w:val="18"/>
          <w:szCs w:val="18"/>
        </w:rPr>
        <w:t>表3.2 课程内容与思政融入点对应关系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707"/>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1980" w:type="pct"/>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2652" w:type="pct"/>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vAlign w:val="center"/>
          </w:tcPr>
          <w:p>
            <w:pPr>
              <w:snapToGrid w:val="0"/>
              <w:jc w:val="center"/>
              <w:rPr>
                <w:rFonts w:eastAsia="黑体"/>
                <w:b/>
                <w:kern w:val="0"/>
                <w:sz w:val="20"/>
                <w:szCs w:val="21"/>
              </w:rPr>
            </w:pPr>
            <w:r>
              <w:rPr>
                <w:rFonts w:hint="eastAsia" w:eastAsia="黑体"/>
                <w:b/>
                <w:kern w:val="0"/>
                <w:sz w:val="20"/>
                <w:szCs w:val="21"/>
              </w:rPr>
              <w:t>1</w:t>
            </w:r>
          </w:p>
        </w:tc>
        <w:tc>
          <w:tcPr>
            <w:tcW w:w="1980" w:type="pct"/>
            <w:vAlign w:val="center"/>
          </w:tcPr>
          <w:p>
            <w:pPr>
              <w:snapToGrid w:val="0"/>
              <w:ind w:left="105" w:leftChars="50"/>
              <w:jc w:val="left"/>
              <w:rPr>
                <w:kern w:val="0"/>
                <w:sz w:val="20"/>
              </w:rPr>
            </w:pPr>
            <w:r>
              <w:rPr>
                <w:rFonts w:hint="eastAsia"/>
                <w:sz w:val="18"/>
                <w:szCs w:val="18"/>
              </w:rPr>
              <w:t>智能控制技术的发展历程、发展现状及发展方向</w:t>
            </w:r>
          </w:p>
        </w:tc>
        <w:tc>
          <w:tcPr>
            <w:tcW w:w="2652" w:type="pct"/>
            <w:vAlign w:val="center"/>
          </w:tcPr>
          <w:p>
            <w:pPr>
              <w:snapToGrid w:val="0"/>
              <w:jc w:val="left"/>
              <w:rPr>
                <w:rFonts w:eastAsia="黑体"/>
                <w:b/>
                <w:kern w:val="0"/>
                <w:sz w:val="20"/>
                <w:szCs w:val="21"/>
              </w:rPr>
            </w:pPr>
            <w:r>
              <w:rPr>
                <w:rFonts w:hint="eastAsia"/>
                <w:sz w:val="18"/>
                <w:szCs w:val="18"/>
              </w:rPr>
              <w:t>科学素养：通过学习智能控制技术对国家的战略重要性，对比分析国内外发展现状，了解我国控制领域老一辈科学家的奋斗经历，激发学生的使命感和责任感。通过阐述相关应用需求和背景，提高学生学习的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7" w:type="pct"/>
            <w:vAlign w:val="center"/>
          </w:tcPr>
          <w:p>
            <w:pPr>
              <w:snapToGrid w:val="0"/>
              <w:jc w:val="center"/>
              <w:rPr>
                <w:rFonts w:eastAsia="黑体"/>
                <w:b/>
                <w:kern w:val="0"/>
                <w:sz w:val="20"/>
                <w:szCs w:val="21"/>
              </w:rPr>
            </w:pPr>
            <w:r>
              <w:rPr>
                <w:rFonts w:hint="eastAsia" w:eastAsia="黑体"/>
                <w:b/>
                <w:kern w:val="0"/>
                <w:sz w:val="20"/>
                <w:szCs w:val="21"/>
              </w:rPr>
              <w:t>2</w:t>
            </w:r>
          </w:p>
        </w:tc>
        <w:tc>
          <w:tcPr>
            <w:tcW w:w="1980" w:type="pct"/>
            <w:vAlign w:val="center"/>
          </w:tcPr>
          <w:p>
            <w:pPr>
              <w:snapToGrid w:val="0"/>
              <w:ind w:left="105" w:leftChars="50"/>
              <w:jc w:val="left"/>
              <w:rPr>
                <w:sz w:val="18"/>
                <w:szCs w:val="18"/>
              </w:rPr>
            </w:pPr>
            <w:r>
              <w:rPr>
                <w:rFonts w:hint="eastAsia"/>
                <w:sz w:val="18"/>
                <w:szCs w:val="18"/>
              </w:rPr>
              <w:t>模糊控制与神经网络控制技术</w:t>
            </w:r>
          </w:p>
        </w:tc>
        <w:tc>
          <w:tcPr>
            <w:tcW w:w="2652" w:type="pct"/>
            <w:vAlign w:val="center"/>
          </w:tcPr>
          <w:p>
            <w:pPr>
              <w:snapToGrid w:val="0"/>
              <w:jc w:val="left"/>
              <w:rPr>
                <w:rFonts w:eastAsia="黑体"/>
                <w:b/>
                <w:kern w:val="0"/>
                <w:sz w:val="20"/>
                <w:szCs w:val="21"/>
              </w:rPr>
            </w:pPr>
            <w:r>
              <w:rPr>
                <w:rFonts w:hint="eastAsia"/>
                <w:sz w:val="18"/>
                <w:szCs w:val="18"/>
              </w:rPr>
              <w:t>家国情怀：以我国无人机的控制发展为例，了解我国在控制理论算法的创造与创新性，激发学生的技术钻研和爱国奉献精神。</w:t>
            </w:r>
          </w:p>
        </w:tc>
      </w:tr>
    </w:tbl>
    <w:p>
      <w:pPr>
        <w:adjustRightInd w:val="0"/>
        <w:snapToGrid w:val="0"/>
        <w:spacing w:before="120" w:beforeLines="50" w:line="360" w:lineRule="auto"/>
        <w:rPr>
          <w:rFonts w:hint="eastAsia" w:eastAsia="黑体"/>
          <w:szCs w:val="21"/>
        </w:rPr>
      </w:pPr>
    </w:p>
    <w:p>
      <w:pPr>
        <w:adjustRightInd w:val="0"/>
        <w:snapToGrid w:val="0"/>
        <w:spacing w:before="120" w:beforeLines="50" w:line="360" w:lineRule="auto"/>
        <w:rPr>
          <w:rFonts w:hint="eastAsia" w:eastAsia="黑体"/>
          <w:szCs w:val="21"/>
        </w:rPr>
      </w:pPr>
      <w:r>
        <w:rPr>
          <w:rFonts w:hint="eastAsia" w:eastAsia="黑体"/>
          <w:szCs w:val="21"/>
        </w:rPr>
        <w:t>四、本课程开设的实验项目</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962"/>
        <w:gridCol w:w="724"/>
        <w:gridCol w:w="887"/>
        <w:gridCol w:w="840"/>
        <w:gridCol w:w="96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4" w:type="pct"/>
            <w:shd w:val="clear" w:color="auto" w:fill="F2F2F2"/>
            <w:vAlign w:val="center"/>
          </w:tcPr>
          <w:p>
            <w:pPr>
              <w:snapToGrid w:val="0"/>
              <w:jc w:val="center"/>
              <w:rPr>
                <w:b/>
                <w:sz w:val="18"/>
                <w:szCs w:val="18"/>
              </w:rPr>
            </w:pPr>
            <w:r>
              <w:rPr>
                <w:rFonts w:hint="eastAsia"/>
                <w:b/>
                <w:sz w:val="18"/>
                <w:szCs w:val="18"/>
              </w:rPr>
              <w:t>编号</w:t>
            </w:r>
          </w:p>
        </w:tc>
        <w:tc>
          <w:tcPr>
            <w:tcW w:w="2117" w:type="pct"/>
            <w:shd w:val="clear" w:color="auto" w:fill="F2F2F2"/>
            <w:vAlign w:val="center"/>
          </w:tcPr>
          <w:p>
            <w:pPr>
              <w:snapToGrid w:val="0"/>
              <w:jc w:val="center"/>
              <w:rPr>
                <w:b/>
                <w:sz w:val="18"/>
                <w:szCs w:val="18"/>
              </w:rPr>
            </w:pPr>
            <w:r>
              <w:rPr>
                <w:rFonts w:hint="eastAsia"/>
                <w:b/>
                <w:sz w:val="18"/>
                <w:szCs w:val="18"/>
              </w:rPr>
              <w:t>实验项目名称</w:t>
            </w:r>
          </w:p>
        </w:tc>
        <w:tc>
          <w:tcPr>
            <w:tcW w:w="387" w:type="pct"/>
            <w:shd w:val="clear" w:color="auto" w:fill="F2F2F2"/>
            <w:vAlign w:val="center"/>
          </w:tcPr>
          <w:p>
            <w:pPr>
              <w:snapToGrid w:val="0"/>
              <w:jc w:val="center"/>
              <w:rPr>
                <w:b/>
                <w:sz w:val="18"/>
                <w:szCs w:val="18"/>
              </w:rPr>
            </w:pPr>
            <w:r>
              <w:rPr>
                <w:rFonts w:hint="eastAsia"/>
                <w:b/>
                <w:sz w:val="18"/>
                <w:szCs w:val="18"/>
              </w:rPr>
              <w:t>学时</w:t>
            </w:r>
          </w:p>
        </w:tc>
        <w:tc>
          <w:tcPr>
            <w:tcW w:w="474" w:type="pct"/>
            <w:shd w:val="clear" w:color="auto" w:fill="F2F2F2"/>
            <w:vAlign w:val="center"/>
          </w:tcPr>
          <w:p>
            <w:pPr>
              <w:snapToGrid w:val="0"/>
              <w:jc w:val="center"/>
              <w:rPr>
                <w:b/>
                <w:sz w:val="18"/>
                <w:szCs w:val="18"/>
              </w:rPr>
            </w:pPr>
            <w:r>
              <w:rPr>
                <w:rFonts w:hint="eastAsia"/>
                <w:b/>
                <w:sz w:val="18"/>
                <w:szCs w:val="18"/>
              </w:rPr>
              <w:t>类型</w:t>
            </w:r>
          </w:p>
        </w:tc>
        <w:tc>
          <w:tcPr>
            <w:tcW w:w="449" w:type="pct"/>
            <w:shd w:val="clear" w:color="auto" w:fill="F2F2F2"/>
            <w:vAlign w:val="center"/>
          </w:tcPr>
          <w:p>
            <w:pPr>
              <w:snapToGrid w:val="0"/>
              <w:jc w:val="center"/>
              <w:rPr>
                <w:b/>
                <w:sz w:val="18"/>
                <w:szCs w:val="18"/>
              </w:rPr>
            </w:pPr>
            <w:r>
              <w:rPr>
                <w:rFonts w:hint="eastAsia"/>
                <w:b/>
                <w:sz w:val="18"/>
                <w:szCs w:val="18"/>
              </w:rPr>
              <w:t>要求</w:t>
            </w:r>
          </w:p>
        </w:tc>
        <w:tc>
          <w:tcPr>
            <w:tcW w:w="516" w:type="pct"/>
            <w:shd w:val="clear" w:color="auto" w:fill="F2F2F2"/>
            <w:vAlign w:val="center"/>
          </w:tcPr>
          <w:p>
            <w:pPr>
              <w:snapToGrid w:val="0"/>
              <w:jc w:val="center"/>
              <w:rPr>
                <w:b/>
                <w:sz w:val="18"/>
                <w:szCs w:val="18"/>
              </w:rPr>
            </w:pPr>
            <w:r>
              <w:rPr>
                <w:rFonts w:hint="eastAsia"/>
                <w:b/>
                <w:sz w:val="18"/>
                <w:szCs w:val="18"/>
              </w:rPr>
              <w:t>支撑课程目标</w:t>
            </w:r>
          </w:p>
        </w:tc>
        <w:tc>
          <w:tcPr>
            <w:tcW w:w="671" w:type="pct"/>
            <w:shd w:val="clear" w:color="auto" w:fill="F2F2F2"/>
            <w:vAlign w:val="center"/>
          </w:tcPr>
          <w:p>
            <w:pPr>
              <w:snapToGrid w:val="0"/>
              <w:jc w:val="center"/>
              <w:rPr>
                <w:rFonts w:hint="eastAsia"/>
                <w:b/>
                <w:sz w:val="18"/>
                <w:szCs w:val="18"/>
              </w:rPr>
            </w:pPr>
            <w:r>
              <w:rPr>
                <w:rFonts w:hint="eastAsia"/>
                <w:b/>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4" w:type="pct"/>
            <w:vAlign w:val="center"/>
          </w:tcPr>
          <w:p>
            <w:pPr>
              <w:snapToGrid w:val="0"/>
              <w:jc w:val="center"/>
              <w:rPr>
                <w:bCs/>
                <w:sz w:val="18"/>
                <w:szCs w:val="18"/>
              </w:rPr>
            </w:pPr>
            <w:r>
              <w:rPr>
                <w:rFonts w:hint="eastAsia"/>
                <w:bCs/>
                <w:sz w:val="18"/>
                <w:szCs w:val="18"/>
              </w:rPr>
              <w:t>1</w:t>
            </w:r>
          </w:p>
        </w:tc>
        <w:tc>
          <w:tcPr>
            <w:tcW w:w="2117" w:type="pct"/>
            <w:vAlign w:val="center"/>
          </w:tcPr>
          <w:p>
            <w:pPr>
              <w:snapToGrid w:val="0"/>
              <w:rPr>
                <w:bCs/>
                <w:sz w:val="18"/>
                <w:szCs w:val="18"/>
              </w:rPr>
            </w:pPr>
            <w:r>
              <w:rPr>
                <w:rFonts w:hint="eastAsia"/>
                <w:bCs/>
                <w:sz w:val="18"/>
                <w:szCs w:val="18"/>
              </w:rPr>
              <w:t>基于M</w:t>
            </w:r>
            <w:r>
              <w:rPr>
                <w:bCs/>
                <w:sz w:val="18"/>
                <w:szCs w:val="18"/>
              </w:rPr>
              <w:t>ATLAB的控制系统时</w:t>
            </w:r>
            <w:r>
              <w:rPr>
                <w:rFonts w:hint="eastAsia"/>
                <w:bCs/>
                <w:sz w:val="18"/>
                <w:szCs w:val="18"/>
              </w:rPr>
              <w:t>/频</w:t>
            </w:r>
            <w:r>
              <w:rPr>
                <w:bCs/>
                <w:sz w:val="18"/>
                <w:szCs w:val="18"/>
              </w:rPr>
              <w:t>域分析</w:t>
            </w:r>
          </w:p>
        </w:tc>
        <w:tc>
          <w:tcPr>
            <w:tcW w:w="387" w:type="pct"/>
            <w:vAlign w:val="center"/>
          </w:tcPr>
          <w:p>
            <w:pPr>
              <w:snapToGrid w:val="0"/>
              <w:jc w:val="center"/>
              <w:rPr>
                <w:rFonts w:hint="eastAsia"/>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bCs/>
                <w:sz w:val="18"/>
                <w:szCs w:val="18"/>
              </w:rPr>
            </w:pPr>
            <w:r>
              <w:rPr>
                <w:rFonts w:hint="eastAsia" w:hAnsi="宋体"/>
                <w:bCs/>
                <w:sz w:val="18"/>
                <w:szCs w:val="18"/>
              </w:rPr>
              <w:t>必做</w:t>
            </w:r>
          </w:p>
        </w:tc>
        <w:tc>
          <w:tcPr>
            <w:tcW w:w="516" w:type="pct"/>
            <w:vAlign w:val="center"/>
          </w:tcPr>
          <w:p>
            <w:pPr>
              <w:snapToGrid w:val="0"/>
              <w:jc w:val="center"/>
              <w:rPr>
                <w:rFonts w:hint="eastAsia"/>
                <w:bCs/>
                <w:sz w:val="18"/>
                <w:szCs w:val="18"/>
              </w:rPr>
            </w:pPr>
            <w:r>
              <w:rPr>
                <w:rFonts w:hint="eastAsia"/>
                <w:bCs/>
                <w:sz w:val="18"/>
                <w:szCs w:val="18"/>
              </w:rPr>
              <w:t>3</w:t>
            </w:r>
          </w:p>
        </w:tc>
        <w:tc>
          <w:tcPr>
            <w:tcW w:w="671" w:type="pct"/>
            <w:vAlign w:val="center"/>
          </w:tcPr>
          <w:p>
            <w:pPr>
              <w:snapToGrid w:val="0"/>
              <w:jc w:val="center"/>
              <w:rPr>
                <w:rFonts w:hint="eastAsia"/>
                <w:b/>
                <w:sz w:val="18"/>
                <w:szCs w:val="18"/>
              </w:rPr>
            </w:pPr>
            <w:r>
              <w:rPr>
                <w:rFonts w:hint="eastAsia"/>
                <w:bCs/>
                <w:sz w:val="18"/>
                <w:szCs w:val="18"/>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4" w:type="pct"/>
            <w:vAlign w:val="center"/>
          </w:tcPr>
          <w:p>
            <w:pPr>
              <w:snapToGrid w:val="0"/>
              <w:jc w:val="center"/>
              <w:rPr>
                <w:rFonts w:hint="eastAsia"/>
                <w:bCs/>
                <w:sz w:val="18"/>
                <w:szCs w:val="18"/>
              </w:rPr>
            </w:pPr>
            <w:r>
              <w:rPr>
                <w:rFonts w:hint="eastAsia"/>
                <w:bCs/>
                <w:sz w:val="18"/>
                <w:szCs w:val="18"/>
              </w:rPr>
              <w:t>2</w:t>
            </w:r>
          </w:p>
        </w:tc>
        <w:tc>
          <w:tcPr>
            <w:tcW w:w="2117" w:type="pct"/>
            <w:vAlign w:val="center"/>
          </w:tcPr>
          <w:p>
            <w:pPr>
              <w:snapToGrid w:val="0"/>
              <w:rPr>
                <w:rFonts w:hint="eastAsia"/>
                <w:bCs/>
                <w:sz w:val="18"/>
                <w:szCs w:val="18"/>
              </w:rPr>
            </w:pPr>
            <w:r>
              <w:rPr>
                <w:rFonts w:hint="eastAsia"/>
                <w:bCs/>
                <w:sz w:val="18"/>
                <w:szCs w:val="18"/>
              </w:rPr>
              <w:t>基于M</w:t>
            </w:r>
            <w:r>
              <w:rPr>
                <w:bCs/>
                <w:sz w:val="18"/>
                <w:szCs w:val="18"/>
              </w:rPr>
              <w:t>ATLAB的</w:t>
            </w:r>
            <w:r>
              <w:rPr>
                <w:rFonts w:hint="eastAsia"/>
                <w:bCs/>
                <w:sz w:val="18"/>
                <w:szCs w:val="18"/>
              </w:rPr>
              <w:t>P</w:t>
            </w:r>
            <w:r>
              <w:rPr>
                <w:bCs/>
                <w:sz w:val="18"/>
                <w:szCs w:val="18"/>
              </w:rPr>
              <w:t>ID控制器设计与分析</w:t>
            </w:r>
          </w:p>
        </w:tc>
        <w:tc>
          <w:tcPr>
            <w:tcW w:w="387" w:type="pct"/>
            <w:vAlign w:val="center"/>
          </w:tcPr>
          <w:p>
            <w:pPr>
              <w:snapToGrid w:val="0"/>
              <w:jc w:val="center"/>
              <w:rPr>
                <w:rFonts w:hint="eastAsia"/>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rFonts w:hint="eastAsia"/>
                <w:bCs/>
                <w:sz w:val="18"/>
                <w:szCs w:val="18"/>
              </w:rPr>
            </w:pPr>
            <w:r>
              <w:rPr>
                <w:rFonts w:hint="eastAsia" w:hAnsi="宋体"/>
                <w:bCs/>
                <w:sz w:val="18"/>
                <w:szCs w:val="18"/>
              </w:rPr>
              <w:t>必做</w:t>
            </w:r>
          </w:p>
        </w:tc>
        <w:tc>
          <w:tcPr>
            <w:tcW w:w="516" w:type="pct"/>
            <w:vAlign w:val="center"/>
          </w:tcPr>
          <w:p>
            <w:pPr>
              <w:snapToGrid w:val="0"/>
              <w:jc w:val="center"/>
              <w:rPr>
                <w:rFonts w:hint="eastAsia"/>
                <w:bCs/>
                <w:sz w:val="18"/>
                <w:szCs w:val="18"/>
              </w:rPr>
            </w:pPr>
            <w:r>
              <w:rPr>
                <w:rFonts w:hint="eastAsia"/>
                <w:bCs/>
                <w:sz w:val="18"/>
                <w:szCs w:val="18"/>
              </w:rPr>
              <w:t>3</w:t>
            </w:r>
          </w:p>
        </w:tc>
        <w:tc>
          <w:tcPr>
            <w:tcW w:w="671" w:type="pct"/>
            <w:vAlign w:val="center"/>
          </w:tcPr>
          <w:p>
            <w:pPr>
              <w:snapToGrid w:val="0"/>
              <w:jc w:val="center"/>
              <w:rPr>
                <w:rFonts w:hint="eastAsia"/>
                <w:b/>
                <w:sz w:val="18"/>
                <w:szCs w:val="18"/>
              </w:rPr>
            </w:pPr>
            <w:r>
              <w:rPr>
                <w:rFonts w:hint="eastAsia"/>
                <w:bCs/>
                <w:sz w:val="18"/>
                <w:szCs w:val="18"/>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4" w:type="pct"/>
            <w:vAlign w:val="center"/>
          </w:tcPr>
          <w:p>
            <w:pPr>
              <w:snapToGrid w:val="0"/>
              <w:jc w:val="center"/>
              <w:rPr>
                <w:rFonts w:hint="eastAsia"/>
                <w:bCs/>
                <w:sz w:val="18"/>
                <w:szCs w:val="18"/>
              </w:rPr>
            </w:pPr>
            <w:r>
              <w:rPr>
                <w:rFonts w:hint="eastAsia"/>
                <w:bCs/>
                <w:sz w:val="18"/>
                <w:szCs w:val="18"/>
              </w:rPr>
              <w:t>3</w:t>
            </w:r>
          </w:p>
        </w:tc>
        <w:tc>
          <w:tcPr>
            <w:tcW w:w="2117" w:type="pct"/>
            <w:vAlign w:val="center"/>
          </w:tcPr>
          <w:p>
            <w:pPr>
              <w:snapToGrid w:val="0"/>
              <w:rPr>
                <w:bCs/>
                <w:sz w:val="18"/>
                <w:szCs w:val="18"/>
              </w:rPr>
            </w:pPr>
            <w:r>
              <w:rPr>
                <w:rFonts w:hint="eastAsia"/>
                <w:bCs/>
                <w:sz w:val="18"/>
                <w:szCs w:val="18"/>
              </w:rPr>
              <w:t>基于模糊控制的水箱液位控制系统设计与仿真</w:t>
            </w:r>
          </w:p>
        </w:tc>
        <w:tc>
          <w:tcPr>
            <w:tcW w:w="387" w:type="pct"/>
            <w:vAlign w:val="center"/>
          </w:tcPr>
          <w:p>
            <w:pPr>
              <w:snapToGrid w:val="0"/>
              <w:jc w:val="center"/>
              <w:rPr>
                <w:rFonts w:hint="eastAsia"/>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bCs/>
                <w:sz w:val="18"/>
                <w:szCs w:val="18"/>
              </w:rPr>
            </w:pPr>
            <w:r>
              <w:rPr>
                <w:rFonts w:hint="eastAsia" w:hAnsi="宋体"/>
                <w:bCs/>
                <w:sz w:val="18"/>
                <w:szCs w:val="18"/>
              </w:rPr>
              <w:t>必做</w:t>
            </w:r>
          </w:p>
        </w:tc>
        <w:tc>
          <w:tcPr>
            <w:tcW w:w="516" w:type="pct"/>
            <w:vAlign w:val="center"/>
          </w:tcPr>
          <w:p>
            <w:pPr>
              <w:snapToGrid w:val="0"/>
              <w:jc w:val="center"/>
              <w:rPr>
                <w:rFonts w:hint="eastAsia" w:eastAsia="黑体"/>
                <w:bCs/>
                <w:sz w:val="18"/>
                <w:szCs w:val="18"/>
              </w:rPr>
            </w:pPr>
            <w:r>
              <w:rPr>
                <w:rFonts w:hint="eastAsia" w:eastAsia="黑体"/>
                <w:bCs/>
                <w:sz w:val="18"/>
                <w:szCs w:val="18"/>
              </w:rPr>
              <w:t>3</w:t>
            </w:r>
          </w:p>
        </w:tc>
        <w:tc>
          <w:tcPr>
            <w:tcW w:w="671" w:type="pct"/>
            <w:vAlign w:val="center"/>
          </w:tcPr>
          <w:p>
            <w:pPr>
              <w:snapToGrid w:val="0"/>
              <w:jc w:val="center"/>
              <w:rPr>
                <w:bCs/>
                <w:sz w:val="18"/>
                <w:szCs w:val="18"/>
              </w:rPr>
            </w:pPr>
            <w:r>
              <w:rPr>
                <w:rFonts w:hint="eastAsia"/>
                <w:bCs/>
                <w:sz w:val="18"/>
                <w:szCs w:val="18"/>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4" w:type="pct"/>
            <w:vAlign w:val="center"/>
          </w:tcPr>
          <w:p>
            <w:pPr>
              <w:snapToGrid w:val="0"/>
              <w:jc w:val="center"/>
              <w:rPr>
                <w:bCs/>
                <w:sz w:val="18"/>
                <w:szCs w:val="18"/>
              </w:rPr>
            </w:pPr>
            <w:r>
              <w:rPr>
                <w:rFonts w:hint="eastAsia"/>
                <w:bCs/>
                <w:sz w:val="18"/>
                <w:szCs w:val="18"/>
              </w:rPr>
              <w:t>4</w:t>
            </w:r>
          </w:p>
        </w:tc>
        <w:tc>
          <w:tcPr>
            <w:tcW w:w="2117" w:type="pct"/>
            <w:vAlign w:val="center"/>
          </w:tcPr>
          <w:p>
            <w:pPr>
              <w:adjustRightInd w:val="0"/>
              <w:snapToGrid w:val="0"/>
              <w:rPr>
                <w:rFonts w:hint="eastAsia"/>
                <w:b/>
                <w:bCs/>
                <w:szCs w:val="21"/>
                <w:lang w:bidi="ar"/>
              </w:rPr>
            </w:pPr>
            <w:r>
              <w:rPr>
                <w:rFonts w:hint="eastAsia"/>
                <w:bCs/>
                <w:sz w:val="18"/>
                <w:szCs w:val="18"/>
              </w:rPr>
              <w:t>B</w:t>
            </w:r>
            <w:r>
              <w:rPr>
                <w:bCs/>
                <w:sz w:val="18"/>
                <w:szCs w:val="18"/>
              </w:rPr>
              <w:t>P神经网络设计与</w:t>
            </w:r>
            <w:r>
              <w:rPr>
                <w:rFonts w:hint="eastAsia"/>
                <w:bCs/>
                <w:sz w:val="18"/>
                <w:szCs w:val="18"/>
              </w:rPr>
              <w:t>仿真</w:t>
            </w:r>
          </w:p>
        </w:tc>
        <w:tc>
          <w:tcPr>
            <w:tcW w:w="387" w:type="pct"/>
            <w:vAlign w:val="center"/>
          </w:tcPr>
          <w:p>
            <w:pPr>
              <w:snapToGrid w:val="0"/>
              <w:jc w:val="center"/>
              <w:rPr>
                <w:rFonts w:hint="eastAsia"/>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rFonts w:hint="eastAsia"/>
                <w:bCs/>
                <w:sz w:val="18"/>
                <w:szCs w:val="18"/>
              </w:rPr>
            </w:pPr>
            <w:r>
              <w:rPr>
                <w:rFonts w:hint="eastAsia" w:hAnsi="宋体"/>
                <w:bCs/>
                <w:sz w:val="18"/>
                <w:szCs w:val="18"/>
              </w:rPr>
              <w:t>必做</w:t>
            </w:r>
          </w:p>
        </w:tc>
        <w:tc>
          <w:tcPr>
            <w:tcW w:w="516" w:type="pct"/>
            <w:vAlign w:val="center"/>
          </w:tcPr>
          <w:p>
            <w:pPr>
              <w:snapToGrid w:val="0"/>
              <w:jc w:val="center"/>
              <w:rPr>
                <w:rFonts w:hint="eastAsia" w:eastAsia="黑体"/>
                <w:bCs/>
                <w:sz w:val="18"/>
                <w:szCs w:val="18"/>
              </w:rPr>
            </w:pPr>
            <w:r>
              <w:rPr>
                <w:rFonts w:hint="eastAsia" w:eastAsia="黑体"/>
                <w:bCs/>
                <w:sz w:val="18"/>
                <w:szCs w:val="18"/>
              </w:rPr>
              <w:t>3</w:t>
            </w:r>
          </w:p>
        </w:tc>
        <w:tc>
          <w:tcPr>
            <w:tcW w:w="671" w:type="pct"/>
            <w:vAlign w:val="center"/>
          </w:tcPr>
          <w:p>
            <w:pPr>
              <w:snapToGrid w:val="0"/>
              <w:jc w:val="center"/>
              <w:rPr>
                <w:rFonts w:hint="eastAsia"/>
                <w:bCs/>
                <w:sz w:val="18"/>
                <w:szCs w:val="18"/>
              </w:rPr>
            </w:pPr>
            <w:r>
              <w:rPr>
                <w:rFonts w:hint="eastAsia"/>
                <w:bCs/>
                <w:sz w:val="18"/>
                <w:szCs w:val="18"/>
              </w:rPr>
              <w:t>3-1、5-2</w:t>
            </w:r>
          </w:p>
        </w:tc>
      </w:tr>
    </w:tbl>
    <w:p>
      <w:pPr>
        <w:adjustRightInd w:val="0"/>
        <w:snapToGrid w:val="0"/>
        <w:spacing w:line="360" w:lineRule="auto"/>
        <w:ind w:firstLine="420" w:firstLineChars="200"/>
        <w:rPr>
          <w:rFonts w:hint="eastAsia"/>
          <w:szCs w:val="21"/>
          <w:lang w:bidi="ar"/>
        </w:rPr>
      </w:pPr>
    </w:p>
    <w:p>
      <w:pPr>
        <w:adjustRightInd w:val="0"/>
        <w:snapToGrid w:val="0"/>
        <w:spacing w:line="360" w:lineRule="auto"/>
        <w:ind w:firstLine="420" w:firstLineChars="200"/>
        <w:rPr>
          <w:rFonts w:hint="eastAsia"/>
          <w:szCs w:val="21"/>
          <w:lang w:bidi="ar"/>
        </w:rPr>
      </w:pPr>
      <w:r>
        <w:rPr>
          <w:rFonts w:hint="eastAsia"/>
          <w:szCs w:val="21"/>
          <w:lang w:bidi="ar"/>
        </w:rPr>
        <w:t>实验环节主要是上机操作，要求保证上机条件，具备MATLAB编程软件工具；要求学生熟炼掌握利用MATLAB软件实现智能控制算法仿真的基本使用方法；掌握在MATLAB环境下排查常见语法错误的方法；动手实现有代表性控制功能的编程；预习并上机实现所要求的代码编程。</w:t>
      </w:r>
    </w:p>
    <w:p>
      <w:pPr>
        <w:adjustRightInd w:val="0"/>
        <w:snapToGrid w:val="0"/>
        <w:spacing w:line="360" w:lineRule="auto"/>
        <w:ind w:firstLine="420" w:firstLineChars="200"/>
        <w:rPr>
          <w:rFonts w:hint="eastAsia"/>
          <w:szCs w:val="21"/>
          <w:lang w:bidi="ar"/>
        </w:rPr>
      </w:pPr>
      <w:r>
        <w:rPr>
          <w:rFonts w:hint="eastAsia"/>
          <w:szCs w:val="21"/>
          <w:lang w:bidi="ar"/>
        </w:rPr>
        <w:t>8个学时共完成4个实验，均为正常课内实验。</w:t>
      </w:r>
    </w:p>
    <w:p>
      <w:pPr>
        <w:adjustRightInd w:val="0"/>
        <w:snapToGrid w:val="0"/>
        <w:spacing w:line="360" w:lineRule="auto"/>
        <w:ind w:firstLine="420" w:firstLineChars="200"/>
        <w:rPr>
          <w:rFonts w:hint="eastAsia"/>
          <w:szCs w:val="21"/>
          <w:lang w:bidi="ar"/>
        </w:rPr>
      </w:pPr>
      <w:r>
        <w:rPr>
          <w:rFonts w:hint="eastAsia"/>
          <w:szCs w:val="21"/>
          <w:lang w:bidi="ar"/>
        </w:rPr>
        <w:t>在实验过程中要注重培养学生的诚信意识、创新意识和坚持精神等，通过实验使学生能够理论联系实际，灵活运用所学知识，严谨认真，精益求精，养成良好的设计习惯。</w:t>
      </w:r>
    </w:p>
    <w:p>
      <w:pPr>
        <w:adjustRightInd w:val="0"/>
        <w:snapToGrid w:val="0"/>
        <w:spacing w:line="360" w:lineRule="auto"/>
        <w:ind w:firstLine="422" w:firstLineChars="200"/>
        <w:rPr>
          <w:bCs/>
          <w:sz w:val="18"/>
          <w:szCs w:val="18"/>
        </w:rPr>
      </w:pPr>
      <w:r>
        <w:rPr>
          <w:rFonts w:hint="eastAsia"/>
          <w:b/>
          <w:bCs/>
          <w:szCs w:val="21"/>
          <w:lang w:bidi="ar"/>
        </w:rPr>
        <w:t>实验一：基于M</w:t>
      </w:r>
      <w:r>
        <w:rPr>
          <w:b/>
          <w:bCs/>
          <w:szCs w:val="21"/>
          <w:lang w:bidi="ar"/>
        </w:rPr>
        <w:t>ATLAB的控制系统时</w:t>
      </w:r>
      <w:r>
        <w:rPr>
          <w:rFonts w:hint="eastAsia"/>
          <w:b/>
          <w:bCs/>
          <w:szCs w:val="21"/>
          <w:lang w:bidi="ar"/>
        </w:rPr>
        <w:t>/频</w:t>
      </w:r>
      <w:r>
        <w:rPr>
          <w:b/>
          <w:bCs/>
          <w:szCs w:val="21"/>
          <w:lang w:bidi="ar"/>
        </w:rPr>
        <w:t>域分析</w:t>
      </w:r>
    </w:p>
    <w:p>
      <w:pPr>
        <w:adjustRightInd w:val="0"/>
        <w:snapToGrid w:val="0"/>
        <w:spacing w:line="360" w:lineRule="auto"/>
        <w:ind w:firstLine="420" w:firstLineChars="200"/>
        <w:rPr>
          <w:szCs w:val="21"/>
          <w:lang w:bidi="ar"/>
        </w:rPr>
      </w:pPr>
      <w:r>
        <w:rPr>
          <w:rFonts w:hint="eastAsia"/>
          <w:szCs w:val="21"/>
          <w:lang w:bidi="ar"/>
        </w:rPr>
        <w:t>实验目的：学会在MATLAB仿真环境下通过典型的激励信号，利用阶跃响应分析和频域响应分析法对给定的开环系统传递函数进行动态、静态与稳定裕度等常见指标的计算与评估；</w:t>
      </w:r>
    </w:p>
    <w:p>
      <w:pPr>
        <w:adjustRightInd w:val="0"/>
        <w:snapToGrid w:val="0"/>
        <w:spacing w:line="360" w:lineRule="auto"/>
        <w:ind w:firstLine="420" w:firstLineChars="200"/>
        <w:rPr>
          <w:szCs w:val="21"/>
          <w:lang w:bidi="ar"/>
        </w:rPr>
      </w:pPr>
      <w:r>
        <w:rPr>
          <w:rFonts w:hint="eastAsia"/>
          <w:szCs w:val="21"/>
          <w:lang w:bidi="ar"/>
        </w:rPr>
        <w:t>实验原理：利用MATLAB常用指令与函数完成控制系统的时/频域指标计算与分析；</w:t>
      </w:r>
    </w:p>
    <w:p>
      <w:pPr>
        <w:adjustRightInd w:val="0"/>
        <w:snapToGrid w:val="0"/>
        <w:spacing w:line="360" w:lineRule="auto"/>
        <w:ind w:firstLine="420" w:firstLineChars="200"/>
        <w:rPr>
          <w:rFonts w:hint="eastAsia"/>
          <w:szCs w:val="21"/>
          <w:lang w:bidi="ar"/>
        </w:rPr>
      </w:pPr>
      <w:r>
        <w:rPr>
          <w:rFonts w:hint="eastAsia"/>
          <w:szCs w:val="21"/>
          <w:lang w:bidi="ar"/>
        </w:rPr>
        <w:t>实验设备：计算机，MATLAB 软件</w:t>
      </w:r>
    </w:p>
    <w:p>
      <w:pPr>
        <w:adjustRightInd w:val="0"/>
        <w:snapToGrid w:val="0"/>
        <w:spacing w:line="360" w:lineRule="auto"/>
        <w:ind w:firstLine="420" w:firstLineChars="200"/>
        <w:rPr>
          <w:rFonts w:hint="eastAsia"/>
          <w:szCs w:val="21"/>
          <w:highlight w:val="yellow"/>
          <w:lang w:bidi="ar"/>
        </w:rPr>
      </w:pPr>
      <w:r>
        <w:rPr>
          <w:rFonts w:hint="eastAsia"/>
          <w:szCs w:val="21"/>
          <w:lang w:bidi="ar"/>
        </w:rPr>
        <w:t>实验安排：教师介绍MATLAB控制模型建立与分析的仿真操作；学生基于此实现给定控制系统的典型指标计算。</w:t>
      </w:r>
    </w:p>
    <w:p>
      <w:pPr>
        <w:adjustRightInd w:val="0"/>
        <w:snapToGrid w:val="0"/>
        <w:spacing w:line="360" w:lineRule="auto"/>
        <w:ind w:firstLine="420" w:firstLineChars="200"/>
        <w:rPr>
          <w:rFonts w:hint="eastAsia"/>
          <w:szCs w:val="21"/>
          <w:lang w:bidi="ar"/>
        </w:rPr>
      </w:pPr>
      <w:r>
        <w:rPr>
          <w:rFonts w:hint="eastAsia"/>
          <w:szCs w:val="21"/>
          <w:lang w:bidi="ar"/>
        </w:rPr>
        <w:t>实验报告要求：写出设计方案和实验步骤； 对实验结果进行分析和解释； 写出实验的体会与疑 问。</w:t>
      </w:r>
    </w:p>
    <w:p>
      <w:pPr>
        <w:adjustRightInd w:val="0"/>
        <w:snapToGrid w:val="0"/>
        <w:spacing w:line="360" w:lineRule="auto"/>
        <w:ind w:firstLine="422" w:firstLineChars="200"/>
        <w:rPr>
          <w:bCs/>
          <w:sz w:val="18"/>
          <w:szCs w:val="18"/>
        </w:rPr>
      </w:pPr>
      <w:r>
        <w:rPr>
          <w:rFonts w:hint="eastAsia"/>
          <w:b/>
          <w:bCs/>
          <w:szCs w:val="21"/>
          <w:lang w:bidi="ar"/>
        </w:rPr>
        <w:t>实验二 ：基于M</w:t>
      </w:r>
      <w:r>
        <w:rPr>
          <w:b/>
          <w:bCs/>
          <w:szCs w:val="21"/>
          <w:lang w:bidi="ar"/>
        </w:rPr>
        <w:t>ATLAB的</w:t>
      </w:r>
      <w:r>
        <w:rPr>
          <w:rFonts w:hint="eastAsia"/>
          <w:b/>
          <w:bCs/>
          <w:szCs w:val="21"/>
          <w:lang w:bidi="ar"/>
        </w:rPr>
        <w:t>P</w:t>
      </w:r>
      <w:r>
        <w:rPr>
          <w:b/>
          <w:bCs/>
          <w:szCs w:val="21"/>
          <w:lang w:bidi="ar"/>
        </w:rPr>
        <w:t>ID控制器设计与分析</w:t>
      </w:r>
    </w:p>
    <w:p>
      <w:pPr>
        <w:adjustRightInd w:val="0"/>
        <w:snapToGrid w:val="0"/>
        <w:spacing w:line="360" w:lineRule="auto"/>
        <w:ind w:firstLine="420" w:firstLineChars="200"/>
        <w:rPr>
          <w:rFonts w:hint="eastAsia"/>
          <w:szCs w:val="21"/>
          <w:lang w:bidi="ar"/>
        </w:rPr>
      </w:pPr>
      <w:r>
        <w:rPr>
          <w:rFonts w:hint="eastAsia"/>
          <w:szCs w:val="21"/>
          <w:lang w:bidi="ar"/>
        </w:rPr>
        <w:t>实验目的：学会利用MATLAB</w:t>
      </w:r>
      <w:r>
        <w:rPr>
          <w:szCs w:val="21"/>
          <w:lang w:bidi="ar"/>
        </w:rPr>
        <w:t>/SIMULINK工具箱实现线性系统的</w:t>
      </w:r>
      <w:r>
        <w:rPr>
          <w:rFonts w:hint="eastAsia"/>
          <w:szCs w:val="21"/>
          <w:lang w:bidi="ar"/>
        </w:rPr>
        <w:t>P</w:t>
      </w:r>
      <w:r>
        <w:rPr>
          <w:szCs w:val="21"/>
          <w:lang w:bidi="ar"/>
        </w:rPr>
        <w:t>ID控制器设计，掌握</w:t>
      </w:r>
      <w:r>
        <w:rPr>
          <w:rFonts w:hint="eastAsia"/>
          <w:szCs w:val="21"/>
          <w:lang w:bidi="ar"/>
        </w:rPr>
        <w:t>P</w:t>
      </w:r>
      <w:r>
        <w:rPr>
          <w:szCs w:val="21"/>
          <w:lang w:bidi="ar"/>
        </w:rPr>
        <w:t>ID参数整定的方法和规律</w:t>
      </w:r>
      <w:r>
        <w:rPr>
          <w:rFonts w:hint="eastAsia"/>
          <w:szCs w:val="21"/>
          <w:lang w:bidi="ar"/>
        </w:rPr>
        <w:t>；</w:t>
      </w:r>
    </w:p>
    <w:p>
      <w:pPr>
        <w:adjustRightInd w:val="0"/>
        <w:snapToGrid w:val="0"/>
        <w:spacing w:line="360" w:lineRule="auto"/>
        <w:ind w:firstLine="420" w:firstLineChars="200"/>
        <w:rPr>
          <w:szCs w:val="21"/>
          <w:lang w:bidi="ar"/>
        </w:rPr>
      </w:pPr>
      <w:r>
        <w:rPr>
          <w:rFonts w:hint="eastAsia"/>
          <w:szCs w:val="21"/>
          <w:lang w:bidi="ar"/>
        </w:rPr>
        <w:t>实验原理：根据P</w:t>
      </w:r>
      <w:r>
        <w:rPr>
          <w:szCs w:val="21"/>
          <w:lang w:bidi="ar"/>
        </w:rPr>
        <w:t>ID控制器设计原理，</w:t>
      </w:r>
      <w:r>
        <w:rPr>
          <w:rFonts w:hint="eastAsia"/>
          <w:szCs w:val="21"/>
          <w:lang w:bidi="ar"/>
        </w:rPr>
        <w:t>对给定线性系统设计相应控制器，并进行仿真验证与性能评价；</w:t>
      </w:r>
    </w:p>
    <w:p>
      <w:pPr>
        <w:adjustRightInd w:val="0"/>
        <w:snapToGrid w:val="0"/>
        <w:spacing w:line="360" w:lineRule="auto"/>
        <w:ind w:firstLine="420" w:firstLineChars="200"/>
        <w:rPr>
          <w:rFonts w:hint="eastAsia"/>
          <w:szCs w:val="21"/>
          <w:lang w:bidi="ar"/>
        </w:rPr>
      </w:pPr>
      <w:r>
        <w:rPr>
          <w:rFonts w:hint="eastAsia"/>
          <w:szCs w:val="21"/>
          <w:lang w:bidi="ar"/>
        </w:rPr>
        <w:t>实验设备：计算机，MATLAB 软件</w:t>
      </w:r>
    </w:p>
    <w:p>
      <w:pPr>
        <w:adjustRightInd w:val="0"/>
        <w:snapToGrid w:val="0"/>
        <w:spacing w:line="360" w:lineRule="auto"/>
        <w:ind w:firstLine="420" w:firstLineChars="200"/>
        <w:rPr>
          <w:rFonts w:hint="eastAsia"/>
          <w:szCs w:val="21"/>
          <w:lang w:bidi="ar"/>
        </w:rPr>
      </w:pPr>
      <w:r>
        <w:rPr>
          <w:rFonts w:hint="eastAsia"/>
          <w:szCs w:val="21"/>
          <w:lang w:bidi="ar"/>
        </w:rPr>
        <w:t>实验安排：教师介绍MATLAB</w:t>
      </w:r>
      <w:r>
        <w:rPr>
          <w:szCs w:val="21"/>
          <w:lang w:bidi="ar"/>
        </w:rPr>
        <w:t>/SIMULINK</w:t>
      </w:r>
      <w:r>
        <w:rPr>
          <w:rFonts w:hint="eastAsia"/>
          <w:szCs w:val="21"/>
          <w:lang w:bidi="ar"/>
        </w:rPr>
        <w:t xml:space="preserve"> 自带P</w:t>
      </w:r>
      <w:r>
        <w:rPr>
          <w:szCs w:val="21"/>
          <w:lang w:bidi="ar"/>
        </w:rPr>
        <w:t>ID</w:t>
      </w:r>
      <w:r>
        <w:rPr>
          <w:rFonts w:hint="eastAsia"/>
          <w:szCs w:val="21"/>
          <w:lang w:bidi="ar"/>
        </w:rPr>
        <w:t>工具箱的基本操作； 学生基于此实现给定线性系统P</w:t>
      </w:r>
      <w:r>
        <w:rPr>
          <w:szCs w:val="21"/>
          <w:lang w:bidi="ar"/>
        </w:rPr>
        <w:t>ID</w:t>
      </w:r>
      <w:r>
        <w:rPr>
          <w:rFonts w:hint="eastAsia"/>
          <w:szCs w:val="21"/>
          <w:lang w:bidi="ar"/>
        </w:rPr>
        <w:t>控制器的设计及仿真运行。</w:t>
      </w:r>
    </w:p>
    <w:p>
      <w:pPr>
        <w:adjustRightInd w:val="0"/>
        <w:snapToGrid w:val="0"/>
        <w:spacing w:line="360" w:lineRule="auto"/>
        <w:ind w:firstLine="420" w:firstLineChars="200"/>
        <w:rPr>
          <w:rFonts w:hint="eastAsia"/>
          <w:szCs w:val="21"/>
          <w:lang w:bidi="ar"/>
        </w:rPr>
      </w:pPr>
      <w:r>
        <w:rPr>
          <w:rFonts w:hint="eastAsia"/>
          <w:szCs w:val="21"/>
          <w:lang w:bidi="ar"/>
        </w:rPr>
        <w:t>实验报告要求：写出设计方案和实验步骤； 对实验结果进行分析和解释； 写出实验的体会与疑 问。</w:t>
      </w:r>
    </w:p>
    <w:p>
      <w:pPr>
        <w:adjustRightInd w:val="0"/>
        <w:snapToGrid w:val="0"/>
        <w:spacing w:line="360" w:lineRule="auto"/>
        <w:rPr>
          <w:rFonts w:hint="eastAsia"/>
          <w:b/>
          <w:bCs/>
          <w:szCs w:val="21"/>
          <w:lang w:bidi="ar"/>
        </w:rPr>
      </w:pPr>
    </w:p>
    <w:p>
      <w:pPr>
        <w:adjustRightInd w:val="0"/>
        <w:snapToGrid w:val="0"/>
        <w:spacing w:line="360" w:lineRule="auto"/>
        <w:ind w:firstLine="422" w:firstLineChars="200"/>
        <w:rPr>
          <w:b/>
          <w:bCs/>
          <w:szCs w:val="21"/>
          <w:lang w:bidi="ar"/>
        </w:rPr>
      </w:pPr>
      <w:r>
        <w:rPr>
          <w:rFonts w:hint="eastAsia"/>
          <w:b/>
          <w:bCs/>
          <w:szCs w:val="21"/>
          <w:lang w:bidi="ar"/>
        </w:rPr>
        <w:t>实验三 ：基于模糊控制的水箱液位控制系统设计与仿真</w:t>
      </w:r>
    </w:p>
    <w:p>
      <w:pPr>
        <w:adjustRightInd w:val="0"/>
        <w:snapToGrid w:val="0"/>
        <w:spacing w:line="360" w:lineRule="auto"/>
        <w:ind w:firstLine="420" w:firstLineChars="200"/>
        <w:rPr>
          <w:rFonts w:hint="eastAsia"/>
          <w:szCs w:val="21"/>
          <w:lang w:bidi="ar"/>
        </w:rPr>
      </w:pPr>
      <w:r>
        <w:rPr>
          <w:rFonts w:hint="eastAsia"/>
          <w:szCs w:val="21"/>
          <w:lang w:bidi="ar"/>
        </w:rPr>
        <w:t>实验目的：学会利用MATLAB软件的模糊控制工具箱实现模糊推理和模糊控制系统仿真，完成基于模糊控制的水箱液位控制器的设计与仿真。</w:t>
      </w:r>
    </w:p>
    <w:p>
      <w:pPr>
        <w:adjustRightInd w:val="0"/>
        <w:snapToGrid w:val="0"/>
        <w:spacing w:line="360" w:lineRule="auto"/>
        <w:ind w:firstLine="420" w:firstLineChars="200"/>
        <w:rPr>
          <w:szCs w:val="21"/>
          <w:lang w:bidi="ar"/>
        </w:rPr>
      </w:pPr>
      <w:r>
        <w:rPr>
          <w:rFonts w:hint="eastAsia"/>
          <w:szCs w:val="21"/>
          <w:lang w:bidi="ar"/>
        </w:rPr>
        <w:t>实验原理：利用MATLAB-模糊控制工具箱完成模糊推理和水箱液位的模糊控制仿真</w:t>
      </w:r>
    </w:p>
    <w:p>
      <w:pPr>
        <w:adjustRightInd w:val="0"/>
        <w:snapToGrid w:val="0"/>
        <w:spacing w:line="360" w:lineRule="auto"/>
        <w:ind w:firstLine="420" w:firstLineChars="200"/>
        <w:rPr>
          <w:rFonts w:hint="eastAsia"/>
          <w:szCs w:val="21"/>
          <w:lang w:bidi="ar"/>
        </w:rPr>
      </w:pPr>
      <w:r>
        <w:rPr>
          <w:rFonts w:hint="eastAsia"/>
          <w:szCs w:val="21"/>
          <w:lang w:bidi="ar"/>
        </w:rPr>
        <w:t>实验设备：计算机，MATLAB 软件</w:t>
      </w:r>
    </w:p>
    <w:p>
      <w:pPr>
        <w:adjustRightInd w:val="0"/>
        <w:snapToGrid w:val="0"/>
        <w:spacing w:line="360" w:lineRule="auto"/>
        <w:ind w:firstLine="420" w:firstLineChars="200"/>
        <w:rPr>
          <w:rFonts w:hint="eastAsia"/>
          <w:szCs w:val="21"/>
          <w:lang w:bidi="ar"/>
        </w:rPr>
      </w:pPr>
      <w:r>
        <w:rPr>
          <w:rFonts w:hint="eastAsia"/>
          <w:szCs w:val="21"/>
          <w:lang w:bidi="ar"/>
        </w:rPr>
        <w:t>实验安排：教师介绍MATLAB 自带的模糊逻辑工具箱与模糊控制仿真操作； 学生基于此实现水箱液位模糊控制系统设计及仿真运行。</w:t>
      </w:r>
    </w:p>
    <w:p>
      <w:pPr>
        <w:adjustRightInd w:val="0"/>
        <w:snapToGrid w:val="0"/>
        <w:spacing w:line="360" w:lineRule="auto"/>
        <w:ind w:firstLine="420" w:firstLineChars="200"/>
        <w:rPr>
          <w:rFonts w:hint="eastAsia"/>
          <w:szCs w:val="21"/>
          <w:lang w:bidi="ar"/>
        </w:rPr>
      </w:pPr>
      <w:r>
        <w:rPr>
          <w:rFonts w:hint="eastAsia"/>
          <w:szCs w:val="21"/>
          <w:lang w:bidi="ar"/>
        </w:rPr>
        <w:t>实验报告要求：写出设计方案和实验步骤； 对实验结果进行分析和解释； 写出实验的体会与疑 问。</w:t>
      </w:r>
    </w:p>
    <w:p>
      <w:pPr>
        <w:adjustRightInd w:val="0"/>
        <w:snapToGrid w:val="0"/>
        <w:spacing w:line="360" w:lineRule="auto"/>
        <w:ind w:firstLine="420" w:firstLineChars="200"/>
        <w:rPr>
          <w:rFonts w:hint="eastAsia"/>
          <w:szCs w:val="21"/>
          <w:lang w:bidi="ar"/>
        </w:rPr>
      </w:pPr>
    </w:p>
    <w:p>
      <w:pPr>
        <w:adjustRightInd w:val="0"/>
        <w:snapToGrid w:val="0"/>
        <w:spacing w:line="360" w:lineRule="auto"/>
        <w:ind w:firstLine="422" w:firstLineChars="200"/>
        <w:rPr>
          <w:b/>
          <w:bCs/>
          <w:szCs w:val="21"/>
          <w:lang w:bidi="ar"/>
        </w:rPr>
      </w:pPr>
      <w:r>
        <w:rPr>
          <w:rFonts w:hint="eastAsia"/>
          <w:b/>
          <w:bCs/>
          <w:szCs w:val="21"/>
          <w:lang w:bidi="ar"/>
        </w:rPr>
        <w:t>实验四： B</w:t>
      </w:r>
      <w:r>
        <w:rPr>
          <w:b/>
          <w:bCs/>
          <w:szCs w:val="21"/>
          <w:lang w:bidi="ar"/>
        </w:rPr>
        <w:t>P神经网络设计与</w:t>
      </w:r>
      <w:r>
        <w:rPr>
          <w:rFonts w:hint="eastAsia"/>
          <w:b/>
          <w:bCs/>
          <w:szCs w:val="21"/>
          <w:lang w:bidi="ar"/>
        </w:rPr>
        <w:t>仿真</w:t>
      </w:r>
    </w:p>
    <w:p>
      <w:pPr>
        <w:adjustRightInd w:val="0"/>
        <w:snapToGrid w:val="0"/>
        <w:spacing w:line="360" w:lineRule="auto"/>
        <w:ind w:firstLine="420" w:firstLineChars="200"/>
        <w:rPr>
          <w:rFonts w:hint="eastAsia"/>
          <w:szCs w:val="21"/>
          <w:lang w:bidi="ar"/>
        </w:rPr>
      </w:pPr>
      <w:r>
        <w:rPr>
          <w:rFonts w:hint="eastAsia"/>
          <w:szCs w:val="21"/>
          <w:lang w:bidi="ar"/>
        </w:rPr>
        <w:t>实验目的： 学会利用MATLAB软件中的神经网络工具箱进行人工神经网络的模型建立和训练，利用BP神经网络完成一个正弦函数的逼近仿真。</w:t>
      </w:r>
    </w:p>
    <w:p>
      <w:pPr>
        <w:adjustRightInd w:val="0"/>
        <w:snapToGrid w:val="0"/>
        <w:spacing w:line="360" w:lineRule="auto"/>
        <w:ind w:firstLine="420" w:firstLineChars="200"/>
        <w:rPr>
          <w:rFonts w:hint="eastAsia"/>
          <w:szCs w:val="21"/>
          <w:lang w:bidi="ar"/>
        </w:rPr>
      </w:pPr>
      <w:r>
        <w:rPr>
          <w:rFonts w:hint="eastAsia"/>
          <w:szCs w:val="21"/>
          <w:lang w:bidi="ar"/>
        </w:rPr>
        <w:t>实验原理： MATLAB-神经网络工具箱的基本操作，搭建BP神经网络，进行数据训练，并完成对一个正弦信号的逼近仿真。</w:t>
      </w:r>
    </w:p>
    <w:p>
      <w:pPr>
        <w:adjustRightInd w:val="0"/>
        <w:snapToGrid w:val="0"/>
        <w:spacing w:line="360" w:lineRule="auto"/>
        <w:ind w:firstLine="420" w:firstLineChars="200"/>
        <w:rPr>
          <w:rFonts w:hint="eastAsia"/>
          <w:szCs w:val="21"/>
          <w:lang w:bidi="ar"/>
        </w:rPr>
      </w:pPr>
      <w:r>
        <w:rPr>
          <w:rFonts w:hint="eastAsia"/>
          <w:szCs w:val="21"/>
          <w:lang w:bidi="ar"/>
        </w:rPr>
        <w:t>实验设备： 计算机，MATLAB 软件</w:t>
      </w:r>
    </w:p>
    <w:p>
      <w:pPr>
        <w:adjustRightInd w:val="0"/>
        <w:snapToGrid w:val="0"/>
        <w:spacing w:line="360" w:lineRule="auto"/>
        <w:ind w:firstLine="420" w:firstLineChars="200"/>
        <w:rPr>
          <w:rFonts w:hint="eastAsia"/>
          <w:szCs w:val="21"/>
          <w:lang w:bidi="ar"/>
        </w:rPr>
      </w:pPr>
      <w:r>
        <w:rPr>
          <w:rFonts w:hint="eastAsia"/>
          <w:szCs w:val="21"/>
          <w:lang w:bidi="ar"/>
        </w:rPr>
        <w:t>实验安排： 教师介绍MATLAB软件的神经网络工具箱及使用方法、BP神经网络及预测原理，并进行演示； 学生完成BP神经网络的搭建、训练，并实现一个正弦信号的逼近仿真。</w:t>
      </w:r>
    </w:p>
    <w:p>
      <w:pPr>
        <w:adjustRightInd w:val="0"/>
        <w:snapToGrid w:val="0"/>
        <w:spacing w:line="360" w:lineRule="auto"/>
        <w:ind w:firstLine="420" w:firstLineChars="200"/>
        <w:rPr>
          <w:rFonts w:hint="eastAsia"/>
          <w:szCs w:val="21"/>
          <w:lang w:bidi="ar"/>
        </w:rPr>
      </w:pPr>
      <w:r>
        <w:rPr>
          <w:rFonts w:hint="eastAsia"/>
          <w:szCs w:val="21"/>
          <w:lang w:bidi="ar"/>
        </w:rPr>
        <w:t>实验报告要求： 写出设计方案和流程图； 对实验结果进行分析和解释； 写出实验的体会与疑问。</w:t>
      </w:r>
    </w:p>
    <w:p>
      <w:pPr>
        <w:adjustRightInd w:val="0"/>
        <w:snapToGrid w:val="0"/>
        <w:spacing w:line="360" w:lineRule="auto"/>
        <w:ind w:firstLine="420" w:firstLineChars="200"/>
        <w:rPr>
          <w:rFonts w:hint="eastAsia"/>
          <w:szCs w:val="21"/>
          <w:lang w:bidi="ar"/>
        </w:rPr>
        <w:sectPr>
          <w:pgSz w:w="11907" w:h="16839"/>
          <w:pgMar w:top="1431" w:right="1336" w:bottom="0" w:left="1426" w:header="0" w:footer="0" w:gutter="0"/>
          <w:pgNumType w:fmt="decimal"/>
          <w:cols w:space="720" w:num="1"/>
        </w:sectPr>
      </w:pPr>
    </w:p>
    <w:p>
      <w:pPr>
        <w:adjustRightInd w:val="0"/>
        <w:snapToGrid w:val="0"/>
        <w:spacing w:before="156" w:beforeLines="50" w:line="360" w:lineRule="auto"/>
        <w:rPr>
          <w:rFonts w:hint="eastAsia" w:eastAsia="黑体"/>
          <w:szCs w:val="21"/>
        </w:rPr>
      </w:pPr>
      <w:r>
        <w:rPr>
          <w:rFonts w:hint="eastAsia" w:eastAsia="黑体"/>
          <w:szCs w:val="21"/>
        </w:rPr>
        <w:t>五、达成课程目标的途径和措施</w:t>
      </w:r>
    </w:p>
    <w:p>
      <w:pPr>
        <w:adjustRightInd w:val="0"/>
        <w:snapToGrid w:val="0"/>
        <w:spacing w:line="360" w:lineRule="auto"/>
        <w:ind w:firstLine="420" w:firstLineChars="200"/>
        <w:rPr>
          <w:rFonts w:hint="eastAsia"/>
          <w:szCs w:val="21"/>
          <w:lang w:bidi="ar"/>
        </w:rPr>
      </w:pPr>
      <w:r>
        <w:rPr>
          <w:rFonts w:hint="eastAsia"/>
          <w:szCs w:val="21"/>
          <w:lang w:bidi="ar"/>
        </w:rPr>
        <w:t>1、学生通过课程学习，学会常用的智能控制技术和方法，能根据实际需求选择合适的智能控制技术，能运用和选择MATLAB软件中的相关工具箱来完成基于智能控制的编程与仿真。</w:t>
      </w:r>
    </w:p>
    <w:p>
      <w:pPr>
        <w:adjustRightInd w:val="0"/>
        <w:snapToGrid w:val="0"/>
        <w:spacing w:line="360" w:lineRule="auto"/>
        <w:ind w:firstLine="420" w:firstLineChars="200"/>
        <w:rPr>
          <w:rFonts w:hint="eastAsia"/>
          <w:szCs w:val="21"/>
          <w:lang w:bidi="ar"/>
        </w:rPr>
      </w:pPr>
      <w:r>
        <w:rPr>
          <w:rFonts w:hint="eastAsia"/>
          <w:szCs w:val="21"/>
          <w:lang w:bidi="ar"/>
        </w:rPr>
        <w:t>2、本课程是一门侧重理论基础，同时具有一定实践性的课程，要求学生在充分认识和熟悉智能控制理论的基础上，通过实验环节把所学的内容巩固和掌握，要求在教学方法上，充分利用各种媒体教学手段，采取课堂教学、多媒体课件、验证性实验、课外分组实验方式有机结合，教学和实验交替进行，提高教学效率。</w:t>
      </w:r>
    </w:p>
    <w:p>
      <w:pPr>
        <w:adjustRightInd w:val="0"/>
        <w:snapToGrid w:val="0"/>
        <w:spacing w:line="360" w:lineRule="auto"/>
        <w:ind w:firstLine="420" w:firstLineChars="200"/>
        <w:rPr>
          <w:rFonts w:hint="eastAsia"/>
          <w:szCs w:val="21"/>
          <w:lang w:bidi="ar"/>
        </w:rPr>
      </w:pPr>
      <w:r>
        <w:rPr>
          <w:rFonts w:hint="eastAsia"/>
          <w:szCs w:val="21"/>
          <w:lang w:bidi="ar"/>
        </w:rPr>
        <w:t>3、为了提高学生的学习兴趣，并取得良好的教学效果，教师在知识讲解的过程中要充分利用问题引导、案例分析等多种教学方法，以进一步提高教学质量。</w:t>
      </w:r>
    </w:p>
    <w:p>
      <w:pPr>
        <w:adjustRightInd w:val="0"/>
        <w:snapToGrid w:val="0"/>
        <w:spacing w:before="156" w:beforeLines="50" w:line="360" w:lineRule="auto"/>
        <w:rPr>
          <w:rFonts w:hint="eastAsia" w:eastAsia="黑体"/>
          <w:szCs w:val="21"/>
        </w:rPr>
      </w:pPr>
      <w:r>
        <w:rPr>
          <w:rFonts w:hint="eastAsia" w:eastAsia="黑体"/>
          <w:szCs w:val="21"/>
        </w:rPr>
        <w:t>六、考核方式</w:t>
      </w:r>
    </w:p>
    <w:p>
      <w:pPr>
        <w:adjustRightInd w:val="0"/>
        <w:snapToGrid w:val="0"/>
        <w:spacing w:line="360" w:lineRule="auto"/>
        <w:ind w:firstLine="422" w:firstLineChars="200"/>
        <w:rPr>
          <w:rFonts w:hint="eastAsia"/>
          <w:b/>
          <w:bCs/>
          <w:szCs w:val="21"/>
          <w:lang w:bidi="ar"/>
        </w:rPr>
      </w:pPr>
      <w:r>
        <w:rPr>
          <w:rFonts w:hint="eastAsia"/>
          <w:b/>
          <w:bCs/>
          <w:szCs w:val="21"/>
          <w:lang w:bidi="ar"/>
        </w:rPr>
        <w:t>1、评价环节</w:t>
      </w:r>
    </w:p>
    <w:p>
      <w:pPr>
        <w:adjustRightInd w:val="0"/>
        <w:snapToGrid w:val="0"/>
        <w:spacing w:line="360" w:lineRule="auto"/>
        <w:ind w:firstLine="420" w:firstLineChars="200"/>
        <w:rPr>
          <w:rFonts w:hint="eastAsia"/>
          <w:szCs w:val="21"/>
          <w:lang w:bidi="ar"/>
        </w:rPr>
      </w:pPr>
      <w:r>
        <w:rPr>
          <w:rFonts w:hint="eastAsia"/>
          <w:szCs w:val="21"/>
          <w:lang w:bidi="ar"/>
        </w:rPr>
        <w:t>课程考核方式包括期末考试</w:t>
      </w:r>
      <w:r>
        <w:rPr>
          <w:szCs w:val="21"/>
        </w:rPr>
        <w:t>、实验、作业</w:t>
      </w:r>
      <w:r>
        <w:rPr>
          <w:rFonts w:hint="eastAsia"/>
          <w:szCs w:val="21"/>
          <w:lang w:bidi="ar"/>
        </w:rPr>
        <w:t>等，所有考核环节均需覆盖到所有学生。</w:t>
      </w:r>
    </w:p>
    <w:p>
      <w:pPr>
        <w:adjustRightInd w:val="0"/>
        <w:snapToGrid w:val="0"/>
        <w:spacing w:line="360" w:lineRule="auto"/>
        <w:ind w:firstLine="422" w:firstLineChars="200"/>
        <w:rPr>
          <w:rFonts w:hint="eastAsia"/>
          <w:b/>
          <w:bCs/>
          <w:szCs w:val="21"/>
          <w:lang w:bidi="ar"/>
        </w:rPr>
      </w:pPr>
      <w:r>
        <w:rPr>
          <w:rFonts w:hint="eastAsia"/>
          <w:b/>
          <w:bCs/>
          <w:szCs w:val="21"/>
          <w:lang w:bidi="ar"/>
        </w:rPr>
        <w:t>2、定量评价</w:t>
      </w:r>
    </w:p>
    <w:p>
      <w:pPr>
        <w:adjustRightInd w:val="0"/>
        <w:snapToGrid w:val="0"/>
        <w:spacing w:line="360" w:lineRule="auto"/>
        <w:ind w:firstLine="420" w:firstLineChars="200"/>
        <w:rPr>
          <w:rFonts w:hint="eastAsia"/>
          <w:szCs w:val="21"/>
          <w:lang w:bidi="ar"/>
        </w:rPr>
      </w:pPr>
      <w:r>
        <w:rPr>
          <w:rFonts w:hint="eastAsia"/>
          <w:szCs w:val="21"/>
          <w:lang w:bidi="ar"/>
        </w:rPr>
        <w:t>本课程包含3个分课程目标，有</w:t>
      </w:r>
      <w:r>
        <w:rPr>
          <w:rFonts w:hint="eastAsia"/>
          <w:szCs w:val="21"/>
          <w:lang w:val="en-US" w:eastAsia="zh-CN" w:bidi="ar"/>
        </w:rPr>
        <w:t>4</w:t>
      </w:r>
      <w:r>
        <w:rPr>
          <w:rFonts w:hint="eastAsia"/>
          <w:szCs w:val="21"/>
          <w:lang w:bidi="ar"/>
        </w:rPr>
        <w:t>个考核环节，各考核方式对课程目标达成评价的权重占比分配如下表6.1。教师每个环节出题或布置作业时，要尽量做到按照以上比例布局，并对照完成合理化审查。</w:t>
      </w:r>
    </w:p>
    <w:p>
      <w:pPr>
        <w:jc w:val="center"/>
        <w:rPr>
          <w:rFonts w:hint="eastAsia"/>
          <w:b/>
          <w:bCs/>
          <w:sz w:val="18"/>
          <w:szCs w:val="18"/>
        </w:rPr>
      </w:pPr>
      <w:r>
        <w:rPr>
          <w:b/>
          <w:bCs/>
          <w:sz w:val="18"/>
          <w:szCs w:val="18"/>
        </w:rPr>
        <w:t>表</w:t>
      </w:r>
      <w:r>
        <w:rPr>
          <w:rFonts w:hint="eastAsia"/>
          <w:b/>
          <w:bCs/>
          <w:sz w:val="18"/>
          <w:szCs w:val="18"/>
        </w:rPr>
        <w:t xml:space="preserve">6.1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498"/>
        <w:gridCol w:w="1376"/>
        <w:gridCol w:w="1788"/>
        <w:gridCol w:w="1487"/>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9" w:type="pct"/>
            <w:vMerge w:val="restart"/>
            <w:noWrap w:val="0"/>
            <w:vAlign w:val="center"/>
          </w:tcPr>
          <w:p>
            <w:pPr>
              <w:snapToGrid w:val="0"/>
              <w:jc w:val="center"/>
              <w:rPr>
                <w:b/>
                <w:sz w:val="18"/>
                <w:szCs w:val="18"/>
              </w:rPr>
            </w:pPr>
            <w:r>
              <w:rPr>
                <w:b/>
                <w:kern w:val="0"/>
                <w:sz w:val="18"/>
                <w:szCs w:val="18"/>
              </w:rPr>
              <w:t>课程目标</w:t>
            </w:r>
          </w:p>
        </w:tc>
        <w:tc>
          <w:tcPr>
            <w:tcW w:w="3312" w:type="pct"/>
            <w:gridSpan w:val="4"/>
            <w:noWrap w:val="0"/>
            <w:vAlign w:val="center"/>
          </w:tcPr>
          <w:p>
            <w:pPr>
              <w:snapToGrid w:val="0"/>
              <w:jc w:val="center"/>
              <w:rPr>
                <w:rFonts w:hint="eastAsia"/>
                <w:b/>
                <w:sz w:val="18"/>
                <w:szCs w:val="18"/>
              </w:rPr>
            </w:pPr>
            <w:r>
              <w:rPr>
                <w:rFonts w:hint="eastAsia"/>
                <w:b/>
                <w:sz w:val="18"/>
                <w:szCs w:val="18"/>
              </w:rPr>
              <w:t>考核方式以及成绩占比</w:t>
            </w:r>
            <w:r>
              <w:rPr>
                <w:position w:val="-12"/>
              </w:rPr>
              <w:object>
                <v:shape id="_x0000_i1166" o:spt="75" type="#_x0000_t75" style="height:16.1pt;width:13.35pt;" o:ole="t" filled="f" o:preferrelative="t" stroked="f" coordsize="21600,21600">
                  <v:path/>
                  <v:fill on="f" focussize="0,0"/>
                  <v:stroke on="f"/>
                  <v:imagedata r:id="rId300" o:title=""/>
                  <o:lock v:ext="edit" aspectratio="t"/>
                  <w10:wrap type="none"/>
                  <w10:anchorlock/>
                </v:shape>
                <o:OLEObject Type="Embed" ProgID="Equation.3" ShapeID="_x0000_i1166" DrawAspect="Content" ObjectID="_1468075866" r:id="rId308">
                  <o:LockedField>false</o:LockedField>
                </o:OLEObject>
              </w:object>
            </w:r>
            <w:r>
              <w:rPr>
                <w:rFonts w:hint="eastAsia"/>
                <w:b/>
                <w:sz w:val="18"/>
                <w:szCs w:val="18"/>
              </w:rPr>
              <w:t>（%）</w:t>
            </w:r>
          </w:p>
        </w:tc>
        <w:tc>
          <w:tcPr>
            <w:tcW w:w="809" w:type="pct"/>
            <w:vMerge w:val="restart"/>
            <w:noWrap w:val="0"/>
            <w:vAlign w:val="center"/>
          </w:tcPr>
          <w:p>
            <w:pPr>
              <w:snapToGrid w:val="0"/>
              <w:jc w:val="center"/>
              <w:rPr>
                <w:b/>
                <w:kern w:val="0"/>
                <w:sz w:val="18"/>
                <w:szCs w:val="18"/>
              </w:rPr>
            </w:pPr>
            <w:r>
              <w:rPr>
                <w:b/>
                <w:kern w:val="0"/>
                <w:sz w:val="18"/>
                <w:szCs w:val="18"/>
              </w:rPr>
              <w:t>分课程</w:t>
            </w:r>
          </w:p>
          <w:p>
            <w:pPr>
              <w:snapToGrid w:val="0"/>
              <w:jc w:val="center"/>
              <w:rPr>
                <w:rFonts w:hint="eastAsia"/>
                <w:b/>
                <w:i/>
                <w:kern w:val="0"/>
                <w:sz w:val="18"/>
                <w:szCs w:val="18"/>
              </w:rPr>
            </w:pPr>
            <w:r>
              <w:rPr>
                <w:b/>
                <w:kern w:val="0"/>
                <w:sz w:val="18"/>
                <w:szCs w:val="18"/>
              </w:rPr>
              <w:t>目标权重</w:t>
            </w:r>
            <w:r>
              <w:rPr>
                <w:b/>
                <w:i/>
                <w:kern w:val="0"/>
                <w:sz w:val="18"/>
                <w:szCs w:val="18"/>
              </w:rPr>
              <w:t>P</w:t>
            </w:r>
            <w:r>
              <w:rPr>
                <w:b/>
                <w:i/>
                <w:kern w:val="0"/>
                <w:sz w:val="18"/>
                <w:szCs w:val="18"/>
                <w:vertAlign w:val="subscript"/>
              </w:rPr>
              <w:t>i</w:t>
            </w:r>
          </w:p>
          <w:p>
            <w:pPr>
              <w:snapToGrid w:val="0"/>
              <w:jc w:val="center"/>
              <w:rPr>
                <w:kern w:val="0"/>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vMerge w:val="continue"/>
            <w:noWrap w:val="0"/>
            <w:vAlign w:val="center"/>
          </w:tcPr>
          <w:p>
            <w:pPr>
              <w:widowControl/>
              <w:snapToGrid w:val="0"/>
              <w:jc w:val="center"/>
              <w:rPr>
                <w:b/>
                <w:kern w:val="0"/>
                <w:sz w:val="18"/>
                <w:szCs w:val="18"/>
              </w:rPr>
            </w:pPr>
          </w:p>
        </w:tc>
        <w:tc>
          <w:tcPr>
            <w:tcW w:w="807" w:type="pct"/>
            <w:noWrap w:val="0"/>
            <w:vAlign w:val="center"/>
          </w:tcPr>
          <w:p>
            <w:pPr>
              <w:widowControl/>
              <w:snapToGrid w:val="0"/>
              <w:jc w:val="center"/>
              <w:rPr>
                <w:rFonts w:hint="eastAsia"/>
                <w:b/>
                <w:kern w:val="0"/>
                <w:sz w:val="18"/>
                <w:szCs w:val="18"/>
              </w:rPr>
            </w:pPr>
            <w:r>
              <w:rPr>
                <w:rFonts w:hint="eastAsia"/>
                <w:b/>
                <w:kern w:val="0"/>
                <w:sz w:val="18"/>
                <w:szCs w:val="18"/>
              </w:rPr>
              <w:t>随堂考核</w:t>
            </w:r>
          </w:p>
          <w:p>
            <w:pPr>
              <w:widowControl/>
              <w:snapToGrid w:val="0"/>
              <w:jc w:val="center"/>
              <w:rPr>
                <w:rFonts w:hint="eastAsia"/>
                <w:b/>
                <w:kern w:val="0"/>
                <w:sz w:val="18"/>
                <w:szCs w:val="18"/>
              </w:rPr>
            </w:pPr>
            <w:r>
              <w:rPr>
                <w:rFonts w:hint="eastAsia"/>
                <w:b/>
                <w:kern w:val="0"/>
                <w:sz w:val="18"/>
                <w:szCs w:val="18"/>
              </w:rPr>
              <w:t>（1）</w:t>
            </w:r>
          </w:p>
        </w:tc>
        <w:tc>
          <w:tcPr>
            <w:tcW w:w="741" w:type="pct"/>
            <w:noWrap w:val="0"/>
            <w:vAlign w:val="center"/>
          </w:tcPr>
          <w:p>
            <w:pPr>
              <w:widowControl/>
              <w:snapToGrid w:val="0"/>
              <w:jc w:val="center"/>
              <w:rPr>
                <w:b/>
                <w:kern w:val="0"/>
                <w:sz w:val="18"/>
                <w:szCs w:val="18"/>
              </w:rPr>
            </w:pPr>
            <w:r>
              <w:rPr>
                <w:rFonts w:hint="eastAsia"/>
                <w:b/>
                <w:kern w:val="0"/>
                <w:sz w:val="18"/>
                <w:szCs w:val="18"/>
              </w:rPr>
              <w:t>作业</w:t>
            </w:r>
          </w:p>
          <w:p>
            <w:pPr>
              <w:widowControl/>
              <w:snapToGrid w:val="0"/>
              <w:jc w:val="center"/>
              <w:rPr>
                <w:rFonts w:hint="eastAsia"/>
                <w:b/>
                <w:kern w:val="0"/>
                <w:sz w:val="18"/>
                <w:szCs w:val="18"/>
              </w:rPr>
            </w:pPr>
            <w:r>
              <w:rPr>
                <w:rFonts w:hint="eastAsia"/>
                <w:b/>
                <w:kern w:val="0"/>
                <w:sz w:val="18"/>
                <w:szCs w:val="18"/>
              </w:rPr>
              <w:t>（2）</w:t>
            </w:r>
          </w:p>
        </w:tc>
        <w:tc>
          <w:tcPr>
            <w:tcW w:w="963" w:type="pct"/>
            <w:noWrap w:val="0"/>
            <w:vAlign w:val="center"/>
          </w:tcPr>
          <w:p>
            <w:pPr>
              <w:widowControl/>
              <w:snapToGrid w:val="0"/>
              <w:jc w:val="center"/>
              <w:rPr>
                <w:b/>
                <w:kern w:val="0"/>
                <w:sz w:val="18"/>
                <w:szCs w:val="18"/>
              </w:rPr>
            </w:pPr>
            <w:r>
              <w:rPr>
                <w:rFonts w:hint="eastAsia"/>
                <w:b/>
                <w:kern w:val="0"/>
                <w:sz w:val="18"/>
                <w:szCs w:val="18"/>
              </w:rPr>
              <w:t>课内实验</w:t>
            </w:r>
          </w:p>
          <w:p>
            <w:pPr>
              <w:widowControl/>
              <w:snapToGrid w:val="0"/>
              <w:jc w:val="center"/>
              <w:rPr>
                <w:rFonts w:hint="eastAsia"/>
                <w:b/>
                <w:kern w:val="0"/>
                <w:sz w:val="18"/>
                <w:szCs w:val="18"/>
              </w:rPr>
            </w:pPr>
            <w:r>
              <w:rPr>
                <w:rFonts w:hint="eastAsia"/>
                <w:b/>
                <w:kern w:val="0"/>
                <w:sz w:val="18"/>
                <w:szCs w:val="18"/>
              </w:rPr>
              <w:t>（3）</w:t>
            </w:r>
          </w:p>
        </w:tc>
        <w:tc>
          <w:tcPr>
            <w:tcW w:w="801" w:type="pct"/>
            <w:noWrap w:val="0"/>
            <w:vAlign w:val="center"/>
          </w:tcPr>
          <w:p>
            <w:pPr>
              <w:widowControl/>
              <w:snapToGrid w:val="0"/>
              <w:jc w:val="center"/>
              <w:rPr>
                <w:b/>
                <w:kern w:val="0"/>
                <w:sz w:val="18"/>
                <w:szCs w:val="18"/>
              </w:rPr>
            </w:pPr>
            <w:r>
              <w:rPr>
                <w:b/>
                <w:kern w:val="0"/>
                <w:sz w:val="18"/>
                <w:szCs w:val="18"/>
              </w:rPr>
              <w:t>期末考试</w:t>
            </w:r>
          </w:p>
          <w:p>
            <w:pPr>
              <w:widowControl/>
              <w:snapToGrid w:val="0"/>
              <w:jc w:val="center"/>
              <w:rPr>
                <w:rFonts w:hint="eastAsia"/>
                <w:b/>
                <w:kern w:val="0"/>
                <w:sz w:val="18"/>
                <w:szCs w:val="18"/>
              </w:rPr>
            </w:pPr>
            <w:r>
              <w:rPr>
                <w:rFonts w:hint="eastAsia"/>
                <w:b/>
                <w:kern w:val="0"/>
                <w:sz w:val="18"/>
                <w:szCs w:val="18"/>
              </w:rPr>
              <w:t>（4）</w:t>
            </w:r>
          </w:p>
        </w:tc>
        <w:tc>
          <w:tcPr>
            <w:tcW w:w="8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noWrap w:val="0"/>
            <w:vAlign w:val="center"/>
          </w:tcPr>
          <w:p>
            <w:pPr>
              <w:widowControl/>
              <w:snapToGrid w:val="0"/>
              <w:jc w:val="center"/>
              <w:rPr>
                <w:kern w:val="0"/>
                <w:sz w:val="18"/>
                <w:szCs w:val="18"/>
              </w:rPr>
            </w:pPr>
            <w:r>
              <w:rPr>
                <w:kern w:val="0"/>
                <w:sz w:val="18"/>
                <w:szCs w:val="18"/>
              </w:rPr>
              <w:t>1</w:t>
            </w:r>
          </w:p>
        </w:tc>
        <w:tc>
          <w:tcPr>
            <w:tcW w:w="807" w:type="pct"/>
            <w:noWrap w:val="0"/>
            <w:vAlign w:val="center"/>
          </w:tcPr>
          <w:p>
            <w:pPr>
              <w:jc w:val="center"/>
              <w:rPr>
                <w:sz w:val="18"/>
                <w:szCs w:val="18"/>
              </w:rPr>
            </w:pPr>
            <w:r>
              <w:rPr>
                <w:rFonts w:hint="eastAsia"/>
                <w:sz w:val="18"/>
                <w:szCs w:val="18"/>
                <w:lang w:bidi="ar"/>
              </w:rPr>
              <w:t>5</w:t>
            </w:r>
          </w:p>
        </w:tc>
        <w:tc>
          <w:tcPr>
            <w:tcW w:w="741" w:type="pct"/>
            <w:noWrap w:val="0"/>
            <w:vAlign w:val="center"/>
          </w:tcPr>
          <w:p>
            <w:pPr>
              <w:jc w:val="center"/>
              <w:rPr>
                <w:rFonts w:hint="eastAsia"/>
                <w:sz w:val="18"/>
                <w:szCs w:val="18"/>
              </w:rPr>
            </w:pPr>
            <w:r>
              <w:rPr>
                <w:rFonts w:hint="eastAsia"/>
                <w:sz w:val="18"/>
                <w:szCs w:val="18"/>
                <w:lang w:bidi="ar"/>
              </w:rPr>
              <w:t>5</w:t>
            </w:r>
          </w:p>
        </w:tc>
        <w:tc>
          <w:tcPr>
            <w:tcW w:w="963" w:type="pct"/>
            <w:noWrap w:val="0"/>
            <w:vAlign w:val="center"/>
          </w:tcPr>
          <w:p>
            <w:pPr>
              <w:jc w:val="center"/>
              <w:rPr>
                <w:sz w:val="18"/>
                <w:szCs w:val="18"/>
              </w:rPr>
            </w:pPr>
            <w:r>
              <w:rPr>
                <w:rFonts w:hint="eastAsia"/>
                <w:sz w:val="18"/>
                <w:szCs w:val="18"/>
                <w:lang w:bidi="ar"/>
              </w:rPr>
              <w:t>5</w:t>
            </w:r>
          </w:p>
        </w:tc>
        <w:tc>
          <w:tcPr>
            <w:tcW w:w="801" w:type="pct"/>
            <w:noWrap w:val="0"/>
            <w:vAlign w:val="center"/>
          </w:tcPr>
          <w:p>
            <w:pPr>
              <w:jc w:val="center"/>
              <w:rPr>
                <w:sz w:val="18"/>
                <w:szCs w:val="18"/>
              </w:rPr>
            </w:pPr>
            <w:r>
              <w:rPr>
                <w:rFonts w:hint="eastAsia"/>
                <w:sz w:val="18"/>
                <w:szCs w:val="18"/>
                <w:lang w:bidi="ar"/>
              </w:rPr>
              <w:t>35</w:t>
            </w:r>
          </w:p>
        </w:tc>
        <w:tc>
          <w:tcPr>
            <w:tcW w:w="809" w:type="pct"/>
            <w:noWrap w:val="0"/>
            <w:vAlign w:val="center"/>
          </w:tcPr>
          <w:p>
            <w:pPr>
              <w:snapToGrid w:val="0"/>
              <w:jc w:val="center"/>
              <w:rPr>
                <w:sz w:val="18"/>
                <w:szCs w:val="18"/>
              </w:rPr>
            </w:pPr>
            <w:r>
              <w:rPr>
                <w:rFonts w:hint="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noWrap w:val="0"/>
            <w:vAlign w:val="center"/>
          </w:tcPr>
          <w:p>
            <w:pPr>
              <w:widowControl/>
              <w:snapToGrid w:val="0"/>
              <w:jc w:val="center"/>
              <w:rPr>
                <w:kern w:val="0"/>
                <w:sz w:val="18"/>
                <w:szCs w:val="18"/>
              </w:rPr>
            </w:pPr>
            <w:r>
              <w:rPr>
                <w:kern w:val="0"/>
                <w:sz w:val="18"/>
                <w:szCs w:val="18"/>
              </w:rPr>
              <w:t>2</w:t>
            </w:r>
          </w:p>
        </w:tc>
        <w:tc>
          <w:tcPr>
            <w:tcW w:w="807" w:type="pct"/>
            <w:noWrap w:val="0"/>
            <w:vAlign w:val="center"/>
          </w:tcPr>
          <w:p>
            <w:pPr>
              <w:jc w:val="center"/>
              <w:rPr>
                <w:sz w:val="18"/>
                <w:szCs w:val="18"/>
              </w:rPr>
            </w:pPr>
            <w:r>
              <w:rPr>
                <w:rFonts w:hint="eastAsia"/>
                <w:sz w:val="18"/>
                <w:szCs w:val="18"/>
                <w:lang w:bidi="ar"/>
              </w:rPr>
              <w:t>3</w:t>
            </w:r>
          </w:p>
        </w:tc>
        <w:tc>
          <w:tcPr>
            <w:tcW w:w="741" w:type="pct"/>
            <w:noWrap w:val="0"/>
            <w:vAlign w:val="center"/>
          </w:tcPr>
          <w:p>
            <w:pPr>
              <w:jc w:val="center"/>
              <w:rPr>
                <w:rFonts w:hint="eastAsia"/>
                <w:sz w:val="18"/>
                <w:szCs w:val="18"/>
              </w:rPr>
            </w:pPr>
            <w:r>
              <w:rPr>
                <w:rFonts w:hint="eastAsia"/>
                <w:sz w:val="18"/>
                <w:szCs w:val="18"/>
                <w:lang w:bidi="ar"/>
              </w:rPr>
              <w:t>3</w:t>
            </w:r>
          </w:p>
        </w:tc>
        <w:tc>
          <w:tcPr>
            <w:tcW w:w="963" w:type="pct"/>
            <w:noWrap w:val="0"/>
            <w:vAlign w:val="center"/>
          </w:tcPr>
          <w:p>
            <w:pPr>
              <w:jc w:val="center"/>
              <w:rPr>
                <w:sz w:val="18"/>
                <w:szCs w:val="18"/>
              </w:rPr>
            </w:pPr>
            <w:r>
              <w:rPr>
                <w:rFonts w:hint="eastAsia"/>
                <w:sz w:val="18"/>
                <w:szCs w:val="18"/>
              </w:rPr>
              <w:t>3</w:t>
            </w:r>
          </w:p>
        </w:tc>
        <w:tc>
          <w:tcPr>
            <w:tcW w:w="801" w:type="pct"/>
            <w:noWrap w:val="0"/>
            <w:vAlign w:val="center"/>
          </w:tcPr>
          <w:p>
            <w:pPr>
              <w:jc w:val="center"/>
              <w:rPr>
                <w:rFonts w:hint="eastAsia"/>
                <w:sz w:val="18"/>
                <w:szCs w:val="18"/>
              </w:rPr>
            </w:pPr>
            <w:r>
              <w:rPr>
                <w:rFonts w:hint="eastAsia"/>
                <w:sz w:val="18"/>
                <w:szCs w:val="18"/>
              </w:rPr>
              <w:t>25</w:t>
            </w:r>
          </w:p>
        </w:tc>
        <w:tc>
          <w:tcPr>
            <w:tcW w:w="809" w:type="pct"/>
            <w:noWrap w:val="0"/>
            <w:vAlign w:val="center"/>
          </w:tcPr>
          <w:p>
            <w:pPr>
              <w:snapToGrid w:val="0"/>
              <w:jc w:val="center"/>
              <w:rPr>
                <w:sz w:val="18"/>
                <w:szCs w:val="18"/>
              </w:rPr>
            </w:pPr>
            <w:r>
              <w:rPr>
                <w:rFonts w:hint="eastAsia"/>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noWrap w:val="0"/>
            <w:vAlign w:val="center"/>
          </w:tcPr>
          <w:p>
            <w:pPr>
              <w:widowControl/>
              <w:snapToGrid w:val="0"/>
              <w:jc w:val="center"/>
              <w:rPr>
                <w:rFonts w:hint="eastAsia"/>
                <w:kern w:val="0"/>
                <w:sz w:val="18"/>
                <w:szCs w:val="18"/>
              </w:rPr>
            </w:pPr>
            <w:r>
              <w:rPr>
                <w:rFonts w:hint="eastAsia"/>
                <w:kern w:val="0"/>
                <w:sz w:val="18"/>
                <w:szCs w:val="18"/>
              </w:rPr>
              <w:t>3</w:t>
            </w:r>
          </w:p>
        </w:tc>
        <w:tc>
          <w:tcPr>
            <w:tcW w:w="807" w:type="pct"/>
            <w:noWrap w:val="0"/>
            <w:vAlign w:val="center"/>
          </w:tcPr>
          <w:p>
            <w:pPr>
              <w:jc w:val="center"/>
              <w:rPr>
                <w:sz w:val="18"/>
                <w:szCs w:val="18"/>
              </w:rPr>
            </w:pPr>
            <w:r>
              <w:rPr>
                <w:rFonts w:hint="eastAsia"/>
                <w:sz w:val="18"/>
                <w:szCs w:val="18"/>
                <w:lang w:bidi="ar"/>
              </w:rPr>
              <w:t>2</w:t>
            </w:r>
          </w:p>
        </w:tc>
        <w:tc>
          <w:tcPr>
            <w:tcW w:w="741" w:type="pct"/>
            <w:noWrap w:val="0"/>
            <w:vAlign w:val="center"/>
          </w:tcPr>
          <w:p>
            <w:pPr>
              <w:jc w:val="center"/>
              <w:rPr>
                <w:rFonts w:hint="eastAsia"/>
                <w:sz w:val="18"/>
                <w:szCs w:val="18"/>
              </w:rPr>
            </w:pPr>
            <w:r>
              <w:rPr>
                <w:rFonts w:hint="eastAsia"/>
                <w:sz w:val="18"/>
                <w:szCs w:val="18"/>
                <w:lang w:bidi="ar"/>
              </w:rPr>
              <w:t>2</w:t>
            </w:r>
          </w:p>
        </w:tc>
        <w:tc>
          <w:tcPr>
            <w:tcW w:w="963" w:type="pct"/>
            <w:noWrap w:val="0"/>
            <w:vAlign w:val="center"/>
          </w:tcPr>
          <w:p>
            <w:pPr>
              <w:jc w:val="center"/>
              <w:rPr>
                <w:sz w:val="18"/>
                <w:szCs w:val="18"/>
              </w:rPr>
            </w:pPr>
            <w:r>
              <w:rPr>
                <w:rFonts w:hint="eastAsia"/>
                <w:sz w:val="18"/>
                <w:szCs w:val="18"/>
                <w:lang w:bidi="ar"/>
              </w:rPr>
              <w:t>2</w:t>
            </w:r>
          </w:p>
        </w:tc>
        <w:tc>
          <w:tcPr>
            <w:tcW w:w="801" w:type="pct"/>
            <w:noWrap w:val="0"/>
            <w:vAlign w:val="center"/>
          </w:tcPr>
          <w:p>
            <w:pPr>
              <w:jc w:val="center"/>
              <w:rPr>
                <w:rFonts w:hint="eastAsia"/>
                <w:sz w:val="18"/>
                <w:szCs w:val="18"/>
              </w:rPr>
            </w:pPr>
            <w:r>
              <w:rPr>
                <w:rFonts w:hint="eastAsia"/>
                <w:sz w:val="18"/>
                <w:szCs w:val="18"/>
              </w:rPr>
              <w:t>10</w:t>
            </w:r>
          </w:p>
        </w:tc>
        <w:tc>
          <w:tcPr>
            <w:tcW w:w="809" w:type="pct"/>
            <w:noWrap w:val="0"/>
            <w:vAlign w:val="center"/>
          </w:tcPr>
          <w:p>
            <w:pPr>
              <w:snapToGrid w:val="0"/>
              <w:jc w:val="center"/>
              <w:rPr>
                <w:sz w:val="18"/>
                <w:szCs w:val="18"/>
              </w:rPr>
            </w:pPr>
            <w:r>
              <w:rPr>
                <w:rFonts w:hint="eastAsia"/>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noWrap w:val="0"/>
            <w:vAlign w:val="center"/>
          </w:tcPr>
          <w:p>
            <w:pPr>
              <w:widowControl/>
              <w:snapToGrid w:val="0"/>
              <w:jc w:val="center"/>
              <w:rPr>
                <w:kern w:val="0"/>
                <w:sz w:val="18"/>
                <w:szCs w:val="18"/>
              </w:rPr>
            </w:pPr>
            <w:r>
              <w:rPr>
                <w:rFonts w:hint="eastAsia"/>
                <w:kern w:val="0"/>
                <w:sz w:val="18"/>
                <w:szCs w:val="18"/>
              </w:rPr>
              <w:t>考核环节成绩比例合计（%）</w:t>
            </w:r>
          </w:p>
        </w:tc>
        <w:tc>
          <w:tcPr>
            <w:tcW w:w="807" w:type="pct"/>
            <w:noWrap w:val="0"/>
            <w:vAlign w:val="center"/>
          </w:tcPr>
          <w:p>
            <w:pPr>
              <w:jc w:val="center"/>
              <w:rPr>
                <w:sz w:val="18"/>
                <w:szCs w:val="18"/>
              </w:rPr>
            </w:pPr>
            <w:r>
              <w:rPr>
                <w:rFonts w:hint="eastAsia"/>
                <w:sz w:val="18"/>
                <w:szCs w:val="18"/>
                <w:lang w:bidi="ar"/>
              </w:rPr>
              <w:t>10</w:t>
            </w:r>
          </w:p>
        </w:tc>
        <w:tc>
          <w:tcPr>
            <w:tcW w:w="741" w:type="pct"/>
            <w:noWrap w:val="0"/>
            <w:vAlign w:val="center"/>
          </w:tcPr>
          <w:p>
            <w:pPr>
              <w:jc w:val="center"/>
              <w:rPr>
                <w:sz w:val="18"/>
                <w:szCs w:val="18"/>
              </w:rPr>
            </w:pPr>
            <w:r>
              <w:rPr>
                <w:rFonts w:hint="eastAsia"/>
                <w:sz w:val="18"/>
                <w:szCs w:val="18"/>
                <w:lang w:bidi="ar"/>
              </w:rPr>
              <w:t>10</w:t>
            </w:r>
          </w:p>
        </w:tc>
        <w:tc>
          <w:tcPr>
            <w:tcW w:w="963" w:type="pct"/>
            <w:noWrap w:val="0"/>
            <w:vAlign w:val="center"/>
          </w:tcPr>
          <w:p>
            <w:pPr>
              <w:jc w:val="center"/>
              <w:rPr>
                <w:sz w:val="18"/>
                <w:szCs w:val="18"/>
              </w:rPr>
            </w:pPr>
            <w:r>
              <w:rPr>
                <w:rFonts w:hint="eastAsia"/>
                <w:sz w:val="18"/>
                <w:szCs w:val="18"/>
                <w:lang w:bidi="ar"/>
              </w:rPr>
              <w:t>10</w:t>
            </w:r>
          </w:p>
        </w:tc>
        <w:tc>
          <w:tcPr>
            <w:tcW w:w="801" w:type="pct"/>
            <w:noWrap w:val="0"/>
            <w:vAlign w:val="center"/>
          </w:tcPr>
          <w:p>
            <w:pPr>
              <w:jc w:val="center"/>
              <w:rPr>
                <w:sz w:val="18"/>
                <w:szCs w:val="18"/>
              </w:rPr>
            </w:pPr>
            <w:r>
              <w:rPr>
                <w:rFonts w:hint="eastAsia"/>
                <w:sz w:val="18"/>
                <w:szCs w:val="18"/>
                <w:lang w:bidi="ar"/>
              </w:rPr>
              <w:t>70</w:t>
            </w:r>
          </w:p>
        </w:tc>
        <w:tc>
          <w:tcPr>
            <w:tcW w:w="809" w:type="pct"/>
            <w:noWrap w:val="0"/>
            <w:vAlign w:val="center"/>
          </w:tcPr>
          <w:p>
            <w:pPr>
              <w:snapToGrid w:val="0"/>
              <w:jc w:val="center"/>
              <w:rPr>
                <w:sz w:val="18"/>
                <w:szCs w:val="18"/>
              </w:rPr>
            </w:pPr>
            <w:r>
              <w:rPr>
                <w:rFonts w:hint="eastAsia"/>
                <w:sz w:val="18"/>
                <w:szCs w:val="18"/>
              </w:rPr>
              <w:t>1</w:t>
            </w:r>
            <w:r>
              <w:rPr>
                <w:sz w:val="18"/>
                <w:szCs w:val="18"/>
              </w:rPr>
              <w:t>00</w:t>
            </w:r>
          </w:p>
        </w:tc>
      </w:tr>
    </w:tbl>
    <w:p>
      <w:pPr>
        <w:adjustRightInd w:val="0"/>
        <w:snapToGrid w:val="0"/>
        <w:spacing w:line="360" w:lineRule="auto"/>
        <w:rPr>
          <w:szCs w:val="21"/>
          <w:lang w:bidi="ar"/>
        </w:rPr>
      </w:pPr>
    </w:p>
    <w:p>
      <w:pPr>
        <w:adjustRightInd w:val="0"/>
        <w:snapToGrid w:val="0"/>
        <w:spacing w:line="360" w:lineRule="auto"/>
        <w:ind w:firstLine="420" w:firstLineChars="200"/>
        <w:rPr>
          <w:rFonts w:hint="eastAsia"/>
          <w:szCs w:val="21"/>
          <w:lang w:bidi="ar"/>
        </w:rPr>
      </w:pPr>
      <w:r>
        <w:rPr>
          <w:rFonts w:hint="eastAsia"/>
          <w:szCs w:val="21"/>
          <w:lang w:bidi="ar"/>
        </w:rPr>
        <w:t xml:space="preserve">第i个分课程目标的达成度Ai ： </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67"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67" DrawAspect="Content" ObjectID="_1468075867" r:id="rId309">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6-1</w:t>
      </w:r>
    </w:p>
    <w:p>
      <w:pPr>
        <w:adjustRightInd w:val="0"/>
        <w:snapToGrid w:val="0"/>
        <w:spacing w:line="360" w:lineRule="auto"/>
        <w:ind w:firstLine="420" w:firstLineChars="200"/>
        <w:rPr>
          <w:rFonts w:hint="eastAsia"/>
          <w:szCs w:val="21"/>
          <w:lang w:bidi="ar"/>
        </w:rPr>
      </w:pPr>
      <w:r>
        <w:rPr>
          <w:rFonts w:hint="eastAsia"/>
          <w:szCs w:val="21"/>
          <w:lang w:bidi="ar"/>
        </w:rPr>
        <w:t>总课程目标达成度A，由多个分课程目标再根据权重加权求和：</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68"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68" DrawAspect="Content" ObjectID="_1468075868" r:id="rId310">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6-2</w:t>
      </w:r>
    </w:p>
    <w:p>
      <w:pPr>
        <w:adjustRightInd w:val="0"/>
        <w:snapToGrid w:val="0"/>
        <w:spacing w:line="360" w:lineRule="auto"/>
        <w:ind w:firstLine="420" w:firstLineChars="200"/>
        <w:rPr>
          <w:rFonts w:hint="eastAsia"/>
          <w:szCs w:val="21"/>
          <w:lang w:bidi="ar"/>
        </w:rPr>
      </w:pPr>
      <w:r>
        <w:rPr>
          <w:rFonts w:hint="eastAsia"/>
          <w:szCs w:val="21"/>
          <w:lang w:bidi="ar"/>
        </w:rPr>
        <w:t>其中：k表示不同的考核方式，i表示不同的分课程目标；</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69" o:spt="75" type="#_x0000_t75" style="height:16pt;width:13.5pt;" o:ole="t" filled="f" o:preferrelative="t" stroked="f" coordsize="21600,21600">
            <v:path/>
            <v:fill on="f" focussize="0,0"/>
            <v:stroke on="f" joinstyle="miter"/>
            <v:imagedata r:id="rId300" o:title=""/>
            <o:lock v:ext="edit" aspectratio="t"/>
            <w10:wrap type="none"/>
            <w10:anchorlock/>
          </v:shape>
          <o:OLEObject Type="Embed" ProgID="Equation.3" ShapeID="_x0000_i1169" DrawAspect="Content" ObjectID="_1468075869" r:id="rId311">
            <o:LockedField>false</o:LockedField>
          </o:OLEObject>
        </w:object>
      </w:r>
      <w:r>
        <w:rPr>
          <w:rFonts w:hint="eastAsia"/>
          <w:szCs w:val="21"/>
          <w:lang w:bidi="ar"/>
        </w:rPr>
        <w:t>表示第i个课程目标中第k种考核方式在总成绩中的占比；</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70" o:spt="75" type="#_x0000_t75" style="height:15pt;width:10.5pt;" o:ole="t" filled="f" o:preferrelative="t" stroked="f" coordsize="21600,21600">
            <v:path/>
            <v:fill on="f" focussize="0,0"/>
            <v:stroke on="f" joinstyle="miter"/>
            <v:imagedata r:id="rId155" o:title=""/>
            <o:lock v:ext="edit" aspectratio="t"/>
            <w10:wrap type="none"/>
            <w10:anchorlock/>
          </v:shape>
          <o:OLEObject Type="Embed" ProgID="Equation.3" ShapeID="_x0000_i1170" DrawAspect="Content" ObjectID="_1468075870" r:id="rId312">
            <o:LockedField>false</o:LockedField>
          </o:OLEObject>
        </w:object>
      </w:r>
      <w:r>
        <w:rPr>
          <w:rFonts w:hint="eastAsia"/>
          <w:szCs w:val="21"/>
          <w:lang w:bidi="ar"/>
        </w:rPr>
        <w:t>表示第i个课程目标在课程总评价中的占比；</w:t>
      </w:r>
    </w:p>
    <w:p>
      <w:pPr>
        <w:adjustRightInd w:val="0"/>
        <w:snapToGrid w:val="0"/>
        <w:spacing w:line="360" w:lineRule="auto"/>
        <w:ind w:firstLine="420" w:firstLineChars="200"/>
        <w:rPr>
          <w:rFonts w:hint="eastAsia"/>
          <w:szCs w:val="21"/>
          <w:lang w:bidi="ar"/>
        </w:rPr>
      </w:pPr>
      <w:r>
        <w:rPr>
          <w:rFonts w:hint="eastAsia"/>
          <w:szCs w:val="21"/>
          <w:lang w:bidi="ar"/>
        </w:rPr>
        <w:t>Gik表示第k种考核方式支撑第i个课程目标的达成度（第k种考核方式支撑第i个课程目标的学生得分平均值除以第k种考核方式支撑第i个课程目标的总分值）。</w:t>
      </w:r>
    </w:p>
    <w:p>
      <w:pPr>
        <w:adjustRightInd w:val="0"/>
        <w:snapToGrid w:val="0"/>
        <w:spacing w:line="360" w:lineRule="auto"/>
        <w:ind w:firstLine="422" w:firstLineChars="200"/>
        <w:rPr>
          <w:rFonts w:hint="eastAsia"/>
          <w:b/>
          <w:bCs/>
          <w:szCs w:val="21"/>
          <w:lang w:bidi="ar"/>
        </w:rPr>
      </w:pPr>
      <w:r>
        <w:rPr>
          <w:rFonts w:hint="eastAsia"/>
          <w:b/>
          <w:bCs/>
          <w:szCs w:val="21"/>
          <w:lang w:bidi="ar"/>
        </w:rPr>
        <w:t>3、定性评价</w:t>
      </w:r>
    </w:p>
    <w:p>
      <w:pPr>
        <w:adjustRightInd w:val="0"/>
        <w:snapToGrid w:val="0"/>
        <w:spacing w:line="360" w:lineRule="auto"/>
        <w:ind w:firstLine="420" w:firstLineChars="200"/>
        <w:rPr>
          <w:rFonts w:hint="eastAsia"/>
          <w:szCs w:val="21"/>
          <w:lang w:bidi="ar"/>
        </w:rPr>
      </w:pPr>
      <w:r>
        <w:rPr>
          <w:rFonts w:hint="eastAsia"/>
          <w:szCs w:val="21"/>
          <w:lang w:bidi="ar"/>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rFonts w:hint="eastAsia"/>
          <w:b/>
          <w:bCs/>
          <w:szCs w:val="21"/>
          <w:lang w:bidi="ar"/>
        </w:rPr>
        <w:t>4、定性评价和定量评价结果的综合</w:t>
      </w:r>
    </w:p>
    <w:p>
      <w:pPr>
        <w:adjustRightInd w:val="0"/>
        <w:snapToGrid w:val="0"/>
        <w:spacing w:line="360" w:lineRule="auto"/>
        <w:ind w:firstLine="420" w:firstLineChars="200"/>
        <w:rPr>
          <w:rFonts w:hint="eastAsia"/>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hint="eastAsia" w:eastAsia="黑体"/>
          <w:szCs w:val="21"/>
        </w:rPr>
      </w:pPr>
      <w:r>
        <w:rPr>
          <w:rFonts w:hint="eastAsia" w:eastAsia="黑体"/>
          <w:szCs w:val="21"/>
        </w:rPr>
        <w:t>七、评价标准：</w:t>
      </w:r>
    </w:p>
    <w:p>
      <w:pPr>
        <w:adjustRightInd w:val="0"/>
        <w:snapToGrid w:val="0"/>
        <w:spacing w:line="360" w:lineRule="auto"/>
        <w:ind w:firstLine="420" w:firstLineChars="200"/>
        <w:rPr>
          <w:rFonts w:hint="eastAsia"/>
          <w:szCs w:val="21"/>
          <w:lang w:bidi="ar"/>
        </w:rPr>
      </w:pPr>
      <w:r>
        <w:rPr>
          <w:rFonts w:hint="eastAsia"/>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hint="eastAsia" w:eastAsia="黑体"/>
          <w:szCs w:val="21"/>
        </w:rPr>
      </w:pPr>
      <w:r>
        <w:rPr>
          <w:rFonts w:hint="eastAsia" w:eastAsia="黑体"/>
          <w:szCs w:val="21"/>
        </w:rPr>
        <w:t>八、课程目标达成评价结果用于持续改进</w:t>
      </w:r>
    </w:p>
    <w:p>
      <w:pPr>
        <w:adjustRightInd w:val="0"/>
        <w:snapToGrid w:val="0"/>
        <w:spacing w:line="360" w:lineRule="auto"/>
        <w:ind w:firstLine="420" w:firstLineChars="200"/>
        <w:rPr>
          <w:rFonts w:hint="eastAsia"/>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rFonts w:hint="eastAsia"/>
          <w:szCs w:val="21"/>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hint="eastAsia" w:eastAsia="黑体"/>
          <w:szCs w:val="21"/>
        </w:rPr>
      </w:pPr>
      <w:r>
        <w:rPr>
          <w:rFonts w:hint="eastAsia" w:eastAsia="黑体"/>
          <w:szCs w:val="21"/>
        </w:rPr>
        <w:t>九、覆盖课程目标达成评价的知识点及权重</w:t>
      </w:r>
    </w:p>
    <w:p>
      <w:pPr>
        <w:jc w:val="center"/>
        <w:rPr>
          <w:rFonts w:hint="eastAsia" w:eastAsia="黑体"/>
          <w:szCs w:val="21"/>
          <w:highlight w:val="yellow"/>
        </w:rPr>
      </w:pPr>
      <w:r>
        <w:rPr>
          <w:b/>
          <w:bCs/>
          <w:sz w:val="18"/>
          <w:szCs w:val="18"/>
        </w:rPr>
        <w:t>表</w:t>
      </w:r>
      <w:r>
        <w:rPr>
          <w:rFonts w:hint="eastAsia"/>
          <w:b/>
          <w:bCs/>
          <w:sz w:val="18"/>
          <w:szCs w:val="18"/>
        </w:rPr>
        <w:t xml:space="preserve">9.1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5"/>
        <w:gridCol w:w="166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5" w:type="pct"/>
            <w:tcBorders>
              <w:bottom w:val="single" w:color="auto" w:sz="4" w:space="0"/>
              <w:right w:val="single" w:color="auto" w:sz="4" w:space="0"/>
            </w:tcBorders>
            <w:vAlign w:val="center"/>
          </w:tcPr>
          <w:p>
            <w:pPr>
              <w:jc w:val="center"/>
              <w:rPr>
                <w:sz w:val="18"/>
                <w:szCs w:val="18"/>
                <w:highlight w:val="yellow"/>
              </w:rPr>
            </w:pPr>
            <w:r>
              <w:rPr>
                <w:rFonts w:hint="eastAsia" w:cs="宋体"/>
                <w:sz w:val="18"/>
                <w:szCs w:val="18"/>
                <w:lang w:bidi="ar"/>
              </w:rPr>
              <w:t>知识点</w:t>
            </w:r>
          </w:p>
        </w:tc>
        <w:tc>
          <w:tcPr>
            <w:tcW w:w="897" w:type="pct"/>
            <w:tcBorders>
              <w:left w:val="single" w:color="auto" w:sz="4" w:space="0"/>
              <w:bottom w:val="single" w:color="auto" w:sz="4" w:space="0"/>
              <w:right w:val="single" w:color="auto" w:sz="4" w:space="0"/>
            </w:tcBorders>
            <w:vAlign w:val="center"/>
          </w:tcPr>
          <w:p>
            <w:pPr>
              <w:jc w:val="center"/>
              <w:rPr>
                <w:sz w:val="18"/>
                <w:szCs w:val="18"/>
              </w:rPr>
            </w:pPr>
            <w:r>
              <w:rPr>
                <w:rFonts w:hint="eastAsia" w:cs="宋体"/>
                <w:sz w:val="18"/>
                <w:szCs w:val="18"/>
                <w:lang w:bidi="ar"/>
              </w:rPr>
              <w:t>权重</w:t>
            </w:r>
          </w:p>
        </w:tc>
        <w:tc>
          <w:tcPr>
            <w:tcW w:w="1047" w:type="pct"/>
            <w:tcBorders>
              <w:left w:val="single" w:color="auto" w:sz="4" w:space="0"/>
              <w:bottom w:val="single" w:color="auto" w:sz="4" w:space="0"/>
            </w:tcBorders>
            <w:vAlign w:val="center"/>
          </w:tcPr>
          <w:p>
            <w:pPr>
              <w:jc w:val="center"/>
              <w:rPr>
                <w:sz w:val="18"/>
                <w:szCs w:val="18"/>
              </w:rPr>
            </w:pPr>
            <w:r>
              <w:rPr>
                <w:rFonts w:hint="eastAsia" w:cs="宋体"/>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snapToGrid w:val="0"/>
                <w:kern w:val="0"/>
                <w:sz w:val="18"/>
                <w:szCs w:val="18"/>
              </w:rPr>
            </w:pPr>
            <w:r>
              <w:rPr>
                <w:rFonts w:hint="eastAsia"/>
                <w:sz w:val="18"/>
                <w:szCs w:val="18"/>
              </w:rPr>
              <w:t>1、智能控制技术的特点、基本概念与原理</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0.</w:t>
            </w:r>
            <w:r>
              <w:rPr>
                <w:sz w:val="18"/>
                <w:szCs w:val="18"/>
              </w:rPr>
              <w:t>10</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snapToGrid w:val="0"/>
                <w:kern w:val="0"/>
                <w:sz w:val="18"/>
                <w:szCs w:val="18"/>
              </w:rPr>
            </w:pPr>
            <w:r>
              <w:rPr>
                <w:rFonts w:hint="eastAsia"/>
                <w:sz w:val="18"/>
                <w:szCs w:val="18"/>
              </w:rPr>
              <w:t>2、MATLAB仿真软件的使用；</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0.</w:t>
            </w:r>
            <w:r>
              <w:rPr>
                <w:sz w:val="18"/>
                <w:szCs w:val="18"/>
              </w:rPr>
              <w:t>1</w:t>
            </w:r>
            <w:r>
              <w:rPr>
                <w:rFonts w:hint="eastAsia"/>
                <w:sz w:val="18"/>
                <w:szCs w:val="18"/>
              </w:rPr>
              <w:t>0</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kern w:val="0"/>
                <w:sz w:val="18"/>
                <w:szCs w:val="18"/>
              </w:rPr>
            </w:pPr>
            <w:r>
              <w:rPr>
                <w:rFonts w:hint="eastAsia"/>
                <w:sz w:val="18"/>
                <w:szCs w:val="18"/>
              </w:rPr>
              <w:t>3、经典控制理论；</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0.30</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kern w:val="0"/>
                <w:sz w:val="18"/>
                <w:szCs w:val="18"/>
              </w:rPr>
            </w:pPr>
            <w:r>
              <w:rPr>
                <w:rFonts w:hint="eastAsia"/>
                <w:sz w:val="18"/>
                <w:szCs w:val="18"/>
              </w:rPr>
              <w:t>4、模糊控制理论基础；</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0.15</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kern w:val="0"/>
                <w:sz w:val="18"/>
                <w:szCs w:val="18"/>
              </w:rPr>
            </w:pPr>
            <w:r>
              <w:rPr>
                <w:rFonts w:hint="eastAsia"/>
                <w:sz w:val="18"/>
                <w:szCs w:val="18"/>
              </w:rPr>
              <w:t>5、模糊控制器；</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0.10</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bottom w:val="single" w:color="auto" w:sz="4" w:space="0"/>
              <w:right w:val="single" w:color="auto" w:sz="4" w:space="0"/>
            </w:tcBorders>
            <w:vAlign w:val="center"/>
          </w:tcPr>
          <w:p>
            <w:pPr>
              <w:rPr>
                <w:kern w:val="0"/>
                <w:sz w:val="18"/>
                <w:szCs w:val="18"/>
              </w:rPr>
            </w:pPr>
            <w:r>
              <w:rPr>
                <w:rFonts w:hint="eastAsia"/>
                <w:sz w:val="18"/>
                <w:szCs w:val="18"/>
              </w:rPr>
              <w:t>6、人工神经网络基础；</w:t>
            </w:r>
          </w:p>
        </w:tc>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0.15</w:t>
            </w:r>
          </w:p>
        </w:tc>
        <w:tc>
          <w:tcPr>
            <w:tcW w:w="1945" w:type="dxa"/>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5" w:type="dxa"/>
            <w:tcBorders>
              <w:top w:val="single" w:color="auto" w:sz="4" w:space="0"/>
              <w:right w:val="single" w:color="auto" w:sz="4" w:space="0"/>
            </w:tcBorders>
            <w:vAlign w:val="center"/>
          </w:tcPr>
          <w:p>
            <w:pPr>
              <w:rPr>
                <w:kern w:val="0"/>
                <w:sz w:val="18"/>
                <w:szCs w:val="18"/>
              </w:rPr>
            </w:pPr>
            <w:r>
              <w:rPr>
                <w:rFonts w:hint="eastAsia"/>
                <w:sz w:val="18"/>
                <w:szCs w:val="18"/>
              </w:rPr>
              <w:t>7、人工神经网络控制器。</w:t>
            </w:r>
          </w:p>
        </w:tc>
        <w:tc>
          <w:tcPr>
            <w:tcW w:w="1666" w:type="dxa"/>
            <w:tcBorders>
              <w:top w:val="single" w:color="auto" w:sz="4" w:space="0"/>
              <w:left w:val="single" w:color="auto" w:sz="4" w:space="0"/>
              <w:right w:val="single" w:color="auto" w:sz="4" w:space="0"/>
            </w:tcBorders>
            <w:vAlign w:val="center"/>
          </w:tcPr>
          <w:p>
            <w:pPr>
              <w:jc w:val="center"/>
              <w:rPr>
                <w:rFonts w:hint="eastAsia"/>
                <w:sz w:val="18"/>
                <w:szCs w:val="18"/>
              </w:rPr>
            </w:pPr>
            <w:r>
              <w:rPr>
                <w:rFonts w:hint="eastAsia"/>
                <w:sz w:val="18"/>
                <w:szCs w:val="18"/>
              </w:rPr>
              <w:t>0.</w:t>
            </w:r>
            <w:r>
              <w:rPr>
                <w:sz w:val="18"/>
                <w:szCs w:val="18"/>
              </w:rPr>
              <w:t>1</w:t>
            </w:r>
            <w:r>
              <w:rPr>
                <w:rFonts w:hint="eastAsia"/>
                <w:sz w:val="18"/>
                <w:szCs w:val="18"/>
              </w:rPr>
              <w:t>0</w:t>
            </w:r>
          </w:p>
        </w:tc>
        <w:tc>
          <w:tcPr>
            <w:tcW w:w="1945" w:type="dxa"/>
            <w:tcBorders>
              <w:top w:val="single" w:color="auto" w:sz="4" w:space="0"/>
              <w:left w:val="single" w:color="auto" w:sz="4" w:space="0"/>
            </w:tcBorders>
            <w:vAlign w:val="center"/>
          </w:tcPr>
          <w:p>
            <w:pPr>
              <w:jc w:val="center"/>
              <w:rPr>
                <w:sz w:val="18"/>
                <w:szCs w:val="18"/>
              </w:rPr>
            </w:pPr>
            <w:r>
              <w:rPr>
                <w:rFonts w:hint="eastAsia"/>
                <w:sz w:val="18"/>
                <w:szCs w:val="18"/>
              </w:rPr>
              <w:t>2、3</w:t>
            </w:r>
          </w:p>
        </w:tc>
      </w:tr>
    </w:tbl>
    <w:p>
      <w:pPr>
        <w:adjustRightInd w:val="0"/>
        <w:snapToGrid w:val="0"/>
        <w:spacing w:line="360" w:lineRule="auto"/>
        <w:ind w:firstLine="420" w:firstLineChars="200"/>
        <w:rPr>
          <w:rFonts w:hint="eastAsia"/>
          <w:szCs w:val="21"/>
          <w:highlight w:val="yellow"/>
          <w:lang w:bidi="ar"/>
        </w:rPr>
      </w:pPr>
    </w:p>
    <w:p>
      <w:pPr>
        <w:adjustRightInd w:val="0"/>
        <w:snapToGrid w:val="0"/>
        <w:spacing w:line="360" w:lineRule="auto"/>
        <w:ind w:firstLine="420" w:firstLineChars="200"/>
        <w:rPr>
          <w:szCs w:val="21"/>
          <w:highlight w:val="yellow"/>
          <w:lang w:bidi="ar"/>
        </w:rPr>
      </w:pPr>
      <w:r>
        <w:rPr>
          <w:rFonts w:hint="eastAsia"/>
          <w:szCs w:val="21"/>
          <w:lang w:bidi="ar"/>
        </w:rPr>
        <w:t>学生可以依据仪器与电子学院相关文件，以允许的第二课堂成果折算单项成绩，与对应知识点加权累计达到</w:t>
      </w:r>
      <w:r>
        <w:rPr>
          <w:szCs w:val="21"/>
          <w:lang w:bidi="ar"/>
        </w:rPr>
        <w:t>75</w:t>
      </w:r>
      <w:r>
        <w:rPr>
          <w:rFonts w:hint="eastAsia"/>
          <w:szCs w:val="21"/>
          <w:lang w:bidi="ar"/>
        </w:rPr>
        <w:t>分（含）以上，且对所有课程目标的支撑不能有缺项，即可申请本门课程免修。</w:t>
      </w:r>
    </w:p>
    <w:p>
      <w:pPr>
        <w:adjustRightInd w:val="0"/>
        <w:snapToGrid w:val="0"/>
        <w:spacing w:before="156" w:beforeLines="50" w:line="360" w:lineRule="auto"/>
        <w:rPr>
          <w:rFonts w:hint="eastAsia" w:eastAsia="黑体"/>
          <w:szCs w:val="21"/>
        </w:rPr>
      </w:pPr>
      <w:r>
        <w:rPr>
          <w:rFonts w:hint="eastAsia" w:eastAsia="黑体"/>
          <w:szCs w:val="21"/>
        </w:rPr>
        <w:t>八、参考书目及学习资料</w:t>
      </w:r>
    </w:p>
    <w:p>
      <w:pPr>
        <w:numPr>
          <w:ilvl w:val="0"/>
          <w:numId w:val="17"/>
        </w:numPr>
        <w:spacing w:line="360" w:lineRule="auto"/>
        <w:ind w:firstLine="420"/>
        <w:rPr>
          <w:rFonts w:hint="eastAsia" w:hAnsi="宋体"/>
          <w:color w:val="000000"/>
          <w:szCs w:val="21"/>
        </w:rPr>
      </w:pPr>
      <w:r>
        <w:fldChar w:fldCharType="begin"/>
      </w:r>
      <w:r>
        <w:instrText xml:space="preserve"> HYPERLINK "http://search.dangdang.com/?key2=%D1%EE%E6%BC&amp;medium=01&amp;category_path=01.00.00.00.00.00" \t "http://product.dangdang.com/_blank" </w:instrText>
      </w:r>
      <w:r>
        <w:fldChar w:fldCharType="separate"/>
      </w:r>
      <w:r>
        <w:rPr>
          <w:rFonts w:hint="eastAsia" w:hAnsi="宋体"/>
          <w:color w:val="000000"/>
          <w:szCs w:val="21"/>
        </w:rPr>
        <w:t>杨婕</w:t>
      </w:r>
      <w:r>
        <w:rPr>
          <w:rFonts w:hint="eastAsia" w:hAnsi="宋体"/>
          <w:color w:val="000000"/>
          <w:szCs w:val="21"/>
        </w:rPr>
        <w:fldChar w:fldCharType="end"/>
      </w:r>
      <w:r>
        <w:rPr>
          <w:rFonts w:hint="eastAsia" w:hAnsi="宋体"/>
          <w:color w:val="000000"/>
          <w:szCs w:val="21"/>
        </w:rPr>
        <w:t>，等编著。现代与智能控制技术。天津：天津大学出版社，2013年1月；</w:t>
      </w:r>
    </w:p>
    <w:p>
      <w:pPr>
        <w:numPr>
          <w:ilvl w:val="0"/>
          <w:numId w:val="17"/>
        </w:numPr>
        <w:spacing w:line="360" w:lineRule="auto"/>
        <w:ind w:firstLine="420"/>
        <w:rPr>
          <w:rFonts w:hint="eastAsia" w:hAnsi="宋体"/>
          <w:color w:val="000000"/>
          <w:szCs w:val="21"/>
        </w:rPr>
      </w:pPr>
      <w:r>
        <w:rPr>
          <w:rFonts w:hint="eastAsia"/>
          <w:color w:val="000000"/>
          <w:szCs w:val="21"/>
        </w:rPr>
        <w:t>刘金琨编著。</w:t>
      </w:r>
      <w:r>
        <w:rPr>
          <w:rFonts w:hint="eastAsia" w:hAnsi="宋体"/>
          <w:color w:val="000000"/>
          <w:szCs w:val="21"/>
        </w:rPr>
        <w:t>智能控制（第5版）。北京：电子工业</w:t>
      </w:r>
      <w:r>
        <w:rPr>
          <w:rFonts w:hAnsi="宋体"/>
          <w:color w:val="000000"/>
          <w:szCs w:val="21"/>
        </w:rPr>
        <w:t>出版社</w:t>
      </w:r>
      <w:r>
        <w:rPr>
          <w:rFonts w:hint="eastAsia" w:hAnsi="宋体"/>
          <w:color w:val="000000"/>
          <w:szCs w:val="21"/>
        </w:rPr>
        <w:t>，</w:t>
      </w:r>
      <w:r>
        <w:rPr>
          <w:rFonts w:hint="eastAsia"/>
          <w:color w:val="000000"/>
          <w:szCs w:val="21"/>
        </w:rPr>
        <w:t>2021</w:t>
      </w:r>
      <w:r>
        <w:rPr>
          <w:rFonts w:hint="eastAsia" w:hAnsi="宋体"/>
          <w:color w:val="000000"/>
          <w:szCs w:val="21"/>
        </w:rPr>
        <w:t>年4月；</w:t>
      </w:r>
    </w:p>
    <w:p>
      <w:pPr>
        <w:numPr>
          <w:ilvl w:val="0"/>
          <w:numId w:val="17"/>
        </w:numPr>
        <w:spacing w:line="360" w:lineRule="auto"/>
        <w:ind w:firstLine="420"/>
        <w:rPr>
          <w:rFonts w:hint="eastAsia" w:hAnsi="宋体"/>
          <w:color w:val="000000"/>
          <w:szCs w:val="21"/>
        </w:rPr>
      </w:pPr>
      <w:r>
        <w:rPr>
          <w:rFonts w:hint="eastAsia"/>
          <w:color w:val="000000"/>
          <w:szCs w:val="21"/>
        </w:rPr>
        <w:t>刘金琨编著。智能控制——理论基础、算法设计与应用</w:t>
      </w:r>
      <w:r>
        <w:rPr>
          <w:rFonts w:hint="eastAsia" w:hAnsi="宋体"/>
          <w:color w:val="000000"/>
          <w:szCs w:val="21"/>
        </w:rPr>
        <w:t>. 北京：清华大学</w:t>
      </w:r>
      <w:r>
        <w:rPr>
          <w:rFonts w:hAnsi="宋体"/>
          <w:color w:val="000000"/>
          <w:szCs w:val="21"/>
        </w:rPr>
        <w:t>出版社</w:t>
      </w:r>
      <w:r>
        <w:rPr>
          <w:rFonts w:hint="eastAsia" w:hAnsi="宋体"/>
          <w:color w:val="000000"/>
          <w:szCs w:val="21"/>
        </w:rPr>
        <w:t>，</w:t>
      </w:r>
      <w:r>
        <w:rPr>
          <w:rFonts w:hint="eastAsia"/>
          <w:color w:val="000000"/>
          <w:szCs w:val="21"/>
        </w:rPr>
        <w:t>2019</w:t>
      </w:r>
      <w:r>
        <w:rPr>
          <w:rFonts w:hint="eastAsia" w:hAnsi="宋体"/>
          <w:color w:val="000000"/>
          <w:szCs w:val="21"/>
        </w:rPr>
        <w:t>年12月；</w:t>
      </w:r>
    </w:p>
    <w:p>
      <w:pPr>
        <w:numPr>
          <w:ilvl w:val="0"/>
          <w:numId w:val="17"/>
        </w:numPr>
        <w:spacing w:line="360" w:lineRule="auto"/>
        <w:ind w:firstLine="420"/>
        <w:rPr>
          <w:rFonts w:hint="eastAsia" w:hAnsi="宋体"/>
          <w:color w:val="000000"/>
          <w:szCs w:val="21"/>
        </w:rPr>
      </w:pPr>
      <w:r>
        <w:rPr>
          <w:rFonts w:hint="eastAsia" w:hAnsi="宋体"/>
          <w:color w:val="000000"/>
          <w:szCs w:val="21"/>
        </w:rPr>
        <w:t>刘杰 等编著。 智能控制与MATLAB实用技术。北京：科学出版社，2021年1月；</w:t>
      </w:r>
    </w:p>
    <w:p>
      <w:pPr>
        <w:numPr>
          <w:ilvl w:val="0"/>
          <w:numId w:val="17"/>
        </w:numPr>
        <w:spacing w:line="360" w:lineRule="auto"/>
        <w:ind w:firstLine="420"/>
        <w:rPr>
          <w:rFonts w:hint="eastAsia" w:hAnsi="宋体"/>
          <w:color w:val="000000"/>
          <w:szCs w:val="21"/>
        </w:rPr>
      </w:pPr>
      <w:r>
        <w:rPr>
          <w:rFonts w:hint="eastAsia" w:hAnsi="宋体"/>
          <w:color w:val="000000"/>
          <w:szCs w:val="21"/>
        </w:rPr>
        <w:t>韦巍、何衍。智能控制基础[M].  北京:  清华大学出版社, 2018 年。</w:t>
      </w:r>
    </w:p>
    <w:p>
      <w:pPr>
        <w:numPr>
          <w:ilvl w:val="0"/>
          <w:numId w:val="17"/>
        </w:numPr>
        <w:spacing w:line="360" w:lineRule="auto"/>
        <w:ind w:firstLine="420"/>
        <w:rPr>
          <w:rFonts w:hint="eastAsia" w:hAnsi="宋体"/>
          <w:color w:val="000000"/>
          <w:szCs w:val="21"/>
        </w:rPr>
      </w:pPr>
      <w:r>
        <w:fldChar w:fldCharType="begin"/>
      </w:r>
      <w:r>
        <w:instrText xml:space="preserve"> HYPERLINK "https://www.amazon.com/s/ref=dp_byline_sr_book_1?ie=UTF8&amp;field-author=Clarence+W.+de+Silva&amp;text=Clarence+W.+de+Silva&amp;sort=relevancerank&amp;search-alias=books" </w:instrText>
      </w:r>
      <w:r>
        <w:fldChar w:fldCharType="separate"/>
      </w:r>
      <w:r>
        <w:rPr>
          <w:rFonts w:hint="eastAsia" w:hAnsi="宋体"/>
          <w:color w:val="000000"/>
          <w:szCs w:val="21"/>
        </w:rPr>
        <w:t>Clarence W. de Silva</w:t>
      </w:r>
      <w:r>
        <w:rPr>
          <w:rFonts w:hint="eastAsia" w:hAnsi="宋体"/>
          <w:color w:val="000000"/>
          <w:szCs w:val="21"/>
        </w:rPr>
        <w:fldChar w:fldCharType="end"/>
      </w:r>
      <w:r>
        <w:rPr>
          <w:rFonts w:hint="eastAsia" w:hAnsi="宋体"/>
          <w:color w:val="000000"/>
          <w:szCs w:val="21"/>
        </w:rPr>
        <w:t>. Intelligent Control: Fuzzy Logic Applications (Mechatronics). CRC Press，Oct. 1995. </w:t>
      </w:r>
    </w:p>
    <w:p>
      <w:pPr>
        <w:numPr>
          <w:ilvl w:val="0"/>
          <w:numId w:val="17"/>
        </w:numPr>
        <w:spacing w:line="360" w:lineRule="auto"/>
        <w:ind w:firstLine="420"/>
        <w:rPr>
          <w:rFonts w:hint="eastAsia" w:hAnsi="宋体"/>
          <w:color w:val="000000"/>
          <w:szCs w:val="21"/>
        </w:rPr>
      </w:pPr>
      <w:r>
        <w:rPr>
          <w:rFonts w:hint="eastAsia" w:hAnsi="宋体"/>
          <w:color w:val="000000"/>
          <w:szCs w:val="21"/>
        </w:rPr>
        <w:t>Rob Hyde, Filippos Filippidis. Intelligent Control: Disruptive Technologies. London, RIBA Publishing, Sept. 2021.</w:t>
      </w:r>
    </w:p>
    <w:p>
      <w:pPr>
        <w:spacing w:line="360" w:lineRule="auto"/>
        <w:ind w:left="210" w:leftChars="50" w:hanging="105" w:hangingChars="50"/>
        <w:rPr>
          <w:b/>
          <w:bCs/>
          <w:szCs w:val="21"/>
        </w:rPr>
      </w:pPr>
    </w:p>
    <w:p>
      <w:pPr>
        <w:spacing w:line="360" w:lineRule="auto"/>
        <w:ind w:left="210" w:leftChars="100"/>
        <w:jc w:val="center"/>
        <w:rPr>
          <w:rFonts w:hint="eastAsia" w:eastAsia="宋体"/>
          <w:szCs w:val="21"/>
          <w:lang w:eastAsia="zh-CN"/>
        </w:rPr>
      </w:pPr>
      <w:r>
        <w:rPr>
          <w:rFonts w:hint="eastAsia"/>
          <w:b/>
          <w:bCs/>
          <w:szCs w:val="21"/>
          <w:lang w:val="en-US" w:eastAsia="zh-CN"/>
        </w:rPr>
        <w:t xml:space="preserve">       </w:t>
      </w:r>
      <w:r>
        <w:rPr>
          <w:rFonts w:hint="eastAsia"/>
          <w:b/>
          <w:bCs/>
          <w:szCs w:val="21"/>
        </w:rPr>
        <w:t>制定人</w:t>
      </w:r>
      <w:r>
        <w:rPr>
          <w:rFonts w:hint="eastAsia"/>
          <w:szCs w:val="21"/>
        </w:rPr>
        <w:t xml:space="preserve">： 孟令军，邵灵星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rFonts w:hint="eastAsia"/>
          <w:szCs w:val="21"/>
        </w:rPr>
        <w:t>2021年 12 月 1 日</w:t>
      </w:r>
    </w:p>
    <w:p/>
    <w:p/>
    <w:p/>
    <w:p/>
    <w:p/>
    <w:p/>
    <w:p/>
    <w:p/>
    <w:p/>
    <w:p/>
    <w:p/>
    <w:p/>
    <w:p/>
    <w:p/>
    <w:p/>
    <w:p/>
    <w:p/>
    <w:p/>
    <w:p/>
    <w:p/>
    <w:p/>
    <w:p/>
    <w:p/>
    <w:p/>
    <w:p/>
    <w:p/>
    <w:p/>
    <w:p/>
    <w:p/>
    <w:p>
      <w:pPr>
        <w:pStyle w:val="18"/>
        <w:spacing w:before="312" w:after="468"/>
        <w:rPr>
          <w:rFonts w:ascii="Times New Roman" w:hAnsi="Times New Roman" w:cs="Times New Roman"/>
        </w:rPr>
      </w:pPr>
      <w:bookmarkStart w:id="67" w:name="_Toc12814"/>
      <w:r>
        <w:rPr>
          <w:rFonts w:hint="eastAsia" w:ascii="Times New Roman" w:hAnsi="Times New Roman" w:cs="Times New Roman"/>
        </w:rPr>
        <w:t>《数据结构与算法分析》课程教学大纲</w:t>
      </w:r>
      <w:bookmarkEnd w:id="67"/>
    </w:p>
    <w:p>
      <w:pPr>
        <w:adjustRightInd w:val="0"/>
        <w:snapToGrid w:val="0"/>
        <w:spacing w:before="156" w:beforeLines="50" w:line="360" w:lineRule="auto"/>
        <w:rPr>
          <w:rFonts w:eastAsia="黑体"/>
          <w:szCs w:val="21"/>
        </w:rPr>
      </w:pPr>
      <w:r>
        <w:rPr>
          <w:rFonts w:hint="eastAsia" w:eastAsia="黑体"/>
          <w:szCs w:val="21"/>
        </w:rPr>
        <w:t>一、课程基本信息</w:t>
      </w:r>
    </w:p>
    <w:p>
      <w:pPr>
        <w:snapToGrid w:val="0"/>
        <w:spacing w:line="360" w:lineRule="auto"/>
        <w:ind w:firstLine="420" w:firstLineChars="200"/>
        <w:rPr>
          <w:rFonts w:eastAsia="黑体"/>
          <w:bCs/>
          <w:szCs w:val="21"/>
        </w:rPr>
      </w:pPr>
      <w:r>
        <w:rPr>
          <w:rFonts w:hint="eastAsia" w:eastAsia="黑体"/>
          <w:bCs/>
          <w:szCs w:val="21"/>
        </w:rPr>
        <w:t>课程名称（中文）：数据结构与算法分析</w:t>
      </w:r>
      <w:r>
        <w:rPr>
          <w:rFonts w:eastAsia="黑体"/>
          <w:bCs/>
          <w:szCs w:val="21"/>
        </w:rPr>
        <w:t xml:space="preserve"> </w:t>
      </w:r>
    </w:p>
    <w:p>
      <w:pPr>
        <w:snapToGrid w:val="0"/>
        <w:spacing w:line="360" w:lineRule="auto"/>
        <w:ind w:firstLine="420" w:firstLineChars="200"/>
        <w:rPr>
          <w:rFonts w:eastAsia="黑体"/>
          <w:bCs/>
          <w:szCs w:val="21"/>
        </w:rPr>
      </w:pPr>
      <w:r>
        <w:rPr>
          <w:rFonts w:hint="eastAsia" w:eastAsia="黑体"/>
          <w:bCs/>
          <w:szCs w:val="21"/>
        </w:rPr>
        <w:t>课程名称（英文）：D</w:t>
      </w:r>
      <w:r>
        <w:rPr>
          <w:rFonts w:eastAsia="黑体"/>
          <w:bCs/>
          <w:szCs w:val="21"/>
        </w:rPr>
        <w:t xml:space="preserve">ata Structures And Algrithm Analysis </w:t>
      </w:r>
    </w:p>
    <w:p>
      <w:pPr>
        <w:snapToGrid w:val="0"/>
        <w:spacing w:line="360" w:lineRule="auto"/>
        <w:ind w:firstLine="420" w:firstLineChars="200"/>
        <w:rPr>
          <w:rFonts w:eastAsia="黑体"/>
          <w:bCs/>
          <w:szCs w:val="21"/>
        </w:rPr>
      </w:pPr>
      <w:r>
        <w:rPr>
          <w:rFonts w:hint="eastAsia" w:eastAsia="黑体"/>
          <w:bCs/>
          <w:szCs w:val="21"/>
        </w:rPr>
        <w:t>课程代码：</w:t>
      </w:r>
      <w:r>
        <w:rPr>
          <w:rFonts w:eastAsia="黑体"/>
          <w:bCs/>
          <w:szCs w:val="21"/>
        </w:rPr>
        <w:t xml:space="preserve">Z003060404  </w:t>
      </w:r>
      <w:r>
        <w:rPr>
          <w:rFonts w:eastAsia="黑体"/>
          <w:bCs/>
          <w:szCs w:val="21"/>
        </w:rPr>
        <w:tab/>
      </w:r>
      <w:r>
        <w:rPr>
          <w:rFonts w:eastAsia="黑体"/>
          <w:bCs/>
          <w:szCs w:val="21"/>
        </w:rPr>
        <w:tab/>
      </w:r>
      <w:r>
        <w:rPr>
          <w:rFonts w:eastAsia="黑体"/>
          <w:bCs/>
          <w:szCs w:val="21"/>
        </w:rPr>
        <w:tab/>
      </w:r>
      <w:r>
        <w:rPr>
          <w:rFonts w:eastAsia="黑体"/>
          <w:bCs/>
          <w:szCs w:val="21"/>
        </w:rPr>
        <w:tab/>
      </w:r>
      <w:r>
        <w:rPr>
          <w:rFonts w:eastAsia="黑体"/>
          <w:bCs/>
          <w:szCs w:val="21"/>
        </w:rPr>
        <w:tab/>
      </w:r>
      <w:r>
        <w:rPr>
          <w:rFonts w:hint="eastAsia" w:eastAsia="黑体"/>
          <w:bCs/>
          <w:szCs w:val="21"/>
        </w:rPr>
        <w:t>适用层次：本科</w:t>
      </w:r>
    </w:p>
    <w:p>
      <w:pPr>
        <w:snapToGrid w:val="0"/>
        <w:spacing w:line="360" w:lineRule="auto"/>
        <w:ind w:firstLine="420" w:firstLineChars="200"/>
        <w:rPr>
          <w:rFonts w:eastAsia="黑体"/>
          <w:bCs/>
          <w:szCs w:val="21"/>
        </w:rPr>
      </w:pPr>
      <w:r>
        <w:rPr>
          <w:rFonts w:hint="eastAsia" w:eastAsia="黑体"/>
          <w:bCs/>
          <w:szCs w:val="21"/>
        </w:rPr>
        <w:t>课程类别：专业类教育课程</w:t>
      </w:r>
      <w:r>
        <w:rPr>
          <w:rFonts w:eastAsia="黑体"/>
          <w:bCs/>
          <w:szCs w:val="21"/>
        </w:rPr>
        <w:t xml:space="preserve">               </w:t>
      </w:r>
      <w:r>
        <w:rPr>
          <w:rFonts w:eastAsia="黑体"/>
          <w:bCs/>
          <w:szCs w:val="21"/>
        </w:rPr>
        <w:tab/>
      </w:r>
      <w:r>
        <w:rPr>
          <w:rFonts w:hint="eastAsia" w:eastAsia="黑体"/>
          <w:bCs/>
          <w:szCs w:val="21"/>
        </w:rPr>
        <w:t>课程性质：</w:t>
      </w:r>
      <w:r>
        <w:rPr>
          <w:rFonts w:eastAsia="黑体"/>
          <w:bCs/>
          <w:szCs w:val="21"/>
        </w:rPr>
        <w:t>必</w:t>
      </w:r>
      <w:r>
        <w:rPr>
          <w:rFonts w:hint="eastAsia" w:eastAsia="黑体"/>
          <w:bCs/>
          <w:szCs w:val="21"/>
        </w:rPr>
        <w:t>修</w:t>
      </w:r>
      <w:r>
        <w:rPr>
          <w:rFonts w:eastAsia="黑体"/>
          <w:bCs/>
          <w:szCs w:val="21"/>
        </w:rPr>
        <w:t xml:space="preserve"> </w:t>
      </w:r>
    </w:p>
    <w:p>
      <w:pPr>
        <w:snapToGrid w:val="0"/>
        <w:spacing w:line="360" w:lineRule="auto"/>
        <w:ind w:firstLine="420" w:firstLineChars="200"/>
        <w:rPr>
          <w:rFonts w:eastAsia="黑体"/>
          <w:bCs/>
          <w:szCs w:val="21"/>
        </w:rPr>
      </w:pPr>
      <w:r>
        <w:rPr>
          <w:rFonts w:hint="eastAsia" w:eastAsia="黑体"/>
          <w:bCs/>
          <w:szCs w:val="21"/>
        </w:rPr>
        <w:t>适用专业：智能感知工程</w:t>
      </w:r>
      <w:r>
        <w:rPr>
          <w:rFonts w:eastAsia="黑体"/>
          <w:bCs/>
          <w:szCs w:val="21"/>
        </w:rPr>
        <w:t xml:space="preserve">          </w:t>
      </w:r>
      <w:r>
        <w:rPr>
          <w:rFonts w:eastAsia="黑体"/>
          <w:bCs/>
          <w:szCs w:val="21"/>
        </w:rPr>
        <w:tab/>
      </w:r>
      <w:r>
        <w:rPr>
          <w:rFonts w:eastAsia="黑体"/>
          <w:bCs/>
          <w:szCs w:val="21"/>
        </w:rPr>
        <w:tab/>
      </w:r>
      <w:r>
        <w:rPr>
          <w:rFonts w:hint="eastAsia" w:eastAsia="黑体"/>
          <w:bCs/>
          <w:szCs w:val="21"/>
        </w:rPr>
        <w:t>计划学分：</w:t>
      </w:r>
      <w:r>
        <w:rPr>
          <w:rFonts w:eastAsia="黑体"/>
          <w:bCs/>
          <w:szCs w:val="21"/>
        </w:rPr>
        <w:t>2</w:t>
      </w:r>
    </w:p>
    <w:p>
      <w:pPr>
        <w:snapToGrid w:val="0"/>
        <w:spacing w:line="360" w:lineRule="auto"/>
        <w:ind w:firstLine="420" w:firstLineChars="200"/>
        <w:rPr>
          <w:rFonts w:eastAsia="黑体"/>
          <w:bCs/>
          <w:szCs w:val="21"/>
        </w:rPr>
      </w:pPr>
      <w:r>
        <w:rPr>
          <w:rFonts w:hint="eastAsia" w:eastAsia="黑体"/>
          <w:bCs/>
          <w:szCs w:val="21"/>
        </w:rPr>
        <w:t>计划学时（周数）：</w:t>
      </w:r>
      <w:r>
        <w:rPr>
          <w:rFonts w:eastAsia="黑体"/>
          <w:bCs/>
          <w:szCs w:val="21"/>
        </w:rPr>
        <w:t xml:space="preserve"> 32         </w:t>
      </w:r>
      <w:r>
        <w:rPr>
          <w:rFonts w:eastAsia="黑体"/>
          <w:bCs/>
          <w:szCs w:val="21"/>
        </w:rPr>
        <w:tab/>
      </w:r>
      <w:r>
        <w:rPr>
          <w:rFonts w:eastAsia="黑体"/>
          <w:bCs/>
          <w:szCs w:val="21"/>
        </w:rPr>
        <w:tab/>
      </w:r>
      <w:r>
        <w:rPr>
          <w:rFonts w:eastAsia="黑体"/>
          <w:bCs/>
          <w:szCs w:val="21"/>
        </w:rPr>
        <w:tab/>
      </w:r>
      <w:r>
        <w:rPr>
          <w:rFonts w:hint="eastAsia" w:eastAsia="黑体"/>
          <w:bCs/>
          <w:szCs w:val="21"/>
        </w:rPr>
        <w:t>讲课学时：</w:t>
      </w:r>
      <w:r>
        <w:rPr>
          <w:rFonts w:eastAsia="黑体"/>
          <w:bCs/>
          <w:szCs w:val="21"/>
        </w:rPr>
        <w:t xml:space="preserve">24      </w:t>
      </w:r>
      <w:r>
        <w:rPr>
          <w:rFonts w:hint="eastAsia" w:eastAsia="黑体"/>
          <w:bCs/>
          <w:szCs w:val="21"/>
        </w:rPr>
        <w:t>实验学时：</w:t>
      </w:r>
      <w:r>
        <w:rPr>
          <w:rFonts w:eastAsia="黑体"/>
          <w:bCs/>
          <w:szCs w:val="21"/>
        </w:rPr>
        <w:t>8</w:t>
      </w:r>
    </w:p>
    <w:p>
      <w:pPr>
        <w:snapToGrid w:val="0"/>
        <w:spacing w:line="360" w:lineRule="auto"/>
        <w:ind w:firstLine="420" w:firstLineChars="200"/>
        <w:rPr>
          <w:rFonts w:eastAsia="黑体"/>
          <w:bCs/>
          <w:szCs w:val="21"/>
        </w:rPr>
      </w:pPr>
      <w:r>
        <w:rPr>
          <w:rFonts w:hint="eastAsia" w:eastAsia="黑体"/>
          <w:bCs/>
          <w:szCs w:val="21"/>
        </w:rPr>
        <w:t>开课学期：</w:t>
      </w:r>
      <w:r>
        <w:rPr>
          <w:rFonts w:eastAsia="黑体"/>
          <w:bCs/>
          <w:szCs w:val="21"/>
        </w:rPr>
        <w:t xml:space="preserve">4                       </w:t>
      </w:r>
      <w:r>
        <w:rPr>
          <w:rFonts w:eastAsia="黑体"/>
          <w:bCs/>
          <w:szCs w:val="21"/>
        </w:rPr>
        <w:tab/>
      </w:r>
      <w:r>
        <w:rPr>
          <w:rFonts w:eastAsia="黑体"/>
          <w:bCs/>
          <w:szCs w:val="21"/>
        </w:rPr>
        <w:tab/>
      </w:r>
      <w:r>
        <w:rPr>
          <w:rFonts w:hint="eastAsia" w:eastAsia="黑体"/>
          <w:bCs/>
          <w:szCs w:val="21"/>
        </w:rPr>
        <w:t>考核方式：考试</w:t>
      </w:r>
      <w:r>
        <w:rPr>
          <w:rFonts w:eastAsia="黑体"/>
          <w:bCs/>
          <w:szCs w:val="21"/>
        </w:rPr>
        <w:t xml:space="preserve"> </w:t>
      </w:r>
    </w:p>
    <w:p>
      <w:pPr>
        <w:snapToGrid w:val="0"/>
        <w:spacing w:line="360" w:lineRule="auto"/>
        <w:ind w:firstLine="420" w:firstLineChars="200"/>
        <w:rPr>
          <w:rFonts w:eastAsia="黑体"/>
          <w:bCs/>
          <w:szCs w:val="21"/>
        </w:rPr>
      </w:pPr>
      <w:r>
        <w:rPr>
          <w:rFonts w:hint="eastAsia" w:eastAsia="黑体"/>
          <w:bCs/>
          <w:szCs w:val="21"/>
        </w:rPr>
        <w:t>先修课程：C语言程序设计</w:t>
      </w:r>
    </w:p>
    <w:p>
      <w:pPr>
        <w:snapToGrid w:val="0"/>
        <w:spacing w:line="360" w:lineRule="auto"/>
        <w:ind w:firstLine="420" w:firstLineChars="200"/>
        <w:rPr>
          <w:rFonts w:eastAsia="黑体"/>
          <w:bCs/>
          <w:szCs w:val="21"/>
        </w:rPr>
      </w:pPr>
      <w:r>
        <w:rPr>
          <w:rFonts w:hint="eastAsia" w:eastAsia="黑体"/>
          <w:bCs/>
          <w:szCs w:val="21"/>
        </w:rPr>
        <w:t>后续课程：视觉感知和图像处理</w:t>
      </w:r>
    </w:p>
    <w:p>
      <w:pPr>
        <w:snapToGrid w:val="0"/>
        <w:spacing w:line="360" w:lineRule="auto"/>
        <w:ind w:firstLine="420" w:firstLineChars="200"/>
        <w:rPr>
          <w:rFonts w:eastAsia="黑体"/>
          <w:bCs/>
          <w:szCs w:val="21"/>
        </w:rPr>
      </w:pPr>
      <w:r>
        <w:rPr>
          <w:rFonts w:hint="eastAsia" w:eastAsia="黑体"/>
          <w:bCs/>
          <w:szCs w:val="21"/>
        </w:rPr>
        <w:t>制定人：</w:t>
      </w:r>
      <w:r>
        <w:rPr>
          <w:rFonts w:eastAsia="黑体"/>
          <w:bCs/>
          <w:szCs w:val="21"/>
        </w:rPr>
        <w:t xml:space="preserve">  甄国涌                 </w:t>
      </w:r>
      <w:r>
        <w:rPr>
          <w:rFonts w:eastAsia="黑体"/>
          <w:bCs/>
          <w:szCs w:val="21"/>
        </w:rPr>
        <w:tab/>
      </w:r>
      <w:r>
        <w:rPr>
          <w:rFonts w:eastAsia="黑体"/>
          <w:bCs/>
          <w:szCs w:val="21"/>
        </w:rPr>
        <w:tab/>
      </w:r>
      <w:r>
        <w:rPr>
          <w:rFonts w:hint="eastAsia" w:eastAsia="黑体"/>
          <w:bCs/>
          <w:szCs w:val="21"/>
        </w:rPr>
        <w:t>教学基层组织审核人：刘文耀</w:t>
      </w:r>
    </w:p>
    <w:p>
      <w:pPr>
        <w:snapToGrid w:val="0"/>
        <w:spacing w:line="360" w:lineRule="auto"/>
        <w:ind w:firstLine="420" w:firstLineChars="200"/>
        <w:rPr>
          <w:rFonts w:eastAsia="黑体"/>
          <w:bCs/>
          <w:szCs w:val="21"/>
        </w:rPr>
      </w:pPr>
      <w:r>
        <w:rPr>
          <w:rFonts w:hint="eastAsia" w:eastAsia="黑体"/>
          <w:bCs/>
          <w:szCs w:val="21"/>
        </w:rPr>
        <w:t>开课学院：仪器与电子学院</w:t>
      </w:r>
      <w:r>
        <w:rPr>
          <w:rFonts w:eastAsia="黑体"/>
          <w:bCs/>
          <w:szCs w:val="21"/>
        </w:rPr>
        <w:t xml:space="preserve">          </w:t>
      </w:r>
      <w:r>
        <w:rPr>
          <w:rFonts w:eastAsia="黑体"/>
          <w:bCs/>
          <w:szCs w:val="21"/>
        </w:rPr>
        <w:tab/>
      </w:r>
      <w:r>
        <w:rPr>
          <w:rFonts w:eastAsia="黑体"/>
          <w:bCs/>
          <w:szCs w:val="21"/>
        </w:rPr>
        <w:tab/>
      </w:r>
      <w:r>
        <w:rPr>
          <w:rFonts w:hint="eastAsia" w:eastAsia="黑体"/>
          <w:bCs/>
          <w:szCs w:val="21"/>
        </w:rPr>
        <w:t>开课学院审核人：刘文怡</w:t>
      </w:r>
    </w:p>
    <w:p>
      <w:pPr>
        <w:adjustRightInd w:val="0"/>
        <w:snapToGrid w:val="0"/>
        <w:spacing w:before="156" w:beforeLines="50" w:line="360" w:lineRule="auto"/>
        <w:rPr>
          <w:rFonts w:eastAsia="黑体"/>
          <w:szCs w:val="21"/>
        </w:rPr>
      </w:pPr>
      <w:r>
        <w:rPr>
          <w:rFonts w:hint="eastAsia" w:eastAsia="黑体"/>
          <w:szCs w:val="21"/>
        </w:rPr>
        <w:t>二、课程性质与教学目标</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1、课程性质与任务</w:t>
      </w:r>
    </w:p>
    <w:p>
      <w:pPr>
        <w:adjustRightInd w:val="0"/>
        <w:snapToGrid w:val="0"/>
        <w:spacing w:line="360" w:lineRule="auto"/>
        <w:ind w:firstLine="420" w:firstLineChars="200"/>
        <w:rPr>
          <w:szCs w:val="21"/>
        </w:rPr>
      </w:pPr>
      <w:r>
        <w:rPr>
          <w:rFonts w:hint="eastAsia"/>
          <w:szCs w:val="21"/>
        </w:rPr>
        <w:t>本课程属于专业基础必修课。本课程通过模型分析，数据抽象建立计算机程序设计的相关概念。以数据结构中逻辑结构、存储结构和相应的处理算法三个方面为重点，以C程序语言为描述工具，介绍常用的数据结构实现和处理算法的分析。通过本课程的学习，使学生在程序设计方面的能力得到提升。</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2、课程目标</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w:t>
      </w:r>
      <w:r>
        <w:rPr>
          <w:bCs/>
          <w:color w:val="000000"/>
          <w:szCs w:val="21"/>
        </w:rPr>
        <w:t>1</w:t>
      </w:r>
      <w:r>
        <w:rPr>
          <w:rFonts w:hint="eastAsia" w:hAnsi="宋体"/>
          <w:bCs/>
          <w:color w:val="000000"/>
          <w:szCs w:val="21"/>
        </w:rPr>
        <w:t>：在对复杂工程问题进行表达时，能够将对应的问题通过模型化抽象用数据及关系进行描述。（支撑毕业要求指标点</w:t>
      </w:r>
      <w:r>
        <w:rPr>
          <w:bCs/>
          <w:color w:val="000000"/>
          <w:szCs w:val="21"/>
        </w:rPr>
        <w:t>2-2</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2</w:t>
      </w:r>
      <w:r>
        <w:rPr>
          <w:rFonts w:hint="eastAsia" w:hAnsi="宋体"/>
          <w:bCs/>
          <w:color w:val="000000"/>
          <w:szCs w:val="21"/>
        </w:rPr>
        <w:t>：能够通过栈、树、图等典型的数据结构选择及其上的算法分析，设计出满足要求的解决方案。（支撑毕业要求指标点</w:t>
      </w:r>
      <w:r>
        <w:rPr>
          <w:bCs/>
          <w:color w:val="000000"/>
          <w:szCs w:val="21"/>
        </w:rPr>
        <w:t>3-1</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szCs w:val="21"/>
        </w:rPr>
        <w:t>思政目标：（1）通过多种数据结构和算法的综合比较，培养学生面向同一复杂工程问题时多种解决方案的优选与优化意识，培养学生尊重社会、环境、法律、经济、道德、政策、文化等综合因素影响，了解遵守行业规范；（2）通过介绍数据结构和算法对程序可靠性和执行效率的影响，让学生认识到基本数据结构只是基础，实际应用中需要进行融合与创新，仍有大量专用的算法需要不断学习和改进，培养学生自主学习与灵活创新的能力。</w:t>
      </w:r>
    </w:p>
    <w:p>
      <w:pPr>
        <w:adjustRightInd w:val="0"/>
        <w:snapToGrid w:val="0"/>
        <w:spacing w:before="156" w:beforeLines="50" w:line="360" w:lineRule="auto"/>
        <w:rPr>
          <w:rFonts w:eastAsia="黑体"/>
          <w:szCs w:val="21"/>
        </w:rPr>
      </w:pPr>
      <w:r>
        <w:rPr>
          <w:rFonts w:hint="eastAsia" w:eastAsia="黑体"/>
          <w:szCs w:val="21"/>
        </w:rPr>
        <w:t>三、课程内容、学时分配及对毕业要求指标点的支撑</w:t>
      </w:r>
    </w:p>
    <w:p>
      <w:pPr>
        <w:spacing w:line="360" w:lineRule="auto"/>
        <w:ind w:firstLine="420" w:firstLineChars="200"/>
        <w:rPr>
          <w:szCs w:val="21"/>
          <w:lang w:bidi="ar"/>
        </w:rPr>
      </w:pPr>
      <w:r>
        <w:rPr>
          <w:rFonts w:hint="eastAsia"/>
          <w:szCs w:val="21"/>
          <w:lang w:bidi="ar"/>
        </w:rPr>
        <w:t>1、本课程重点介绍内容包括：数据结构的逻辑结构、存储结构及其算法的相关概念及分析，典型的数据结构实现及其运算分析，常用的查找、排序算法分析。</w:t>
      </w:r>
    </w:p>
    <w:p>
      <w:pPr>
        <w:spacing w:line="360" w:lineRule="auto"/>
        <w:ind w:firstLine="420" w:firstLineChars="200"/>
        <w:rPr>
          <w:szCs w:val="21"/>
          <w:lang w:bidi="ar"/>
        </w:rPr>
      </w:pPr>
      <w:r>
        <w:rPr>
          <w:rFonts w:hint="eastAsia"/>
          <w:szCs w:val="21"/>
          <w:lang w:bidi="ar"/>
        </w:rPr>
        <w:t>2、深度和广度说明：对于模型、方案等的数据抽象、组织方式、数据关系、数据存储等相关概念及应用要尽可能展开，使学生有一个相对全面的认识；对于典型的数据结构及其上的算法要深入分析，使学生能在设计方案时知道如何分析选择，满足设计要求。</w:t>
      </w:r>
    </w:p>
    <w:p>
      <w:pPr>
        <w:spacing w:line="360" w:lineRule="auto"/>
        <w:ind w:firstLine="420" w:firstLineChars="200"/>
        <w:rPr>
          <w:szCs w:val="21"/>
        </w:rPr>
      </w:pPr>
      <w:r>
        <w:rPr>
          <w:szCs w:val="21"/>
          <w:lang w:bidi="ar"/>
        </w:rPr>
        <w:t>3</w:t>
      </w:r>
      <w:r>
        <w:rPr>
          <w:rFonts w:hint="eastAsia"/>
          <w:szCs w:val="21"/>
          <w:lang w:bidi="ar"/>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jc w:val="center"/>
        <w:rPr>
          <w:b/>
          <w:bCs/>
          <w:color w:val="000000"/>
          <w:sz w:val="18"/>
          <w:szCs w:val="18"/>
        </w:rPr>
      </w:pPr>
      <w:r>
        <w:rPr>
          <w:rFonts w:hint="eastAsia"/>
          <w:b/>
          <w:bCs/>
          <w:color w:val="000000"/>
          <w:sz w:val="18"/>
          <w:szCs w:val="18"/>
        </w:rPr>
        <w:t>表</w:t>
      </w:r>
      <w:r>
        <w:rPr>
          <w:b/>
          <w:bCs/>
          <w:color w:val="000000"/>
          <w:sz w:val="18"/>
          <w:szCs w:val="18"/>
        </w:rPr>
        <w:t>3.1</w:t>
      </w:r>
      <w:r>
        <w:rPr>
          <w:rFonts w:hint="eastAsia"/>
          <w:b/>
          <w:bCs/>
          <w:color w:val="000000"/>
          <w:sz w:val="18"/>
          <w:szCs w:val="18"/>
        </w:rPr>
        <w:t>课程内容、学时分配及对毕业要求指标点的支撑</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773"/>
        <w:gridCol w:w="527"/>
        <w:gridCol w:w="583"/>
        <w:gridCol w:w="562"/>
        <w:gridCol w:w="61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序号</w:t>
            </w:r>
          </w:p>
        </w:tc>
        <w:tc>
          <w:tcPr>
            <w:tcW w:w="3110"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内</w:t>
            </w:r>
            <w:r>
              <w:rPr>
                <w:b/>
                <w:color w:val="000000"/>
                <w:sz w:val="18"/>
                <w:szCs w:val="18"/>
              </w:rPr>
              <w:t xml:space="preserve">            </w:t>
            </w:r>
            <w:r>
              <w:rPr>
                <w:rFonts w:hint="eastAsia"/>
                <w:b/>
                <w:color w:val="000000"/>
                <w:sz w:val="18"/>
                <w:szCs w:val="18"/>
              </w:rPr>
              <w:t>容</w:t>
            </w:r>
          </w:p>
        </w:tc>
        <w:tc>
          <w:tcPr>
            <w:tcW w:w="284"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讲课</w:t>
            </w:r>
          </w:p>
        </w:tc>
        <w:tc>
          <w:tcPr>
            <w:tcW w:w="314"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实验</w:t>
            </w:r>
          </w:p>
        </w:tc>
        <w:tc>
          <w:tcPr>
            <w:tcW w:w="303"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小计</w:t>
            </w:r>
          </w:p>
        </w:tc>
        <w:tc>
          <w:tcPr>
            <w:tcW w:w="332"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支撑课程目标</w:t>
            </w:r>
          </w:p>
        </w:tc>
        <w:tc>
          <w:tcPr>
            <w:tcW w:w="339" w:type="pct"/>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b/>
                <w:color w:val="000000"/>
                <w:sz w:val="18"/>
                <w:szCs w:val="18"/>
              </w:rPr>
            </w:pPr>
            <w:r>
              <w:rPr>
                <w:rFonts w:hint="eastAsia"/>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1</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1 概述</w:t>
            </w:r>
          </w:p>
          <w:p>
            <w:pPr>
              <w:spacing w:line="280" w:lineRule="exact"/>
              <w:rPr>
                <w:bCs/>
                <w:sz w:val="18"/>
                <w:szCs w:val="18"/>
              </w:rPr>
            </w:pPr>
            <w:r>
              <w:rPr>
                <w:rFonts w:hint="eastAsia"/>
                <w:bCs/>
                <w:sz w:val="18"/>
                <w:szCs w:val="18"/>
              </w:rPr>
              <w:t>1.1数据结构的基本概念和术语（掌握）</w:t>
            </w:r>
          </w:p>
          <w:p>
            <w:pPr>
              <w:spacing w:line="280" w:lineRule="exact"/>
              <w:rPr>
                <w:bCs/>
                <w:sz w:val="18"/>
                <w:szCs w:val="18"/>
              </w:rPr>
            </w:pPr>
            <w:r>
              <w:rPr>
                <w:rFonts w:hint="eastAsia"/>
                <w:bCs/>
                <w:sz w:val="18"/>
                <w:szCs w:val="18"/>
              </w:rPr>
              <w:t>1.2算法定义与性质（掌握）</w:t>
            </w:r>
          </w:p>
          <w:p>
            <w:pPr>
              <w:spacing w:line="280" w:lineRule="exact"/>
              <w:rPr>
                <w:bCs/>
                <w:sz w:val="18"/>
                <w:szCs w:val="18"/>
              </w:rPr>
            </w:pPr>
            <w:r>
              <w:rPr>
                <w:bCs/>
                <w:sz w:val="18"/>
                <w:szCs w:val="18"/>
              </w:rPr>
              <w:t>1.3</w:t>
            </w:r>
            <w:r>
              <w:rPr>
                <w:rFonts w:hint="eastAsia"/>
                <w:bCs/>
                <w:sz w:val="18"/>
                <w:szCs w:val="18"/>
              </w:rPr>
              <w:t>基本的算法分析概念与方法（掌握）</w:t>
            </w:r>
          </w:p>
          <w:p>
            <w:pPr>
              <w:spacing w:line="280" w:lineRule="exact"/>
              <w:rPr>
                <w:bCs/>
                <w:sz w:val="18"/>
                <w:szCs w:val="18"/>
              </w:rPr>
            </w:pPr>
            <w:r>
              <w:rPr>
                <w:rFonts w:hint="eastAsia"/>
                <w:bCs/>
                <w:sz w:val="18"/>
                <w:szCs w:val="18"/>
              </w:rPr>
              <w:t>1.4 C程序设计语言中的关键技术（掌握）</w:t>
            </w:r>
          </w:p>
          <w:p>
            <w:pPr>
              <w:spacing w:line="280" w:lineRule="exact"/>
              <w:rPr>
                <w:bCs/>
                <w:sz w:val="18"/>
                <w:szCs w:val="18"/>
              </w:rPr>
            </w:pPr>
            <w:r>
              <w:rPr>
                <w:bCs/>
                <w:sz w:val="18"/>
                <w:szCs w:val="18"/>
              </w:rPr>
              <w:t>重点：数据结构的基本概念</w:t>
            </w:r>
          </w:p>
          <w:p>
            <w:pPr>
              <w:spacing w:line="280" w:lineRule="exact"/>
              <w:rPr>
                <w:bCs/>
                <w:sz w:val="18"/>
                <w:szCs w:val="18"/>
              </w:rPr>
            </w:pPr>
            <w:r>
              <w:rPr>
                <w:bCs/>
                <w:sz w:val="18"/>
                <w:szCs w:val="18"/>
              </w:rPr>
              <w:t>难点：算法分析的方法</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2</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2 线性表</w:t>
            </w:r>
          </w:p>
          <w:p>
            <w:pPr>
              <w:spacing w:line="280" w:lineRule="exact"/>
              <w:rPr>
                <w:bCs/>
                <w:sz w:val="18"/>
                <w:szCs w:val="18"/>
              </w:rPr>
            </w:pPr>
            <w:r>
              <w:rPr>
                <w:rFonts w:hint="eastAsia"/>
                <w:bCs/>
                <w:sz w:val="18"/>
                <w:szCs w:val="18"/>
              </w:rPr>
              <w:t>2.1线性关系与线性表的基本概念和操作（了解）</w:t>
            </w:r>
          </w:p>
          <w:p>
            <w:pPr>
              <w:spacing w:line="280" w:lineRule="exact"/>
              <w:rPr>
                <w:bCs/>
                <w:sz w:val="18"/>
                <w:szCs w:val="18"/>
              </w:rPr>
            </w:pPr>
            <w:r>
              <w:rPr>
                <w:rFonts w:hint="eastAsia"/>
                <w:bCs/>
                <w:sz w:val="18"/>
                <w:szCs w:val="18"/>
              </w:rPr>
              <w:t>2.2线性表的顺序表示和实现（掌握）</w:t>
            </w:r>
          </w:p>
          <w:p>
            <w:pPr>
              <w:spacing w:line="280" w:lineRule="exact"/>
              <w:rPr>
                <w:bCs/>
                <w:sz w:val="18"/>
                <w:szCs w:val="18"/>
              </w:rPr>
            </w:pPr>
            <w:r>
              <w:rPr>
                <w:rFonts w:hint="eastAsia"/>
                <w:bCs/>
                <w:sz w:val="18"/>
                <w:szCs w:val="18"/>
              </w:rPr>
              <w:t>2.3线性表的链式表示和实现（掌握）</w:t>
            </w:r>
          </w:p>
          <w:p>
            <w:pPr>
              <w:spacing w:line="280" w:lineRule="exact"/>
              <w:rPr>
                <w:bCs/>
                <w:sz w:val="18"/>
                <w:szCs w:val="18"/>
              </w:rPr>
            </w:pPr>
            <w:r>
              <w:rPr>
                <w:rFonts w:hint="eastAsia"/>
                <w:bCs/>
                <w:sz w:val="18"/>
                <w:szCs w:val="18"/>
              </w:rPr>
              <w:t>2.4线性表的应用实例（掌握）</w:t>
            </w:r>
          </w:p>
          <w:p>
            <w:pPr>
              <w:spacing w:line="280" w:lineRule="exact"/>
              <w:rPr>
                <w:bCs/>
                <w:sz w:val="18"/>
                <w:szCs w:val="18"/>
              </w:rPr>
            </w:pPr>
            <w:r>
              <w:rPr>
                <w:bCs/>
                <w:sz w:val="18"/>
                <w:szCs w:val="18"/>
              </w:rPr>
              <w:t>重点：线性表的表示和实现</w:t>
            </w:r>
          </w:p>
          <w:p>
            <w:pPr>
              <w:spacing w:line="280" w:lineRule="exact"/>
              <w:rPr>
                <w:bCs/>
                <w:sz w:val="18"/>
                <w:szCs w:val="18"/>
              </w:rPr>
            </w:pPr>
            <w:r>
              <w:rPr>
                <w:bCs/>
                <w:sz w:val="18"/>
                <w:szCs w:val="18"/>
              </w:rPr>
              <w:t>难点：线性表的链式实现</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3</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5</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3</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3栈和队列</w:t>
            </w:r>
          </w:p>
          <w:p>
            <w:pPr>
              <w:spacing w:line="280" w:lineRule="exact"/>
              <w:rPr>
                <w:bCs/>
                <w:sz w:val="18"/>
                <w:szCs w:val="18"/>
              </w:rPr>
            </w:pPr>
            <w:r>
              <w:rPr>
                <w:rFonts w:hint="eastAsia"/>
                <w:bCs/>
                <w:sz w:val="18"/>
                <w:szCs w:val="18"/>
              </w:rPr>
              <w:t>3.1栈的基本概念、特性和基本操作（了解）</w:t>
            </w:r>
          </w:p>
          <w:p>
            <w:pPr>
              <w:spacing w:line="280" w:lineRule="exact"/>
              <w:rPr>
                <w:bCs/>
                <w:sz w:val="18"/>
                <w:szCs w:val="18"/>
              </w:rPr>
            </w:pPr>
            <w:r>
              <w:rPr>
                <w:rFonts w:hint="eastAsia"/>
                <w:bCs/>
                <w:sz w:val="18"/>
                <w:szCs w:val="18"/>
              </w:rPr>
              <w:t>3.2栈的表示和实现（了解）</w:t>
            </w:r>
          </w:p>
          <w:p>
            <w:pPr>
              <w:spacing w:line="280" w:lineRule="exact"/>
              <w:rPr>
                <w:bCs/>
                <w:sz w:val="18"/>
                <w:szCs w:val="18"/>
              </w:rPr>
            </w:pPr>
            <w:r>
              <w:rPr>
                <w:rFonts w:hint="eastAsia"/>
                <w:bCs/>
                <w:sz w:val="18"/>
                <w:szCs w:val="18"/>
              </w:rPr>
              <w:t>3.3栈的应用实例（了解）</w:t>
            </w:r>
          </w:p>
          <w:p>
            <w:pPr>
              <w:spacing w:line="280" w:lineRule="exact"/>
              <w:rPr>
                <w:bCs/>
                <w:sz w:val="18"/>
                <w:szCs w:val="18"/>
              </w:rPr>
            </w:pPr>
            <w:r>
              <w:rPr>
                <w:rFonts w:hint="eastAsia"/>
                <w:bCs/>
                <w:sz w:val="18"/>
                <w:szCs w:val="18"/>
              </w:rPr>
              <w:t>3.4队列的基本概念、特性和基本操作（了解）</w:t>
            </w:r>
          </w:p>
          <w:p>
            <w:pPr>
              <w:spacing w:line="280" w:lineRule="exact"/>
              <w:rPr>
                <w:bCs/>
                <w:sz w:val="18"/>
                <w:szCs w:val="18"/>
              </w:rPr>
            </w:pPr>
            <w:r>
              <w:rPr>
                <w:rFonts w:hint="eastAsia"/>
                <w:bCs/>
                <w:sz w:val="18"/>
                <w:szCs w:val="18"/>
              </w:rPr>
              <w:t>3.5队列的表示和实现（了解）</w:t>
            </w:r>
          </w:p>
          <w:p>
            <w:pPr>
              <w:spacing w:line="280" w:lineRule="exact"/>
              <w:rPr>
                <w:bCs/>
                <w:sz w:val="18"/>
                <w:szCs w:val="18"/>
              </w:rPr>
            </w:pPr>
            <w:r>
              <w:rPr>
                <w:bCs/>
                <w:sz w:val="18"/>
                <w:szCs w:val="18"/>
              </w:rPr>
              <w:t>3.6</w:t>
            </w:r>
            <w:r>
              <w:rPr>
                <w:rFonts w:hint="eastAsia"/>
                <w:bCs/>
                <w:sz w:val="18"/>
                <w:szCs w:val="18"/>
              </w:rPr>
              <w:t>队列的应用实例（了解）</w:t>
            </w:r>
          </w:p>
          <w:p>
            <w:pPr>
              <w:spacing w:line="280" w:lineRule="exact"/>
              <w:rPr>
                <w:bCs/>
                <w:sz w:val="18"/>
                <w:szCs w:val="18"/>
              </w:rPr>
            </w:pPr>
            <w:r>
              <w:rPr>
                <w:bCs/>
                <w:sz w:val="18"/>
                <w:szCs w:val="18"/>
              </w:rPr>
              <w:t>重点：栈和队列的表示和实现</w:t>
            </w:r>
          </w:p>
          <w:p>
            <w:pPr>
              <w:spacing w:line="280" w:lineRule="exact"/>
              <w:rPr>
                <w:b/>
                <w:bCs/>
                <w:sz w:val="18"/>
                <w:szCs w:val="18"/>
              </w:rPr>
            </w:pPr>
            <w:r>
              <w:rPr>
                <w:bCs/>
                <w:sz w:val="18"/>
                <w:szCs w:val="18"/>
              </w:rPr>
              <w:t>难点：栈和队列的实现</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4</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4串</w:t>
            </w:r>
          </w:p>
          <w:p>
            <w:pPr>
              <w:spacing w:line="280" w:lineRule="exact"/>
              <w:rPr>
                <w:bCs/>
                <w:sz w:val="18"/>
                <w:szCs w:val="18"/>
              </w:rPr>
            </w:pPr>
            <w:r>
              <w:rPr>
                <w:rFonts w:hint="eastAsia"/>
                <w:bCs/>
                <w:sz w:val="18"/>
                <w:szCs w:val="18"/>
              </w:rPr>
              <w:t>4.1串的基本概念（了解）</w:t>
            </w:r>
          </w:p>
          <w:p>
            <w:pPr>
              <w:spacing w:line="280" w:lineRule="exact"/>
              <w:rPr>
                <w:bCs/>
                <w:sz w:val="18"/>
                <w:szCs w:val="18"/>
              </w:rPr>
            </w:pPr>
            <w:r>
              <w:rPr>
                <w:rFonts w:hint="eastAsia"/>
                <w:bCs/>
                <w:sz w:val="18"/>
                <w:szCs w:val="18"/>
              </w:rPr>
              <w:t>4.2串的表示和实现（了解）</w:t>
            </w:r>
          </w:p>
          <w:p>
            <w:pPr>
              <w:spacing w:line="280" w:lineRule="exact"/>
              <w:rPr>
                <w:bCs/>
                <w:sz w:val="18"/>
                <w:szCs w:val="18"/>
              </w:rPr>
            </w:pPr>
            <w:r>
              <w:rPr>
                <w:rFonts w:hint="eastAsia"/>
                <w:bCs/>
                <w:sz w:val="18"/>
                <w:szCs w:val="18"/>
              </w:rPr>
              <w:t>4.3串的应用实例（了解）</w:t>
            </w:r>
          </w:p>
          <w:p>
            <w:pPr>
              <w:spacing w:line="280" w:lineRule="exact"/>
              <w:rPr>
                <w:bCs/>
                <w:sz w:val="18"/>
                <w:szCs w:val="18"/>
              </w:rPr>
            </w:pPr>
            <w:r>
              <w:rPr>
                <w:bCs/>
                <w:sz w:val="18"/>
                <w:szCs w:val="18"/>
              </w:rPr>
              <w:t>难点：串的表示和实现</w:t>
            </w:r>
          </w:p>
          <w:p>
            <w:pPr>
              <w:spacing w:line="280" w:lineRule="exact"/>
              <w:rPr>
                <w:b/>
                <w:bCs/>
                <w:sz w:val="18"/>
                <w:szCs w:val="18"/>
              </w:rPr>
            </w:pPr>
            <w:r>
              <w:rPr>
                <w:bCs/>
                <w:sz w:val="18"/>
                <w:szCs w:val="18"/>
              </w:rPr>
              <w:t>难点：串的实现</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5</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5数组和广义表</w:t>
            </w:r>
          </w:p>
          <w:p>
            <w:pPr>
              <w:spacing w:line="280" w:lineRule="exact"/>
              <w:rPr>
                <w:bCs/>
                <w:sz w:val="18"/>
                <w:szCs w:val="18"/>
              </w:rPr>
            </w:pPr>
            <w:r>
              <w:rPr>
                <w:rFonts w:hint="eastAsia"/>
                <w:bCs/>
                <w:sz w:val="18"/>
                <w:szCs w:val="18"/>
              </w:rPr>
              <w:t>5.1数组的基本概念（了解）</w:t>
            </w:r>
          </w:p>
          <w:p>
            <w:pPr>
              <w:spacing w:line="280" w:lineRule="exact"/>
              <w:rPr>
                <w:bCs/>
                <w:sz w:val="18"/>
                <w:szCs w:val="18"/>
              </w:rPr>
            </w:pPr>
            <w:r>
              <w:rPr>
                <w:rFonts w:hint="eastAsia"/>
                <w:bCs/>
                <w:sz w:val="18"/>
                <w:szCs w:val="18"/>
              </w:rPr>
              <w:t>5.2数组的顺序表示和实现（了解）</w:t>
            </w:r>
          </w:p>
          <w:p>
            <w:pPr>
              <w:spacing w:line="280" w:lineRule="exact"/>
              <w:rPr>
                <w:bCs/>
                <w:sz w:val="18"/>
                <w:szCs w:val="18"/>
              </w:rPr>
            </w:pPr>
            <w:r>
              <w:rPr>
                <w:rFonts w:hint="eastAsia"/>
                <w:bCs/>
                <w:sz w:val="18"/>
                <w:szCs w:val="18"/>
              </w:rPr>
              <w:t>5.3矩阵的压缩存储（了解）</w:t>
            </w:r>
          </w:p>
          <w:p>
            <w:pPr>
              <w:spacing w:line="280" w:lineRule="exact"/>
              <w:rPr>
                <w:bCs/>
                <w:sz w:val="18"/>
                <w:szCs w:val="18"/>
              </w:rPr>
            </w:pPr>
            <w:r>
              <w:rPr>
                <w:rFonts w:hint="eastAsia"/>
                <w:bCs/>
                <w:sz w:val="18"/>
                <w:szCs w:val="18"/>
              </w:rPr>
              <w:t>5.4广义表的基本概念（了解）</w:t>
            </w:r>
          </w:p>
          <w:p>
            <w:pPr>
              <w:spacing w:line="280" w:lineRule="exact"/>
              <w:rPr>
                <w:bCs/>
                <w:sz w:val="18"/>
                <w:szCs w:val="18"/>
              </w:rPr>
            </w:pPr>
            <w:r>
              <w:rPr>
                <w:bCs/>
                <w:sz w:val="18"/>
                <w:szCs w:val="18"/>
              </w:rPr>
              <w:t>重点：数组的表示和实现</w:t>
            </w:r>
          </w:p>
          <w:p>
            <w:pPr>
              <w:spacing w:line="280" w:lineRule="exact"/>
              <w:rPr>
                <w:b/>
                <w:bCs/>
                <w:sz w:val="18"/>
                <w:szCs w:val="18"/>
              </w:rPr>
            </w:pPr>
            <w:r>
              <w:rPr>
                <w:bCs/>
                <w:sz w:val="18"/>
                <w:szCs w:val="18"/>
              </w:rPr>
              <w:t>难点：矩阵的压缩存储</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sz w:val="18"/>
                <w:szCs w:val="18"/>
              </w:rPr>
              <w:t>6</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6 树与二叉树</w:t>
            </w:r>
          </w:p>
          <w:p>
            <w:pPr>
              <w:spacing w:line="280" w:lineRule="exact"/>
              <w:rPr>
                <w:bCs/>
                <w:sz w:val="18"/>
                <w:szCs w:val="18"/>
              </w:rPr>
            </w:pPr>
            <w:r>
              <w:rPr>
                <w:rFonts w:hint="eastAsia"/>
                <w:bCs/>
                <w:sz w:val="18"/>
                <w:szCs w:val="18"/>
              </w:rPr>
              <w:t>6.1树的基本概念和术语（了解）</w:t>
            </w:r>
          </w:p>
          <w:p>
            <w:pPr>
              <w:spacing w:line="280" w:lineRule="exact"/>
              <w:rPr>
                <w:bCs/>
                <w:sz w:val="18"/>
                <w:szCs w:val="18"/>
              </w:rPr>
            </w:pPr>
            <w:r>
              <w:rPr>
                <w:rFonts w:hint="eastAsia"/>
                <w:bCs/>
                <w:sz w:val="18"/>
                <w:szCs w:val="18"/>
              </w:rPr>
              <w:t>6.2二叉树的基本概念和存储结构（掌握）</w:t>
            </w:r>
          </w:p>
          <w:p>
            <w:pPr>
              <w:spacing w:line="280" w:lineRule="exact"/>
              <w:rPr>
                <w:bCs/>
                <w:sz w:val="18"/>
                <w:szCs w:val="18"/>
              </w:rPr>
            </w:pPr>
            <w:r>
              <w:rPr>
                <w:rFonts w:hint="eastAsia"/>
                <w:bCs/>
                <w:sz w:val="18"/>
                <w:szCs w:val="18"/>
              </w:rPr>
              <w:t>6.3树与二叉树的遍历操作（掌握）</w:t>
            </w:r>
          </w:p>
          <w:p>
            <w:pPr>
              <w:spacing w:line="280" w:lineRule="exact"/>
              <w:rPr>
                <w:bCs/>
                <w:sz w:val="18"/>
                <w:szCs w:val="18"/>
              </w:rPr>
            </w:pPr>
            <w:r>
              <w:rPr>
                <w:rFonts w:hint="eastAsia"/>
                <w:bCs/>
                <w:sz w:val="18"/>
                <w:szCs w:val="18"/>
              </w:rPr>
              <w:t>6.4树和森林的关系（掌握）</w:t>
            </w:r>
          </w:p>
          <w:p>
            <w:pPr>
              <w:spacing w:line="280" w:lineRule="exact"/>
              <w:rPr>
                <w:bCs/>
                <w:sz w:val="18"/>
                <w:szCs w:val="18"/>
              </w:rPr>
            </w:pPr>
            <w:r>
              <w:rPr>
                <w:rFonts w:hint="eastAsia"/>
                <w:bCs/>
                <w:sz w:val="18"/>
                <w:szCs w:val="18"/>
              </w:rPr>
              <w:t>6.5树的应用实例，霍夫曼树（掌握）</w:t>
            </w:r>
          </w:p>
          <w:p>
            <w:pPr>
              <w:spacing w:line="280" w:lineRule="exact"/>
              <w:rPr>
                <w:bCs/>
                <w:sz w:val="18"/>
                <w:szCs w:val="18"/>
              </w:rPr>
            </w:pPr>
            <w:r>
              <w:rPr>
                <w:bCs/>
                <w:sz w:val="18"/>
                <w:szCs w:val="18"/>
              </w:rPr>
              <w:t>重点：二叉树存储结构、遍历</w:t>
            </w:r>
          </w:p>
          <w:p>
            <w:pPr>
              <w:spacing w:line="280" w:lineRule="exact"/>
              <w:rPr>
                <w:b/>
                <w:bCs/>
                <w:sz w:val="18"/>
                <w:szCs w:val="18"/>
              </w:rPr>
            </w:pPr>
            <w:r>
              <w:rPr>
                <w:bCs/>
                <w:sz w:val="18"/>
                <w:szCs w:val="18"/>
              </w:rPr>
              <w:t>难点：二叉树的遍历</w:t>
            </w:r>
            <w:r>
              <w:rPr>
                <w:b/>
                <w:bCs/>
                <w:sz w:val="18"/>
                <w:szCs w:val="18"/>
              </w:rPr>
              <w:t xml:space="preserve"> </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6</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8</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7</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7 图</w:t>
            </w:r>
          </w:p>
          <w:p>
            <w:pPr>
              <w:spacing w:line="280" w:lineRule="exact"/>
              <w:rPr>
                <w:bCs/>
                <w:sz w:val="18"/>
                <w:szCs w:val="18"/>
              </w:rPr>
            </w:pPr>
            <w:r>
              <w:rPr>
                <w:rFonts w:hint="eastAsia"/>
                <w:bCs/>
                <w:sz w:val="18"/>
                <w:szCs w:val="18"/>
              </w:rPr>
              <w:t>7.1图的基本概念、图的分类与相关术语（了解）</w:t>
            </w:r>
          </w:p>
          <w:p>
            <w:pPr>
              <w:spacing w:line="280" w:lineRule="exact"/>
              <w:rPr>
                <w:bCs/>
                <w:sz w:val="18"/>
                <w:szCs w:val="18"/>
              </w:rPr>
            </w:pPr>
            <w:r>
              <w:rPr>
                <w:rFonts w:hint="eastAsia"/>
                <w:bCs/>
                <w:sz w:val="18"/>
                <w:szCs w:val="18"/>
              </w:rPr>
              <w:t>7.2图的存储结构（了解）</w:t>
            </w:r>
          </w:p>
          <w:p>
            <w:pPr>
              <w:spacing w:line="280" w:lineRule="exact"/>
              <w:rPr>
                <w:bCs/>
                <w:sz w:val="18"/>
                <w:szCs w:val="18"/>
              </w:rPr>
            </w:pPr>
            <w:r>
              <w:rPr>
                <w:rFonts w:hint="eastAsia"/>
                <w:bCs/>
                <w:sz w:val="18"/>
                <w:szCs w:val="18"/>
              </w:rPr>
              <w:t>7.3深度优先与广度优先遍历操作（了解）</w:t>
            </w:r>
          </w:p>
          <w:p>
            <w:pPr>
              <w:spacing w:line="280" w:lineRule="exact"/>
              <w:rPr>
                <w:bCs/>
                <w:sz w:val="18"/>
                <w:szCs w:val="18"/>
              </w:rPr>
            </w:pPr>
            <w:r>
              <w:rPr>
                <w:rFonts w:hint="eastAsia"/>
                <w:bCs/>
                <w:sz w:val="18"/>
                <w:szCs w:val="18"/>
              </w:rPr>
              <w:t>7.4图的连通性问题 （了解）</w:t>
            </w:r>
          </w:p>
          <w:p>
            <w:pPr>
              <w:spacing w:line="280" w:lineRule="exact"/>
              <w:rPr>
                <w:bCs/>
                <w:sz w:val="18"/>
                <w:szCs w:val="18"/>
              </w:rPr>
            </w:pPr>
            <w:r>
              <w:rPr>
                <w:rFonts w:hint="eastAsia"/>
                <w:bCs/>
                <w:sz w:val="18"/>
                <w:szCs w:val="18"/>
              </w:rPr>
              <w:t>7.5有向无环图及其应用（了解）</w:t>
            </w:r>
          </w:p>
          <w:p>
            <w:pPr>
              <w:spacing w:line="280" w:lineRule="exact"/>
              <w:rPr>
                <w:bCs/>
                <w:sz w:val="18"/>
                <w:szCs w:val="18"/>
              </w:rPr>
            </w:pPr>
            <w:r>
              <w:rPr>
                <w:bCs/>
                <w:sz w:val="18"/>
                <w:szCs w:val="18"/>
              </w:rPr>
              <w:t>重点：图的存储结构及遍历</w:t>
            </w:r>
          </w:p>
          <w:p>
            <w:pPr>
              <w:spacing w:line="280" w:lineRule="exact"/>
              <w:rPr>
                <w:b/>
                <w:bCs/>
                <w:sz w:val="18"/>
                <w:szCs w:val="18"/>
              </w:rPr>
            </w:pPr>
            <w:r>
              <w:rPr>
                <w:bCs/>
                <w:sz w:val="18"/>
                <w:szCs w:val="18"/>
              </w:rPr>
              <w:t>难点：图的遍历</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8</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8 查找</w:t>
            </w:r>
          </w:p>
          <w:p>
            <w:pPr>
              <w:spacing w:line="280" w:lineRule="exact"/>
              <w:rPr>
                <w:bCs/>
                <w:sz w:val="18"/>
                <w:szCs w:val="18"/>
              </w:rPr>
            </w:pPr>
            <w:r>
              <w:rPr>
                <w:rFonts w:hint="eastAsia"/>
                <w:bCs/>
                <w:sz w:val="18"/>
                <w:szCs w:val="18"/>
              </w:rPr>
              <w:t>8.1查找问题概述（了解）</w:t>
            </w:r>
          </w:p>
          <w:p>
            <w:pPr>
              <w:spacing w:line="280" w:lineRule="exact"/>
              <w:rPr>
                <w:bCs/>
                <w:sz w:val="18"/>
                <w:szCs w:val="18"/>
              </w:rPr>
            </w:pPr>
            <w:r>
              <w:rPr>
                <w:rFonts w:hint="eastAsia"/>
                <w:bCs/>
                <w:sz w:val="18"/>
                <w:szCs w:val="18"/>
              </w:rPr>
              <w:t>8.2 静态查找表（掌握）</w:t>
            </w:r>
          </w:p>
          <w:p>
            <w:pPr>
              <w:spacing w:line="280" w:lineRule="exact"/>
              <w:rPr>
                <w:bCs/>
                <w:sz w:val="18"/>
                <w:szCs w:val="18"/>
              </w:rPr>
            </w:pPr>
            <w:r>
              <w:rPr>
                <w:rFonts w:hint="eastAsia"/>
                <w:bCs/>
                <w:sz w:val="18"/>
                <w:szCs w:val="18"/>
              </w:rPr>
              <w:t>8.3动态查找表（掌握）</w:t>
            </w:r>
          </w:p>
          <w:p>
            <w:pPr>
              <w:spacing w:line="280" w:lineRule="exact"/>
              <w:rPr>
                <w:bCs/>
                <w:sz w:val="18"/>
                <w:szCs w:val="18"/>
              </w:rPr>
            </w:pPr>
            <w:r>
              <w:rPr>
                <w:rFonts w:hint="eastAsia"/>
                <w:bCs/>
                <w:sz w:val="18"/>
                <w:szCs w:val="18"/>
              </w:rPr>
              <w:t>8.4哈希表与哈希散列（了解）</w:t>
            </w:r>
          </w:p>
          <w:p>
            <w:pPr>
              <w:spacing w:line="280" w:lineRule="exact"/>
              <w:rPr>
                <w:bCs/>
                <w:sz w:val="18"/>
                <w:szCs w:val="18"/>
              </w:rPr>
            </w:pPr>
            <w:r>
              <w:rPr>
                <w:bCs/>
                <w:sz w:val="18"/>
                <w:szCs w:val="18"/>
              </w:rPr>
              <w:t>重点：</w:t>
            </w:r>
            <w:r>
              <w:rPr>
                <w:rFonts w:hint="eastAsia"/>
                <w:bCs/>
                <w:sz w:val="18"/>
                <w:szCs w:val="18"/>
              </w:rPr>
              <w:t>查找的基本概念，顺序查找、折半查找、排序树查找</w:t>
            </w:r>
          </w:p>
          <w:p>
            <w:pPr>
              <w:spacing w:line="280" w:lineRule="exact"/>
              <w:rPr>
                <w:b/>
                <w:bCs/>
                <w:sz w:val="18"/>
                <w:szCs w:val="18"/>
              </w:rPr>
            </w:pPr>
            <w:r>
              <w:rPr>
                <w:bCs/>
                <w:sz w:val="18"/>
                <w:szCs w:val="18"/>
              </w:rPr>
              <w:t>难点：</w:t>
            </w:r>
            <w:r>
              <w:rPr>
                <w:rFonts w:hint="eastAsia"/>
                <w:bCs/>
                <w:sz w:val="18"/>
                <w:szCs w:val="18"/>
              </w:rPr>
              <w:t>排序树查找</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3</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5</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9</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rPr>
                <w:b/>
                <w:bCs/>
                <w:sz w:val="18"/>
                <w:szCs w:val="18"/>
              </w:rPr>
            </w:pPr>
            <w:r>
              <w:rPr>
                <w:rFonts w:hint="eastAsia"/>
                <w:b/>
                <w:bCs/>
                <w:sz w:val="18"/>
                <w:szCs w:val="18"/>
              </w:rPr>
              <w:t>9 排序</w:t>
            </w:r>
          </w:p>
          <w:p>
            <w:pPr>
              <w:spacing w:line="280" w:lineRule="exact"/>
              <w:rPr>
                <w:bCs/>
                <w:sz w:val="18"/>
                <w:szCs w:val="18"/>
              </w:rPr>
            </w:pPr>
            <w:r>
              <w:rPr>
                <w:rFonts w:hint="eastAsia"/>
                <w:bCs/>
                <w:sz w:val="18"/>
                <w:szCs w:val="18"/>
              </w:rPr>
              <w:t>9.1排序的基本概念（了解）</w:t>
            </w:r>
          </w:p>
          <w:p>
            <w:pPr>
              <w:spacing w:line="280" w:lineRule="exact"/>
              <w:rPr>
                <w:bCs/>
                <w:sz w:val="18"/>
                <w:szCs w:val="18"/>
              </w:rPr>
            </w:pPr>
            <w:r>
              <w:rPr>
                <w:rFonts w:hint="eastAsia"/>
                <w:bCs/>
                <w:sz w:val="18"/>
                <w:szCs w:val="18"/>
              </w:rPr>
              <w:t>9.2插入排序（掌握）</w:t>
            </w:r>
          </w:p>
          <w:p>
            <w:pPr>
              <w:spacing w:line="280" w:lineRule="exact"/>
              <w:rPr>
                <w:bCs/>
                <w:sz w:val="18"/>
                <w:szCs w:val="18"/>
              </w:rPr>
            </w:pPr>
            <w:r>
              <w:rPr>
                <w:rFonts w:hint="eastAsia"/>
                <w:bCs/>
                <w:sz w:val="18"/>
                <w:szCs w:val="18"/>
              </w:rPr>
              <w:t>9.3快速排序（掌握）</w:t>
            </w:r>
          </w:p>
          <w:p>
            <w:pPr>
              <w:spacing w:line="280" w:lineRule="exact"/>
              <w:rPr>
                <w:bCs/>
                <w:sz w:val="18"/>
                <w:szCs w:val="18"/>
              </w:rPr>
            </w:pPr>
            <w:r>
              <w:rPr>
                <w:rFonts w:hint="eastAsia"/>
                <w:bCs/>
                <w:sz w:val="18"/>
                <w:szCs w:val="18"/>
              </w:rPr>
              <w:t>9.4选择排序（掌握）</w:t>
            </w:r>
          </w:p>
          <w:p>
            <w:pPr>
              <w:spacing w:line="280" w:lineRule="exact"/>
              <w:rPr>
                <w:bCs/>
                <w:sz w:val="18"/>
                <w:szCs w:val="18"/>
              </w:rPr>
            </w:pPr>
            <w:r>
              <w:rPr>
                <w:rFonts w:hint="eastAsia"/>
                <w:bCs/>
                <w:sz w:val="18"/>
                <w:szCs w:val="18"/>
              </w:rPr>
              <w:t>9.5外部排序（掌握）</w:t>
            </w:r>
          </w:p>
          <w:p>
            <w:pPr>
              <w:spacing w:line="280" w:lineRule="exact"/>
              <w:rPr>
                <w:bCs/>
                <w:sz w:val="18"/>
                <w:szCs w:val="18"/>
              </w:rPr>
            </w:pPr>
            <w:r>
              <w:rPr>
                <w:rFonts w:hint="eastAsia"/>
                <w:bCs/>
                <w:sz w:val="18"/>
                <w:szCs w:val="18"/>
              </w:rPr>
              <w:t>9.6各种排序的方法比较与应用（掌握）</w:t>
            </w:r>
          </w:p>
          <w:p>
            <w:pPr>
              <w:spacing w:line="280" w:lineRule="exact"/>
              <w:rPr>
                <w:bCs/>
                <w:sz w:val="18"/>
                <w:szCs w:val="18"/>
              </w:rPr>
            </w:pPr>
            <w:r>
              <w:rPr>
                <w:bCs/>
                <w:sz w:val="18"/>
                <w:szCs w:val="18"/>
              </w:rPr>
              <w:t>重点：各种排序方法及比较</w:t>
            </w:r>
          </w:p>
          <w:p>
            <w:pPr>
              <w:spacing w:line="280" w:lineRule="exact"/>
              <w:rPr>
                <w:b/>
                <w:bCs/>
                <w:sz w:val="18"/>
                <w:szCs w:val="18"/>
              </w:rPr>
            </w:pPr>
            <w:r>
              <w:rPr>
                <w:bCs/>
                <w:sz w:val="18"/>
                <w:szCs w:val="18"/>
              </w:rPr>
              <w:t>难点：</w:t>
            </w:r>
            <w:r>
              <w:rPr>
                <w:rFonts w:hint="eastAsia"/>
                <w:bCs/>
                <w:sz w:val="18"/>
                <w:szCs w:val="18"/>
              </w:rPr>
              <w:t>快速排序和排序算法的时间复杂度分析</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4</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6</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2-2</w:t>
            </w:r>
          </w:p>
          <w:p>
            <w:pPr>
              <w:spacing w:line="280" w:lineRule="exact"/>
              <w:jc w:val="center"/>
              <w:rPr>
                <w:rFonts w:cs="Calibri"/>
                <w:b/>
                <w:color w:val="000000"/>
                <w:sz w:val="18"/>
                <w:szCs w:val="18"/>
              </w:rPr>
            </w:pPr>
            <w:r>
              <w:rPr>
                <w:rFonts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sz w:val="18"/>
                <w:szCs w:val="18"/>
              </w:rPr>
            </w:pPr>
            <w:r>
              <w:rPr>
                <w:rFonts w:hint="eastAsia"/>
                <w:b/>
                <w:sz w:val="18"/>
                <w:szCs w:val="18"/>
              </w:rPr>
              <w:t>合</w:t>
            </w:r>
            <w:r>
              <w:rPr>
                <w:b/>
                <w:sz w:val="18"/>
                <w:szCs w:val="18"/>
              </w:rPr>
              <w:t xml:space="preserve"> </w:t>
            </w:r>
            <w:r>
              <w:rPr>
                <w:rFonts w:hint="eastAsia"/>
                <w:b/>
                <w:sz w:val="18"/>
                <w:szCs w:val="18"/>
              </w:rPr>
              <w:t>计</w:t>
            </w:r>
          </w:p>
        </w:tc>
        <w:tc>
          <w:tcPr>
            <w:tcW w:w="3110"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w:t>
            </w:r>
          </w:p>
        </w:tc>
        <w:tc>
          <w:tcPr>
            <w:tcW w:w="28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24</w:t>
            </w:r>
          </w:p>
        </w:tc>
        <w:tc>
          <w:tcPr>
            <w:tcW w:w="3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8</w:t>
            </w:r>
          </w:p>
        </w:tc>
        <w:tc>
          <w:tcPr>
            <w:tcW w:w="30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32</w:t>
            </w:r>
          </w:p>
        </w:tc>
        <w:tc>
          <w:tcPr>
            <w:tcW w:w="33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w:t>
            </w:r>
          </w:p>
        </w:tc>
        <w:tc>
          <w:tcPr>
            <w:tcW w:w="33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Calibri"/>
                <w:b/>
                <w:color w:val="000000"/>
                <w:sz w:val="18"/>
                <w:szCs w:val="18"/>
              </w:rPr>
            </w:pPr>
            <w:r>
              <w:rPr>
                <w:rFonts w:cs="Calibri"/>
                <w:b/>
                <w:color w:val="000000"/>
                <w:sz w:val="18"/>
                <w:szCs w:val="18"/>
              </w:rPr>
              <w:t>/</w:t>
            </w:r>
          </w:p>
        </w:tc>
      </w:tr>
    </w:tbl>
    <w:p>
      <w:pPr>
        <w:spacing w:before="156" w:beforeLines="50"/>
        <w:jc w:val="center"/>
        <w:rPr>
          <w:rFonts w:hint="eastAsia"/>
          <w:b/>
          <w:bCs/>
          <w:color w:val="000000"/>
          <w:sz w:val="18"/>
          <w:szCs w:val="18"/>
        </w:rPr>
      </w:pPr>
      <w:r>
        <w:rPr>
          <w:rFonts w:hint="eastAsia"/>
          <w:b/>
          <w:bCs/>
          <w:color w:val="000000"/>
          <w:sz w:val="18"/>
          <w:szCs w:val="18"/>
        </w:rPr>
        <w:t>表</w:t>
      </w:r>
      <w:r>
        <w:rPr>
          <w:b/>
          <w:bCs/>
          <w:color w:val="000000"/>
          <w:sz w:val="18"/>
          <w:szCs w:val="18"/>
        </w:rPr>
        <w:t>3</w:t>
      </w:r>
      <w:r>
        <w:rPr>
          <w:rFonts w:hint="eastAsia"/>
          <w:b/>
          <w:bCs/>
          <w:color w:val="000000"/>
          <w:sz w:val="18"/>
          <w:szCs w:val="18"/>
        </w:rPr>
        <w:t>.</w:t>
      </w:r>
      <w:r>
        <w:rPr>
          <w:rFonts w:hint="eastAsia"/>
          <w:b/>
          <w:bCs/>
          <w:color w:val="000000"/>
          <w:sz w:val="18"/>
          <w:szCs w:val="18"/>
          <w:lang w:val="en-US" w:eastAsia="zh-CN"/>
        </w:rPr>
        <w:t>2</w:t>
      </w:r>
      <w:r>
        <w:rPr>
          <w:rFonts w:hint="eastAsia"/>
          <w:b/>
          <w:bCs/>
          <w:color w:val="000000"/>
          <w:sz w:val="18"/>
          <w:szCs w:val="18"/>
        </w:rPr>
        <w:t xml:space="preserve"> 课程内容与思政融入点对应关系</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518"/>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pct"/>
            <w:noWrap w:val="0"/>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1356" w:type="pct"/>
            <w:noWrap w:val="0"/>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3276" w:type="pct"/>
            <w:noWrap w:val="0"/>
            <w:vAlign w:val="center"/>
          </w:tcPr>
          <w:p>
            <w:pPr>
              <w:spacing w:line="360" w:lineRule="auto"/>
              <w:jc w:val="center"/>
              <w:rPr>
                <w:rFonts w:hint="eastAsia" w:ascii="宋体" w:hAnsi="宋体" w:cs="宋体"/>
                <w:b/>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6" w:type="pct"/>
            <w:noWrap w:val="0"/>
            <w:vAlign w:val="center"/>
          </w:tcPr>
          <w:p>
            <w:pPr>
              <w:snapToGrid w:val="0"/>
              <w:jc w:val="center"/>
              <w:rPr>
                <w:rFonts w:eastAsia="黑体"/>
                <w:b/>
                <w:kern w:val="0"/>
                <w:sz w:val="20"/>
                <w:szCs w:val="21"/>
              </w:rPr>
            </w:pPr>
            <w:r>
              <w:rPr>
                <w:rFonts w:hint="eastAsia" w:eastAsia="黑体"/>
                <w:b/>
                <w:kern w:val="0"/>
                <w:sz w:val="20"/>
                <w:szCs w:val="21"/>
              </w:rPr>
              <w:t>1</w:t>
            </w:r>
          </w:p>
        </w:tc>
        <w:tc>
          <w:tcPr>
            <w:tcW w:w="1356" w:type="pct"/>
            <w:noWrap w:val="0"/>
            <w:vAlign w:val="center"/>
          </w:tcPr>
          <w:p>
            <w:pPr>
              <w:snapToGrid w:val="0"/>
              <w:ind w:left="105" w:leftChars="50"/>
              <w:jc w:val="left"/>
              <w:rPr>
                <w:kern w:val="0"/>
                <w:sz w:val="20"/>
                <w:highlight w:val="yellow"/>
              </w:rPr>
            </w:pPr>
            <w:r>
              <w:rPr>
                <w:rFonts w:hint="eastAsia"/>
                <w:bCs/>
                <w:sz w:val="18"/>
                <w:szCs w:val="18"/>
              </w:rPr>
              <w:t>各类数据结构的应用特点与优势的综合比较</w:t>
            </w:r>
          </w:p>
        </w:tc>
        <w:tc>
          <w:tcPr>
            <w:tcW w:w="3276" w:type="pct"/>
            <w:noWrap w:val="0"/>
            <w:vAlign w:val="center"/>
          </w:tcPr>
          <w:p>
            <w:pPr>
              <w:snapToGrid w:val="0"/>
              <w:ind w:left="105" w:leftChars="50"/>
              <w:jc w:val="left"/>
              <w:rPr>
                <w:bCs/>
                <w:sz w:val="18"/>
                <w:szCs w:val="18"/>
              </w:rPr>
            </w:pPr>
            <w:r>
              <w:rPr>
                <w:rFonts w:hint="eastAsia"/>
                <w:bCs/>
                <w:sz w:val="18"/>
                <w:szCs w:val="18"/>
              </w:rPr>
              <w:t>通过多种数据结构和算法的综合比较，培养学生面向同一复杂工程问题时多种解决方案的优选与优化意识，培养学生尊重社会、环境、法律、经济、道德、政策、文化等综合因素影响，了解遵守行业规范；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6" w:type="pct"/>
            <w:noWrap w:val="0"/>
            <w:vAlign w:val="center"/>
          </w:tcPr>
          <w:p>
            <w:pPr>
              <w:snapToGrid w:val="0"/>
              <w:jc w:val="center"/>
              <w:rPr>
                <w:rFonts w:eastAsia="黑体"/>
                <w:b/>
                <w:kern w:val="0"/>
                <w:sz w:val="20"/>
                <w:szCs w:val="21"/>
              </w:rPr>
            </w:pPr>
            <w:r>
              <w:rPr>
                <w:rFonts w:hint="eastAsia" w:eastAsia="黑体"/>
                <w:b/>
                <w:kern w:val="0"/>
                <w:sz w:val="20"/>
                <w:szCs w:val="21"/>
              </w:rPr>
              <w:t>2</w:t>
            </w:r>
          </w:p>
        </w:tc>
        <w:tc>
          <w:tcPr>
            <w:tcW w:w="1356" w:type="pct"/>
            <w:noWrap w:val="0"/>
            <w:vAlign w:val="center"/>
          </w:tcPr>
          <w:p>
            <w:pPr>
              <w:snapToGrid w:val="0"/>
              <w:ind w:left="105" w:leftChars="50"/>
              <w:jc w:val="left"/>
              <w:rPr>
                <w:rFonts w:eastAsia="黑体"/>
                <w:b/>
                <w:kern w:val="0"/>
                <w:sz w:val="20"/>
                <w:szCs w:val="21"/>
                <w:highlight w:val="yellow"/>
              </w:rPr>
            </w:pPr>
            <w:r>
              <w:rPr>
                <w:rFonts w:hint="eastAsia"/>
                <w:bCs/>
                <w:sz w:val="18"/>
                <w:szCs w:val="18"/>
              </w:rPr>
              <w:t>本课程在提升计算机编程质量和效率方面的重要性</w:t>
            </w:r>
          </w:p>
        </w:tc>
        <w:tc>
          <w:tcPr>
            <w:tcW w:w="3276" w:type="pct"/>
            <w:noWrap w:val="0"/>
            <w:vAlign w:val="center"/>
          </w:tcPr>
          <w:p>
            <w:pPr>
              <w:snapToGrid w:val="0"/>
              <w:ind w:left="105" w:leftChars="50"/>
              <w:jc w:val="left"/>
              <w:rPr>
                <w:bCs/>
                <w:sz w:val="18"/>
                <w:szCs w:val="18"/>
              </w:rPr>
            </w:pPr>
            <w:r>
              <w:rPr>
                <w:rFonts w:hint="eastAsia"/>
                <w:bCs/>
                <w:sz w:val="18"/>
                <w:szCs w:val="18"/>
              </w:rPr>
              <w:t>通过介绍数据结构和算法对程序可靠性和执行效率的影响，让学生认识到基本数据结构只是基础，实际应用中需要进行融合与创新，仍有大量专用的算法需要不断学习，培养学生自主学习与灵活创新的能力。</w:t>
            </w:r>
          </w:p>
        </w:tc>
      </w:tr>
    </w:tbl>
    <w:p>
      <w:pPr>
        <w:adjustRightInd w:val="0"/>
        <w:snapToGrid w:val="0"/>
        <w:spacing w:before="156" w:beforeLines="50" w:line="360" w:lineRule="auto"/>
        <w:rPr>
          <w:rFonts w:hint="eastAsia" w:eastAsia="黑体"/>
          <w:szCs w:val="21"/>
        </w:rPr>
      </w:pPr>
    </w:p>
    <w:p>
      <w:pPr>
        <w:adjustRightInd w:val="0"/>
        <w:snapToGrid w:val="0"/>
        <w:spacing w:before="156" w:beforeLines="50" w:line="360" w:lineRule="auto"/>
        <w:rPr>
          <w:rFonts w:eastAsia="黑体"/>
          <w:szCs w:val="21"/>
        </w:rPr>
      </w:pPr>
      <w:r>
        <w:rPr>
          <w:rFonts w:hint="eastAsia" w:eastAsia="黑体"/>
          <w:szCs w:val="21"/>
        </w:rPr>
        <w:t>四、本课程开设的实验项目</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929"/>
        <w:gridCol w:w="718"/>
        <w:gridCol w:w="880"/>
        <w:gridCol w:w="833"/>
        <w:gridCol w:w="95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5"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编号</w:t>
            </w:r>
          </w:p>
        </w:tc>
        <w:tc>
          <w:tcPr>
            <w:tcW w:w="2117"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实验项目名称</w:t>
            </w:r>
          </w:p>
        </w:tc>
        <w:tc>
          <w:tcPr>
            <w:tcW w:w="387"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学时</w:t>
            </w:r>
          </w:p>
        </w:tc>
        <w:tc>
          <w:tcPr>
            <w:tcW w:w="474"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类型</w:t>
            </w:r>
          </w:p>
        </w:tc>
        <w:tc>
          <w:tcPr>
            <w:tcW w:w="449"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要求</w:t>
            </w:r>
          </w:p>
        </w:tc>
        <w:tc>
          <w:tcPr>
            <w:tcW w:w="516"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支撑课程目标</w:t>
            </w:r>
          </w:p>
        </w:tc>
        <w:tc>
          <w:tcPr>
            <w:tcW w:w="672"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jc w:val="center"/>
              <w:rPr>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1</w:t>
            </w:r>
          </w:p>
        </w:tc>
        <w:tc>
          <w:tcPr>
            <w:tcW w:w="2117" w:type="pct"/>
            <w:tcBorders>
              <w:top w:val="single" w:color="auto" w:sz="4" w:space="0"/>
              <w:left w:val="single" w:color="auto" w:sz="4" w:space="0"/>
              <w:bottom w:val="single" w:color="auto" w:sz="4" w:space="0"/>
              <w:right w:val="single" w:color="auto" w:sz="4" w:space="0"/>
            </w:tcBorders>
            <w:vAlign w:val="center"/>
          </w:tcPr>
          <w:p>
            <w:pPr>
              <w:snapToGrid w:val="0"/>
              <w:rPr>
                <w:bCs/>
                <w:sz w:val="18"/>
                <w:szCs w:val="18"/>
              </w:rPr>
            </w:pPr>
            <w:r>
              <w:rPr>
                <w:rFonts w:hint="eastAsia" w:hAnsi="宋体"/>
                <w:bCs/>
                <w:sz w:val="18"/>
                <w:szCs w:val="18"/>
              </w:rPr>
              <w:t>线性表</w:t>
            </w:r>
          </w:p>
        </w:tc>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w:t>
            </w:r>
          </w:p>
        </w:tc>
        <w:tc>
          <w:tcPr>
            <w:tcW w:w="474"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设计性</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必做</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Cs/>
                <w:sz w:val="18"/>
                <w:szCs w:val="18"/>
              </w:rPr>
            </w:pPr>
            <w:r>
              <w:rPr>
                <w:rFonts w:eastAsia="黑体"/>
                <w:bCs/>
                <w:sz w:val="18"/>
                <w:szCs w:val="18"/>
              </w:rPr>
              <w:t>1、</w:t>
            </w:r>
            <w:r>
              <w:rPr>
                <w:rFonts w:hint="eastAsia" w:eastAsia="黑体"/>
                <w:bCs/>
                <w:sz w:val="18"/>
                <w:szCs w:val="18"/>
              </w:rPr>
              <w:t>2</w:t>
            </w:r>
          </w:p>
        </w:tc>
        <w:tc>
          <w:tcPr>
            <w:tcW w:w="672"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w:t>
            </w:r>
          </w:p>
        </w:tc>
        <w:tc>
          <w:tcPr>
            <w:tcW w:w="2117" w:type="pct"/>
            <w:tcBorders>
              <w:top w:val="single" w:color="auto" w:sz="4" w:space="0"/>
              <w:left w:val="single" w:color="auto" w:sz="4" w:space="0"/>
              <w:bottom w:val="single" w:color="auto" w:sz="4" w:space="0"/>
              <w:right w:val="single" w:color="auto" w:sz="4" w:space="0"/>
            </w:tcBorders>
            <w:vAlign w:val="center"/>
          </w:tcPr>
          <w:p>
            <w:pPr>
              <w:snapToGrid w:val="0"/>
              <w:rPr>
                <w:bCs/>
                <w:sz w:val="18"/>
                <w:szCs w:val="18"/>
              </w:rPr>
            </w:pPr>
            <w:r>
              <w:rPr>
                <w:rFonts w:hint="eastAsia" w:hAnsi="宋体"/>
                <w:bCs/>
                <w:sz w:val="18"/>
                <w:szCs w:val="18"/>
              </w:rPr>
              <w:t>二叉树</w:t>
            </w:r>
          </w:p>
        </w:tc>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w:t>
            </w:r>
          </w:p>
        </w:tc>
        <w:tc>
          <w:tcPr>
            <w:tcW w:w="474"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设计性</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必做</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Cs/>
                <w:sz w:val="18"/>
                <w:szCs w:val="18"/>
              </w:rPr>
            </w:pPr>
            <w:r>
              <w:rPr>
                <w:rFonts w:eastAsia="黑体"/>
                <w:bCs/>
                <w:sz w:val="18"/>
                <w:szCs w:val="18"/>
              </w:rPr>
              <w:t>1、</w:t>
            </w:r>
            <w:r>
              <w:rPr>
                <w:rFonts w:hint="eastAsia" w:eastAsia="黑体"/>
                <w:bCs/>
                <w:sz w:val="18"/>
                <w:szCs w:val="18"/>
              </w:rPr>
              <w:t>2</w:t>
            </w:r>
          </w:p>
        </w:tc>
        <w:tc>
          <w:tcPr>
            <w:tcW w:w="672"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3</w:t>
            </w:r>
          </w:p>
        </w:tc>
        <w:tc>
          <w:tcPr>
            <w:tcW w:w="2117" w:type="pct"/>
            <w:tcBorders>
              <w:top w:val="single" w:color="auto" w:sz="4" w:space="0"/>
              <w:left w:val="single" w:color="auto" w:sz="4" w:space="0"/>
              <w:bottom w:val="single" w:color="auto" w:sz="4" w:space="0"/>
              <w:right w:val="single" w:color="auto" w:sz="4" w:space="0"/>
            </w:tcBorders>
            <w:vAlign w:val="center"/>
          </w:tcPr>
          <w:p>
            <w:pPr>
              <w:snapToGrid w:val="0"/>
              <w:rPr>
                <w:bCs/>
                <w:sz w:val="18"/>
                <w:szCs w:val="18"/>
              </w:rPr>
            </w:pPr>
            <w:r>
              <w:rPr>
                <w:bCs/>
                <w:sz w:val="18"/>
                <w:szCs w:val="18"/>
              </w:rPr>
              <w:t>查找</w:t>
            </w:r>
          </w:p>
        </w:tc>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w:t>
            </w:r>
          </w:p>
        </w:tc>
        <w:tc>
          <w:tcPr>
            <w:tcW w:w="474"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设计性</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必做</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Cs/>
                <w:sz w:val="18"/>
                <w:szCs w:val="18"/>
              </w:rPr>
            </w:pPr>
            <w:r>
              <w:rPr>
                <w:rFonts w:eastAsia="黑体"/>
                <w:bCs/>
                <w:sz w:val="18"/>
                <w:szCs w:val="18"/>
              </w:rPr>
              <w:t>1、</w:t>
            </w:r>
            <w:r>
              <w:rPr>
                <w:rFonts w:hint="eastAsia" w:eastAsia="黑体"/>
                <w:bCs/>
                <w:sz w:val="18"/>
                <w:szCs w:val="18"/>
              </w:rPr>
              <w:t>2</w:t>
            </w:r>
          </w:p>
        </w:tc>
        <w:tc>
          <w:tcPr>
            <w:tcW w:w="672"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4</w:t>
            </w:r>
          </w:p>
        </w:tc>
        <w:tc>
          <w:tcPr>
            <w:tcW w:w="2117" w:type="pct"/>
            <w:tcBorders>
              <w:top w:val="single" w:color="auto" w:sz="4" w:space="0"/>
              <w:left w:val="single" w:color="auto" w:sz="4" w:space="0"/>
              <w:bottom w:val="single" w:color="auto" w:sz="4" w:space="0"/>
              <w:right w:val="single" w:color="auto" w:sz="4" w:space="0"/>
            </w:tcBorders>
            <w:vAlign w:val="center"/>
          </w:tcPr>
          <w:p>
            <w:pPr>
              <w:snapToGrid w:val="0"/>
              <w:rPr>
                <w:rFonts w:hAnsi="宋体"/>
                <w:bCs/>
                <w:sz w:val="18"/>
                <w:szCs w:val="18"/>
              </w:rPr>
            </w:pPr>
            <w:r>
              <w:rPr>
                <w:rFonts w:hAnsi="宋体"/>
                <w:bCs/>
                <w:sz w:val="18"/>
                <w:szCs w:val="18"/>
              </w:rPr>
              <w:t>排序</w:t>
            </w:r>
          </w:p>
        </w:tc>
        <w:tc>
          <w:tcPr>
            <w:tcW w:w="387"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w:t>
            </w:r>
          </w:p>
        </w:tc>
        <w:tc>
          <w:tcPr>
            <w:tcW w:w="4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Cs/>
                <w:sz w:val="18"/>
                <w:szCs w:val="18"/>
              </w:rPr>
            </w:pPr>
            <w:r>
              <w:rPr>
                <w:rFonts w:hint="eastAsia" w:hAnsi="宋体"/>
                <w:bCs/>
                <w:sz w:val="18"/>
                <w:szCs w:val="18"/>
              </w:rPr>
              <w:t>设计性</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rFonts w:hint="eastAsia" w:hAnsi="宋体"/>
                <w:bCs/>
                <w:sz w:val="18"/>
                <w:szCs w:val="18"/>
              </w:rPr>
              <w:t>必做</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Cs/>
                <w:sz w:val="18"/>
                <w:szCs w:val="18"/>
              </w:rPr>
            </w:pPr>
            <w:r>
              <w:rPr>
                <w:rFonts w:eastAsia="黑体"/>
                <w:bCs/>
                <w:sz w:val="18"/>
                <w:szCs w:val="18"/>
              </w:rPr>
              <w:t>1、</w:t>
            </w:r>
            <w:r>
              <w:rPr>
                <w:rFonts w:hint="eastAsia" w:eastAsia="黑体"/>
                <w:bCs/>
                <w:sz w:val="18"/>
                <w:szCs w:val="18"/>
              </w:rPr>
              <w:t>2</w:t>
            </w:r>
          </w:p>
        </w:tc>
        <w:tc>
          <w:tcPr>
            <w:tcW w:w="672" w:type="pct"/>
            <w:tcBorders>
              <w:top w:val="single" w:color="auto" w:sz="4" w:space="0"/>
              <w:left w:val="single" w:color="auto" w:sz="4" w:space="0"/>
              <w:bottom w:val="single" w:color="auto" w:sz="4" w:space="0"/>
              <w:right w:val="single" w:color="auto" w:sz="4" w:space="0"/>
            </w:tcBorders>
            <w:vAlign w:val="center"/>
          </w:tcPr>
          <w:p>
            <w:pPr>
              <w:snapToGrid w:val="0"/>
              <w:jc w:val="center"/>
              <w:rPr>
                <w:bCs/>
                <w:sz w:val="18"/>
                <w:szCs w:val="18"/>
              </w:rPr>
            </w:pPr>
            <w:r>
              <w:rPr>
                <w:bCs/>
                <w:sz w:val="18"/>
                <w:szCs w:val="18"/>
              </w:rPr>
              <w:t>2-2、3-1</w:t>
            </w:r>
          </w:p>
        </w:tc>
      </w:tr>
    </w:tbl>
    <w:p>
      <w:pPr>
        <w:adjustRightInd w:val="0"/>
        <w:snapToGrid w:val="0"/>
        <w:spacing w:before="240" w:line="360" w:lineRule="auto"/>
        <w:ind w:firstLine="420" w:firstLineChars="200"/>
        <w:rPr>
          <w:szCs w:val="21"/>
          <w:lang w:bidi="ar"/>
        </w:rPr>
      </w:pPr>
      <w:r>
        <w:rPr>
          <w:rFonts w:hint="eastAsia"/>
          <w:szCs w:val="21"/>
          <w:lang w:bidi="ar"/>
        </w:rPr>
        <w:t>实验环节主要是上机操作，要求保证上机条件，即具备C语言编程环境；要求学生掌握在集成开发环境下排查常见语法错误和编译错误的方法；预习并绘制程序流程图。本门课实验有</w:t>
      </w:r>
      <w:r>
        <w:rPr>
          <w:szCs w:val="21"/>
          <w:lang w:bidi="ar"/>
        </w:rPr>
        <w:t>4</w:t>
      </w:r>
      <w:r>
        <w:rPr>
          <w:rFonts w:hint="eastAsia"/>
          <w:szCs w:val="21"/>
          <w:lang w:bidi="ar"/>
        </w:rPr>
        <w:t>个实验共8学时。</w:t>
      </w:r>
    </w:p>
    <w:p>
      <w:pPr>
        <w:adjustRightInd w:val="0"/>
        <w:snapToGrid w:val="0"/>
        <w:spacing w:line="360" w:lineRule="auto"/>
        <w:ind w:firstLine="420" w:firstLineChars="200"/>
        <w:rPr>
          <w:szCs w:val="21"/>
          <w:lang w:bidi="ar"/>
        </w:rPr>
      </w:pPr>
      <w:r>
        <w:rPr>
          <w:rFonts w:hint="eastAsia"/>
          <w:szCs w:val="21"/>
          <w:lang w:bidi="ar"/>
        </w:rPr>
        <w:t>在实验过程中要注重培养学生的诚信意识、创新意识和坚持精神等，通过实验使学生能够理论联系实际，灵活运用所学知识，严谨认真，精益求精，养成良好的设计习惯。</w:t>
      </w:r>
    </w:p>
    <w:p>
      <w:pPr>
        <w:adjustRightInd w:val="0"/>
        <w:snapToGrid w:val="0"/>
        <w:spacing w:line="360" w:lineRule="auto"/>
        <w:ind w:firstLine="420" w:firstLineChars="200"/>
        <w:rPr>
          <w:szCs w:val="21"/>
          <w:lang w:bidi="ar"/>
        </w:rPr>
      </w:pPr>
      <w:r>
        <w:rPr>
          <w:rFonts w:hint="eastAsia"/>
          <w:szCs w:val="21"/>
          <w:lang w:bidi="ar"/>
        </w:rPr>
        <w:t>实验一：线性表</w:t>
      </w:r>
    </w:p>
    <w:p>
      <w:pPr>
        <w:adjustRightInd w:val="0"/>
        <w:snapToGrid w:val="0"/>
        <w:spacing w:line="360" w:lineRule="auto"/>
        <w:ind w:firstLine="420" w:firstLineChars="200"/>
        <w:rPr>
          <w:szCs w:val="21"/>
          <w:lang w:bidi="ar"/>
        </w:rPr>
      </w:pPr>
      <w:r>
        <w:rPr>
          <w:rFonts w:hint="eastAsia"/>
          <w:szCs w:val="21"/>
          <w:lang w:bidi="ar"/>
        </w:rPr>
        <w:t>实验目的：通过对约瑟夫环求解，实现数据按线性表组织及在线性表上的删除操作。</w:t>
      </w:r>
    </w:p>
    <w:p>
      <w:pPr>
        <w:adjustRightInd w:val="0"/>
        <w:snapToGrid w:val="0"/>
        <w:spacing w:line="360" w:lineRule="auto"/>
        <w:ind w:firstLine="420" w:firstLineChars="200"/>
        <w:rPr>
          <w:szCs w:val="21"/>
          <w:lang w:bidi="ar"/>
        </w:rPr>
      </w:pPr>
      <w:r>
        <w:rPr>
          <w:rFonts w:hint="eastAsia"/>
          <w:szCs w:val="21"/>
          <w:lang w:bidi="ar"/>
        </w:rPr>
        <w:t>实验原理：组织有n个元素的线性表，计数q后将表中元素删除，重复计数删除过程直到表中剩1个元素。</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实验安排：学生每人1机，独立完成设计。</w:t>
      </w:r>
    </w:p>
    <w:p>
      <w:pPr>
        <w:adjustRightInd w:val="0"/>
        <w:snapToGrid w:val="0"/>
        <w:spacing w:line="360" w:lineRule="auto"/>
        <w:ind w:firstLine="420" w:firstLineChars="200"/>
        <w:rPr>
          <w:szCs w:val="21"/>
          <w:lang w:bidi="ar"/>
        </w:rPr>
      </w:pPr>
      <w:r>
        <w:rPr>
          <w:rFonts w:hint="eastAsia"/>
          <w:szCs w:val="21"/>
          <w:lang w:bidi="ar"/>
        </w:rPr>
        <w:t>实验报告要求：采用标准实验报告格式，提供代码和结果截图或照片，实验结果要分析</w:t>
      </w:r>
      <m:oMath>
        <m:r>
          <m:rPr>
            <m:sty m:val="p"/>
          </m:rPr>
          <w:rPr>
            <w:rFonts w:ascii="Cambria Math" w:hAnsi="Cambria Math"/>
            <w:szCs w:val="21"/>
            <w:lang w:bidi="ar"/>
          </w:rPr>
          <m:t>n=2、n=</m:t>
        </m:r>
        <m:sSup>
          <m:sSupPr>
            <m:ctrlPr>
              <w:rPr>
                <w:rFonts w:ascii="Cambria Math" w:hAnsi="Cambria Math"/>
                <w:szCs w:val="21"/>
                <w:lang w:bidi="ar"/>
              </w:rPr>
            </m:ctrlPr>
          </m:sSupPr>
          <m:e>
            <m:r>
              <m:rPr/>
              <w:rPr>
                <w:rFonts w:ascii="Cambria Math" w:hAnsi="Cambria Math"/>
                <w:szCs w:val="21"/>
                <w:lang w:bidi="ar"/>
              </w:rPr>
              <m:t>2</m:t>
            </m:r>
            <m:ctrlPr>
              <w:rPr>
                <w:rFonts w:ascii="Cambria Math" w:hAnsi="Cambria Math"/>
                <w:szCs w:val="21"/>
                <w:lang w:bidi="ar"/>
              </w:rPr>
            </m:ctrlPr>
          </m:e>
          <m:sup>
            <m:r>
              <m:rPr/>
              <w:rPr>
                <w:rFonts w:ascii="Cambria Math" w:hAnsi="Cambria Math"/>
                <w:szCs w:val="21"/>
                <w:lang w:bidi="ar"/>
              </w:rPr>
              <m:t>k</m:t>
            </m:r>
            <m:ctrlPr>
              <w:rPr>
                <w:rFonts w:ascii="Cambria Math" w:hAnsi="Cambria Math"/>
                <w:szCs w:val="21"/>
                <w:lang w:bidi="ar"/>
              </w:rPr>
            </m:ctrlPr>
          </m:sup>
        </m:sSup>
        <m:r>
          <m:rPr/>
          <w:rPr>
            <w:rFonts w:ascii="Cambria Math" w:hAnsi="Cambria Math"/>
            <w:szCs w:val="21"/>
            <w:lang w:bidi="ar"/>
          </w:rPr>
          <m:t>、n=</m:t>
        </m:r>
        <m:sSup>
          <m:sSupPr>
            <m:ctrlPr>
              <w:rPr>
                <w:rFonts w:ascii="Cambria Math" w:hAnsi="Cambria Math"/>
                <w:i/>
                <w:szCs w:val="21"/>
                <w:lang w:bidi="ar"/>
              </w:rPr>
            </m:ctrlPr>
          </m:sSupPr>
          <m:e>
            <m:r>
              <m:rPr/>
              <w:rPr>
                <w:rFonts w:ascii="Cambria Math" w:hAnsi="Cambria Math"/>
                <w:szCs w:val="21"/>
                <w:lang w:bidi="ar"/>
              </w:rPr>
              <m:t>2</m:t>
            </m:r>
            <m:ctrlPr>
              <w:rPr>
                <w:rFonts w:ascii="Cambria Math" w:hAnsi="Cambria Math"/>
                <w:i/>
                <w:szCs w:val="21"/>
                <w:lang w:bidi="ar"/>
              </w:rPr>
            </m:ctrlPr>
          </m:e>
          <m:sup>
            <m:r>
              <m:rPr/>
              <w:rPr>
                <w:rFonts w:ascii="Cambria Math" w:hAnsi="Cambria Math"/>
                <w:szCs w:val="21"/>
                <w:lang w:bidi="ar"/>
              </w:rPr>
              <m:t>k</m:t>
            </m:r>
            <m:ctrlPr>
              <w:rPr>
                <w:rFonts w:ascii="Cambria Math" w:hAnsi="Cambria Math"/>
                <w:i/>
                <w:szCs w:val="21"/>
                <w:lang w:bidi="ar"/>
              </w:rPr>
            </m:ctrlPr>
          </m:sup>
        </m:sSup>
        <m:r>
          <m:rPr/>
          <w:rPr>
            <w:rFonts w:ascii="Cambria Math" w:hAnsi="Cambria Math"/>
            <w:szCs w:val="21"/>
            <w:lang w:bidi="ar"/>
          </w:rPr>
          <m:t>+t</m:t>
        </m:r>
      </m:oMath>
      <w:r>
        <w:rPr>
          <w:rFonts w:hint="eastAsia"/>
          <w:szCs w:val="21"/>
          <w:lang w:bidi="ar"/>
        </w:rPr>
        <w:t>等多种情况。</w:t>
      </w:r>
    </w:p>
    <w:p>
      <w:pPr>
        <w:adjustRightInd w:val="0"/>
        <w:snapToGrid w:val="0"/>
        <w:spacing w:line="360" w:lineRule="auto"/>
        <w:ind w:firstLine="420" w:firstLineChars="200"/>
        <w:rPr>
          <w:szCs w:val="21"/>
          <w:lang w:bidi="ar"/>
        </w:rPr>
      </w:pPr>
      <w:r>
        <w:rPr>
          <w:rFonts w:hint="eastAsia"/>
          <w:szCs w:val="21"/>
          <w:lang w:bidi="ar"/>
        </w:rPr>
        <w:t>实验二：二叉树</w:t>
      </w:r>
    </w:p>
    <w:p>
      <w:pPr>
        <w:adjustRightInd w:val="0"/>
        <w:snapToGrid w:val="0"/>
        <w:spacing w:line="360" w:lineRule="auto"/>
        <w:ind w:firstLine="420" w:firstLineChars="200"/>
        <w:rPr>
          <w:szCs w:val="21"/>
          <w:lang w:bidi="ar"/>
        </w:rPr>
      </w:pPr>
      <w:r>
        <w:rPr>
          <w:rFonts w:hint="eastAsia"/>
          <w:szCs w:val="21"/>
          <w:lang w:bidi="ar"/>
        </w:rPr>
        <w:t>实验目的：通过实现对二叉树的建立、遍历与分析，掌握二叉树的遍历思想与存储结构，掌握二叉树的基本操作。</w:t>
      </w:r>
    </w:p>
    <w:p>
      <w:pPr>
        <w:adjustRightInd w:val="0"/>
        <w:snapToGrid w:val="0"/>
        <w:spacing w:line="360" w:lineRule="auto"/>
        <w:ind w:firstLine="420" w:firstLineChars="200"/>
        <w:rPr>
          <w:szCs w:val="21"/>
          <w:lang w:bidi="ar"/>
        </w:rPr>
      </w:pPr>
      <w:r>
        <w:rPr>
          <w:rFonts w:hint="eastAsia"/>
          <w:szCs w:val="21"/>
          <w:lang w:bidi="ar"/>
        </w:rPr>
        <w:t>实验原理：二叉树的构造与遍历算法，计算树高度、叶子节点数等。</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实验安排：学生每人1机，独立完成设计。</w:t>
      </w:r>
    </w:p>
    <w:p>
      <w:pPr>
        <w:adjustRightInd w:val="0"/>
        <w:snapToGrid w:val="0"/>
        <w:spacing w:line="360" w:lineRule="auto"/>
        <w:ind w:firstLine="420" w:firstLineChars="200"/>
        <w:rPr>
          <w:szCs w:val="21"/>
          <w:lang w:bidi="ar"/>
        </w:rPr>
      </w:pPr>
      <w:r>
        <w:rPr>
          <w:rFonts w:hint="eastAsia"/>
          <w:szCs w:val="21"/>
          <w:lang w:bidi="ar"/>
        </w:rPr>
        <w:t>实验报告要求：采用标准实验报告格式，提供代码和结果截图或照片，实验结果应包括对几种遍历算法的分析、二叉树的高度、叶子节点数等。</w:t>
      </w:r>
    </w:p>
    <w:p>
      <w:pPr>
        <w:adjustRightInd w:val="0"/>
        <w:snapToGrid w:val="0"/>
        <w:spacing w:line="360" w:lineRule="auto"/>
        <w:ind w:firstLine="420" w:firstLineChars="200"/>
        <w:rPr>
          <w:szCs w:val="21"/>
          <w:lang w:bidi="ar"/>
        </w:rPr>
      </w:pPr>
      <w:r>
        <w:rPr>
          <w:rFonts w:hint="eastAsia"/>
          <w:szCs w:val="21"/>
          <w:lang w:bidi="ar"/>
        </w:rPr>
        <w:t>实验三：查找</w:t>
      </w:r>
    </w:p>
    <w:p>
      <w:pPr>
        <w:adjustRightInd w:val="0"/>
        <w:snapToGrid w:val="0"/>
        <w:spacing w:line="360" w:lineRule="auto"/>
        <w:ind w:firstLine="420" w:firstLineChars="200"/>
        <w:rPr>
          <w:szCs w:val="21"/>
          <w:lang w:bidi="ar"/>
        </w:rPr>
      </w:pPr>
      <w:r>
        <w:rPr>
          <w:rFonts w:hint="eastAsia"/>
          <w:szCs w:val="21"/>
          <w:lang w:bidi="ar"/>
        </w:rPr>
        <w:t>实验目的：通过顺序查找、折半查找等算法实现，分析数据结构和算法。</w:t>
      </w:r>
    </w:p>
    <w:p>
      <w:pPr>
        <w:adjustRightInd w:val="0"/>
        <w:snapToGrid w:val="0"/>
        <w:spacing w:line="360" w:lineRule="auto"/>
        <w:ind w:firstLine="420" w:firstLineChars="200"/>
        <w:rPr>
          <w:szCs w:val="21"/>
          <w:lang w:bidi="ar"/>
        </w:rPr>
      </w:pPr>
      <w:r>
        <w:rPr>
          <w:rFonts w:hint="eastAsia"/>
          <w:szCs w:val="21"/>
          <w:lang w:bidi="ar"/>
        </w:rPr>
        <w:t>实验原理：用顺序查找法在无序表中查找数据；用折半查找法在顺序表中查找数据。</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实验安排：学生每人1机，独立完成设计。</w:t>
      </w:r>
    </w:p>
    <w:p>
      <w:pPr>
        <w:adjustRightInd w:val="0"/>
        <w:snapToGrid w:val="0"/>
        <w:spacing w:line="360" w:lineRule="auto"/>
        <w:ind w:firstLine="420" w:firstLineChars="200"/>
        <w:rPr>
          <w:szCs w:val="21"/>
          <w:lang w:bidi="ar"/>
        </w:rPr>
      </w:pPr>
      <w:r>
        <w:rPr>
          <w:rFonts w:hint="eastAsia"/>
          <w:szCs w:val="21"/>
          <w:lang w:bidi="ar"/>
        </w:rPr>
        <w:t>实验报告要求：采用标准实验报告格式，提供代码和结果截图或照片，实验结果应分析比较不同数据结构及其上算法。</w:t>
      </w:r>
    </w:p>
    <w:p>
      <w:pPr>
        <w:adjustRightInd w:val="0"/>
        <w:snapToGrid w:val="0"/>
        <w:spacing w:line="360" w:lineRule="auto"/>
        <w:ind w:firstLine="420" w:firstLineChars="200"/>
        <w:rPr>
          <w:szCs w:val="21"/>
          <w:lang w:bidi="ar"/>
        </w:rPr>
      </w:pPr>
      <w:r>
        <w:rPr>
          <w:rFonts w:hint="eastAsia"/>
          <w:szCs w:val="21"/>
          <w:lang w:bidi="ar"/>
        </w:rPr>
        <w:t>实验四：排序</w:t>
      </w:r>
    </w:p>
    <w:p>
      <w:pPr>
        <w:adjustRightInd w:val="0"/>
        <w:snapToGrid w:val="0"/>
        <w:spacing w:line="360" w:lineRule="auto"/>
        <w:ind w:firstLine="420" w:firstLineChars="200"/>
        <w:rPr>
          <w:szCs w:val="21"/>
          <w:lang w:bidi="ar"/>
        </w:rPr>
      </w:pPr>
      <w:r>
        <w:rPr>
          <w:rFonts w:hint="eastAsia"/>
          <w:szCs w:val="21"/>
          <w:lang w:bidi="ar"/>
        </w:rPr>
        <w:t>实验目的：通过</w:t>
      </w:r>
      <w:r>
        <w:rPr>
          <w:rFonts w:hint="eastAsia"/>
        </w:rPr>
        <w:t>各种内排序方法实现，了解不同排序方法的优缺点，学会分析排序算法性能，能够根据实际问题选择合适的算法进行排序</w:t>
      </w:r>
      <w:r>
        <w:rPr>
          <w:rFonts w:hint="eastAsia"/>
          <w:szCs w:val="21"/>
          <w:lang w:bidi="ar"/>
        </w:rPr>
        <w:t>。</w:t>
      </w:r>
    </w:p>
    <w:p>
      <w:pPr>
        <w:adjustRightInd w:val="0"/>
        <w:snapToGrid w:val="0"/>
        <w:spacing w:line="360" w:lineRule="auto"/>
        <w:ind w:firstLine="420" w:firstLineChars="200"/>
        <w:rPr>
          <w:szCs w:val="21"/>
          <w:lang w:bidi="ar"/>
        </w:rPr>
      </w:pPr>
      <w:r>
        <w:rPr>
          <w:rFonts w:hint="eastAsia"/>
          <w:szCs w:val="21"/>
          <w:lang w:bidi="ar"/>
        </w:rPr>
        <w:t>实验原理：应用插入排序、快速排序和选择排序算法实现数据排序。</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实验安排：学生每人1机，独立完成设计。</w:t>
      </w:r>
    </w:p>
    <w:p>
      <w:pPr>
        <w:adjustRightInd w:val="0"/>
        <w:snapToGrid w:val="0"/>
        <w:spacing w:line="360" w:lineRule="auto"/>
        <w:ind w:firstLine="420" w:firstLineChars="200"/>
        <w:rPr>
          <w:szCs w:val="21"/>
          <w:lang w:bidi="ar"/>
        </w:rPr>
      </w:pPr>
      <w:r>
        <w:rPr>
          <w:rFonts w:hint="eastAsia"/>
          <w:szCs w:val="21"/>
          <w:lang w:bidi="ar"/>
        </w:rPr>
        <w:t>实验报告要求：采用标准实验报告格式，提供代码和结果截图或照片，实验结果应包括对几种排序算法的性能分析比较等。</w:t>
      </w:r>
    </w:p>
    <w:p>
      <w:pPr>
        <w:adjustRightInd w:val="0"/>
        <w:snapToGrid w:val="0"/>
        <w:spacing w:before="156" w:beforeLines="50" w:line="360" w:lineRule="auto"/>
        <w:rPr>
          <w:rFonts w:eastAsia="黑体"/>
          <w:szCs w:val="21"/>
        </w:rPr>
      </w:pPr>
      <w:r>
        <w:rPr>
          <w:rFonts w:hint="eastAsia" w:eastAsia="黑体"/>
          <w:szCs w:val="21"/>
        </w:rPr>
        <w:t>五、达成课程目标的途径和措施</w:t>
      </w:r>
    </w:p>
    <w:p>
      <w:pPr>
        <w:adjustRightInd w:val="0"/>
        <w:snapToGrid w:val="0"/>
        <w:spacing w:line="360" w:lineRule="auto"/>
        <w:ind w:firstLine="420" w:firstLineChars="200"/>
        <w:rPr>
          <w:szCs w:val="21"/>
          <w:lang w:bidi="ar"/>
        </w:rPr>
      </w:pPr>
      <w:r>
        <w:rPr>
          <w:szCs w:val="21"/>
          <w:lang w:bidi="ar"/>
        </w:rPr>
        <w:t>1</w:t>
      </w:r>
      <w:r>
        <w:rPr>
          <w:rFonts w:hint="eastAsia"/>
          <w:szCs w:val="21"/>
          <w:lang w:bidi="ar"/>
        </w:rPr>
        <w:t>、</w:t>
      </w:r>
      <w:r>
        <w:t>在教学中，问题抽象、分析过程和数据结构的对应关系应逐步展开</w:t>
      </w:r>
      <w:r>
        <w:rPr>
          <w:rFonts w:hint="eastAsia"/>
          <w:szCs w:val="21"/>
          <w:lang w:bidi="ar"/>
        </w:rPr>
        <w:t>。通过学生自己的抽象，提升学生用数据表达问题的能力。</w:t>
      </w:r>
    </w:p>
    <w:p>
      <w:pPr>
        <w:adjustRightInd w:val="0"/>
        <w:snapToGrid w:val="0"/>
        <w:spacing w:line="360" w:lineRule="auto"/>
        <w:ind w:firstLine="420" w:firstLineChars="200"/>
        <w:rPr>
          <w:szCs w:val="21"/>
          <w:lang w:bidi="ar"/>
        </w:rPr>
      </w:pPr>
      <w:r>
        <w:rPr>
          <w:szCs w:val="21"/>
          <w:lang w:bidi="ar"/>
        </w:rPr>
        <w:t>2</w:t>
      </w:r>
      <w:r>
        <w:rPr>
          <w:rFonts w:hint="eastAsia"/>
          <w:szCs w:val="21"/>
          <w:lang w:bidi="ar"/>
        </w:rPr>
        <w:t>、</w:t>
      </w:r>
      <w:r>
        <w:t>在教学中，典型数据结构的使用、分析要结合实例</w:t>
      </w:r>
      <w:r>
        <w:rPr>
          <w:rFonts w:hint="eastAsia"/>
          <w:szCs w:val="21"/>
          <w:lang w:bidi="ar"/>
        </w:rPr>
        <w:t>。要求学生设计相应数据结构的实验，积累按需设计的经验。</w:t>
      </w:r>
    </w:p>
    <w:p>
      <w:pPr>
        <w:adjustRightInd w:val="0"/>
        <w:snapToGrid w:val="0"/>
        <w:spacing w:before="156" w:beforeLines="50" w:line="360" w:lineRule="auto"/>
        <w:rPr>
          <w:rFonts w:eastAsia="黑体"/>
          <w:szCs w:val="21"/>
        </w:rPr>
      </w:pPr>
      <w:r>
        <w:rPr>
          <w:rFonts w:hint="eastAsia" w:eastAsia="黑体"/>
          <w:szCs w:val="21"/>
        </w:rPr>
        <w:t>六、考核方式</w:t>
      </w:r>
    </w:p>
    <w:p>
      <w:pPr>
        <w:adjustRightInd w:val="0"/>
        <w:snapToGrid w:val="0"/>
        <w:spacing w:line="360" w:lineRule="auto"/>
        <w:ind w:firstLine="422" w:firstLineChars="200"/>
        <w:rPr>
          <w:b/>
          <w:bCs/>
          <w:szCs w:val="21"/>
          <w:lang w:bidi="ar"/>
        </w:rPr>
      </w:pPr>
      <w:r>
        <w:rPr>
          <w:b/>
          <w:bCs/>
          <w:szCs w:val="21"/>
          <w:lang w:bidi="ar"/>
        </w:rPr>
        <w:t>1</w:t>
      </w:r>
      <w:r>
        <w:rPr>
          <w:rFonts w:hint="eastAsia"/>
          <w:b/>
          <w:bCs/>
          <w:szCs w:val="21"/>
          <w:lang w:bidi="ar"/>
        </w:rPr>
        <w:t>、评价环节</w:t>
      </w:r>
    </w:p>
    <w:p>
      <w:pPr>
        <w:adjustRightInd w:val="0"/>
        <w:snapToGrid w:val="0"/>
        <w:spacing w:line="360" w:lineRule="auto"/>
        <w:ind w:firstLine="420" w:firstLineChars="200"/>
        <w:rPr>
          <w:szCs w:val="21"/>
          <w:lang w:bidi="ar"/>
        </w:rPr>
      </w:pPr>
      <w:r>
        <w:rPr>
          <w:rFonts w:hint="eastAsia"/>
          <w:szCs w:val="21"/>
          <w:lang w:bidi="ar"/>
        </w:rPr>
        <w:t>课程考核方式包括作业、实验和期末考试，所有考核环节均需覆盖到所有学生。</w:t>
      </w:r>
    </w:p>
    <w:p>
      <w:pPr>
        <w:adjustRightInd w:val="0"/>
        <w:snapToGrid w:val="0"/>
        <w:spacing w:line="360" w:lineRule="auto"/>
        <w:ind w:firstLine="420" w:firstLineChars="200"/>
        <w:rPr>
          <w:szCs w:val="21"/>
          <w:lang w:bidi="ar"/>
        </w:rPr>
      </w:pPr>
    </w:p>
    <w:p>
      <w:pPr>
        <w:adjustRightInd w:val="0"/>
        <w:snapToGrid w:val="0"/>
        <w:spacing w:line="360" w:lineRule="auto"/>
        <w:ind w:firstLine="422" w:firstLineChars="200"/>
        <w:rPr>
          <w:b/>
          <w:bCs/>
          <w:szCs w:val="21"/>
          <w:lang w:bidi="ar"/>
        </w:rPr>
      </w:pPr>
      <w:r>
        <w:rPr>
          <w:b/>
          <w:bCs/>
          <w:szCs w:val="21"/>
          <w:lang w:bidi="ar"/>
        </w:rPr>
        <w:t>2</w:t>
      </w:r>
      <w:r>
        <w:rPr>
          <w:rFonts w:hint="eastAsia"/>
          <w:b/>
          <w:bCs/>
          <w:szCs w:val="21"/>
          <w:lang w:bidi="ar"/>
        </w:rPr>
        <w:t>、定量评价</w:t>
      </w:r>
    </w:p>
    <w:p>
      <w:pPr>
        <w:adjustRightInd w:val="0"/>
        <w:snapToGrid w:val="0"/>
        <w:spacing w:line="360" w:lineRule="auto"/>
        <w:ind w:firstLine="420" w:firstLineChars="200"/>
        <w:rPr>
          <w:szCs w:val="21"/>
          <w:lang w:bidi="ar"/>
        </w:rPr>
      </w:pPr>
      <w:r>
        <w:rPr>
          <w:rFonts w:hint="eastAsia"/>
          <w:szCs w:val="21"/>
          <w:lang w:bidi="ar"/>
        </w:rPr>
        <w:t>本课程包含</w:t>
      </w:r>
      <w:r>
        <w:rPr>
          <w:szCs w:val="21"/>
          <w:lang w:bidi="ar"/>
        </w:rPr>
        <w:t>2</w:t>
      </w:r>
      <w:r>
        <w:rPr>
          <w:rFonts w:hint="eastAsia"/>
          <w:szCs w:val="21"/>
          <w:lang w:bidi="ar"/>
        </w:rPr>
        <w:t>个分课程目标，有</w:t>
      </w:r>
      <w:r>
        <w:rPr>
          <w:szCs w:val="21"/>
          <w:lang w:bidi="ar"/>
        </w:rPr>
        <w:t>3</w:t>
      </w:r>
      <w:r>
        <w:rPr>
          <w:rFonts w:hint="eastAsia"/>
          <w:szCs w:val="21"/>
          <w:lang w:bidi="ar"/>
        </w:rPr>
        <w:t>个考核环节，各考核方式对课程目标达成评价的权重占比分配如下表</w:t>
      </w:r>
      <w:r>
        <w:rPr>
          <w:szCs w:val="21"/>
          <w:lang w:bidi="ar"/>
        </w:rPr>
        <w:t>6.1</w:t>
      </w:r>
      <w:r>
        <w:rPr>
          <w:rFonts w:hint="eastAsia"/>
          <w:szCs w:val="21"/>
          <w:lang w:bidi="ar"/>
        </w:rPr>
        <w:t>。教师每个环节出题或布置作业时，要尽量做到按照以上比例布局，并对照完成合理化审查。</w:t>
      </w:r>
    </w:p>
    <w:p>
      <w:pPr>
        <w:jc w:val="center"/>
        <w:rPr>
          <w:b/>
          <w:bCs/>
          <w:sz w:val="18"/>
          <w:szCs w:val="18"/>
        </w:rPr>
      </w:pPr>
      <w:r>
        <w:rPr>
          <w:rFonts w:hint="eastAsia"/>
          <w:b/>
          <w:bCs/>
          <w:color w:val="000000"/>
          <w:sz w:val="18"/>
          <w:szCs w:val="18"/>
        </w:rPr>
        <w:t>表</w:t>
      </w:r>
      <w:r>
        <w:rPr>
          <w:b/>
          <w:bCs/>
          <w:color w:val="000000"/>
          <w:sz w:val="18"/>
          <w:szCs w:val="18"/>
        </w:rPr>
        <w:t xml:space="preserve">6.1   </w:t>
      </w:r>
      <w:r>
        <w:rPr>
          <w:rFonts w:hint="eastAsia"/>
          <w:b/>
          <w:bCs/>
          <w:sz w:val="18"/>
          <w:szCs w:val="18"/>
        </w:rPr>
        <w:t>各考核方式对课程目标达成评价的权重占比分配</w:t>
      </w:r>
    </w:p>
    <w:tbl>
      <w:tblPr>
        <w:tblStyle w:val="19"/>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1533"/>
        <w:gridCol w:w="2062"/>
        <w:gridCol w:w="145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0"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sz w:val="18"/>
                <w:szCs w:val="18"/>
              </w:rPr>
            </w:pPr>
            <w:r>
              <w:rPr>
                <w:rFonts w:hint="eastAsia"/>
                <w:b/>
                <w:color w:val="000000"/>
                <w:kern w:val="0"/>
                <w:sz w:val="18"/>
                <w:szCs w:val="18"/>
              </w:rPr>
              <w:t>课程目标</w:t>
            </w:r>
          </w:p>
        </w:tc>
        <w:tc>
          <w:tcPr>
            <w:tcW w:w="2673"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sz w:val="18"/>
                <w:szCs w:val="18"/>
              </w:rPr>
            </w:pPr>
            <w:r>
              <w:rPr>
                <w:rFonts w:hint="eastAsia"/>
                <w:b/>
                <w:color w:val="000000"/>
                <w:sz w:val="18"/>
                <w:szCs w:val="18"/>
              </w:rPr>
              <w:t>考核方式以及成绩占比</w:t>
            </w:r>
            <w:r>
              <w:rPr>
                <w:position w:val="-12"/>
              </w:rPr>
              <w:object>
                <v:shape id="_x0000_i1171" o:spt="75" type="#_x0000_t75" style="height:16pt;width:13pt;" o:ole="t" filled="f" o:preferrelative="t" stroked="f" coordsize="21600,21600">
                  <v:path/>
                  <v:fill on="f" focussize="0,0"/>
                  <v:stroke on="f" joinstyle="miter"/>
                  <v:imagedata r:id="rId300" o:title=""/>
                  <o:lock v:ext="edit" aspectratio="t"/>
                  <w10:wrap type="none"/>
                  <w10:anchorlock/>
                </v:shape>
                <o:OLEObject Type="Embed" ProgID="Equation.3" ShapeID="_x0000_i1171" DrawAspect="Content" ObjectID="_1468075871" r:id="rId313">
                  <o:LockedField>false</o:LockedField>
                </o:OLEObject>
              </w:object>
            </w:r>
            <w:r>
              <w:rPr>
                <w:rFonts w:hint="eastAsia"/>
                <w:b/>
                <w:color w:val="000000"/>
                <w:sz w:val="18"/>
                <w:szCs w:val="18"/>
              </w:rPr>
              <w:t>（</w:t>
            </w:r>
            <w:r>
              <w:rPr>
                <w:b/>
                <w:color w:val="000000"/>
                <w:sz w:val="18"/>
                <w:szCs w:val="18"/>
              </w:rPr>
              <w:t>%</w:t>
            </w:r>
            <w:r>
              <w:rPr>
                <w:rFonts w:hint="eastAsia"/>
                <w:b/>
                <w:color w:val="000000"/>
                <w:sz w:val="18"/>
                <w:szCs w:val="18"/>
              </w:rPr>
              <w:t>）</w:t>
            </w:r>
          </w:p>
        </w:tc>
        <w:tc>
          <w:tcPr>
            <w:tcW w:w="78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kern w:val="0"/>
                <w:sz w:val="18"/>
                <w:szCs w:val="18"/>
              </w:rPr>
            </w:pPr>
            <w:r>
              <w:rPr>
                <w:rFonts w:hint="eastAsia"/>
                <w:b/>
                <w:color w:val="000000"/>
                <w:kern w:val="0"/>
                <w:sz w:val="18"/>
                <w:szCs w:val="18"/>
              </w:rPr>
              <w:t>分课程</w:t>
            </w:r>
          </w:p>
          <w:p>
            <w:pPr>
              <w:snapToGrid w:val="0"/>
              <w:jc w:val="center"/>
              <w:rPr>
                <w:b/>
                <w:i/>
                <w:color w:val="000000"/>
                <w:kern w:val="0"/>
                <w:sz w:val="18"/>
                <w:szCs w:val="18"/>
              </w:rPr>
            </w:pPr>
            <w:r>
              <w:rPr>
                <w:rFonts w:hint="eastAsia"/>
                <w:b/>
                <w:color w:val="000000"/>
                <w:kern w:val="0"/>
                <w:sz w:val="18"/>
                <w:szCs w:val="18"/>
              </w:rPr>
              <w:t>目标权重</w:t>
            </w:r>
            <w:r>
              <w:rPr>
                <w:b/>
                <w:i/>
                <w:color w:val="000000"/>
                <w:kern w:val="0"/>
                <w:sz w:val="18"/>
                <w:szCs w:val="18"/>
              </w:rPr>
              <w:t>P</w:t>
            </w:r>
            <w:r>
              <w:rPr>
                <w:b/>
                <w:i/>
                <w:color w:val="000000"/>
                <w:kern w:val="0"/>
                <w:sz w:val="18"/>
                <w:szCs w:val="18"/>
                <w:vertAlign w:val="subscript"/>
              </w:rPr>
              <w:t>i</w:t>
            </w:r>
          </w:p>
          <w:p>
            <w:pPr>
              <w:snapToGrid w:val="0"/>
              <w:jc w:val="center"/>
              <w:rPr>
                <w:color w:val="000000"/>
                <w:kern w:val="0"/>
                <w:sz w:val="18"/>
                <w:szCs w:val="18"/>
              </w:rPr>
            </w:pPr>
            <w:r>
              <w:rPr>
                <w:rFonts w:hint="eastAsia"/>
                <w:b/>
                <w:color w:val="000000"/>
                <w:sz w:val="18"/>
                <w:szCs w:val="18"/>
              </w:rPr>
              <w:t>（</w:t>
            </w:r>
            <w:r>
              <w:rPr>
                <w:b/>
                <w:color w:val="000000"/>
                <w:sz w:val="18"/>
                <w:szCs w:val="18"/>
              </w:rPr>
              <w:t>%</w:t>
            </w: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 w:val="18"/>
                <w:szCs w:val="18"/>
              </w:rPr>
            </w:pPr>
          </w:p>
        </w:tc>
        <w:tc>
          <w:tcPr>
            <w:tcW w:w="81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b/>
                <w:color w:val="000000"/>
                <w:kern w:val="0"/>
                <w:sz w:val="18"/>
                <w:szCs w:val="18"/>
              </w:rPr>
            </w:pPr>
            <w:r>
              <w:rPr>
                <w:rFonts w:hint="eastAsia"/>
                <w:b/>
                <w:color w:val="000000"/>
                <w:kern w:val="0"/>
                <w:sz w:val="18"/>
                <w:szCs w:val="18"/>
              </w:rPr>
              <w:t>作业</w:t>
            </w:r>
          </w:p>
          <w:p>
            <w:pPr>
              <w:widowControl/>
              <w:snapToGrid w:val="0"/>
              <w:jc w:val="center"/>
              <w:rPr>
                <w:b/>
                <w:color w:val="000000"/>
                <w:kern w:val="0"/>
                <w:sz w:val="18"/>
                <w:szCs w:val="18"/>
              </w:rPr>
            </w:pPr>
            <w:r>
              <w:rPr>
                <w:rFonts w:hint="eastAsia"/>
                <w:b/>
                <w:color w:val="000000"/>
                <w:kern w:val="0"/>
                <w:sz w:val="18"/>
                <w:szCs w:val="18"/>
              </w:rPr>
              <w:t>（</w:t>
            </w:r>
            <w:r>
              <w:rPr>
                <w:b/>
                <w:color w:val="000000"/>
                <w:kern w:val="0"/>
                <w:sz w:val="18"/>
                <w:szCs w:val="18"/>
              </w:rPr>
              <w:t>1</w:t>
            </w:r>
            <w:r>
              <w:rPr>
                <w:rFonts w:hint="eastAsia"/>
                <w:b/>
                <w:color w:val="000000"/>
                <w:kern w:val="0"/>
                <w:sz w:val="18"/>
                <w:szCs w:val="18"/>
              </w:rPr>
              <w:t>）</w:t>
            </w:r>
          </w:p>
        </w:tc>
        <w:tc>
          <w:tcPr>
            <w:tcW w:w="1091" w:type="pct"/>
            <w:tcBorders>
              <w:top w:val="single" w:color="auto" w:sz="4" w:space="0"/>
              <w:left w:val="single" w:color="auto" w:sz="4" w:space="0"/>
              <w:bottom w:val="single" w:color="auto" w:sz="4" w:space="0"/>
              <w:right w:val="single" w:color="auto" w:sz="4" w:space="0"/>
            </w:tcBorders>
          </w:tcPr>
          <w:p>
            <w:pPr>
              <w:widowControl/>
              <w:snapToGrid w:val="0"/>
              <w:jc w:val="center"/>
              <w:rPr>
                <w:b/>
                <w:color w:val="000000"/>
                <w:kern w:val="0"/>
                <w:sz w:val="18"/>
                <w:szCs w:val="18"/>
              </w:rPr>
            </w:pPr>
            <w:r>
              <w:rPr>
                <w:rFonts w:hint="eastAsia"/>
                <w:b/>
                <w:color w:val="000000"/>
                <w:kern w:val="0"/>
                <w:sz w:val="18"/>
                <w:szCs w:val="18"/>
              </w:rPr>
              <w:t>实验</w:t>
            </w:r>
          </w:p>
          <w:p>
            <w:pPr>
              <w:widowControl/>
              <w:snapToGrid w:val="0"/>
              <w:jc w:val="center"/>
              <w:rPr>
                <w:b/>
                <w:color w:val="000000"/>
                <w:kern w:val="0"/>
                <w:sz w:val="18"/>
                <w:szCs w:val="18"/>
              </w:rPr>
            </w:pPr>
            <w:r>
              <w:rPr>
                <w:rFonts w:hint="eastAsia"/>
                <w:b/>
                <w:color w:val="000000"/>
                <w:kern w:val="0"/>
                <w:sz w:val="18"/>
                <w:szCs w:val="18"/>
              </w:rPr>
              <w:t>（</w:t>
            </w:r>
            <w:r>
              <w:rPr>
                <w:b/>
                <w:color w:val="000000"/>
                <w:kern w:val="0"/>
                <w:sz w:val="18"/>
                <w:szCs w:val="18"/>
              </w:rPr>
              <w:t>2</w:t>
            </w:r>
            <w:r>
              <w:rPr>
                <w:rFonts w:hint="eastAsia"/>
                <w:b/>
                <w:color w:val="000000"/>
                <w:kern w:val="0"/>
                <w:sz w:val="18"/>
                <w:szCs w:val="18"/>
              </w:rPr>
              <w:t>）</w:t>
            </w:r>
          </w:p>
        </w:tc>
        <w:tc>
          <w:tcPr>
            <w:tcW w:w="77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b/>
                <w:color w:val="000000"/>
                <w:kern w:val="0"/>
                <w:sz w:val="18"/>
                <w:szCs w:val="18"/>
              </w:rPr>
            </w:pPr>
            <w:r>
              <w:rPr>
                <w:rFonts w:hint="eastAsia"/>
                <w:b/>
                <w:color w:val="000000"/>
                <w:kern w:val="0"/>
                <w:sz w:val="18"/>
                <w:szCs w:val="18"/>
              </w:rPr>
              <w:t>期末考试</w:t>
            </w:r>
          </w:p>
          <w:p>
            <w:pPr>
              <w:widowControl/>
              <w:snapToGrid w:val="0"/>
              <w:jc w:val="center"/>
              <w:rPr>
                <w:b/>
                <w:color w:val="000000"/>
                <w:kern w:val="0"/>
                <w:sz w:val="18"/>
                <w:szCs w:val="18"/>
              </w:rPr>
            </w:pPr>
            <w:r>
              <w:rPr>
                <w:rFonts w:hint="eastAsia"/>
                <w:b/>
                <w:color w:val="000000"/>
                <w:kern w:val="0"/>
                <w:sz w:val="18"/>
                <w:szCs w:val="18"/>
              </w:rPr>
              <w:t>（</w:t>
            </w:r>
            <w:r>
              <w:rPr>
                <w:b/>
                <w:color w:val="000000"/>
                <w:kern w:val="0"/>
                <w:sz w:val="18"/>
                <w:szCs w:val="18"/>
              </w:rPr>
              <w:t>3</w:t>
            </w:r>
            <w:r>
              <w:rPr>
                <w:rFonts w:hint="eastAsia"/>
                <w:b/>
                <w:color w:val="000000"/>
                <w:kern w:val="0"/>
                <w:sz w:val="18"/>
                <w:szCs w:val="18"/>
              </w:rPr>
              <w:t>）</w:t>
            </w:r>
          </w:p>
        </w:tc>
        <w:tc>
          <w:tcPr>
            <w:tcW w:w="7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kern w:val="0"/>
                <w:sz w:val="18"/>
                <w:szCs w:val="18"/>
              </w:rPr>
            </w:pPr>
            <w:r>
              <w:rPr>
                <w:color w:val="000000"/>
                <w:kern w:val="0"/>
                <w:sz w:val="18"/>
                <w:szCs w:val="18"/>
              </w:rPr>
              <w:t>1</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091" w:type="pct"/>
            <w:tcBorders>
              <w:top w:val="single" w:color="auto" w:sz="4" w:space="0"/>
              <w:left w:val="single" w:color="auto" w:sz="4" w:space="0"/>
              <w:bottom w:val="single" w:color="auto" w:sz="4" w:space="0"/>
              <w:right w:val="single" w:color="auto" w:sz="4" w:space="0"/>
            </w:tcBorders>
          </w:tcPr>
          <w:p>
            <w:pPr>
              <w:jc w:val="center"/>
              <w:rPr>
                <w:sz w:val="18"/>
                <w:szCs w:val="18"/>
                <w:lang w:bidi="ar"/>
              </w:rPr>
            </w:pPr>
            <w:r>
              <w:rPr>
                <w:rFonts w:hint="eastAsia"/>
                <w:sz w:val="18"/>
                <w:szCs w:val="18"/>
                <w:lang w:bidi="ar"/>
              </w:rPr>
              <w:t>1</w:t>
            </w:r>
            <w:r>
              <w:rPr>
                <w:sz w:val="18"/>
                <w:szCs w:val="18"/>
                <w:lang w:bidi="ar"/>
              </w:rPr>
              <w:t>6</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6</w:t>
            </w:r>
          </w:p>
        </w:tc>
        <w:tc>
          <w:tcPr>
            <w:tcW w:w="78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4</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kern w:val="0"/>
                <w:sz w:val="18"/>
                <w:szCs w:val="18"/>
              </w:rPr>
            </w:pPr>
            <w:r>
              <w:rPr>
                <w:color w:val="000000"/>
                <w:kern w:val="0"/>
                <w:sz w:val="18"/>
                <w:szCs w:val="18"/>
              </w:rPr>
              <w:t>2</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2</w:t>
            </w:r>
          </w:p>
        </w:tc>
        <w:tc>
          <w:tcPr>
            <w:tcW w:w="1091" w:type="pct"/>
            <w:tcBorders>
              <w:top w:val="single" w:color="auto" w:sz="4" w:space="0"/>
              <w:left w:val="single" w:color="auto" w:sz="4" w:space="0"/>
              <w:bottom w:val="single" w:color="auto" w:sz="4" w:space="0"/>
              <w:right w:val="single" w:color="auto" w:sz="4" w:space="0"/>
            </w:tcBorders>
          </w:tcPr>
          <w:p>
            <w:pPr>
              <w:jc w:val="center"/>
              <w:rPr>
                <w:sz w:val="18"/>
                <w:szCs w:val="18"/>
                <w:lang w:bidi="ar"/>
              </w:rPr>
            </w:pPr>
            <w:r>
              <w:rPr>
                <w:rFonts w:hint="eastAsia"/>
                <w:sz w:val="18"/>
                <w:szCs w:val="18"/>
                <w:lang w:bidi="ar"/>
              </w:rPr>
              <w:t>1</w:t>
            </w:r>
            <w:r>
              <w:rPr>
                <w:sz w:val="18"/>
                <w:szCs w:val="18"/>
                <w:lang w:bidi="ar"/>
              </w:rPr>
              <w:t>2</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r>
              <w:rPr>
                <w:sz w:val="18"/>
                <w:szCs w:val="18"/>
              </w:rPr>
              <w:t>6</w:t>
            </w:r>
          </w:p>
        </w:tc>
        <w:tc>
          <w:tcPr>
            <w:tcW w:w="78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6</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kern w:val="0"/>
                <w:sz w:val="18"/>
                <w:szCs w:val="18"/>
              </w:rPr>
            </w:pPr>
            <w:r>
              <w:rPr>
                <w:rFonts w:hint="eastAsia"/>
                <w:color w:val="000000"/>
                <w:kern w:val="0"/>
                <w:sz w:val="18"/>
                <w:szCs w:val="18"/>
              </w:rPr>
              <w:t>考核环节成绩比例合计（</w:t>
            </w:r>
            <w:r>
              <w:rPr>
                <w:color w:val="000000"/>
                <w:kern w:val="0"/>
                <w:sz w:val="18"/>
                <w:szCs w:val="18"/>
              </w:rPr>
              <w:t>%</w:t>
            </w:r>
            <w:r>
              <w:rPr>
                <w:rFonts w:hint="eastAsia"/>
                <w:color w:val="000000"/>
                <w:kern w:val="0"/>
                <w:sz w:val="18"/>
                <w:szCs w:val="18"/>
              </w:rPr>
              <w:t>）</w:t>
            </w:r>
          </w:p>
        </w:tc>
        <w:tc>
          <w:tcPr>
            <w:tcW w:w="81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r>
              <w:rPr>
                <w:sz w:val="18"/>
                <w:szCs w:val="18"/>
              </w:rPr>
              <w:t>0</w:t>
            </w:r>
          </w:p>
        </w:tc>
        <w:tc>
          <w:tcPr>
            <w:tcW w:w="1091" w:type="pct"/>
            <w:tcBorders>
              <w:top w:val="single" w:color="auto" w:sz="4" w:space="0"/>
              <w:left w:val="single" w:color="auto" w:sz="4" w:space="0"/>
              <w:bottom w:val="single" w:color="auto" w:sz="4" w:space="0"/>
              <w:right w:val="single" w:color="auto" w:sz="4" w:space="0"/>
            </w:tcBorders>
          </w:tcPr>
          <w:p>
            <w:pPr>
              <w:jc w:val="center"/>
              <w:rPr>
                <w:sz w:val="18"/>
                <w:szCs w:val="18"/>
                <w:lang w:bidi="ar"/>
              </w:rPr>
            </w:pPr>
            <w:r>
              <w:rPr>
                <w:rFonts w:hint="eastAsia"/>
                <w:sz w:val="18"/>
                <w:szCs w:val="18"/>
                <w:lang w:bidi="ar"/>
              </w:rPr>
              <w:t>2</w:t>
            </w:r>
            <w:r>
              <w:rPr>
                <w:sz w:val="18"/>
                <w:szCs w:val="18"/>
                <w:lang w:bidi="ar"/>
              </w:rPr>
              <w:t>8</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r>
              <w:rPr>
                <w:sz w:val="18"/>
                <w:szCs w:val="18"/>
              </w:rPr>
              <w:t>2</w:t>
            </w:r>
          </w:p>
        </w:tc>
        <w:tc>
          <w:tcPr>
            <w:tcW w:w="78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1</w:t>
            </w:r>
            <w:r>
              <w:rPr>
                <w:sz w:val="18"/>
                <w:szCs w:val="18"/>
              </w:rPr>
              <w:t>00</w:t>
            </w:r>
          </w:p>
        </w:tc>
      </w:tr>
    </w:tbl>
    <w:p>
      <w:pPr>
        <w:adjustRightInd w:val="0"/>
        <w:snapToGrid w:val="0"/>
        <w:spacing w:line="360" w:lineRule="auto"/>
        <w:ind w:firstLine="420" w:firstLineChars="200"/>
        <w:rPr>
          <w:szCs w:val="21"/>
          <w:lang w:bidi="ar"/>
        </w:rPr>
      </w:pPr>
    </w:p>
    <w:p>
      <w:pPr>
        <w:adjustRightInd w:val="0"/>
        <w:snapToGrid w:val="0"/>
        <w:spacing w:line="360" w:lineRule="auto"/>
        <w:ind w:firstLine="420" w:firstLineChars="200"/>
        <w:rPr>
          <w:szCs w:val="21"/>
          <w:lang w:bidi="ar"/>
        </w:rPr>
      </w:pPr>
      <w:r>
        <w:rPr>
          <w:rFonts w:hint="eastAsia"/>
          <w:szCs w:val="21"/>
          <w:lang w:bidi="ar"/>
        </w:rPr>
        <w:t>第</w:t>
      </w:r>
      <w:r>
        <w:rPr>
          <w:szCs w:val="21"/>
          <w:lang w:bidi="ar"/>
        </w:rPr>
        <w:t>i</w:t>
      </w:r>
      <w:r>
        <w:rPr>
          <w:rFonts w:hint="eastAsia"/>
          <w:szCs w:val="21"/>
          <w:lang w:bidi="ar"/>
        </w:rPr>
        <w:t>个分课程目标的达成度</w:t>
      </w:r>
      <w:r>
        <w:rPr>
          <w:szCs w:val="21"/>
          <w:lang w:bidi="ar"/>
        </w:rPr>
        <w:t xml:space="preserve">Ai </w:t>
      </w:r>
      <w:r>
        <w:rPr>
          <w:rFonts w:hint="eastAsia"/>
          <w:szCs w:val="21"/>
          <w:lang w:bidi="ar"/>
        </w:rPr>
        <w:t>：</w:t>
      </w:r>
      <w:r>
        <w:rPr>
          <w:szCs w:val="21"/>
          <w:lang w:bidi="ar"/>
        </w:rPr>
        <w:t xml:space="preserve"> </w:t>
      </w:r>
    </w:p>
    <w:p>
      <w:pPr>
        <w:adjustRightInd w:val="0"/>
        <w:snapToGrid w:val="0"/>
        <w:spacing w:line="360" w:lineRule="auto"/>
        <w:ind w:firstLine="420" w:firstLineChars="200"/>
        <w:rPr>
          <w:szCs w:val="21"/>
          <w:lang w:bidi="ar"/>
        </w:rPr>
      </w:pPr>
      <w:r>
        <w:rPr>
          <w:szCs w:val="21"/>
          <w:lang w:bidi="ar"/>
        </w:rPr>
        <w:object>
          <v:shape id="_x0000_i1172"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72" DrawAspect="Content" ObjectID="_1468075872" r:id="rId314">
            <o:LockedField>false</o:LockedField>
          </o:OLEObject>
        </w:object>
      </w:r>
      <w:r>
        <w:rPr>
          <w:szCs w:val="21"/>
          <w:lang w:bidi="ar"/>
        </w:rPr>
        <w:t xml:space="preserve">                                    </w:t>
      </w:r>
      <w:r>
        <w:rPr>
          <w:szCs w:val="21"/>
          <w:lang w:bidi="ar"/>
        </w:rPr>
        <w:tab/>
      </w:r>
      <w:r>
        <w:rPr>
          <w:szCs w:val="21"/>
          <w:lang w:bidi="ar"/>
        </w:rPr>
        <w:tab/>
      </w:r>
      <w:r>
        <w:rPr>
          <w:szCs w:val="21"/>
          <w:lang w:bidi="ar"/>
        </w:rPr>
        <w:tab/>
      </w:r>
      <w:r>
        <w:rPr>
          <w:szCs w:val="21"/>
          <w:lang w:bidi="ar"/>
        </w:rPr>
        <w:tab/>
      </w:r>
      <w:r>
        <w:rPr>
          <w:szCs w:val="21"/>
          <w:lang w:bidi="ar"/>
        </w:rPr>
        <w:t>6-1</w:t>
      </w:r>
    </w:p>
    <w:p>
      <w:pPr>
        <w:adjustRightInd w:val="0"/>
        <w:snapToGrid w:val="0"/>
        <w:spacing w:line="360" w:lineRule="auto"/>
        <w:ind w:firstLine="420" w:firstLineChars="200"/>
        <w:rPr>
          <w:szCs w:val="21"/>
          <w:lang w:bidi="ar"/>
        </w:rPr>
      </w:pPr>
      <w:r>
        <w:rPr>
          <w:rFonts w:hint="eastAsia"/>
          <w:szCs w:val="21"/>
          <w:lang w:bidi="ar"/>
        </w:rPr>
        <w:t>总课程目标达成度</w:t>
      </w:r>
      <w:r>
        <w:rPr>
          <w:szCs w:val="21"/>
          <w:lang w:bidi="ar"/>
        </w:rPr>
        <w:t>A</w:t>
      </w:r>
      <w:r>
        <w:rPr>
          <w:rFonts w:hint="eastAsia"/>
          <w:szCs w:val="21"/>
          <w:lang w:bidi="ar"/>
        </w:rPr>
        <w:t>，由多个分课程目标再根据权重加权求和：</w:t>
      </w:r>
    </w:p>
    <w:p>
      <w:pPr>
        <w:adjustRightInd w:val="0"/>
        <w:snapToGrid w:val="0"/>
        <w:spacing w:line="360" w:lineRule="auto"/>
        <w:ind w:firstLine="420" w:firstLineChars="200"/>
        <w:rPr>
          <w:szCs w:val="21"/>
          <w:lang w:bidi="ar"/>
        </w:rPr>
      </w:pPr>
      <w:r>
        <w:rPr>
          <w:szCs w:val="21"/>
          <w:lang w:bidi="ar"/>
        </w:rPr>
        <w:object>
          <v:shape id="_x0000_i1173" o:spt="75" type="#_x0000_t75" style="height:20pt;width:62pt;" o:ole="t" filled="f" o:preferrelative="t" stroked="f" coordsize="21600,21600">
            <v:path/>
            <v:fill on="f" focussize="0,0"/>
            <v:stroke on="f" joinstyle="miter"/>
            <v:imagedata r:id="rId298" o:title=""/>
            <o:lock v:ext="edit" aspectratio="t"/>
            <w10:wrap type="none"/>
            <w10:anchorlock/>
          </v:shape>
          <o:OLEObject Type="Embed" ProgID="Equation.DSMT4" ShapeID="_x0000_i1173" DrawAspect="Content" ObjectID="_1468075873" r:id="rId315">
            <o:LockedField>false</o:LockedField>
          </o:OLEObject>
        </w:object>
      </w:r>
      <w:r>
        <w:rPr>
          <w:szCs w:val="21"/>
          <w:lang w:bidi="ar"/>
        </w:rPr>
        <w:t xml:space="preserve">                                      </w:t>
      </w:r>
      <w:r>
        <w:rPr>
          <w:szCs w:val="21"/>
          <w:lang w:bidi="ar"/>
        </w:rPr>
        <w:tab/>
      </w:r>
      <w:r>
        <w:rPr>
          <w:szCs w:val="21"/>
          <w:lang w:bidi="ar"/>
        </w:rPr>
        <w:tab/>
      </w:r>
      <w:r>
        <w:rPr>
          <w:szCs w:val="21"/>
          <w:lang w:bidi="ar"/>
        </w:rPr>
        <w:tab/>
      </w:r>
      <w:r>
        <w:rPr>
          <w:szCs w:val="21"/>
          <w:lang w:bidi="ar"/>
        </w:rPr>
        <w:tab/>
      </w:r>
      <w:r>
        <w:rPr>
          <w:szCs w:val="21"/>
          <w:lang w:bidi="ar"/>
        </w:rPr>
        <w:tab/>
      </w:r>
      <w:r>
        <w:rPr>
          <w:szCs w:val="21"/>
          <w:lang w:bidi="ar"/>
        </w:rPr>
        <w:tab/>
      </w:r>
      <w:r>
        <w:rPr>
          <w:szCs w:val="21"/>
          <w:lang w:bidi="ar"/>
        </w:rPr>
        <w:t>6-2</w:t>
      </w:r>
    </w:p>
    <w:p>
      <w:pPr>
        <w:adjustRightInd w:val="0"/>
        <w:snapToGrid w:val="0"/>
        <w:spacing w:line="360" w:lineRule="auto"/>
        <w:ind w:firstLine="420" w:firstLineChars="200"/>
        <w:rPr>
          <w:szCs w:val="21"/>
          <w:lang w:bidi="ar"/>
        </w:rPr>
      </w:pPr>
      <w:r>
        <w:rPr>
          <w:rFonts w:hint="eastAsia"/>
          <w:szCs w:val="21"/>
          <w:lang w:bidi="ar"/>
        </w:rPr>
        <w:t>其中：</w:t>
      </w:r>
      <w:r>
        <w:rPr>
          <w:szCs w:val="21"/>
          <w:lang w:bidi="ar"/>
        </w:rPr>
        <w:t>k</w:t>
      </w:r>
      <w:r>
        <w:rPr>
          <w:rFonts w:hint="eastAsia"/>
          <w:szCs w:val="21"/>
          <w:lang w:bidi="ar"/>
        </w:rPr>
        <w:t>表示不同的考核方式，</w:t>
      </w:r>
      <w:r>
        <w:rPr>
          <w:szCs w:val="21"/>
          <w:lang w:bidi="ar"/>
        </w:rPr>
        <w:t>i</w:t>
      </w:r>
      <w:r>
        <w:rPr>
          <w:rFonts w:hint="eastAsia"/>
          <w:szCs w:val="21"/>
          <w:lang w:bidi="ar"/>
        </w:rPr>
        <w:t>表示不同的分课程目标；</w:t>
      </w:r>
    </w:p>
    <w:p>
      <w:pPr>
        <w:adjustRightInd w:val="0"/>
        <w:snapToGrid w:val="0"/>
        <w:spacing w:line="360" w:lineRule="auto"/>
        <w:ind w:firstLine="420" w:firstLineChars="200"/>
        <w:rPr>
          <w:szCs w:val="21"/>
          <w:lang w:bidi="ar"/>
        </w:rPr>
      </w:pPr>
      <w:r>
        <w:rPr>
          <w:szCs w:val="21"/>
          <w:lang w:bidi="ar"/>
        </w:rPr>
        <w:object>
          <v:shape id="_x0000_i1174" o:spt="75" type="#_x0000_t75" style="height:16pt;width:13pt;" o:ole="t" filled="f" o:preferrelative="t" stroked="f" coordsize="21600,21600">
            <v:path/>
            <v:fill on="f" focussize="0,0"/>
            <v:stroke on="f" joinstyle="miter"/>
            <v:imagedata r:id="rId300" o:title=""/>
            <o:lock v:ext="edit" aspectratio="t"/>
            <w10:wrap type="none"/>
            <w10:anchorlock/>
          </v:shape>
          <o:OLEObject Type="Embed" ProgID="Equation.3" ShapeID="_x0000_i1174" DrawAspect="Content" ObjectID="_1468075874" r:id="rId316">
            <o:LockedField>false</o:LockedField>
          </o:OLEObject>
        </w:object>
      </w:r>
      <w:r>
        <w:rPr>
          <w:rFonts w:hint="eastAsia"/>
          <w:szCs w:val="21"/>
          <w:lang w:bidi="ar"/>
        </w:rPr>
        <w:t>表示第</w:t>
      </w:r>
      <w:r>
        <w:rPr>
          <w:szCs w:val="21"/>
          <w:lang w:bidi="ar"/>
        </w:rPr>
        <w:t>i</w:t>
      </w:r>
      <w:r>
        <w:rPr>
          <w:rFonts w:hint="eastAsia"/>
          <w:szCs w:val="21"/>
          <w:lang w:bidi="ar"/>
        </w:rPr>
        <w:t>个课程目标中第</w:t>
      </w:r>
      <w:r>
        <w:rPr>
          <w:szCs w:val="21"/>
          <w:lang w:bidi="ar"/>
        </w:rPr>
        <w:t>k</w:t>
      </w:r>
      <w:r>
        <w:rPr>
          <w:rFonts w:hint="eastAsia"/>
          <w:szCs w:val="21"/>
          <w:lang w:bidi="ar"/>
        </w:rPr>
        <w:t>种考核方式在总成绩中的占比；</w:t>
      </w:r>
    </w:p>
    <w:p>
      <w:pPr>
        <w:adjustRightInd w:val="0"/>
        <w:snapToGrid w:val="0"/>
        <w:spacing w:line="360" w:lineRule="auto"/>
        <w:ind w:firstLine="420" w:firstLineChars="200"/>
        <w:rPr>
          <w:szCs w:val="21"/>
          <w:lang w:bidi="ar"/>
        </w:rPr>
      </w:pPr>
      <w:r>
        <w:rPr>
          <w:szCs w:val="21"/>
          <w:lang w:bidi="ar"/>
        </w:rPr>
        <w:object>
          <v:shape id="_x0000_i1175" o:spt="75" type="#_x0000_t75" style="height:15pt;width:11pt;" o:ole="t" filled="f" o:preferrelative="t" stroked="f" coordsize="21600,21600">
            <v:path/>
            <v:fill on="f" focussize="0,0"/>
            <v:stroke on="f" joinstyle="miter"/>
            <v:imagedata r:id="rId155" o:title=""/>
            <o:lock v:ext="edit" aspectratio="t"/>
            <w10:wrap type="none"/>
            <w10:anchorlock/>
          </v:shape>
          <o:OLEObject Type="Embed" ProgID="Equation.3" ShapeID="_x0000_i1175" DrawAspect="Content" ObjectID="_1468075875" r:id="rId317">
            <o:LockedField>false</o:LockedField>
          </o:OLEObject>
        </w:object>
      </w:r>
      <w:r>
        <w:rPr>
          <w:rFonts w:hint="eastAsia"/>
          <w:szCs w:val="21"/>
          <w:lang w:bidi="ar"/>
        </w:rPr>
        <w:t>表示第</w:t>
      </w:r>
      <w:r>
        <w:rPr>
          <w:szCs w:val="21"/>
          <w:lang w:bidi="ar"/>
        </w:rPr>
        <w:t>i</w:t>
      </w:r>
      <w:r>
        <w:rPr>
          <w:rFonts w:hint="eastAsia"/>
          <w:szCs w:val="21"/>
          <w:lang w:bidi="ar"/>
        </w:rPr>
        <w:t>个课程目标在课程总评价中的占比；</w:t>
      </w:r>
    </w:p>
    <w:p>
      <w:pPr>
        <w:adjustRightInd w:val="0"/>
        <w:snapToGrid w:val="0"/>
        <w:spacing w:line="360" w:lineRule="auto"/>
        <w:ind w:firstLine="420" w:firstLineChars="200"/>
        <w:rPr>
          <w:szCs w:val="21"/>
          <w:lang w:bidi="ar"/>
        </w:rPr>
      </w:pPr>
      <w:r>
        <w:rPr>
          <w:szCs w:val="21"/>
          <w:lang w:bidi="ar"/>
        </w:rPr>
        <w:t>Gik</w:t>
      </w:r>
      <w:r>
        <w:rPr>
          <w:rFonts w:hint="eastAsia"/>
          <w:szCs w:val="21"/>
          <w:lang w:bidi="ar"/>
        </w:rPr>
        <w:t>表示第</w:t>
      </w:r>
      <w:r>
        <w:rPr>
          <w:szCs w:val="21"/>
          <w:lang w:bidi="ar"/>
        </w:rPr>
        <w:t>k</w:t>
      </w:r>
      <w:r>
        <w:rPr>
          <w:rFonts w:hint="eastAsia"/>
          <w:szCs w:val="21"/>
          <w:lang w:bidi="ar"/>
        </w:rPr>
        <w:t>种考核方式支撑第</w:t>
      </w:r>
      <w:r>
        <w:rPr>
          <w:szCs w:val="21"/>
          <w:lang w:bidi="ar"/>
        </w:rPr>
        <w:t>i</w:t>
      </w:r>
      <w:r>
        <w:rPr>
          <w:rFonts w:hint="eastAsia"/>
          <w:szCs w:val="21"/>
          <w:lang w:bidi="ar"/>
        </w:rPr>
        <w:t>个课程目标的达成度（第</w:t>
      </w:r>
      <w:r>
        <w:rPr>
          <w:szCs w:val="21"/>
          <w:lang w:bidi="ar"/>
        </w:rPr>
        <w:t>k</w:t>
      </w:r>
      <w:r>
        <w:rPr>
          <w:rFonts w:hint="eastAsia"/>
          <w:szCs w:val="21"/>
          <w:lang w:bidi="ar"/>
        </w:rPr>
        <w:t>种考核方式支撑第</w:t>
      </w:r>
      <w:r>
        <w:rPr>
          <w:szCs w:val="21"/>
          <w:lang w:bidi="ar"/>
        </w:rPr>
        <w:t>i</w:t>
      </w:r>
      <w:r>
        <w:rPr>
          <w:rFonts w:hint="eastAsia"/>
          <w:szCs w:val="21"/>
          <w:lang w:bidi="ar"/>
        </w:rPr>
        <w:t>个课程目标的学生得分平均值除以第</w:t>
      </w:r>
      <w:r>
        <w:rPr>
          <w:szCs w:val="21"/>
          <w:lang w:bidi="ar"/>
        </w:rPr>
        <w:t>k</w:t>
      </w:r>
      <w:r>
        <w:rPr>
          <w:rFonts w:hint="eastAsia"/>
          <w:szCs w:val="21"/>
          <w:lang w:bidi="ar"/>
        </w:rPr>
        <w:t>种考核方式支撑第</w:t>
      </w:r>
      <w:r>
        <w:rPr>
          <w:szCs w:val="21"/>
          <w:lang w:bidi="ar"/>
        </w:rPr>
        <w:t>i</w:t>
      </w:r>
      <w:r>
        <w:rPr>
          <w:rFonts w:hint="eastAsia"/>
          <w:szCs w:val="21"/>
          <w:lang w:bidi="ar"/>
        </w:rPr>
        <w:t>个课程目标的总分值）。</w:t>
      </w:r>
    </w:p>
    <w:p>
      <w:pPr>
        <w:adjustRightInd w:val="0"/>
        <w:snapToGrid w:val="0"/>
        <w:spacing w:line="360" w:lineRule="auto"/>
        <w:ind w:firstLine="422" w:firstLineChars="200"/>
        <w:rPr>
          <w:b/>
          <w:bCs/>
          <w:szCs w:val="21"/>
          <w:lang w:bidi="ar"/>
        </w:rPr>
      </w:pPr>
      <w:r>
        <w:rPr>
          <w:b/>
          <w:bCs/>
          <w:szCs w:val="21"/>
          <w:lang w:bidi="ar"/>
        </w:rPr>
        <w:t>3</w:t>
      </w:r>
      <w:r>
        <w:rPr>
          <w:rFonts w:hint="eastAsia"/>
          <w:b/>
          <w:bCs/>
          <w:szCs w:val="21"/>
          <w:lang w:bidi="ar"/>
        </w:rPr>
        <w:t>、定性评价</w:t>
      </w:r>
    </w:p>
    <w:p>
      <w:pPr>
        <w:adjustRightInd w:val="0"/>
        <w:snapToGrid w:val="0"/>
        <w:spacing w:line="360" w:lineRule="auto"/>
        <w:ind w:firstLine="420" w:firstLineChars="200"/>
        <w:rPr>
          <w:szCs w:val="21"/>
          <w:lang w:bidi="ar"/>
        </w:rPr>
      </w:pPr>
      <w:r>
        <w:rPr>
          <w:rFonts w:hint="eastAsia"/>
          <w:szCs w:val="21"/>
          <w:lang w:bidi="ar"/>
        </w:rPr>
        <w:t>针对每门课的课程目标，直接设计问题，并要求学生明确给出目标能力达到的程度“很好（</w:t>
      </w:r>
      <w:r>
        <w:rPr>
          <w:szCs w:val="21"/>
          <w:lang w:bidi="ar"/>
        </w:rPr>
        <w:t>0.95</w:t>
      </w:r>
      <w:r>
        <w:rPr>
          <w:rFonts w:hint="eastAsia"/>
          <w:szCs w:val="21"/>
          <w:lang w:bidi="ar"/>
        </w:rPr>
        <w:t>）、较好（</w:t>
      </w:r>
      <w:r>
        <w:rPr>
          <w:szCs w:val="21"/>
          <w:lang w:bidi="ar"/>
        </w:rPr>
        <w:t>0.75</w:t>
      </w:r>
      <w:r>
        <w:rPr>
          <w:rFonts w:hint="eastAsia"/>
          <w:szCs w:val="21"/>
          <w:lang w:bidi="ar"/>
        </w:rPr>
        <w:t>）、中（</w:t>
      </w:r>
      <w:r>
        <w:rPr>
          <w:szCs w:val="21"/>
          <w:lang w:bidi="ar"/>
        </w:rPr>
        <w:t>0.60</w:t>
      </w:r>
      <w:r>
        <w:rPr>
          <w:rFonts w:hint="eastAsia"/>
          <w:szCs w:val="21"/>
          <w:lang w:bidi="ar"/>
        </w:rPr>
        <w:t>）、较差（</w:t>
      </w:r>
      <w:r>
        <w:rPr>
          <w:szCs w:val="21"/>
          <w:lang w:bidi="ar"/>
        </w:rPr>
        <w:t>0.45</w:t>
      </w:r>
      <w:r>
        <w:rPr>
          <w:rFonts w:hint="eastAsia"/>
          <w:szCs w:val="21"/>
          <w:lang w:bidi="ar"/>
        </w:rPr>
        <w:t>）、很差（</w:t>
      </w:r>
      <w:r>
        <w:rPr>
          <w:szCs w:val="21"/>
          <w:lang w:bidi="ar"/>
        </w:rPr>
        <w:t>0.25</w:t>
      </w:r>
      <w:r>
        <w:rPr>
          <w:rFonts w:hint="eastAsia"/>
          <w:szCs w:val="21"/>
          <w:lang w:bidi="ar"/>
        </w:rPr>
        <w:t>）”，根据各区段统计比例与括号中的目标分值加权后求和得出定性评价的结果。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b/>
          <w:bCs/>
          <w:szCs w:val="21"/>
          <w:lang w:bidi="ar"/>
        </w:rPr>
        <w:t>4</w:t>
      </w:r>
      <w:r>
        <w:rPr>
          <w:rFonts w:hint="eastAsia"/>
          <w:b/>
          <w:bCs/>
          <w:szCs w:val="21"/>
          <w:lang w:bidi="ar"/>
        </w:rPr>
        <w:t>、定性评价和定量评价结果的综合</w:t>
      </w:r>
    </w:p>
    <w:p>
      <w:pPr>
        <w:adjustRightInd w:val="0"/>
        <w:snapToGrid w:val="0"/>
        <w:spacing w:line="360" w:lineRule="auto"/>
        <w:ind w:firstLine="420" w:firstLineChars="200"/>
        <w:rPr>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eastAsia="黑体"/>
          <w:szCs w:val="21"/>
        </w:rPr>
      </w:pPr>
      <w:r>
        <w:rPr>
          <w:rFonts w:hint="eastAsia" w:eastAsia="黑体"/>
          <w:szCs w:val="21"/>
        </w:rPr>
        <w:t>七、评价标准：</w:t>
      </w:r>
    </w:p>
    <w:p>
      <w:pPr>
        <w:adjustRightInd w:val="0"/>
        <w:snapToGrid w:val="0"/>
        <w:spacing w:line="360" w:lineRule="auto"/>
        <w:ind w:firstLine="420" w:firstLineChars="200"/>
        <w:rPr>
          <w:szCs w:val="21"/>
          <w:lang w:bidi="ar"/>
        </w:rPr>
      </w:pPr>
      <w:r>
        <w:rPr>
          <w:rFonts w:hint="eastAsia"/>
          <w:szCs w:val="21"/>
          <w:lang w:bidi="ar"/>
        </w:rPr>
        <w:t>本课程允许教师在各评价环节根据具体情况采取多样化、个性化的考核手段，其评价标准应当在《</w:t>
      </w:r>
      <w:r>
        <w:rPr>
          <w:szCs w:val="21"/>
          <w:lang w:bidi="ar"/>
        </w:rPr>
        <w:t>SIE-CT-01</w:t>
      </w:r>
      <w:r>
        <w:rPr>
          <w:rFonts w:hint="eastAsia"/>
          <w:szCs w:val="21"/>
          <w:lang w:bidi="ar"/>
        </w:rPr>
        <w:t>：授课计划》中明确并向学生公布，教学过程中的考核评价应当严格按照标准完成。</w:t>
      </w:r>
    </w:p>
    <w:p>
      <w:pPr>
        <w:adjustRightInd w:val="0"/>
        <w:snapToGrid w:val="0"/>
        <w:spacing w:before="156" w:beforeLines="50" w:line="360" w:lineRule="auto"/>
        <w:rPr>
          <w:rFonts w:eastAsia="黑体"/>
          <w:szCs w:val="21"/>
        </w:rPr>
      </w:pPr>
      <w:r>
        <w:rPr>
          <w:rFonts w:hint="eastAsia" w:eastAsia="黑体"/>
          <w:szCs w:val="21"/>
        </w:rPr>
        <w:t>八、课程目标达成评价结果用于持续改进</w:t>
      </w:r>
    </w:p>
    <w:p>
      <w:pPr>
        <w:adjustRightInd w:val="0"/>
        <w:snapToGrid w:val="0"/>
        <w:spacing w:line="360" w:lineRule="auto"/>
        <w:ind w:firstLine="420" w:firstLineChars="200"/>
        <w:rPr>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szCs w:val="21"/>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eastAsia="黑体"/>
          <w:szCs w:val="21"/>
        </w:rPr>
      </w:pPr>
      <w:r>
        <w:rPr>
          <w:rFonts w:hint="eastAsia" w:eastAsia="黑体"/>
          <w:szCs w:val="21"/>
        </w:rPr>
        <w:t>九、覆盖课程目标达成评价的知识点及权重</w:t>
      </w:r>
    </w:p>
    <w:p>
      <w:pPr>
        <w:jc w:val="center"/>
        <w:rPr>
          <w:rFonts w:eastAsia="黑体"/>
          <w:color w:val="FF0000"/>
          <w:szCs w:val="21"/>
          <w:highlight w:val="yellow"/>
        </w:rPr>
      </w:pPr>
      <w:r>
        <w:rPr>
          <w:rFonts w:hint="eastAsia"/>
          <w:b/>
          <w:bCs/>
          <w:color w:val="000000"/>
          <w:sz w:val="18"/>
          <w:szCs w:val="18"/>
        </w:rPr>
        <w:t>表</w:t>
      </w:r>
      <w:r>
        <w:rPr>
          <w:b/>
          <w:bCs/>
          <w:color w:val="000000"/>
          <w:sz w:val="18"/>
          <w:szCs w:val="18"/>
        </w:rPr>
        <w:t xml:space="preserve">9.1   </w:t>
      </w:r>
      <w:r>
        <w:rPr>
          <w:rFonts w:hint="eastAsia"/>
          <w:b/>
          <w:bCs/>
          <w:sz w:val="18"/>
          <w:szCs w:val="18"/>
        </w:rPr>
        <w:t>各知识点对课程目标达成评价的权重占比分配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166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yellow"/>
              </w:rPr>
            </w:pPr>
            <w:r>
              <w:rPr>
                <w:rFonts w:hint="eastAsia" w:cs="宋体"/>
                <w:sz w:val="18"/>
                <w:szCs w:val="18"/>
                <w:lang w:bidi="ar"/>
              </w:rPr>
              <w:t>知识点</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宋体"/>
                <w:sz w:val="18"/>
                <w:szCs w:val="18"/>
                <w:lang w:bidi="ar"/>
              </w:rPr>
              <w:t>权重</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宋体"/>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1</w:t>
            </w:r>
            <w:r>
              <w:rPr>
                <w:sz w:val="18"/>
                <w:szCs w:val="18"/>
              </w:rPr>
              <w:t>.概述</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.06</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2</w:t>
            </w:r>
            <w:r>
              <w:rPr>
                <w:sz w:val="18"/>
                <w:szCs w:val="18"/>
              </w:rPr>
              <w:t>.线性表</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0.16</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3</w:t>
            </w:r>
            <w:r>
              <w:rPr>
                <w:sz w:val="18"/>
                <w:szCs w:val="18"/>
              </w:rPr>
              <w:t>.栈和队列</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.06</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4</w:t>
            </w:r>
            <w:r>
              <w:rPr>
                <w:sz w:val="18"/>
                <w:szCs w:val="18"/>
              </w:rPr>
              <w:t>.串</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.03</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5</w:t>
            </w:r>
            <w:r>
              <w:rPr>
                <w:sz w:val="18"/>
                <w:szCs w:val="18"/>
              </w:rPr>
              <w:t>.数组和广义表</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.03</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6</w:t>
            </w:r>
            <w:r>
              <w:rPr>
                <w:sz w:val="18"/>
                <w:szCs w:val="18"/>
              </w:rPr>
              <w:t>.树与二叉树</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.25</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7</w:t>
            </w:r>
            <w:r>
              <w:rPr>
                <w:sz w:val="18"/>
                <w:szCs w:val="18"/>
              </w:rPr>
              <w:t>.图</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.06</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8</w:t>
            </w:r>
            <w:r>
              <w:rPr>
                <w:sz w:val="18"/>
                <w:szCs w:val="18"/>
              </w:rPr>
              <w:t>.查找</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.16</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left w:val="single" w:color="auto" w:sz="4" w:space="0"/>
              <w:bottom w:val="single" w:color="auto" w:sz="4" w:space="0"/>
              <w:right w:val="single" w:color="auto" w:sz="4" w:space="0"/>
            </w:tcBorders>
            <w:vAlign w:val="bottom"/>
          </w:tcPr>
          <w:p>
            <w:pPr>
              <w:rPr>
                <w:sz w:val="18"/>
                <w:szCs w:val="18"/>
              </w:rPr>
            </w:pPr>
            <w:r>
              <w:rPr>
                <w:rFonts w:hint="eastAsia"/>
                <w:sz w:val="18"/>
                <w:szCs w:val="18"/>
              </w:rPr>
              <w:t>9</w:t>
            </w:r>
            <w:r>
              <w:rPr>
                <w:sz w:val="18"/>
                <w:szCs w:val="18"/>
              </w:rPr>
              <w:t>.排序</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.19</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r>
              <w:rPr>
                <w:sz w:val="18"/>
                <w:szCs w:val="18"/>
              </w:rPr>
              <w:t>、</w:t>
            </w:r>
            <w:r>
              <w:rPr>
                <w:rFonts w:hint="eastAsia"/>
                <w:sz w:val="18"/>
                <w:szCs w:val="18"/>
              </w:rPr>
              <w:t>2</w:t>
            </w:r>
          </w:p>
        </w:tc>
      </w:tr>
    </w:tbl>
    <w:p>
      <w:pPr>
        <w:adjustRightInd w:val="0"/>
        <w:snapToGrid w:val="0"/>
        <w:spacing w:line="360" w:lineRule="auto"/>
        <w:ind w:firstLine="420" w:firstLineChars="200"/>
        <w:rPr>
          <w:szCs w:val="21"/>
          <w:highlight w:val="yellow"/>
          <w:lang w:bidi="ar"/>
        </w:rPr>
      </w:pPr>
    </w:p>
    <w:p>
      <w:pPr>
        <w:adjustRightInd w:val="0"/>
        <w:snapToGrid w:val="0"/>
        <w:spacing w:line="360" w:lineRule="auto"/>
        <w:ind w:firstLine="420" w:firstLineChars="200"/>
        <w:rPr>
          <w:szCs w:val="21"/>
          <w:lang w:bidi="ar"/>
        </w:rPr>
      </w:pPr>
      <w:r>
        <w:rPr>
          <w:rFonts w:hint="eastAsia"/>
          <w:szCs w:val="21"/>
          <w:lang w:bidi="ar"/>
        </w:rPr>
        <w:t>学生可以依据仪器与电子学院相关文件，以允许的第二课堂成果折算单项成绩，与对应知识点加权累计达到</w:t>
      </w:r>
      <w:r>
        <w:rPr>
          <w:szCs w:val="21"/>
          <w:lang w:bidi="ar"/>
        </w:rPr>
        <w:t>75</w:t>
      </w:r>
      <w:r>
        <w:rPr>
          <w:rFonts w:hint="eastAsia"/>
          <w:szCs w:val="21"/>
          <w:lang w:bidi="ar"/>
        </w:rPr>
        <w:t>分（含）以上，且对所有课程目标的支撑不能有缺项，即可申请本门课程免修。</w:t>
      </w:r>
    </w:p>
    <w:p>
      <w:pPr>
        <w:adjustRightInd w:val="0"/>
        <w:snapToGrid w:val="0"/>
        <w:spacing w:before="156" w:beforeLines="50" w:line="360" w:lineRule="auto"/>
        <w:rPr>
          <w:rFonts w:eastAsia="黑体"/>
          <w:szCs w:val="21"/>
        </w:rPr>
      </w:pPr>
      <w:r>
        <w:rPr>
          <w:rFonts w:hint="eastAsia" w:eastAsia="黑体"/>
          <w:szCs w:val="21"/>
        </w:rPr>
        <w:t>八、参考书目及学习资料</w:t>
      </w:r>
    </w:p>
    <w:p>
      <w:pPr>
        <w:spacing w:line="360" w:lineRule="auto"/>
        <w:ind w:left="210" w:leftChars="50" w:hanging="105" w:hangingChars="50"/>
        <w:rPr>
          <w:bCs/>
          <w:snapToGrid w:val="0"/>
          <w:kern w:val="0"/>
          <w:szCs w:val="21"/>
        </w:rPr>
      </w:pPr>
      <w:r>
        <w:rPr>
          <w:rFonts w:hint="eastAsia"/>
          <w:bCs/>
          <w:snapToGrid w:val="0"/>
          <w:kern w:val="0"/>
          <w:szCs w:val="21"/>
        </w:rPr>
        <w:t>1、严蔚敏等，《数据结构（C语言版）》-“十二五”普通高等教育国家级规划教材，ISBN：</w:t>
      </w:r>
      <w:r>
        <w:br w:type="textWrapping"/>
      </w:r>
      <w:r>
        <w:rPr>
          <w:bCs/>
          <w:snapToGrid w:val="0"/>
          <w:kern w:val="0"/>
          <w:szCs w:val="21"/>
        </w:rPr>
        <w:t>9787302147510</w:t>
      </w:r>
      <w:r>
        <w:rPr>
          <w:rFonts w:hint="eastAsia"/>
          <w:bCs/>
          <w:snapToGrid w:val="0"/>
          <w:kern w:val="0"/>
          <w:szCs w:val="21"/>
        </w:rPr>
        <w:t>，清华大学出版社。</w:t>
      </w:r>
    </w:p>
    <w:p>
      <w:pPr>
        <w:spacing w:line="360" w:lineRule="auto"/>
        <w:ind w:left="210" w:leftChars="50" w:hanging="105" w:hangingChars="50"/>
        <w:rPr>
          <w:bCs/>
          <w:snapToGrid w:val="0"/>
          <w:kern w:val="0"/>
          <w:szCs w:val="21"/>
        </w:rPr>
      </w:pPr>
      <w:r>
        <w:rPr>
          <w:rFonts w:hint="eastAsia"/>
          <w:bCs/>
          <w:snapToGrid w:val="0"/>
          <w:kern w:val="0"/>
          <w:szCs w:val="21"/>
        </w:rPr>
        <w:t>2、</w:t>
      </w:r>
      <w:r>
        <w:rPr>
          <w:bCs/>
          <w:snapToGrid w:val="0"/>
          <w:kern w:val="0"/>
          <w:szCs w:val="21"/>
        </w:rPr>
        <w:t>Mark Allen Weiss</w:t>
      </w:r>
      <w:r>
        <w:rPr>
          <w:rFonts w:hint="eastAsia"/>
          <w:bCs/>
          <w:snapToGrid w:val="0"/>
          <w:kern w:val="0"/>
          <w:szCs w:val="21"/>
        </w:rPr>
        <w:t>等，《</w:t>
      </w:r>
      <w:r>
        <w:rPr>
          <w:rFonts w:hint="eastAsia"/>
        </w:rPr>
        <w:t>数据结构与算法分析——C语言描述（原书第二版）》（英文版）</w:t>
      </w:r>
      <w:r>
        <w:rPr>
          <w:rFonts w:hint="eastAsia"/>
          <w:bCs/>
          <w:snapToGrid w:val="0"/>
          <w:kern w:val="0"/>
          <w:szCs w:val="21"/>
        </w:rPr>
        <w:t xml:space="preserve">，ISBN </w:t>
      </w:r>
      <w:r>
        <w:rPr>
          <w:bCs/>
          <w:snapToGrid w:val="0"/>
          <w:kern w:val="0"/>
          <w:szCs w:val="21"/>
        </w:rPr>
        <w:t>9787111640080</w:t>
      </w:r>
      <w:r>
        <w:rPr>
          <w:rFonts w:hint="eastAsia"/>
          <w:bCs/>
          <w:snapToGrid w:val="0"/>
          <w:kern w:val="0"/>
          <w:szCs w:val="21"/>
        </w:rPr>
        <w:t>，机械工业出版社。</w:t>
      </w:r>
    </w:p>
    <w:p>
      <w:pPr>
        <w:spacing w:line="360" w:lineRule="auto"/>
        <w:ind w:left="210" w:leftChars="50" w:hanging="105" w:hangingChars="50"/>
        <w:rPr>
          <w:bCs/>
          <w:snapToGrid w:val="0"/>
          <w:kern w:val="0"/>
          <w:szCs w:val="21"/>
        </w:rPr>
      </w:pPr>
      <w:r>
        <w:rPr>
          <w:rFonts w:hint="eastAsia"/>
          <w:bCs/>
          <w:snapToGrid w:val="0"/>
          <w:kern w:val="0"/>
          <w:szCs w:val="21"/>
        </w:rPr>
        <w:t>3、</w:t>
      </w:r>
      <w:r>
        <w:rPr>
          <w:rFonts w:ascii="Helvetica" w:hAnsi="Helvetica"/>
          <w:color w:val="484848"/>
          <w:shd w:val="clear" w:color="auto" w:fill="FFFFFF"/>
        </w:rPr>
        <w:t>Donald E. Knuth</w:t>
      </w:r>
      <w:r>
        <w:rPr>
          <w:rFonts w:hint="eastAsia"/>
          <w:bCs/>
          <w:snapToGrid w:val="0"/>
          <w:kern w:val="0"/>
          <w:szCs w:val="21"/>
        </w:rPr>
        <w:t xml:space="preserve">，《计算机程序设计艺术 第1卷，基本算法》，ISBN </w:t>
      </w:r>
      <w:r>
        <w:rPr>
          <w:bCs/>
          <w:snapToGrid w:val="0"/>
          <w:kern w:val="0"/>
          <w:szCs w:val="21"/>
        </w:rPr>
        <w:t>9787115360670</w:t>
      </w:r>
      <w:r>
        <w:rPr>
          <w:rFonts w:hint="eastAsia"/>
          <w:bCs/>
          <w:snapToGrid w:val="0"/>
          <w:kern w:val="0"/>
          <w:szCs w:val="21"/>
        </w:rPr>
        <w:t>，人民邮电出版社。</w:t>
      </w:r>
    </w:p>
    <w:p>
      <w:pPr>
        <w:spacing w:line="360" w:lineRule="auto"/>
        <w:ind w:left="210" w:leftChars="50" w:hanging="105" w:hangingChars="50"/>
        <w:rPr>
          <w:bCs/>
          <w:snapToGrid w:val="0"/>
          <w:kern w:val="0"/>
          <w:szCs w:val="21"/>
        </w:rPr>
      </w:pPr>
      <w:r>
        <w:rPr>
          <w:bCs/>
          <w:snapToGrid w:val="0"/>
          <w:kern w:val="0"/>
          <w:szCs w:val="21"/>
        </w:rPr>
        <w:t>4</w:t>
      </w:r>
      <w:r>
        <w:rPr>
          <w:rFonts w:hint="eastAsia"/>
          <w:bCs/>
          <w:snapToGrid w:val="0"/>
          <w:kern w:val="0"/>
          <w:szCs w:val="21"/>
        </w:rPr>
        <w:t>、视频：</w:t>
      </w:r>
      <w:r>
        <w:rPr>
          <w:bCs/>
          <w:snapToGrid w:val="0"/>
          <w:kern w:val="0"/>
          <w:szCs w:val="21"/>
        </w:rPr>
        <w:t>浙江大学公开课</w:t>
      </w:r>
      <w:r>
        <w:rPr>
          <w:rFonts w:hint="eastAsia"/>
          <w:bCs/>
          <w:snapToGrid w:val="0"/>
          <w:kern w:val="0"/>
          <w:szCs w:val="21"/>
        </w:rPr>
        <w:t xml:space="preserve"> </w:t>
      </w:r>
    </w:p>
    <w:p>
      <w:pPr>
        <w:spacing w:line="360" w:lineRule="auto"/>
        <w:ind w:left="210" w:leftChars="50" w:hanging="105" w:hangingChars="50"/>
        <w:rPr>
          <w:bCs/>
          <w:snapToGrid w:val="0"/>
          <w:kern w:val="0"/>
          <w:szCs w:val="21"/>
        </w:rPr>
      </w:pPr>
      <w:r>
        <w:rPr>
          <w:bCs/>
          <w:snapToGrid w:val="0"/>
          <w:kern w:val="0"/>
          <w:szCs w:val="21"/>
        </w:rPr>
        <w:t>https://open.163.com/newview/movie/free?pid=AEUHNOPC5&amp;mid=FEUHNOPCU</w:t>
      </w:r>
    </w:p>
    <w:p>
      <w:pPr>
        <w:spacing w:line="360" w:lineRule="auto"/>
        <w:ind w:left="210" w:leftChars="50" w:hanging="105" w:hangingChars="50"/>
        <w:rPr>
          <w:bCs/>
          <w:snapToGrid w:val="0"/>
          <w:kern w:val="0"/>
          <w:szCs w:val="21"/>
        </w:rPr>
      </w:pPr>
      <w:r>
        <w:rPr>
          <w:bCs/>
          <w:snapToGrid w:val="0"/>
          <w:kern w:val="0"/>
          <w:szCs w:val="21"/>
        </w:rPr>
        <w:t>5</w:t>
      </w:r>
      <w:r>
        <w:rPr>
          <w:rFonts w:hint="eastAsia"/>
          <w:bCs/>
          <w:snapToGrid w:val="0"/>
          <w:kern w:val="0"/>
          <w:szCs w:val="21"/>
        </w:rPr>
        <w:t>、视频：</w:t>
      </w:r>
      <w:r>
        <w:rPr>
          <w:bCs/>
          <w:snapToGrid w:val="0"/>
          <w:kern w:val="0"/>
          <w:szCs w:val="21"/>
        </w:rPr>
        <w:t>华中科技大学公开课</w:t>
      </w:r>
      <w:r>
        <w:rPr>
          <w:rFonts w:hint="eastAsia"/>
          <w:bCs/>
          <w:snapToGrid w:val="0"/>
          <w:kern w:val="0"/>
          <w:szCs w:val="21"/>
        </w:rPr>
        <w:t xml:space="preserve"> </w:t>
      </w:r>
    </w:p>
    <w:p>
      <w:pPr>
        <w:spacing w:line="360" w:lineRule="auto"/>
        <w:ind w:left="210" w:leftChars="50" w:hanging="105" w:hangingChars="50"/>
        <w:rPr>
          <w:bCs/>
          <w:snapToGrid w:val="0"/>
          <w:kern w:val="0"/>
          <w:szCs w:val="21"/>
        </w:rPr>
      </w:pPr>
      <w:r>
        <w:rPr>
          <w:bCs/>
          <w:snapToGrid w:val="0"/>
          <w:kern w:val="0"/>
          <w:szCs w:val="21"/>
        </w:rPr>
        <w:t>https://open.163.com/newview/movie/free?pid=MEKB56M73&amp;mid=MEKB5J4F0</w:t>
      </w: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szCs w:val="21"/>
          <w:lang w:eastAsia="zh-CN"/>
        </w:rPr>
        <w:t>甄国涌</w:t>
      </w:r>
      <w:r>
        <w:rPr>
          <w:szCs w:val="21"/>
        </w:rPr>
        <w:t xml:space="preserve">    </w:t>
      </w:r>
      <w:r>
        <w:rPr>
          <w:rFonts w:hint="eastAsia"/>
          <w:b/>
          <w:bCs/>
          <w:szCs w:val="21"/>
        </w:rPr>
        <w:t>审定人</w:t>
      </w:r>
      <w:r>
        <w:rPr>
          <w:rFonts w:hint="eastAsia"/>
          <w:szCs w:val="21"/>
        </w:rPr>
        <w:t>：</w:t>
      </w:r>
      <w:r>
        <w:rPr>
          <w:rFonts w:hint="eastAsia"/>
          <w:szCs w:val="21"/>
          <w:lang w:eastAsia="zh-CN"/>
        </w:rPr>
        <w:t>刘文耀</w:t>
      </w:r>
      <w:r>
        <w:rPr>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szCs w:val="21"/>
        </w:rPr>
        <w:t>2021</w:t>
      </w:r>
      <w:r>
        <w:rPr>
          <w:rFonts w:hint="eastAsia"/>
          <w:szCs w:val="21"/>
        </w:rPr>
        <w:t>年</w:t>
      </w:r>
      <w:r>
        <w:rPr>
          <w:szCs w:val="21"/>
        </w:rPr>
        <w:t xml:space="preserve"> 12 </w:t>
      </w:r>
      <w:r>
        <w:rPr>
          <w:rFonts w:hint="eastAsia"/>
          <w:szCs w:val="21"/>
        </w:rPr>
        <w:t>月</w:t>
      </w:r>
      <w:r>
        <w:rPr>
          <w:szCs w:val="21"/>
        </w:rPr>
        <w:t xml:space="preserve"> 1 </w:t>
      </w:r>
      <w:r>
        <w:rPr>
          <w:rFonts w:hint="eastAsia"/>
          <w:szCs w:val="21"/>
        </w:rPr>
        <w:t>日</w:t>
      </w:r>
    </w:p>
    <w:p/>
    <w:p/>
    <w:p/>
    <w:p/>
    <w:p/>
    <w:p/>
    <w:p/>
    <w:p/>
    <w:p/>
    <w:p/>
    <w:p/>
    <w:p/>
    <w:p/>
    <w:p/>
    <w:p/>
    <w:p/>
    <w:p/>
    <w:p/>
    <w:p/>
    <w:p/>
    <w:p>
      <w:pPr>
        <w:pStyle w:val="18"/>
        <w:spacing w:before="312" w:after="468"/>
        <w:rPr>
          <w:rFonts w:ascii="Times New Roman" w:hAnsi="Times New Roman" w:cs="Times New Roman"/>
        </w:rPr>
      </w:pPr>
      <w:bookmarkStart w:id="68" w:name="_Toc28219"/>
      <w:r>
        <w:rPr>
          <w:rFonts w:hint="eastAsia" w:ascii="Times New Roman" w:hAnsi="Times New Roman" w:cs="Times New Roman"/>
        </w:rPr>
        <w:t>《视觉感知与图像处理》课程教学大纲</w:t>
      </w:r>
      <w:bookmarkEnd w:id="68"/>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一、课程基本信息</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课程名称（中文）：视觉感知与图像处理</w:t>
      </w:r>
      <w:r>
        <w:rPr>
          <w:rFonts w:eastAsia="黑体"/>
          <w:bCs/>
          <w:color w:val="000000"/>
          <w:szCs w:val="21"/>
        </w:rPr>
        <w:t xml:space="preserve"> </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课程名称（英文）：</w:t>
      </w:r>
      <w:r>
        <w:rPr>
          <w:rFonts w:eastAsia="黑体"/>
          <w:bCs/>
          <w:color w:val="000000"/>
          <w:szCs w:val="21"/>
        </w:rPr>
        <w:t>Visual perception and image processing</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课程代码：</w:t>
      </w:r>
      <w:r>
        <w:rPr>
          <w:rFonts w:eastAsia="黑体"/>
          <w:bCs/>
          <w:color w:val="000000"/>
          <w:szCs w:val="21"/>
        </w:rPr>
        <w:t xml:space="preserve">Z03060407 </w:t>
      </w:r>
      <w:r>
        <w:rPr>
          <w:rFonts w:hint="eastAsia" w:eastAsia="黑体"/>
          <w:bCs/>
          <w:color w:val="000000"/>
          <w:szCs w:val="21"/>
        </w:rPr>
        <w:t xml:space="preserve">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适用层次：本科</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 xml:space="preserve">课程类别：专业方向选修课               </w:t>
      </w:r>
      <w:r>
        <w:rPr>
          <w:rFonts w:hint="eastAsia" w:eastAsia="黑体"/>
          <w:bCs/>
          <w:color w:val="000000"/>
          <w:szCs w:val="21"/>
        </w:rPr>
        <w:tab/>
      </w:r>
      <w:r>
        <w:rPr>
          <w:rFonts w:hint="eastAsia" w:eastAsia="黑体"/>
          <w:bCs/>
          <w:color w:val="000000"/>
          <w:szCs w:val="21"/>
        </w:rPr>
        <w:t>课程性质：选修</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适用专业：智能感知工程</w:t>
      </w:r>
      <w:r>
        <w:rPr>
          <w:rFonts w:eastAsia="黑体"/>
          <w:bCs/>
          <w:color w:val="000000"/>
          <w:szCs w:val="21"/>
        </w:rPr>
        <w:t xml:space="preserve"> </w:t>
      </w:r>
      <w:r>
        <w:rPr>
          <w:rFonts w:hint="eastAsia" w:eastAsia="黑体"/>
          <w:bCs/>
          <w:color w:val="000000"/>
          <w:szCs w:val="21"/>
        </w:rPr>
        <w:t xml:space="preserve">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计划学分：</w:t>
      </w:r>
      <w:r>
        <w:rPr>
          <w:rFonts w:eastAsia="黑体"/>
          <w:bCs/>
          <w:color w:val="000000"/>
          <w:szCs w:val="21"/>
        </w:rPr>
        <w:t>1</w:t>
      </w:r>
    </w:p>
    <w:p>
      <w:pPr>
        <w:snapToGrid w:val="0"/>
        <w:spacing w:line="360" w:lineRule="auto"/>
        <w:ind w:firstLine="420" w:firstLineChars="200"/>
        <w:rPr>
          <w:rFonts w:eastAsia="黑体"/>
          <w:bCs/>
          <w:color w:val="000000"/>
          <w:szCs w:val="21"/>
        </w:rPr>
      </w:pPr>
      <w:r>
        <w:rPr>
          <w:rFonts w:hint="eastAsia" w:eastAsia="黑体"/>
          <w:bCs/>
          <w:color w:val="000000"/>
          <w:szCs w:val="21"/>
        </w:rPr>
        <w:t xml:space="preserve">计划学时（周数）： </w:t>
      </w:r>
      <w:r>
        <w:rPr>
          <w:rFonts w:eastAsia="黑体"/>
          <w:bCs/>
          <w:color w:val="000000"/>
          <w:szCs w:val="21"/>
        </w:rPr>
        <w:t>16</w:t>
      </w:r>
      <w:r>
        <w:rPr>
          <w:rFonts w:hint="eastAsia" w:eastAsia="黑体"/>
          <w:bCs/>
          <w:color w:val="000000"/>
          <w:szCs w:val="21"/>
        </w:rPr>
        <w:t xml:space="preserve">（4）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讲课学时：</w:t>
      </w:r>
      <w:r>
        <w:rPr>
          <w:rFonts w:eastAsia="黑体"/>
          <w:bCs/>
          <w:color w:val="000000"/>
          <w:szCs w:val="21"/>
        </w:rPr>
        <w:t>16</w:t>
      </w:r>
      <w:r>
        <w:rPr>
          <w:rFonts w:hint="eastAsia" w:eastAsia="黑体"/>
          <w:bCs/>
          <w:color w:val="000000"/>
          <w:szCs w:val="21"/>
        </w:rPr>
        <w:t xml:space="preserve">       实验学时：</w:t>
      </w:r>
      <w:r>
        <w:rPr>
          <w:rFonts w:eastAsia="黑体"/>
          <w:bCs/>
          <w:color w:val="000000"/>
          <w:szCs w:val="21"/>
        </w:rPr>
        <w:t>0</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开课学期：</w:t>
      </w:r>
      <w:r>
        <w:rPr>
          <w:rFonts w:eastAsia="黑体"/>
          <w:bCs/>
          <w:color w:val="000000"/>
          <w:szCs w:val="21"/>
        </w:rPr>
        <w:t>6</w:t>
      </w:r>
      <w:r>
        <w:rPr>
          <w:rFonts w:hint="eastAsia" w:eastAsia="黑体"/>
          <w:bCs/>
          <w:color w:val="000000"/>
          <w:szCs w:val="21"/>
        </w:rPr>
        <w:t xml:space="preserve">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考核方式：考查</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先修课程：高等数学、线性代数</w:t>
      </w:r>
    </w:p>
    <w:p>
      <w:pPr>
        <w:snapToGrid w:val="0"/>
        <w:spacing w:line="360" w:lineRule="auto"/>
        <w:ind w:firstLine="420" w:firstLineChars="200"/>
        <w:rPr>
          <w:rFonts w:eastAsia="黑体"/>
          <w:bCs/>
          <w:color w:val="000000"/>
          <w:szCs w:val="21"/>
        </w:rPr>
      </w:pPr>
      <w:r>
        <w:rPr>
          <w:rFonts w:hint="eastAsia" w:eastAsia="黑体"/>
          <w:bCs/>
          <w:color w:val="000000"/>
          <w:szCs w:val="21"/>
        </w:rPr>
        <w:t>后续课程：智能感知综合实践</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 xml:space="preserve">制定人：  郭肖亭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教学基层组织审核人：刘文耀</w:t>
      </w:r>
    </w:p>
    <w:p>
      <w:pPr>
        <w:snapToGrid w:val="0"/>
        <w:spacing w:line="360" w:lineRule="auto"/>
        <w:ind w:firstLine="420" w:firstLineChars="200"/>
        <w:rPr>
          <w:rFonts w:hint="eastAsia" w:eastAsia="黑体"/>
          <w:bCs/>
          <w:color w:val="000000"/>
          <w:szCs w:val="21"/>
        </w:rPr>
      </w:pPr>
      <w:r>
        <w:rPr>
          <w:rFonts w:hint="eastAsia" w:eastAsia="黑体"/>
          <w:bCs/>
          <w:color w:val="000000"/>
          <w:szCs w:val="21"/>
        </w:rPr>
        <w:t>开课学院：仪器与电子学院</w:t>
      </w:r>
      <w:r>
        <w:rPr>
          <w:rFonts w:eastAsia="黑体"/>
          <w:bCs/>
          <w:color w:val="000000"/>
          <w:szCs w:val="21"/>
        </w:rPr>
        <w:t xml:space="preserve"> </w:t>
      </w:r>
      <w:r>
        <w:rPr>
          <w:rFonts w:hint="eastAsia" w:eastAsia="黑体"/>
          <w:bCs/>
          <w:color w:val="000000"/>
          <w:szCs w:val="21"/>
        </w:rPr>
        <w:t xml:space="preserve">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开课学院审核人：刘文怡</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二、课程性质与教学目标</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1、课程性质与任务</w:t>
      </w:r>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本课程是一门属于智能感知类的专业课程，适用于智能感知工程等专业，是该类专业传感与感知方向的选修课程。机器与人类类似，感知智能是认知智能的基础。目前，感知智能的应用主要侧重于机器视觉方面，这是因为机器的其他感知能力应用范围不广。视觉感知是包含听觉感知、触觉感知、力觉感知、味觉感知、嗅觉感知等在内的智能感知中最重要的组成部分和应用前景最广泛的感知类别。因此，目前的智能感知以机器视觉、图像处理、计算机视觉为主。</w:t>
      </w:r>
    </w:p>
    <w:p>
      <w:pPr>
        <w:snapToGrid w:val="0"/>
        <w:spacing w:line="360" w:lineRule="auto"/>
        <w:ind w:firstLine="420" w:firstLineChars="200"/>
        <w:rPr>
          <w:rFonts w:hint="eastAsia" w:ascii="宋体" w:hAnsi="宋体"/>
          <w:b/>
          <w:color w:val="000000"/>
          <w:szCs w:val="21"/>
        </w:rPr>
      </w:pPr>
      <w:r>
        <w:rPr>
          <w:rFonts w:hint="eastAsia" w:ascii="宋体" w:hAnsi="宋体"/>
          <w:bCs/>
          <w:color w:val="000000"/>
          <w:szCs w:val="21"/>
        </w:rPr>
        <w:t>以提高学生对视觉感知为代表的智能感知体系的认知能力为目的，本课程的主要任务是讲授机器视觉和图像处理的理论知识和其典型应用。通过本课程的学习使学生掌握智能感知体系中以机器视觉和图像处理为主要内容的视觉感知的理论知识和适用场景，使学生能够使用机器视觉和图像处理知识在图像信号、计量与检测、智能制造等工业领域进行实践与应用。本课程将围绕智能感知系统中复杂工程问题涉及的视觉系统建模及测量、图像处理等问题对学生进行训练，使学生掌握相关知识、训练相关技能并培养相关素养。</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w:t>
      </w:r>
      <w:r>
        <w:rPr>
          <w:rFonts w:hint="eastAsia"/>
          <w:bCs/>
          <w:color w:val="000000"/>
          <w:szCs w:val="21"/>
        </w:rPr>
        <w:t>1</w:t>
      </w:r>
      <w:r>
        <w:rPr>
          <w:rFonts w:hint="eastAsia" w:hAnsi="宋体"/>
          <w:bCs/>
          <w:color w:val="000000"/>
          <w:szCs w:val="21"/>
        </w:rPr>
        <w:t>：能够掌握机器视觉、图像处理的基本概念、知识体系和研究方法，能够掌握视觉系统的基本组成和工作原理。</w:t>
      </w:r>
      <w:r>
        <w:rPr>
          <w:rFonts w:hAnsi="宋体"/>
          <w:bCs/>
          <w:color w:val="000000"/>
          <w:szCs w:val="21"/>
        </w:rPr>
        <w:t>（支撑毕业要求</w:t>
      </w:r>
      <w:r>
        <w:rPr>
          <w:rFonts w:hint="eastAsia" w:hAnsi="宋体"/>
          <w:bCs/>
          <w:color w:val="000000"/>
          <w:szCs w:val="21"/>
        </w:rPr>
        <w:t>指标点</w:t>
      </w:r>
      <w:r>
        <w:rPr>
          <w:bCs/>
          <w:color w:val="000000"/>
          <w:szCs w:val="21"/>
        </w:rPr>
        <w:t>1</w:t>
      </w:r>
      <w:r>
        <w:rPr>
          <w:rFonts w:hint="eastAsia"/>
          <w:bCs/>
          <w:color w:val="000000"/>
          <w:szCs w:val="21"/>
        </w:rPr>
        <w:t>-1</w:t>
      </w:r>
      <w:r>
        <w:rPr>
          <w:rFonts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2</w:t>
      </w:r>
      <w:r>
        <w:rPr>
          <w:rFonts w:hint="eastAsia" w:hAnsi="宋体"/>
          <w:bCs/>
          <w:color w:val="000000"/>
          <w:szCs w:val="21"/>
        </w:rPr>
        <w:t>：能够根据视觉感知任务需求进行视觉系统的设计、摄像机等器件的选型、图像处理方法选择和算法设计，能够形成解决方案并进行优化。</w:t>
      </w:r>
      <w:r>
        <w:rPr>
          <w:rFonts w:hAnsi="宋体"/>
          <w:bCs/>
          <w:color w:val="000000"/>
          <w:szCs w:val="21"/>
        </w:rPr>
        <w:t>（支撑毕业要求</w:t>
      </w:r>
      <w:r>
        <w:rPr>
          <w:rFonts w:hint="eastAsia" w:hAnsi="宋体"/>
          <w:bCs/>
          <w:color w:val="000000"/>
          <w:szCs w:val="21"/>
        </w:rPr>
        <w:t>指标点</w:t>
      </w:r>
      <w:r>
        <w:rPr>
          <w:rFonts w:hint="eastAsia"/>
          <w:bCs/>
          <w:color w:val="000000"/>
          <w:szCs w:val="21"/>
        </w:rPr>
        <w:t>3-1</w:t>
      </w:r>
      <w:r>
        <w:rPr>
          <w:rFonts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思政目标：视觉感知与图像处理是智能感知领域最热门的研究领域之一。通过了解国内外该技术的发展现状和差距，激发学生重视技术进步与创新，为国民经济发展和国家进步贡献力量的意识。</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三、课程内容、思政融入点、学时分配及对毕业要求指标点的支撑</w:t>
      </w:r>
    </w:p>
    <w:p>
      <w:pPr>
        <w:adjustRightInd w:val="0"/>
        <w:snapToGrid w:val="0"/>
        <w:spacing w:line="360" w:lineRule="auto"/>
        <w:ind w:firstLine="420" w:firstLineChars="200"/>
        <w:rPr>
          <w:color w:val="000000"/>
          <w:szCs w:val="21"/>
        </w:rPr>
      </w:pPr>
      <w:r>
        <w:rPr>
          <w:color w:val="000000"/>
          <w:szCs w:val="21"/>
          <w:lang w:bidi="ar"/>
        </w:rPr>
        <w:t>1</w:t>
      </w:r>
      <w:r>
        <w:rPr>
          <w:rFonts w:hint="eastAsia" w:cs="宋体"/>
          <w:color w:val="000000"/>
          <w:szCs w:val="21"/>
          <w:lang w:bidi="ar"/>
        </w:rPr>
        <w:t>、本课程为专业课，要求先修高等数学、线性代数课程，在教学中应注重基础知识、基本概念和思维方法的传授，同时运用类比式和启发式教学，使学生掌握最重要的摄像机成像模型及图像处理方法，掌握相关算法设计的方法与手段，以培养学生全局系统分析和设计能力。结合经典的实例，提高学生运用视觉感知知识处理项目问题的意识和能力。</w:t>
      </w:r>
    </w:p>
    <w:p>
      <w:pPr>
        <w:adjustRightInd w:val="0"/>
        <w:snapToGrid w:val="0"/>
        <w:spacing w:line="360" w:lineRule="auto"/>
        <w:ind w:firstLine="420" w:firstLineChars="200"/>
        <w:rPr>
          <w:color w:val="000000"/>
          <w:szCs w:val="21"/>
        </w:rPr>
      </w:pPr>
      <w:r>
        <w:rPr>
          <w:color w:val="000000"/>
          <w:szCs w:val="21"/>
          <w:lang w:bidi="ar"/>
        </w:rPr>
        <w:t>2</w:t>
      </w:r>
      <w:r>
        <w:rPr>
          <w:rFonts w:hint="eastAsia" w:cs="宋体"/>
          <w:color w:val="000000"/>
          <w:szCs w:val="21"/>
          <w:lang w:bidi="ar"/>
        </w:rPr>
        <w:t>、深度和广度说明：对摄像机成像模型、图像处理算法要深入讲解，立体视觉与三维重建只做简单介绍；机器视觉的发展及应用了解即可，视觉系统的组成及图像处理的掌握是重点。</w:t>
      </w:r>
    </w:p>
    <w:p>
      <w:pPr>
        <w:adjustRightInd w:val="0"/>
        <w:snapToGrid w:val="0"/>
        <w:spacing w:line="360" w:lineRule="auto"/>
        <w:ind w:firstLine="420" w:firstLineChars="200"/>
        <w:rPr>
          <w:color w:val="000000"/>
          <w:szCs w:val="21"/>
        </w:rPr>
      </w:pPr>
      <w:r>
        <w:rPr>
          <w:color w:val="000000"/>
          <w:szCs w:val="21"/>
          <w:lang w:bidi="ar"/>
        </w:rPr>
        <w:t>3</w:t>
      </w:r>
      <w:r>
        <w:rPr>
          <w:rFonts w:hint="eastAsia" w:cs="宋体"/>
          <w:color w:val="000000"/>
          <w:szCs w:val="21"/>
          <w:lang w:bidi="ar"/>
        </w:rPr>
        <w:t>、偏差说明：为了鼓励教师引入个人授课风格或者适应技术发展的紧迫性，本课程允许教师授课内容做适当调整，最大正偏差为</w:t>
      </w:r>
      <w:r>
        <w:rPr>
          <w:color w:val="000000"/>
          <w:szCs w:val="21"/>
          <w:lang w:bidi="ar"/>
        </w:rPr>
        <w:t>10%</w:t>
      </w:r>
      <w:r>
        <w:rPr>
          <w:rFonts w:hint="eastAsia" w:cs="宋体"/>
          <w:color w:val="000000"/>
          <w:szCs w:val="21"/>
          <w:lang w:bidi="ar"/>
        </w:rPr>
        <w:t>，不允许负偏差。正偏差通过压缩同等内容的学时数来完成。特殊情况，最大正偏差和置换偏差累计可达到</w:t>
      </w:r>
      <w:r>
        <w:rPr>
          <w:color w:val="000000"/>
          <w:szCs w:val="21"/>
          <w:lang w:bidi="ar"/>
        </w:rPr>
        <w:t>20%</w:t>
      </w:r>
      <w:r>
        <w:rPr>
          <w:rFonts w:hint="eastAsia" w:cs="宋体"/>
          <w:color w:val="000000"/>
          <w:szCs w:val="21"/>
          <w:lang w:bidi="ar"/>
        </w:rPr>
        <w:t>，但在开课前要申请专业责任人批准。（正偏差指大纲知识点不变，新增知识点；负偏差是大纲知识点减少；置换偏差是指大纲中部分知识点被其它类似知识点替换）。</w:t>
      </w:r>
    </w:p>
    <w:p>
      <w:pPr>
        <w:jc w:val="center"/>
        <w:rPr>
          <w:rFonts w:hint="eastAsia"/>
          <w:b/>
          <w:bCs/>
          <w:color w:val="000000"/>
          <w:sz w:val="18"/>
          <w:szCs w:val="18"/>
        </w:rPr>
      </w:pPr>
      <w:r>
        <w:rPr>
          <w:rFonts w:hint="eastAsia"/>
          <w:b/>
          <w:bCs/>
          <w:color w:val="000000"/>
          <w:sz w:val="18"/>
          <w:szCs w:val="18"/>
        </w:rPr>
        <w:t>表3.1课程内容、学时分配及对毕业要求指标点的支撑</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773"/>
        <w:gridCol w:w="527"/>
        <w:gridCol w:w="583"/>
        <w:gridCol w:w="562"/>
        <w:gridCol w:w="61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shd w:val="clear" w:color="auto" w:fill="D9D9D9"/>
            <w:vAlign w:val="center"/>
          </w:tcPr>
          <w:p>
            <w:pPr>
              <w:snapToGrid w:val="0"/>
              <w:jc w:val="center"/>
              <w:rPr>
                <w:rFonts w:hint="eastAsia"/>
                <w:b/>
                <w:color w:val="000000"/>
                <w:sz w:val="18"/>
                <w:szCs w:val="18"/>
              </w:rPr>
            </w:pPr>
            <w:r>
              <w:rPr>
                <w:rFonts w:hint="eastAsia"/>
                <w:b/>
                <w:color w:val="000000"/>
                <w:sz w:val="18"/>
                <w:szCs w:val="18"/>
              </w:rPr>
              <w:t>序号</w:t>
            </w:r>
          </w:p>
        </w:tc>
        <w:tc>
          <w:tcPr>
            <w:tcW w:w="3110" w:type="pct"/>
            <w:shd w:val="clear" w:color="auto" w:fill="D9D9D9"/>
            <w:vAlign w:val="center"/>
          </w:tcPr>
          <w:p>
            <w:pPr>
              <w:snapToGrid w:val="0"/>
              <w:jc w:val="center"/>
              <w:rPr>
                <w:b/>
                <w:color w:val="000000"/>
                <w:sz w:val="18"/>
                <w:szCs w:val="18"/>
              </w:rPr>
            </w:pPr>
            <w:r>
              <w:rPr>
                <w:rFonts w:hint="eastAsia"/>
                <w:b/>
                <w:color w:val="000000"/>
                <w:sz w:val="18"/>
                <w:szCs w:val="18"/>
              </w:rPr>
              <w:t>内            容</w:t>
            </w:r>
          </w:p>
        </w:tc>
        <w:tc>
          <w:tcPr>
            <w:tcW w:w="284" w:type="pct"/>
            <w:shd w:val="clear" w:color="auto" w:fill="D9D9D9"/>
            <w:vAlign w:val="center"/>
          </w:tcPr>
          <w:p>
            <w:pPr>
              <w:snapToGrid w:val="0"/>
              <w:jc w:val="center"/>
              <w:rPr>
                <w:b/>
                <w:color w:val="000000"/>
                <w:sz w:val="18"/>
                <w:szCs w:val="18"/>
              </w:rPr>
            </w:pPr>
            <w:r>
              <w:rPr>
                <w:b/>
                <w:color w:val="000000"/>
                <w:sz w:val="18"/>
                <w:szCs w:val="18"/>
              </w:rPr>
              <w:t>讲课</w:t>
            </w:r>
          </w:p>
        </w:tc>
        <w:tc>
          <w:tcPr>
            <w:tcW w:w="314" w:type="pct"/>
            <w:shd w:val="clear" w:color="auto" w:fill="D9D9D9"/>
            <w:vAlign w:val="center"/>
          </w:tcPr>
          <w:p>
            <w:pPr>
              <w:snapToGrid w:val="0"/>
              <w:jc w:val="center"/>
              <w:rPr>
                <w:b/>
                <w:color w:val="000000"/>
                <w:sz w:val="18"/>
                <w:szCs w:val="18"/>
              </w:rPr>
            </w:pPr>
            <w:r>
              <w:rPr>
                <w:b/>
                <w:color w:val="000000"/>
                <w:sz w:val="18"/>
                <w:szCs w:val="18"/>
              </w:rPr>
              <w:t>实验</w:t>
            </w:r>
          </w:p>
        </w:tc>
        <w:tc>
          <w:tcPr>
            <w:tcW w:w="303" w:type="pct"/>
            <w:shd w:val="clear" w:color="auto" w:fill="D9D9D9"/>
            <w:vAlign w:val="center"/>
          </w:tcPr>
          <w:p>
            <w:pPr>
              <w:snapToGrid w:val="0"/>
              <w:jc w:val="center"/>
              <w:rPr>
                <w:b/>
                <w:color w:val="000000"/>
                <w:sz w:val="18"/>
                <w:szCs w:val="18"/>
              </w:rPr>
            </w:pPr>
            <w:r>
              <w:rPr>
                <w:rFonts w:hint="eastAsia"/>
                <w:b/>
                <w:color w:val="000000"/>
                <w:sz w:val="18"/>
                <w:szCs w:val="18"/>
              </w:rPr>
              <w:t>小计</w:t>
            </w:r>
          </w:p>
        </w:tc>
        <w:tc>
          <w:tcPr>
            <w:tcW w:w="332" w:type="pct"/>
            <w:shd w:val="clear" w:color="auto" w:fill="D9D9D9"/>
            <w:vAlign w:val="center"/>
          </w:tcPr>
          <w:p>
            <w:pPr>
              <w:snapToGrid w:val="0"/>
              <w:jc w:val="center"/>
              <w:rPr>
                <w:b/>
                <w:color w:val="000000"/>
                <w:sz w:val="18"/>
                <w:szCs w:val="18"/>
              </w:rPr>
            </w:pPr>
            <w:r>
              <w:rPr>
                <w:b/>
                <w:color w:val="000000"/>
                <w:sz w:val="18"/>
                <w:szCs w:val="18"/>
              </w:rPr>
              <w:t>支撑课程目标</w:t>
            </w:r>
          </w:p>
        </w:tc>
        <w:tc>
          <w:tcPr>
            <w:tcW w:w="339" w:type="pct"/>
            <w:shd w:val="clear" w:color="auto" w:fill="D9D9D9"/>
            <w:vAlign w:val="center"/>
          </w:tcPr>
          <w:p>
            <w:pPr>
              <w:snapToGrid w:val="0"/>
              <w:jc w:val="center"/>
              <w:rPr>
                <w:b/>
                <w:color w:val="000000"/>
                <w:sz w:val="18"/>
                <w:szCs w:val="18"/>
              </w:rPr>
            </w:pPr>
            <w:r>
              <w:rPr>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color w:val="000000"/>
                <w:sz w:val="18"/>
                <w:szCs w:val="18"/>
              </w:rPr>
            </w:pPr>
            <w:bookmarkStart w:id="69" w:name="_Hlk89722297"/>
            <w:r>
              <w:rPr>
                <w:rFonts w:hint="eastAsia"/>
                <w:color w:val="000000"/>
                <w:sz w:val="18"/>
                <w:szCs w:val="18"/>
              </w:rPr>
              <w:t>1</w:t>
            </w:r>
          </w:p>
        </w:tc>
        <w:tc>
          <w:tcPr>
            <w:tcW w:w="3110" w:type="pct"/>
          </w:tcPr>
          <w:p>
            <w:pPr>
              <w:spacing w:line="280" w:lineRule="exact"/>
              <w:rPr>
                <w:rFonts w:hint="eastAsia"/>
                <w:b/>
                <w:bCs/>
                <w:color w:val="000000"/>
                <w:sz w:val="18"/>
                <w:szCs w:val="18"/>
              </w:rPr>
            </w:pPr>
            <w:r>
              <w:rPr>
                <w:rFonts w:hint="eastAsia"/>
                <w:b/>
                <w:bCs/>
                <w:color w:val="000000"/>
                <w:sz w:val="18"/>
                <w:szCs w:val="18"/>
              </w:rPr>
              <w:t>1 绪论</w:t>
            </w:r>
          </w:p>
          <w:p>
            <w:pPr>
              <w:spacing w:line="280" w:lineRule="exact"/>
              <w:ind w:firstLine="180" w:firstLineChars="100"/>
              <w:rPr>
                <w:rFonts w:hint="eastAsia"/>
                <w:color w:val="000000"/>
                <w:sz w:val="18"/>
                <w:szCs w:val="18"/>
              </w:rPr>
            </w:pPr>
            <w:r>
              <w:rPr>
                <w:rFonts w:hint="eastAsia"/>
                <w:color w:val="000000"/>
                <w:sz w:val="18"/>
                <w:szCs w:val="18"/>
              </w:rPr>
              <w:t>1.1、本课程在专业课程体系中的地位和作用；</w:t>
            </w:r>
          </w:p>
          <w:p>
            <w:pPr>
              <w:spacing w:line="280" w:lineRule="exact"/>
              <w:ind w:firstLine="180" w:firstLineChars="100"/>
              <w:rPr>
                <w:rFonts w:hint="eastAsia"/>
                <w:color w:val="000000"/>
                <w:sz w:val="18"/>
                <w:szCs w:val="18"/>
              </w:rPr>
            </w:pPr>
            <w:r>
              <w:rPr>
                <w:rFonts w:hint="eastAsia"/>
                <w:color w:val="000000"/>
                <w:sz w:val="18"/>
                <w:szCs w:val="18"/>
              </w:rPr>
              <w:t>1.2、课程内容、学习方法、讲授方式、评价方式介绍；</w:t>
            </w:r>
          </w:p>
          <w:p>
            <w:pPr>
              <w:spacing w:line="280" w:lineRule="exact"/>
              <w:ind w:firstLine="180" w:firstLineChars="100"/>
              <w:rPr>
                <w:rFonts w:hint="eastAsia"/>
                <w:color w:val="000000"/>
                <w:sz w:val="18"/>
                <w:szCs w:val="18"/>
              </w:rPr>
            </w:pPr>
            <w:r>
              <w:rPr>
                <w:rFonts w:hint="eastAsia"/>
                <w:color w:val="000000"/>
                <w:sz w:val="18"/>
                <w:szCs w:val="18"/>
              </w:rPr>
              <w:t>1.3、机器视觉的发展及系统构成；</w:t>
            </w:r>
          </w:p>
          <w:p>
            <w:pPr>
              <w:spacing w:line="280" w:lineRule="exact"/>
              <w:ind w:firstLine="180" w:firstLineChars="100"/>
              <w:rPr>
                <w:rFonts w:hint="eastAsia"/>
                <w:color w:val="000000"/>
                <w:sz w:val="18"/>
                <w:szCs w:val="18"/>
              </w:rPr>
            </w:pPr>
            <w:r>
              <w:rPr>
                <w:color w:val="000000"/>
                <w:sz w:val="18"/>
                <w:szCs w:val="18"/>
              </w:rPr>
              <w:t>1.4</w:t>
            </w:r>
            <w:r>
              <w:rPr>
                <w:rFonts w:hint="eastAsia"/>
                <w:color w:val="000000"/>
                <w:sz w:val="18"/>
                <w:szCs w:val="18"/>
              </w:rPr>
              <w:t>、Marr的视觉理论框架；</w:t>
            </w:r>
          </w:p>
          <w:p>
            <w:pPr>
              <w:spacing w:line="280" w:lineRule="exact"/>
              <w:ind w:firstLine="180" w:firstLineChars="100"/>
              <w:rPr>
                <w:rFonts w:hint="eastAsia"/>
                <w:b/>
                <w:bCs/>
                <w:color w:val="000000"/>
                <w:sz w:val="18"/>
                <w:szCs w:val="18"/>
              </w:rPr>
            </w:pPr>
            <w:r>
              <w:rPr>
                <w:color w:val="000000"/>
                <w:sz w:val="18"/>
                <w:szCs w:val="18"/>
              </w:rPr>
              <w:t>1.5</w:t>
            </w:r>
            <w:r>
              <w:rPr>
                <w:rFonts w:hint="eastAsia"/>
                <w:color w:val="000000"/>
                <w:sz w:val="18"/>
                <w:szCs w:val="18"/>
              </w:rPr>
              <w:t>、机器视觉任务和机器视觉与其他领域的关系；</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1</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303" w:type="pct"/>
            <w:vAlign w:val="center"/>
          </w:tcPr>
          <w:p>
            <w:pPr>
              <w:spacing w:line="280" w:lineRule="exact"/>
              <w:jc w:val="center"/>
              <w:rPr>
                <w:rFonts w:hint="eastAsia" w:cs="Calibri"/>
                <w:b/>
                <w:color w:val="000000"/>
                <w:sz w:val="18"/>
                <w:szCs w:val="18"/>
              </w:rPr>
            </w:pPr>
            <w:r>
              <w:rPr>
                <w:rFonts w:hint="eastAsia" w:cs="Calibri"/>
                <w:b/>
                <w:color w:val="000000"/>
                <w:sz w:val="18"/>
                <w:szCs w:val="18"/>
              </w:rPr>
              <w:t>1</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color w:val="000000"/>
                <w:sz w:val="18"/>
                <w:szCs w:val="18"/>
              </w:rPr>
            </w:pPr>
            <w:r>
              <w:rPr>
                <w:rFonts w:hint="eastAsia"/>
                <w:color w:val="000000"/>
                <w:sz w:val="18"/>
                <w:szCs w:val="18"/>
              </w:rPr>
              <w:t>2</w:t>
            </w:r>
          </w:p>
        </w:tc>
        <w:tc>
          <w:tcPr>
            <w:tcW w:w="3110" w:type="pct"/>
          </w:tcPr>
          <w:p>
            <w:pPr>
              <w:spacing w:line="280" w:lineRule="exact"/>
              <w:rPr>
                <w:rFonts w:hint="eastAsia"/>
                <w:b/>
                <w:bCs/>
                <w:color w:val="000000"/>
                <w:sz w:val="18"/>
                <w:szCs w:val="18"/>
              </w:rPr>
            </w:pPr>
            <w:r>
              <w:rPr>
                <w:rFonts w:hint="eastAsia"/>
                <w:b/>
                <w:bCs/>
                <w:color w:val="000000"/>
                <w:sz w:val="18"/>
                <w:szCs w:val="18"/>
              </w:rPr>
              <w:t>2</w:t>
            </w:r>
            <w:bookmarkStart w:id="70" w:name="_Hlk89721452"/>
            <w:r>
              <w:rPr>
                <w:rFonts w:hint="eastAsia"/>
                <w:b/>
                <w:bCs/>
                <w:color w:val="000000"/>
                <w:sz w:val="18"/>
                <w:szCs w:val="18"/>
              </w:rPr>
              <w:t>成像与图像采集</w:t>
            </w:r>
          </w:p>
          <w:bookmarkEnd w:id="70"/>
          <w:p>
            <w:pPr>
              <w:spacing w:line="280" w:lineRule="exact"/>
              <w:ind w:firstLine="180" w:firstLineChars="100"/>
              <w:rPr>
                <w:rFonts w:hint="eastAsia"/>
                <w:color w:val="000000"/>
                <w:sz w:val="18"/>
                <w:szCs w:val="18"/>
              </w:rPr>
            </w:pPr>
            <w:r>
              <w:rPr>
                <w:rFonts w:hint="eastAsia"/>
                <w:color w:val="000000"/>
                <w:sz w:val="18"/>
                <w:szCs w:val="18"/>
              </w:rPr>
              <w:t>2.1、亮度与成像；</w:t>
            </w:r>
          </w:p>
          <w:p>
            <w:pPr>
              <w:spacing w:line="280" w:lineRule="exact"/>
              <w:ind w:firstLine="180" w:firstLineChars="100"/>
              <w:rPr>
                <w:rFonts w:hint="eastAsia"/>
                <w:color w:val="000000"/>
                <w:sz w:val="18"/>
                <w:szCs w:val="18"/>
              </w:rPr>
            </w:pPr>
            <w:r>
              <w:rPr>
                <w:rFonts w:hint="eastAsia"/>
                <w:color w:val="000000"/>
                <w:sz w:val="18"/>
                <w:szCs w:val="18"/>
              </w:rPr>
              <w:t>2.2、镜头；</w:t>
            </w:r>
          </w:p>
          <w:p>
            <w:pPr>
              <w:spacing w:line="280" w:lineRule="exact"/>
              <w:ind w:firstLine="180" w:firstLineChars="100"/>
              <w:rPr>
                <w:rFonts w:hint="eastAsia"/>
                <w:color w:val="000000"/>
                <w:sz w:val="18"/>
                <w:szCs w:val="18"/>
              </w:rPr>
            </w:pPr>
            <w:r>
              <w:rPr>
                <w:rFonts w:hint="eastAsia"/>
                <w:color w:val="000000"/>
                <w:sz w:val="18"/>
                <w:szCs w:val="18"/>
              </w:rPr>
              <w:t>2.3、摄像机；（重点）</w:t>
            </w:r>
          </w:p>
          <w:p>
            <w:pPr>
              <w:spacing w:line="280" w:lineRule="exact"/>
              <w:ind w:firstLine="180" w:firstLineChars="100"/>
              <w:rPr>
                <w:rFonts w:hint="eastAsia"/>
                <w:color w:val="000000"/>
                <w:sz w:val="18"/>
                <w:szCs w:val="18"/>
              </w:rPr>
            </w:pPr>
            <w:r>
              <w:rPr>
                <w:rFonts w:hint="eastAsia"/>
                <w:color w:val="000000"/>
                <w:sz w:val="18"/>
                <w:szCs w:val="18"/>
              </w:rPr>
              <w:t>2.4、摄像机-计算机接口；</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3</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3</w:t>
            </w:r>
          </w:p>
        </w:tc>
        <w:tc>
          <w:tcPr>
            <w:tcW w:w="332" w:type="pct"/>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3</w:t>
            </w:r>
            <w:r>
              <w:rPr>
                <w:rFonts w:hint="eastAsia" w:cs="Calibri"/>
                <w:b/>
                <w:color w:val="000000"/>
                <w:sz w:val="18"/>
                <w:szCs w:val="18"/>
              </w:rPr>
              <w:t>-</w:t>
            </w:r>
            <w:r>
              <w:rPr>
                <w:rFonts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color w:val="000000"/>
                <w:sz w:val="18"/>
                <w:szCs w:val="18"/>
              </w:rPr>
            </w:pPr>
            <w:r>
              <w:rPr>
                <w:rFonts w:hint="eastAsia"/>
                <w:color w:val="000000"/>
                <w:sz w:val="18"/>
                <w:szCs w:val="18"/>
              </w:rPr>
              <w:t>3</w:t>
            </w:r>
          </w:p>
        </w:tc>
        <w:tc>
          <w:tcPr>
            <w:tcW w:w="3110" w:type="pct"/>
          </w:tcPr>
          <w:p>
            <w:pPr>
              <w:spacing w:line="280" w:lineRule="exact"/>
              <w:rPr>
                <w:rFonts w:hint="eastAsia"/>
                <w:b/>
                <w:bCs/>
                <w:color w:val="000000"/>
                <w:sz w:val="18"/>
                <w:szCs w:val="18"/>
              </w:rPr>
            </w:pPr>
            <w:r>
              <w:rPr>
                <w:rFonts w:hint="eastAsia"/>
                <w:b/>
                <w:bCs/>
                <w:color w:val="000000"/>
                <w:sz w:val="18"/>
                <w:szCs w:val="18"/>
              </w:rPr>
              <w:t>3图像预处理基础</w:t>
            </w:r>
          </w:p>
          <w:p>
            <w:pPr>
              <w:spacing w:line="280" w:lineRule="exact"/>
              <w:ind w:firstLine="180" w:firstLineChars="100"/>
              <w:rPr>
                <w:rFonts w:hint="eastAsia"/>
                <w:color w:val="000000"/>
                <w:sz w:val="18"/>
                <w:szCs w:val="18"/>
              </w:rPr>
            </w:pPr>
            <w:r>
              <w:rPr>
                <w:rFonts w:hint="eastAsia"/>
                <w:color w:val="000000"/>
                <w:sz w:val="18"/>
                <w:szCs w:val="18"/>
              </w:rPr>
              <w:t>3.1、数据结构；</w:t>
            </w:r>
          </w:p>
          <w:p>
            <w:pPr>
              <w:spacing w:line="280" w:lineRule="exact"/>
              <w:ind w:firstLine="180" w:firstLineChars="100"/>
              <w:rPr>
                <w:rFonts w:hint="eastAsia"/>
                <w:color w:val="000000"/>
                <w:sz w:val="18"/>
                <w:szCs w:val="18"/>
              </w:rPr>
            </w:pPr>
            <w:r>
              <w:rPr>
                <w:rFonts w:hint="eastAsia"/>
                <w:color w:val="000000"/>
                <w:sz w:val="18"/>
                <w:szCs w:val="18"/>
              </w:rPr>
              <w:t>3.2、图像预处理；（重点）</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hint="eastAsia"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color w:val="000000"/>
                <w:sz w:val="18"/>
                <w:szCs w:val="18"/>
              </w:rPr>
            </w:pPr>
            <w:r>
              <w:rPr>
                <w:rFonts w:hint="eastAsia"/>
                <w:color w:val="000000"/>
                <w:sz w:val="18"/>
                <w:szCs w:val="18"/>
              </w:rPr>
              <w:t>4</w:t>
            </w:r>
          </w:p>
        </w:tc>
        <w:tc>
          <w:tcPr>
            <w:tcW w:w="3110" w:type="pct"/>
          </w:tcPr>
          <w:p>
            <w:pPr>
              <w:spacing w:line="280" w:lineRule="exact"/>
              <w:rPr>
                <w:rFonts w:hint="eastAsia"/>
                <w:b/>
                <w:bCs/>
                <w:color w:val="000000"/>
                <w:sz w:val="18"/>
                <w:szCs w:val="18"/>
              </w:rPr>
            </w:pPr>
            <w:r>
              <w:rPr>
                <w:rFonts w:hint="eastAsia"/>
                <w:b/>
                <w:bCs/>
                <w:color w:val="000000"/>
                <w:sz w:val="18"/>
                <w:szCs w:val="18"/>
              </w:rPr>
              <w:t>4图像分割和特征匹配</w:t>
            </w:r>
          </w:p>
          <w:p>
            <w:pPr>
              <w:spacing w:line="280" w:lineRule="exact"/>
              <w:ind w:firstLine="180" w:firstLineChars="100"/>
              <w:rPr>
                <w:rFonts w:hint="eastAsia"/>
                <w:color w:val="000000"/>
                <w:sz w:val="18"/>
                <w:szCs w:val="18"/>
              </w:rPr>
            </w:pPr>
            <w:r>
              <w:rPr>
                <w:rFonts w:hint="eastAsia"/>
                <w:color w:val="000000"/>
                <w:sz w:val="18"/>
                <w:szCs w:val="18"/>
              </w:rPr>
              <w:t>4.1、图像分割；（重点）</w:t>
            </w:r>
          </w:p>
          <w:p>
            <w:pPr>
              <w:spacing w:line="280" w:lineRule="exact"/>
              <w:ind w:firstLine="180" w:firstLineChars="100"/>
              <w:rPr>
                <w:rFonts w:hint="eastAsia"/>
                <w:color w:val="000000"/>
                <w:sz w:val="18"/>
                <w:szCs w:val="18"/>
              </w:rPr>
            </w:pPr>
            <w:r>
              <w:rPr>
                <w:rFonts w:hint="eastAsia"/>
                <w:color w:val="000000"/>
                <w:sz w:val="18"/>
                <w:szCs w:val="18"/>
              </w:rPr>
              <w:t>4.2、特征匹配；（重点）</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0</w:t>
            </w: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cs="Calibri"/>
                <w:b/>
                <w:color w:val="000000"/>
                <w:sz w:val="18"/>
                <w:szCs w:val="18"/>
              </w:rPr>
            </w:pPr>
            <w:r>
              <w:rPr>
                <w:rFonts w:hint="eastAsia" w:cs="Calibri"/>
                <w:b/>
                <w:color w:val="00000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color w:val="000000"/>
                <w:sz w:val="18"/>
                <w:szCs w:val="18"/>
              </w:rPr>
            </w:pPr>
            <w:r>
              <w:rPr>
                <w:rFonts w:hint="eastAsia"/>
                <w:color w:val="000000"/>
                <w:sz w:val="18"/>
                <w:szCs w:val="18"/>
              </w:rPr>
              <w:t>5</w:t>
            </w:r>
          </w:p>
        </w:tc>
        <w:tc>
          <w:tcPr>
            <w:tcW w:w="3110" w:type="pct"/>
          </w:tcPr>
          <w:p>
            <w:pPr>
              <w:spacing w:line="280" w:lineRule="exact"/>
              <w:rPr>
                <w:rFonts w:hint="eastAsia"/>
                <w:b/>
                <w:bCs/>
                <w:color w:val="000000"/>
                <w:sz w:val="18"/>
                <w:szCs w:val="18"/>
              </w:rPr>
            </w:pPr>
            <w:r>
              <w:rPr>
                <w:rFonts w:hint="eastAsia"/>
                <w:b/>
                <w:bCs/>
                <w:color w:val="000000"/>
                <w:sz w:val="18"/>
                <w:szCs w:val="18"/>
              </w:rPr>
              <w:t>5</w:t>
            </w:r>
            <w:bookmarkStart w:id="71" w:name="_Hlk89721473"/>
            <w:r>
              <w:rPr>
                <w:rFonts w:hint="eastAsia"/>
                <w:b/>
                <w:bCs/>
                <w:color w:val="000000"/>
                <w:sz w:val="18"/>
                <w:szCs w:val="18"/>
              </w:rPr>
              <w:t>立体视觉与三维重建</w:t>
            </w:r>
            <w:bookmarkEnd w:id="71"/>
          </w:p>
          <w:p>
            <w:pPr>
              <w:spacing w:line="280" w:lineRule="exact"/>
              <w:ind w:firstLine="180" w:firstLineChars="100"/>
              <w:rPr>
                <w:rFonts w:hint="eastAsia"/>
                <w:color w:val="000000"/>
                <w:sz w:val="18"/>
                <w:szCs w:val="18"/>
              </w:rPr>
            </w:pPr>
            <w:r>
              <w:rPr>
                <w:rFonts w:hint="eastAsia"/>
                <w:color w:val="000000"/>
                <w:sz w:val="18"/>
                <w:szCs w:val="18"/>
              </w:rPr>
              <w:t>5.1、立体视觉概述</w:t>
            </w:r>
          </w:p>
          <w:p>
            <w:pPr>
              <w:spacing w:line="280" w:lineRule="exact"/>
              <w:ind w:firstLine="180" w:firstLineChars="100"/>
              <w:rPr>
                <w:rFonts w:hint="eastAsia"/>
                <w:color w:val="000000"/>
                <w:sz w:val="18"/>
                <w:szCs w:val="18"/>
              </w:rPr>
            </w:pPr>
            <w:r>
              <w:rPr>
                <w:rFonts w:hint="eastAsia"/>
                <w:color w:val="000000"/>
                <w:sz w:val="18"/>
                <w:szCs w:val="18"/>
              </w:rPr>
              <w:t>5.2、立体视觉的基本原理；（重点）</w:t>
            </w:r>
          </w:p>
          <w:p>
            <w:pPr>
              <w:spacing w:line="280" w:lineRule="exact"/>
              <w:ind w:firstLine="180" w:firstLineChars="100"/>
              <w:rPr>
                <w:rFonts w:hint="eastAsia"/>
                <w:color w:val="000000"/>
                <w:sz w:val="18"/>
                <w:szCs w:val="18"/>
              </w:rPr>
            </w:pPr>
            <w:r>
              <w:rPr>
                <w:rFonts w:hint="eastAsia"/>
                <w:color w:val="000000"/>
                <w:sz w:val="18"/>
                <w:szCs w:val="18"/>
              </w:rPr>
              <w:t>5.3、三维重建；（难点）</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4</w:t>
            </w:r>
          </w:p>
        </w:tc>
        <w:tc>
          <w:tcPr>
            <w:tcW w:w="314" w:type="pct"/>
            <w:vAlign w:val="center"/>
          </w:tcPr>
          <w:p>
            <w:pPr>
              <w:spacing w:line="280" w:lineRule="exact"/>
              <w:jc w:val="center"/>
              <w:rPr>
                <w:rFonts w:hint="eastAsia" w:cs="Calibri"/>
                <w:b/>
                <w:color w:val="000000"/>
                <w:sz w:val="18"/>
                <w:szCs w:val="18"/>
              </w:rPr>
            </w:pPr>
            <w:r>
              <w:rPr>
                <w:rFonts w:cs="Calibri"/>
                <w:b/>
                <w:color w:val="000000"/>
                <w:sz w:val="18"/>
                <w:szCs w:val="18"/>
              </w:rPr>
              <w:t>0</w:t>
            </w:r>
          </w:p>
        </w:tc>
        <w:tc>
          <w:tcPr>
            <w:tcW w:w="303" w:type="pct"/>
            <w:vAlign w:val="center"/>
          </w:tcPr>
          <w:p>
            <w:pPr>
              <w:spacing w:line="280" w:lineRule="exact"/>
              <w:jc w:val="center"/>
              <w:rPr>
                <w:rFonts w:cs="Calibri"/>
                <w:b/>
                <w:color w:val="000000"/>
                <w:sz w:val="18"/>
                <w:szCs w:val="18"/>
              </w:rPr>
            </w:pPr>
            <w:r>
              <w:rPr>
                <w:rFonts w:cs="Calibri"/>
                <w:b/>
                <w:color w:val="000000"/>
                <w:sz w:val="18"/>
                <w:szCs w:val="18"/>
              </w:rPr>
              <w:t>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hint="eastAsia" w:cs="Calibri"/>
                <w:b/>
                <w:color w:val="000000"/>
                <w:sz w:val="18"/>
                <w:szCs w:val="18"/>
              </w:rPr>
              <w:t>3-1</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8" w:type="pct"/>
            <w:vAlign w:val="center"/>
          </w:tcPr>
          <w:p>
            <w:pPr>
              <w:spacing w:line="280" w:lineRule="exact"/>
              <w:jc w:val="center"/>
              <w:rPr>
                <w:b/>
                <w:color w:val="000000"/>
                <w:sz w:val="18"/>
                <w:szCs w:val="18"/>
              </w:rPr>
            </w:pPr>
            <w:r>
              <w:rPr>
                <w:b/>
                <w:color w:val="000000"/>
                <w:sz w:val="18"/>
                <w:szCs w:val="18"/>
              </w:rPr>
              <w:t>合 计</w:t>
            </w:r>
          </w:p>
        </w:tc>
        <w:tc>
          <w:tcPr>
            <w:tcW w:w="3110"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16</w:t>
            </w:r>
          </w:p>
        </w:tc>
        <w:tc>
          <w:tcPr>
            <w:tcW w:w="314" w:type="pct"/>
            <w:vAlign w:val="center"/>
          </w:tcPr>
          <w:p>
            <w:pPr>
              <w:spacing w:line="280" w:lineRule="exact"/>
              <w:jc w:val="center"/>
              <w:rPr>
                <w:rFonts w:cs="Calibri"/>
                <w:b/>
                <w:color w:val="000000"/>
                <w:sz w:val="18"/>
                <w:szCs w:val="18"/>
              </w:rPr>
            </w:pPr>
            <w:r>
              <w:rPr>
                <w:rFonts w:cs="Calibri"/>
                <w:b/>
                <w:color w:val="000000"/>
                <w:sz w:val="18"/>
                <w:szCs w:val="18"/>
              </w:rPr>
              <w:t>0</w:t>
            </w:r>
          </w:p>
        </w:tc>
        <w:tc>
          <w:tcPr>
            <w:tcW w:w="303" w:type="pct"/>
            <w:vAlign w:val="center"/>
          </w:tcPr>
          <w:p>
            <w:pPr>
              <w:spacing w:line="280" w:lineRule="exact"/>
              <w:jc w:val="center"/>
              <w:rPr>
                <w:rFonts w:cs="Calibri"/>
                <w:b/>
                <w:color w:val="000000"/>
                <w:sz w:val="18"/>
                <w:szCs w:val="18"/>
              </w:rPr>
            </w:pPr>
            <w:r>
              <w:rPr>
                <w:rFonts w:cs="Calibri"/>
                <w:b/>
                <w:color w:val="000000"/>
                <w:sz w:val="18"/>
                <w:szCs w:val="18"/>
              </w:rPr>
              <w:t>16</w:t>
            </w:r>
          </w:p>
        </w:tc>
        <w:tc>
          <w:tcPr>
            <w:tcW w:w="332"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339" w:type="pct"/>
            <w:vAlign w:val="center"/>
          </w:tcPr>
          <w:p>
            <w:pPr>
              <w:spacing w:line="280" w:lineRule="exact"/>
              <w:jc w:val="center"/>
              <w:rPr>
                <w:rFonts w:cs="Calibri"/>
                <w:b/>
                <w:color w:val="000000"/>
                <w:sz w:val="18"/>
                <w:szCs w:val="18"/>
              </w:rPr>
            </w:pPr>
            <w:r>
              <w:rPr>
                <w:rFonts w:hint="eastAsia" w:cs="Calibri"/>
                <w:b/>
                <w:color w:val="000000"/>
                <w:sz w:val="18"/>
                <w:szCs w:val="18"/>
              </w:rPr>
              <w:t>/</w:t>
            </w:r>
          </w:p>
        </w:tc>
      </w:tr>
    </w:tbl>
    <w:p>
      <w:pPr>
        <w:spacing w:before="156" w:beforeLines="50"/>
        <w:jc w:val="center"/>
        <w:rPr>
          <w:rFonts w:hint="eastAsia"/>
          <w:b/>
          <w:bCs/>
          <w:color w:val="000000"/>
          <w:sz w:val="18"/>
          <w:szCs w:val="18"/>
        </w:rPr>
      </w:pPr>
      <w:r>
        <w:rPr>
          <w:rFonts w:hint="eastAsia"/>
          <w:b/>
          <w:bCs/>
          <w:color w:val="000000"/>
          <w:sz w:val="18"/>
          <w:szCs w:val="18"/>
        </w:rPr>
        <w:t>表3.2 课程内容与思政融入点对应关系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677"/>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shd w:val="clear" w:color="auto" w:fill="auto"/>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序号</w:t>
            </w:r>
          </w:p>
        </w:tc>
        <w:tc>
          <w:tcPr>
            <w:tcW w:w="1980" w:type="pct"/>
            <w:shd w:val="clear" w:color="auto" w:fill="auto"/>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知识点</w:t>
            </w:r>
          </w:p>
        </w:tc>
        <w:tc>
          <w:tcPr>
            <w:tcW w:w="2652" w:type="pct"/>
            <w:shd w:val="clear" w:color="auto" w:fill="auto"/>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shd w:val="clear" w:color="auto" w:fill="auto"/>
            <w:vAlign w:val="center"/>
          </w:tcPr>
          <w:p>
            <w:pPr>
              <w:snapToGrid w:val="0"/>
              <w:jc w:val="center"/>
              <w:rPr>
                <w:rFonts w:eastAsia="黑体"/>
                <w:b/>
                <w:color w:val="000000"/>
                <w:kern w:val="0"/>
                <w:sz w:val="20"/>
                <w:szCs w:val="21"/>
              </w:rPr>
            </w:pPr>
            <w:r>
              <w:rPr>
                <w:rFonts w:hint="eastAsia" w:eastAsia="黑体"/>
                <w:b/>
                <w:color w:val="000000"/>
                <w:kern w:val="0"/>
                <w:sz w:val="20"/>
                <w:szCs w:val="21"/>
              </w:rPr>
              <w:t>1</w:t>
            </w:r>
          </w:p>
        </w:tc>
        <w:tc>
          <w:tcPr>
            <w:tcW w:w="1980" w:type="pct"/>
            <w:shd w:val="clear" w:color="auto" w:fill="auto"/>
            <w:vAlign w:val="center"/>
          </w:tcPr>
          <w:p>
            <w:pPr>
              <w:snapToGrid w:val="0"/>
              <w:ind w:left="105" w:leftChars="50"/>
              <w:jc w:val="left"/>
              <w:rPr>
                <w:color w:val="000000"/>
                <w:kern w:val="0"/>
                <w:sz w:val="20"/>
              </w:rPr>
            </w:pPr>
            <w:r>
              <w:rPr>
                <w:rFonts w:hint="eastAsia"/>
                <w:color w:val="000000"/>
                <w:sz w:val="18"/>
                <w:szCs w:val="18"/>
              </w:rPr>
              <w:t>机器视觉的发展历程、发展现状及发展方向。</w:t>
            </w:r>
          </w:p>
        </w:tc>
        <w:tc>
          <w:tcPr>
            <w:tcW w:w="2652" w:type="pct"/>
            <w:shd w:val="clear" w:color="auto" w:fill="auto"/>
            <w:vAlign w:val="center"/>
          </w:tcPr>
          <w:p>
            <w:pPr>
              <w:snapToGrid w:val="0"/>
              <w:jc w:val="left"/>
              <w:rPr>
                <w:rFonts w:eastAsia="黑体"/>
                <w:b/>
                <w:color w:val="000000"/>
                <w:kern w:val="0"/>
                <w:sz w:val="20"/>
                <w:szCs w:val="21"/>
              </w:rPr>
            </w:pPr>
            <w:r>
              <w:rPr>
                <w:rFonts w:hint="eastAsia"/>
                <w:color w:val="000000"/>
                <w:sz w:val="18"/>
                <w:szCs w:val="18"/>
              </w:rPr>
              <w:t>通过对比分析国内外发展现状，激发学生的使命感和责任感。通过阐述相关应用需求和背景，提高学生学习的积极性和主动性。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7" w:type="pct"/>
            <w:shd w:val="clear" w:color="auto" w:fill="auto"/>
            <w:vAlign w:val="center"/>
          </w:tcPr>
          <w:p>
            <w:pPr>
              <w:snapToGrid w:val="0"/>
              <w:jc w:val="center"/>
              <w:rPr>
                <w:rFonts w:eastAsia="黑体"/>
                <w:b/>
                <w:color w:val="000000"/>
                <w:kern w:val="0"/>
                <w:sz w:val="20"/>
                <w:szCs w:val="21"/>
              </w:rPr>
            </w:pPr>
            <w:r>
              <w:rPr>
                <w:rFonts w:hint="eastAsia" w:eastAsia="黑体"/>
                <w:b/>
                <w:color w:val="000000"/>
                <w:kern w:val="0"/>
                <w:sz w:val="20"/>
                <w:szCs w:val="21"/>
              </w:rPr>
              <w:t>2</w:t>
            </w:r>
          </w:p>
        </w:tc>
        <w:tc>
          <w:tcPr>
            <w:tcW w:w="1980" w:type="pct"/>
            <w:shd w:val="clear" w:color="auto" w:fill="auto"/>
            <w:vAlign w:val="center"/>
          </w:tcPr>
          <w:p>
            <w:pPr>
              <w:snapToGrid w:val="0"/>
              <w:ind w:left="105" w:leftChars="50"/>
              <w:jc w:val="left"/>
              <w:rPr>
                <w:rFonts w:eastAsia="黑体"/>
                <w:b/>
                <w:color w:val="000000"/>
                <w:kern w:val="0"/>
                <w:sz w:val="20"/>
                <w:szCs w:val="21"/>
              </w:rPr>
            </w:pPr>
            <w:r>
              <w:rPr>
                <w:rFonts w:hint="eastAsia"/>
                <w:color w:val="000000"/>
                <w:sz w:val="18"/>
                <w:szCs w:val="18"/>
              </w:rPr>
              <w:t>国产视觉感知器件发展差距</w:t>
            </w:r>
          </w:p>
        </w:tc>
        <w:tc>
          <w:tcPr>
            <w:tcW w:w="2652" w:type="pct"/>
            <w:shd w:val="clear" w:color="auto" w:fill="auto"/>
            <w:vAlign w:val="center"/>
          </w:tcPr>
          <w:p>
            <w:pPr>
              <w:snapToGrid w:val="0"/>
              <w:jc w:val="left"/>
              <w:rPr>
                <w:rFonts w:eastAsia="黑体"/>
                <w:b/>
                <w:color w:val="000000"/>
                <w:kern w:val="0"/>
                <w:sz w:val="20"/>
                <w:szCs w:val="21"/>
              </w:rPr>
            </w:pPr>
            <w:r>
              <w:rPr>
                <w:rFonts w:hint="eastAsia"/>
                <w:color w:val="000000"/>
                <w:sz w:val="18"/>
                <w:szCs w:val="18"/>
              </w:rPr>
              <w:t>了解元器件国产化的重要性，激发学生爱国情怀。</w:t>
            </w:r>
          </w:p>
        </w:tc>
      </w:tr>
    </w:tbl>
    <w:p>
      <w:pPr>
        <w:adjustRightInd w:val="0"/>
        <w:snapToGrid w:val="0"/>
        <w:spacing w:before="156" w:beforeLines="50" w:line="360" w:lineRule="auto"/>
        <w:rPr>
          <w:rFonts w:hint="eastAsia" w:eastAsia="黑体"/>
          <w:color w:val="000000"/>
          <w:szCs w:val="21"/>
        </w:rPr>
      </w:pPr>
      <w:r>
        <w:rPr>
          <w:rFonts w:hint="eastAsia" w:eastAsia="黑体"/>
          <w:color w:val="000000"/>
          <w:szCs w:val="21"/>
        </w:rPr>
        <w:t>四、本课程开设的实验项目</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无。</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五、达成课程目标的途径和措施</w:t>
      </w:r>
    </w:p>
    <w:p>
      <w:pPr>
        <w:adjustRightInd w:val="0"/>
        <w:snapToGrid w:val="0"/>
        <w:spacing w:line="360" w:lineRule="auto"/>
        <w:ind w:firstLine="420" w:firstLineChars="200"/>
        <w:rPr>
          <w:color w:val="000000"/>
          <w:szCs w:val="21"/>
        </w:rPr>
      </w:pPr>
      <w:r>
        <w:rPr>
          <w:rFonts w:hint="eastAsia"/>
          <w:color w:val="000000"/>
          <w:szCs w:val="21"/>
        </w:rPr>
        <w:t>1</w:t>
      </w:r>
      <w:r>
        <w:rPr>
          <w:color w:val="000000"/>
          <w:szCs w:val="21"/>
        </w:rPr>
        <w:t xml:space="preserve">. </w:t>
      </w:r>
      <w:r>
        <w:rPr>
          <w:rFonts w:hint="eastAsia"/>
          <w:color w:val="000000"/>
          <w:szCs w:val="21"/>
        </w:rPr>
        <w:t>把握主线，本课程需要重点讲授的内容包括：成像与图像采集、图像处理相关知识、立体视觉与三维重建等。</w:t>
      </w:r>
      <w:r>
        <w:rPr>
          <w:rFonts w:hint="eastAsia"/>
          <w:color w:val="000000"/>
          <w:szCs w:val="21"/>
          <w:lang w:bidi="ar"/>
        </w:rPr>
        <w:t>引导学生掌握视觉系统中相关概念、基本原理与方法的实际意义，利用视觉测量的实例案例，帮助学生理解和掌握不同器件的选型原则，具备使用图像处理获取几何量参数的能力。</w:t>
      </w:r>
    </w:p>
    <w:p>
      <w:pPr>
        <w:spacing w:line="360" w:lineRule="auto"/>
        <w:ind w:firstLine="420" w:firstLineChars="200"/>
        <w:rPr>
          <w:rFonts w:hint="eastAsia"/>
          <w:color w:val="000000"/>
          <w:szCs w:val="21"/>
          <w:lang w:bidi="ar"/>
        </w:rPr>
      </w:pPr>
      <w:r>
        <w:rPr>
          <w:rFonts w:hint="eastAsia"/>
          <w:color w:val="000000"/>
          <w:szCs w:val="21"/>
        </w:rPr>
        <w:t>2</w:t>
      </w:r>
      <w:r>
        <w:rPr>
          <w:color w:val="000000"/>
          <w:szCs w:val="21"/>
        </w:rPr>
        <w:t>. 本课程在教学方法上，充分利用各种媒体教学手段，采取课堂教学、多媒体课件、随堂</w:t>
      </w:r>
      <w:r>
        <w:rPr>
          <w:rFonts w:hint="eastAsia"/>
          <w:color w:val="000000"/>
          <w:szCs w:val="21"/>
        </w:rPr>
        <w:t>提问</w:t>
      </w:r>
      <w:r>
        <w:rPr>
          <w:color w:val="000000"/>
          <w:szCs w:val="21"/>
        </w:rPr>
        <w:t>、</w:t>
      </w:r>
      <w:r>
        <w:rPr>
          <w:rFonts w:hint="eastAsia"/>
          <w:color w:val="000000"/>
          <w:szCs w:val="21"/>
        </w:rPr>
        <w:t>项目实例</w:t>
      </w:r>
      <w:r>
        <w:rPr>
          <w:color w:val="000000"/>
          <w:szCs w:val="21"/>
        </w:rPr>
        <w:t>有机结合，提高教学效率</w:t>
      </w:r>
      <w:r>
        <w:rPr>
          <w:rFonts w:hint="eastAsia"/>
          <w:color w:val="000000"/>
          <w:szCs w:val="21"/>
        </w:rPr>
        <w:t>，</w:t>
      </w:r>
      <w:r>
        <w:rPr>
          <w:rFonts w:hint="eastAsia"/>
          <w:color w:val="000000"/>
          <w:szCs w:val="21"/>
          <w:lang w:bidi="ar"/>
        </w:rPr>
        <w:t>保证讲课进度的同时，注意学生的掌握程度和课堂的气氛；</w:t>
      </w:r>
    </w:p>
    <w:p>
      <w:pPr>
        <w:adjustRightInd w:val="0"/>
        <w:snapToGrid w:val="0"/>
        <w:spacing w:line="360" w:lineRule="auto"/>
        <w:ind w:firstLine="420" w:firstLineChars="200"/>
        <w:rPr>
          <w:color w:val="000000"/>
          <w:szCs w:val="21"/>
          <w:lang w:bidi="ar"/>
        </w:rPr>
      </w:pPr>
      <w:r>
        <w:rPr>
          <w:rFonts w:hint="eastAsia"/>
          <w:color w:val="000000"/>
          <w:szCs w:val="21"/>
          <w:lang w:bidi="ar"/>
        </w:rPr>
        <w:t>3.</w:t>
      </w:r>
      <w:r>
        <w:rPr>
          <w:color w:val="000000"/>
          <w:szCs w:val="21"/>
          <w:lang w:bidi="ar"/>
        </w:rPr>
        <w:t xml:space="preserve"> </w:t>
      </w:r>
      <w:r>
        <w:rPr>
          <w:rFonts w:hint="eastAsia"/>
          <w:color w:val="000000"/>
          <w:szCs w:val="21"/>
          <w:lang w:bidi="ar"/>
        </w:rPr>
        <w:t>为了提高学生的学习兴趣，并取得良好的教学效果，在知识讲解的过程中充分利用问题引导、案例分析等多种教学方法，以进一步提高教学质量。</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六、考核方式</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1、评价环节</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课程考核方式包括课后作业、课程报告等，所有考核环节均覆盖到所有学生。</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2、定量评价</w:t>
      </w:r>
    </w:p>
    <w:p>
      <w:pPr>
        <w:adjustRightInd w:val="0"/>
        <w:snapToGrid w:val="0"/>
        <w:spacing w:line="360" w:lineRule="auto"/>
        <w:ind w:firstLine="420" w:firstLineChars="200"/>
        <w:rPr>
          <w:color w:val="000000"/>
          <w:szCs w:val="21"/>
          <w:lang w:bidi="ar"/>
        </w:rPr>
      </w:pPr>
      <w:r>
        <w:rPr>
          <w:rFonts w:hint="eastAsia"/>
          <w:color w:val="000000"/>
          <w:szCs w:val="21"/>
          <w:lang w:bidi="ar"/>
        </w:rPr>
        <w:t>本课程包含</w:t>
      </w:r>
      <w:r>
        <w:rPr>
          <w:rFonts w:hint="eastAsia"/>
          <w:color w:val="000000"/>
          <w:szCs w:val="21"/>
          <w:lang w:val="en-US" w:eastAsia="zh-CN" w:bidi="ar"/>
        </w:rPr>
        <w:t>2</w:t>
      </w:r>
      <w:r>
        <w:rPr>
          <w:rFonts w:hint="eastAsia"/>
          <w:color w:val="000000"/>
          <w:szCs w:val="21"/>
          <w:lang w:bidi="ar"/>
        </w:rPr>
        <w:t>个分课程目标，有</w:t>
      </w:r>
      <w:r>
        <w:rPr>
          <w:rFonts w:hint="eastAsia"/>
          <w:color w:val="000000"/>
          <w:szCs w:val="21"/>
          <w:lang w:val="en-US" w:eastAsia="zh-CN" w:bidi="ar"/>
        </w:rPr>
        <w:t>2</w:t>
      </w:r>
      <w:r>
        <w:rPr>
          <w:rFonts w:hint="eastAsia"/>
          <w:color w:val="000000"/>
          <w:szCs w:val="21"/>
          <w:lang w:bidi="ar"/>
        </w:rPr>
        <w:t>个考核环节，各考核方式对课程目标达成评价的权重占比分配如下表6.1。教师每个环节出题或布置作业时，要尽量做到按照以上比例布局，并对照完成合理化审查。</w:t>
      </w:r>
    </w:p>
    <w:p>
      <w:pPr>
        <w:jc w:val="center"/>
        <w:rPr>
          <w:b/>
          <w:bCs/>
          <w:color w:val="000000"/>
          <w:sz w:val="18"/>
          <w:szCs w:val="18"/>
        </w:rPr>
      </w:pPr>
      <w:r>
        <w:rPr>
          <w:b/>
          <w:bCs/>
          <w:color w:val="000000"/>
          <w:sz w:val="18"/>
          <w:szCs w:val="18"/>
        </w:rPr>
        <w:t>表</w:t>
      </w:r>
      <w:r>
        <w:rPr>
          <w:rFonts w:hint="eastAsia"/>
          <w:b/>
          <w:bCs/>
          <w:color w:val="000000"/>
          <w:sz w:val="18"/>
          <w:szCs w:val="18"/>
        </w:rPr>
        <w:t xml:space="preserve">6.1   </w:t>
      </w:r>
      <w:r>
        <w:rPr>
          <w:b/>
          <w:bCs/>
          <w:color w:val="000000"/>
          <w:sz w:val="18"/>
          <w:szCs w:val="18"/>
        </w:rPr>
        <w:t>各考核方式对课程目标达成评价的</w:t>
      </w:r>
      <w:r>
        <w:rPr>
          <w:rFonts w:hint="eastAsia"/>
          <w:b/>
          <w:bCs/>
          <w:color w:val="000000"/>
          <w:sz w:val="18"/>
          <w:szCs w:val="18"/>
        </w:rPr>
        <w:t>权重</w:t>
      </w:r>
      <w:r>
        <w:rPr>
          <w:b/>
          <w:bCs/>
          <w:color w:val="000000"/>
          <w:sz w:val="18"/>
          <w:szCs w:val="18"/>
        </w:rPr>
        <w:t>占比分配</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2445"/>
        <w:gridCol w:w="370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9" w:type="pct"/>
            <w:vMerge w:val="restart"/>
            <w:vAlign w:val="center"/>
          </w:tcPr>
          <w:p>
            <w:pPr>
              <w:snapToGrid w:val="0"/>
              <w:jc w:val="center"/>
              <w:rPr>
                <w:b/>
                <w:color w:val="000000"/>
                <w:sz w:val="18"/>
                <w:szCs w:val="18"/>
              </w:rPr>
            </w:pPr>
            <w:r>
              <w:rPr>
                <w:b/>
                <w:color w:val="000000"/>
                <w:kern w:val="0"/>
                <w:sz w:val="18"/>
                <w:szCs w:val="18"/>
              </w:rPr>
              <w:t>课程目标</w:t>
            </w:r>
          </w:p>
        </w:tc>
        <w:tc>
          <w:tcPr>
            <w:tcW w:w="3311" w:type="pct"/>
            <w:gridSpan w:val="2"/>
            <w:vAlign w:val="center"/>
          </w:tcPr>
          <w:p>
            <w:pPr>
              <w:snapToGrid w:val="0"/>
              <w:jc w:val="center"/>
              <w:rPr>
                <w:rFonts w:hint="eastAsia"/>
                <w:b/>
                <w:color w:val="000000"/>
                <w:sz w:val="18"/>
                <w:szCs w:val="18"/>
              </w:rPr>
            </w:pPr>
            <w:r>
              <w:rPr>
                <w:rFonts w:hint="eastAsia"/>
                <w:b/>
                <w:color w:val="000000"/>
                <w:sz w:val="18"/>
                <w:szCs w:val="18"/>
              </w:rPr>
              <w:t>考核方式以及成绩占比</w:t>
            </w:r>
            <w:r>
              <w:rPr>
                <w:color w:val="000000"/>
                <w:position w:val="-12"/>
              </w:rPr>
              <w:object>
                <v:shape id="_x0000_i1176" o:spt="75" type="#_x0000_t75" style="height:16pt;width:13.5pt;" o:ole="t" filled="f" o:preferrelative="t" stroked="f" coordsize="21600,21600">
                  <v:path/>
                  <v:fill on="f" focussize="0,0"/>
                  <v:stroke on="f" joinstyle="miter"/>
                  <v:imagedata r:id="rId300" o:title=""/>
                  <o:lock v:ext="edit" aspectratio="t"/>
                  <w10:wrap type="none"/>
                  <w10:anchorlock/>
                </v:shape>
                <o:OLEObject Type="Embed" ProgID="Equation.3" ShapeID="_x0000_i1176" DrawAspect="Content" ObjectID="_1468075876" r:id="rId318">
                  <o:LockedField>false</o:LockedField>
                </o:OLEObject>
              </w:object>
            </w:r>
            <w:r>
              <w:rPr>
                <w:rFonts w:hint="eastAsia"/>
                <w:b/>
                <w:color w:val="000000"/>
                <w:sz w:val="18"/>
                <w:szCs w:val="18"/>
              </w:rPr>
              <w:t>（%）</w:t>
            </w:r>
          </w:p>
        </w:tc>
        <w:tc>
          <w:tcPr>
            <w:tcW w:w="810" w:type="pct"/>
            <w:vMerge w:val="restart"/>
            <w:vAlign w:val="center"/>
          </w:tcPr>
          <w:p>
            <w:pPr>
              <w:snapToGrid w:val="0"/>
              <w:jc w:val="center"/>
              <w:rPr>
                <w:b/>
                <w:color w:val="000000"/>
                <w:kern w:val="0"/>
                <w:sz w:val="18"/>
                <w:szCs w:val="18"/>
              </w:rPr>
            </w:pPr>
            <w:r>
              <w:rPr>
                <w:b/>
                <w:color w:val="000000"/>
                <w:kern w:val="0"/>
                <w:sz w:val="18"/>
                <w:szCs w:val="18"/>
              </w:rPr>
              <w:t>分课程</w:t>
            </w:r>
          </w:p>
          <w:p>
            <w:pPr>
              <w:snapToGrid w:val="0"/>
              <w:jc w:val="center"/>
              <w:rPr>
                <w:rFonts w:hint="eastAsia"/>
                <w:b/>
                <w:i/>
                <w:color w:val="000000"/>
                <w:kern w:val="0"/>
                <w:sz w:val="18"/>
                <w:szCs w:val="18"/>
              </w:rPr>
            </w:pPr>
            <w:r>
              <w:rPr>
                <w:b/>
                <w:color w:val="000000"/>
                <w:kern w:val="0"/>
                <w:sz w:val="18"/>
                <w:szCs w:val="18"/>
              </w:rPr>
              <w:t>目标权重</w:t>
            </w:r>
            <w:r>
              <w:rPr>
                <w:b/>
                <w:i/>
                <w:color w:val="000000"/>
                <w:kern w:val="0"/>
                <w:sz w:val="18"/>
                <w:szCs w:val="18"/>
              </w:rPr>
              <w:t>P</w:t>
            </w:r>
            <w:r>
              <w:rPr>
                <w:b/>
                <w:i/>
                <w:color w:val="000000"/>
                <w:kern w:val="0"/>
                <w:sz w:val="18"/>
                <w:szCs w:val="18"/>
                <w:vertAlign w:val="subscript"/>
              </w:rPr>
              <w:t>i</w:t>
            </w:r>
          </w:p>
          <w:p>
            <w:pPr>
              <w:snapToGrid w:val="0"/>
              <w:jc w:val="center"/>
              <w:rPr>
                <w:color w:val="000000"/>
                <w:kern w:val="0"/>
                <w:sz w:val="18"/>
                <w:szCs w:val="18"/>
              </w:rPr>
            </w:pP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vMerge w:val="continue"/>
            <w:vAlign w:val="center"/>
          </w:tcPr>
          <w:p>
            <w:pPr>
              <w:widowControl/>
              <w:snapToGrid w:val="0"/>
              <w:jc w:val="center"/>
              <w:rPr>
                <w:b/>
                <w:color w:val="000000"/>
                <w:kern w:val="0"/>
                <w:sz w:val="18"/>
                <w:szCs w:val="18"/>
              </w:rPr>
            </w:pPr>
          </w:p>
        </w:tc>
        <w:tc>
          <w:tcPr>
            <w:tcW w:w="1317" w:type="pct"/>
            <w:vAlign w:val="center"/>
          </w:tcPr>
          <w:p>
            <w:pPr>
              <w:widowControl/>
              <w:snapToGrid w:val="0"/>
              <w:jc w:val="center"/>
              <w:rPr>
                <w:b/>
                <w:color w:val="000000"/>
                <w:kern w:val="0"/>
                <w:sz w:val="18"/>
                <w:szCs w:val="18"/>
              </w:rPr>
            </w:pPr>
            <w:r>
              <w:rPr>
                <w:rFonts w:hint="eastAsia"/>
                <w:b/>
                <w:color w:val="000000"/>
                <w:kern w:val="0"/>
                <w:sz w:val="18"/>
                <w:szCs w:val="18"/>
              </w:rPr>
              <w:t>随堂考核</w:t>
            </w:r>
          </w:p>
          <w:p>
            <w:pPr>
              <w:widowControl/>
              <w:snapToGrid w:val="0"/>
              <w:jc w:val="center"/>
              <w:rPr>
                <w:rFonts w:hint="eastAsia"/>
                <w:b/>
                <w:color w:val="000000"/>
                <w:kern w:val="0"/>
                <w:sz w:val="18"/>
                <w:szCs w:val="18"/>
              </w:rPr>
            </w:pPr>
            <w:r>
              <w:rPr>
                <w:rFonts w:hint="eastAsia"/>
                <w:b/>
                <w:color w:val="000000"/>
                <w:kern w:val="0"/>
                <w:sz w:val="18"/>
                <w:szCs w:val="18"/>
              </w:rPr>
              <w:t>（</w:t>
            </w:r>
            <w:r>
              <w:rPr>
                <w:b/>
                <w:color w:val="000000"/>
                <w:kern w:val="0"/>
                <w:sz w:val="18"/>
                <w:szCs w:val="18"/>
              </w:rPr>
              <w:t>1</w:t>
            </w:r>
            <w:r>
              <w:rPr>
                <w:rFonts w:hint="eastAsia"/>
                <w:b/>
                <w:color w:val="000000"/>
                <w:kern w:val="0"/>
                <w:sz w:val="18"/>
                <w:szCs w:val="18"/>
              </w:rPr>
              <w:t>）</w:t>
            </w:r>
          </w:p>
        </w:tc>
        <w:tc>
          <w:tcPr>
            <w:tcW w:w="1994" w:type="pct"/>
            <w:vAlign w:val="center"/>
          </w:tcPr>
          <w:p>
            <w:pPr>
              <w:widowControl/>
              <w:snapToGrid w:val="0"/>
              <w:jc w:val="center"/>
              <w:rPr>
                <w:b/>
                <w:color w:val="000000"/>
                <w:kern w:val="0"/>
                <w:sz w:val="18"/>
                <w:szCs w:val="18"/>
              </w:rPr>
            </w:pPr>
            <w:r>
              <w:rPr>
                <w:rFonts w:hint="eastAsia"/>
                <w:b/>
                <w:color w:val="000000"/>
                <w:kern w:val="0"/>
                <w:sz w:val="18"/>
                <w:szCs w:val="18"/>
              </w:rPr>
              <w:t>课程报告</w:t>
            </w:r>
          </w:p>
          <w:p>
            <w:pPr>
              <w:widowControl/>
              <w:snapToGrid w:val="0"/>
              <w:jc w:val="center"/>
              <w:rPr>
                <w:rFonts w:hint="eastAsia"/>
                <w:b/>
                <w:color w:val="000000"/>
                <w:kern w:val="0"/>
                <w:sz w:val="18"/>
                <w:szCs w:val="18"/>
              </w:rPr>
            </w:pPr>
            <w:r>
              <w:rPr>
                <w:rFonts w:hint="eastAsia"/>
                <w:b/>
                <w:color w:val="000000"/>
                <w:kern w:val="0"/>
                <w:sz w:val="18"/>
                <w:szCs w:val="18"/>
              </w:rPr>
              <w:t>（</w:t>
            </w:r>
            <w:r>
              <w:rPr>
                <w:b/>
                <w:color w:val="000000"/>
                <w:kern w:val="0"/>
                <w:sz w:val="18"/>
                <w:szCs w:val="18"/>
              </w:rPr>
              <w:t>2</w:t>
            </w:r>
            <w:r>
              <w:rPr>
                <w:rFonts w:hint="eastAsia"/>
                <w:b/>
                <w:color w:val="000000"/>
                <w:kern w:val="0"/>
                <w:sz w:val="18"/>
                <w:szCs w:val="18"/>
              </w:rPr>
              <w:t>）</w:t>
            </w:r>
          </w:p>
        </w:tc>
        <w:tc>
          <w:tcPr>
            <w:tcW w:w="810" w:type="pct"/>
            <w:vMerge w:val="continue"/>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vAlign w:val="center"/>
          </w:tcPr>
          <w:p>
            <w:pPr>
              <w:widowControl/>
              <w:snapToGrid w:val="0"/>
              <w:jc w:val="center"/>
              <w:rPr>
                <w:color w:val="000000"/>
                <w:kern w:val="0"/>
                <w:sz w:val="18"/>
                <w:szCs w:val="18"/>
              </w:rPr>
            </w:pPr>
            <w:r>
              <w:rPr>
                <w:color w:val="000000"/>
                <w:kern w:val="0"/>
                <w:sz w:val="18"/>
                <w:szCs w:val="18"/>
              </w:rPr>
              <w:t>1</w:t>
            </w:r>
          </w:p>
        </w:tc>
        <w:tc>
          <w:tcPr>
            <w:tcW w:w="1317" w:type="pct"/>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25</w:t>
            </w:r>
          </w:p>
        </w:tc>
        <w:tc>
          <w:tcPr>
            <w:tcW w:w="1994" w:type="pct"/>
            <w:vAlign w:val="center"/>
          </w:tcPr>
          <w:p>
            <w:pPr>
              <w:jc w:val="center"/>
              <w:rPr>
                <w:color w:val="000000"/>
                <w:sz w:val="18"/>
                <w:szCs w:val="18"/>
              </w:rPr>
            </w:pPr>
            <w:r>
              <w:rPr>
                <w:rFonts w:hint="eastAsia"/>
                <w:color w:val="000000"/>
                <w:sz w:val="18"/>
                <w:szCs w:val="18"/>
                <w:lang w:val="en-US" w:eastAsia="zh-CN" w:bidi="ar"/>
              </w:rPr>
              <w:t>1</w:t>
            </w:r>
            <w:r>
              <w:rPr>
                <w:color w:val="000000"/>
                <w:sz w:val="18"/>
                <w:szCs w:val="18"/>
                <w:lang w:bidi="ar"/>
              </w:rPr>
              <w:t>5</w:t>
            </w:r>
          </w:p>
        </w:tc>
        <w:tc>
          <w:tcPr>
            <w:tcW w:w="810" w:type="pct"/>
            <w:vAlign w:val="center"/>
          </w:tcPr>
          <w:p>
            <w:pPr>
              <w:snapToGrid w:val="0"/>
              <w:jc w:val="center"/>
              <w:rPr>
                <w:color w:val="000000"/>
                <w:sz w:val="18"/>
                <w:szCs w:val="18"/>
              </w:rPr>
            </w:pPr>
            <w:r>
              <w:rPr>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vAlign w:val="center"/>
          </w:tcPr>
          <w:p>
            <w:pPr>
              <w:widowControl/>
              <w:snapToGrid w:val="0"/>
              <w:jc w:val="center"/>
              <w:rPr>
                <w:color w:val="000000"/>
                <w:kern w:val="0"/>
                <w:sz w:val="18"/>
                <w:szCs w:val="18"/>
              </w:rPr>
            </w:pPr>
            <w:r>
              <w:rPr>
                <w:color w:val="000000"/>
                <w:kern w:val="0"/>
                <w:sz w:val="18"/>
                <w:szCs w:val="18"/>
              </w:rPr>
              <w:t>2</w:t>
            </w:r>
          </w:p>
        </w:tc>
        <w:tc>
          <w:tcPr>
            <w:tcW w:w="1317" w:type="pct"/>
            <w:vAlign w:val="center"/>
          </w:tcPr>
          <w:p>
            <w:pPr>
              <w:jc w:val="center"/>
              <w:rPr>
                <w:rFonts w:hint="eastAsia"/>
                <w:color w:val="000000"/>
                <w:sz w:val="18"/>
                <w:szCs w:val="18"/>
              </w:rPr>
            </w:pPr>
            <w:r>
              <w:rPr>
                <w:color w:val="000000"/>
                <w:sz w:val="18"/>
                <w:szCs w:val="18"/>
                <w:lang w:bidi="ar"/>
              </w:rPr>
              <w:t>5</w:t>
            </w:r>
          </w:p>
        </w:tc>
        <w:tc>
          <w:tcPr>
            <w:tcW w:w="1994" w:type="pct"/>
            <w:vAlign w:val="center"/>
          </w:tcPr>
          <w:p>
            <w:pPr>
              <w:jc w:val="center"/>
              <w:rPr>
                <w:rFonts w:hint="eastAsia"/>
                <w:color w:val="000000"/>
                <w:sz w:val="18"/>
                <w:szCs w:val="18"/>
              </w:rPr>
            </w:pPr>
            <w:r>
              <w:rPr>
                <w:color w:val="000000"/>
                <w:sz w:val="18"/>
                <w:szCs w:val="18"/>
                <w:lang w:bidi="ar"/>
              </w:rPr>
              <w:t>55</w:t>
            </w:r>
          </w:p>
        </w:tc>
        <w:tc>
          <w:tcPr>
            <w:tcW w:w="810" w:type="pct"/>
            <w:vAlign w:val="center"/>
          </w:tcPr>
          <w:p>
            <w:pPr>
              <w:snapToGrid w:val="0"/>
              <w:jc w:val="center"/>
              <w:rPr>
                <w:color w:val="000000"/>
                <w:sz w:val="18"/>
                <w:szCs w:val="18"/>
              </w:rPr>
            </w:pPr>
            <w:r>
              <w:rPr>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pct"/>
            <w:vAlign w:val="center"/>
          </w:tcPr>
          <w:p>
            <w:pPr>
              <w:widowControl/>
              <w:snapToGrid w:val="0"/>
              <w:jc w:val="center"/>
              <w:rPr>
                <w:color w:val="000000"/>
                <w:kern w:val="0"/>
                <w:sz w:val="18"/>
                <w:szCs w:val="18"/>
              </w:rPr>
            </w:pPr>
            <w:r>
              <w:rPr>
                <w:rFonts w:hint="eastAsia"/>
                <w:color w:val="000000"/>
                <w:kern w:val="0"/>
                <w:sz w:val="18"/>
                <w:szCs w:val="18"/>
              </w:rPr>
              <w:t>考核环节成绩比例合计（%）</w:t>
            </w:r>
          </w:p>
        </w:tc>
        <w:tc>
          <w:tcPr>
            <w:tcW w:w="1317" w:type="pct"/>
            <w:vAlign w:val="center"/>
          </w:tcPr>
          <w:p>
            <w:pPr>
              <w:jc w:val="center"/>
              <w:rPr>
                <w:rFonts w:hint="default" w:eastAsia="宋体"/>
                <w:color w:val="000000"/>
                <w:sz w:val="18"/>
                <w:szCs w:val="18"/>
                <w:lang w:val="en-US" w:eastAsia="zh-CN"/>
              </w:rPr>
            </w:pPr>
            <w:r>
              <w:rPr>
                <w:rFonts w:hint="eastAsia"/>
                <w:color w:val="000000"/>
                <w:sz w:val="18"/>
                <w:szCs w:val="18"/>
                <w:lang w:val="en-US" w:eastAsia="zh-CN" w:bidi="ar"/>
              </w:rPr>
              <w:t>30</w:t>
            </w:r>
          </w:p>
        </w:tc>
        <w:tc>
          <w:tcPr>
            <w:tcW w:w="1994" w:type="pct"/>
            <w:vAlign w:val="center"/>
          </w:tcPr>
          <w:p>
            <w:pPr>
              <w:jc w:val="center"/>
              <w:rPr>
                <w:rFonts w:hint="default" w:eastAsia="宋体"/>
                <w:color w:val="000000"/>
                <w:sz w:val="18"/>
                <w:szCs w:val="18"/>
                <w:lang w:val="en-US" w:eastAsia="zh-CN"/>
              </w:rPr>
            </w:pPr>
            <w:r>
              <w:rPr>
                <w:rFonts w:hint="eastAsia"/>
                <w:color w:val="000000"/>
                <w:sz w:val="18"/>
                <w:szCs w:val="18"/>
                <w:lang w:val="en-US" w:eastAsia="zh-CN" w:bidi="ar"/>
              </w:rPr>
              <w:t>70</w:t>
            </w:r>
          </w:p>
        </w:tc>
        <w:tc>
          <w:tcPr>
            <w:tcW w:w="810" w:type="pct"/>
            <w:vAlign w:val="center"/>
          </w:tcPr>
          <w:p>
            <w:pPr>
              <w:snapToGrid w:val="0"/>
              <w:jc w:val="center"/>
              <w:rPr>
                <w:color w:val="000000"/>
                <w:sz w:val="18"/>
                <w:szCs w:val="18"/>
              </w:rPr>
            </w:pPr>
            <w:r>
              <w:rPr>
                <w:rFonts w:hint="eastAsia"/>
                <w:color w:val="000000"/>
                <w:sz w:val="18"/>
                <w:szCs w:val="18"/>
              </w:rPr>
              <w:t>1</w:t>
            </w:r>
            <w:r>
              <w:rPr>
                <w:color w:val="000000"/>
                <w:sz w:val="18"/>
                <w:szCs w:val="18"/>
              </w:rPr>
              <w:t>00</w:t>
            </w:r>
          </w:p>
        </w:tc>
      </w:tr>
    </w:tbl>
    <w:p>
      <w:pPr>
        <w:jc w:val="center"/>
        <w:rPr>
          <w:rFonts w:hint="eastAsia"/>
          <w:b/>
          <w:bCs/>
          <w:color w:val="000000"/>
          <w:sz w:val="18"/>
          <w:szCs w:val="18"/>
        </w:rPr>
      </w:pP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 xml:space="preserve">第i个分课程目标的达成度Ai ： </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177"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77" DrawAspect="Content" ObjectID="_1468075877" r:id="rId319">
            <o:LockedField>false</o:LockedField>
          </o:OLEObject>
        </w:object>
      </w:r>
      <w:r>
        <w:rPr>
          <w:rFonts w:hint="eastAsia"/>
          <w:color w:val="000000"/>
          <w:szCs w:val="21"/>
          <w:lang w:bidi="ar"/>
        </w:rPr>
        <w:t xml:space="preserve">                                    </w:t>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6-1</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总课程目标达成度A，由多个分课程目标再根据权重加权求和：</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178"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78" DrawAspect="Content" ObjectID="_1468075878" r:id="rId320">
            <o:LockedField>false</o:LockedField>
          </o:OLEObject>
        </w:object>
      </w:r>
      <w:r>
        <w:rPr>
          <w:rFonts w:hint="eastAsia"/>
          <w:color w:val="000000"/>
          <w:szCs w:val="21"/>
          <w:lang w:bidi="ar"/>
        </w:rPr>
        <w:t xml:space="preserve">                                      </w:t>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6-2</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其中：k表示不同的考核方式，i表示不同的分课程目标；</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179" o:spt="75" type="#_x0000_t75" style="height:16pt;width:13.5pt;" o:ole="t" filled="f" o:preferrelative="t" stroked="f" coordsize="21600,21600">
            <v:path/>
            <v:fill on="f" focussize="0,0"/>
            <v:stroke on="f" joinstyle="miter"/>
            <v:imagedata r:id="rId300" o:title=""/>
            <o:lock v:ext="edit" aspectratio="t"/>
            <w10:wrap type="none"/>
            <w10:anchorlock/>
          </v:shape>
          <o:OLEObject Type="Embed" ProgID="Equation.3" ShapeID="_x0000_i1179" DrawAspect="Content" ObjectID="_1468075879" r:id="rId321">
            <o:LockedField>false</o:LockedField>
          </o:OLEObject>
        </w:object>
      </w:r>
      <w:r>
        <w:rPr>
          <w:rFonts w:hint="eastAsia"/>
          <w:color w:val="000000"/>
          <w:szCs w:val="21"/>
          <w:lang w:bidi="ar"/>
        </w:rPr>
        <w:t>表示第i个课程目标中第k种考核方式在总成绩中的占比；</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180" o:spt="75" type="#_x0000_t75" style="height:15pt;width:10.5pt;" o:ole="t" filled="f" o:preferrelative="t" stroked="f" coordsize="21600,21600">
            <v:path/>
            <v:fill on="f" focussize="0,0"/>
            <v:stroke on="f" joinstyle="miter"/>
            <v:imagedata r:id="rId155" o:title=""/>
            <o:lock v:ext="edit" aspectratio="t"/>
            <w10:wrap type="none"/>
            <w10:anchorlock/>
          </v:shape>
          <o:OLEObject Type="Embed" ProgID="Equation.3" ShapeID="_x0000_i1180" DrawAspect="Content" ObjectID="_1468075880" r:id="rId322">
            <o:LockedField>false</o:LockedField>
          </o:OLEObject>
        </w:object>
      </w:r>
      <w:r>
        <w:rPr>
          <w:rFonts w:hint="eastAsia"/>
          <w:color w:val="000000"/>
          <w:szCs w:val="21"/>
          <w:lang w:bidi="ar"/>
        </w:rPr>
        <w:t>表示第i个课程目标在课程总评价中的占比；</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Gik表示第k种考核方式支撑第i个课程目标的达成度（第k种考核方式支撑第i个课程目标的学生得分平均值除以第k种考核方式支撑第i个课程目标的总分值）。</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3、定性评价</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color w:val="000000"/>
          <w:szCs w:val="21"/>
          <w:lang w:bidi="ar"/>
        </w:rPr>
      </w:pPr>
      <w:r>
        <w:rPr>
          <w:rFonts w:hint="eastAsia"/>
          <w:b/>
          <w:bCs/>
          <w:color w:val="000000"/>
          <w:szCs w:val="21"/>
          <w:lang w:bidi="ar"/>
        </w:rPr>
        <w:t>4、定性评价和定量评价结果的综合</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同一课程目标的评价，取定性评价和定量评价的平均值，作为最终评价结果。</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七、评价标准：</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八、课程目标达成评价结果用于持续改进</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课程目标达成评价结果将用于后续教学过程的持续改进。</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九、覆盖课程目标达成评价的知识点及权重</w:t>
      </w:r>
    </w:p>
    <w:p>
      <w:pPr>
        <w:jc w:val="center"/>
        <w:rPr>
          <w:rFonts w:hint="eastAsia" w:eastAsia="黑体"/>
          <w:color w:val="000000"/>
          <w:szCs w:val="21"/>
          <w:highlight w:val="yellow"/>
        </w:rPr>
      </w:pPr>
      <w:r>
        <w:rPr>
          <w:b/>
          <w:bCs/>
          <w:color w:val="000000"/>
          <w:sz w:val="18"/>
          <w:szCs w:val="18"/>
        </w:rPr>
        <w:t>表</w:t>
      </w:r>
      <w:r>
        <w:rPr>
          <w:rFonts w:hint="eastAsia"/>
          <w:b/>
          <w:bCs/>
          <w:color w:val="000000"/>
          <w:sz w:val="18"/>
          <w:szCs w:val="18"/>
        </w:rPr>
        <w:t xml:space="preserve">9.1   </w:t>
      </w:r>
      <w:r>
        <w:rPr>
          <w:b/>
          <w:bCs/>
          <w:color w:val="000000"/>
          <w:sz w:val="18"/>
          <w:szCs w:val="18"/>
        </w:rPr>
        <w:t>各考核方式对课程目标达成评价的</w:t>
      </w:r>
      <w:r>
        <w:rPr>
          <w:rFonts w:hint="eastAsia"/>
          <w:b/>
          <w:bCs/>
          <w:color w:val="000000"/>
          <w:sz w:val="18"/>
          <w:szCs w:val="18"/>
        </w:rPr>
        <w:t>权重</w:t>
      </w:r>
      <w:r>
        <w:rPr>
          <w:b/>
          <w:bCs/>
          <w:color w:val="000000"/>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166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bottom w:val="single" w:color="auto" w:sz="4" w:space="0"/>
              <w:right w:val="single" w:color="auto" w:sz="4" w:space="0"/>
            </w:tcBorders>
            <w:vAlign w:val="center"/>
          </w:tcPr>
          <w:p>
            <w:pPr>
              <w:jc w:val="center"/>
              <w:rPr>
                <w:color w:val="000000"/>
                <w:sz w:val="18"/>
                <w:szCs w:val="18"/>
                <w:highlight w:val="yellow"/>
              </w:rPr>
            </w:pPr>
            <w:r>
              <w:rPr>
                <w:rFonts w:hint="eastAsia" w:cs="宋体"/>
                <w:color w:val="000000"/>
                <w:sz w:val="18"/>
                <w:szCs w:val="18"/>
                <w:lang w:bidi="ar"/>
              </w:rPr>
              <w:t>知识点</w:t>
            </w:r>
          </w:p>
        </w:tc>
        <w:tc>
          <w:tcPr>
            <w:tcW w:w="897" w:type="pct"/>
            <w:tcBorders>
              <w:left w:val="single" w:color="auto" w:sz="4" w:space="0"/>
              <w:bottom w:val="single" w:color="auto" w:sz="4" w:space="0"/>
              <w:right w:val="single" w:color="auto" w:sz="4" w:space="0"/>
            </w:tcBorders>
            <w:vAlign w:val="center"/>
          </w:tcPr>
          <w:p>
            <w:pPr>
              <w:jc w:val="center"/>
              <w:rPr>
                <w:color w:val="000000"/>
                <w:sz w:val="18"/>
                <w:szCs w:val="18"/>
              </w:rPr>
            </w:pPr>
            <w:r>
              <w:rPr>
                <w:rFonts w:hint="eastAsia" w:cs="宋体"/>
                <w:color w:val="000000"/>
                <w:sz w:val="18"/>
                <w:szCs w:val="18"/>
                <w:lang w:bidi="ar"/>
              </w:rPr>
              <w:t>权重</w:t>
            </w:r>
          </w:p>
        </w:tc>
        <w:tc>
          <w:tcPr>
            <w:tcW w:w="1047" w:type="pct"/>
            <w:tcBorders>
              <w:left w:val="single" w:color="auto" w:sz="4" w:space="0"/>
              <w:bottom w:val="single" w:color="auto" w:sz="4" w:space="0"/>
            </w:tcBorders>
            <w:vAlign w:val="center"/>
          </w:tcPr>
          <w:p>
            <w:pPr>
              <w:jc w:val="center"/>
              <w:rPr>
                <w:color w:val="000000"/>
                <w:sz w:val="18"/>
                <w:szCs w:val="18"/>
              </w:rPr>
            </w:pPr>
            <w:r>
              <w:rPr>
                <w:rFonts w:hint="eastAsia" w:cs="宋体"/>
                <w:color w:val="000000"/>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snapToGrid w:val="0"/>
                <w:color w:val="000000"/>
                <w:kern w:val="0"/>
                <w:sz w:val="18"/>
                <w:szCs w:val="18"/>
              </w:rPr>
            </w:pPr>
            <w:r>
              <w:rPr>
                <w:snapToGrid w:val="0"/>
                <w:color w:val="000000"/>
                <w:kern w:val="0"/>
                <w:sz w:val="18"/>
                <w:szCs w:val="18"/>
                <w:lang w:bidi="ar"/>
              </w:rPr>
              <w:t xml:space="preserve">1 </w:t>
            </w:r>
            <w:r>
              <w:rPr>
                <w:rFonts w:hint="eastAsia" w:cs="宋体"/>
                <w:snapToGrid w:val="0"/>
                <w:color w:val="000000"/>
                <w:kern w:val="0"/>
                <w:sz w:val="18"/>
                <w:szCs w:val="18"/>
                <w:lang w:bidi="ar"/>
              </w:rPr>
              <w:t>机器视觉的发展及基本知识</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lang w:bidi="ar"/>
              </w:rPr>
              <w:t>0.05</w:t>
            </w:r>
          </w:p>
        </w:tc>
        <w:tc>
          <w:tcPr>
            <w:tcW w:w="1047" w:type="pct"/>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snapToGrid w:val="0"/>
                <w:color w:val="000000"/>
                <w:kern w:val="0"/>
                <w:sz w:val="18"/>
                <w:szCs w:val="18"/>
              </w:rPr>
            </w:pPr>
            <w:r>
              <w:rPr>
                <w:snapToGrid w:val="0"/>
                <w:color w:val="000000"/>
                <w:kern w:val="0"/>
                <w:sz w:val="18"/>
                <w:szCs w:val="18"/>
                <w:lang w:bidi="ar"/>
              </w:rPr>
              <w:t xml:space="preserve">2 </w:t>
            </w:r>
            <w:r>
              <w:rPr>
                <w:rFonts w:hint="eastAsia" w:cs="宋体"/>
                <w:snapToGrid w:val="0"/>
                <w:color w:val="000000"/>
                <w:kern w:val="0"/>
                <w:sz w:val="18"/>
                <w:szCs w:val="18"/>
                <w:lang w:bidi="ar"/>
              </w:rPr>
              <w:t>成像与图像采集</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lang w:bidi="ar"/>
              </w:rPr>
              <w:t>0.25</w:t>
            </w:r>
          </w:p>
        </w:tc>
        <w:tc>
          <w:tcPr>
            <w:tcW w:w="1047" w:type="pct"/>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lang w:bidi="ar"/>
              </w:rPr>
              <w:t>1</w:t>
            </w:r>
            <w:r>
              <w:rPr>
                <w:rFonts w:hint="eastAsia" w:cs="宋体"/>
                <w:color w:val="000000"/>
                <w:sz w:val="18"/>
                <w:szCs w:val="18"/>
                <w:lang w:bidi="ar"/>
              </w:rPr>
              <w:t>、</w:t>
            </w:r>
            <w:r>
              <w:rPr>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color w:val="000000"/>
                <w:kern w:val="0"/>
                <w:sz w:val="18"/>
                <w:szCs w:val="18"/>
              </w:rPr>
            </w:pPr>
            <w:r>
              <w:rPr>
                <w:snapToGrid w:val="0"/>
                <w:color w:val="000000"/>
                <w:kern w:val="0"/>
                <w:sz w:val="18"/>
                <w:szCs w:val="18"/>
                <w:lang w:bidi="ar"/>
              </w:rPr>
              <w:t xml:space="preserve">3 </w:t>
            </w:r>
            <w:r>
              <w:rPr>
                <w:rFonts w:hint="eastAsia" w:cs="宋体"/>
                <w:snapToGrid w:val="0"/>
                <w:color w:val="000000"/>
                <w:kern w:val="0"/>
                <w:sz w:val="18"/>
                <w:szCs w:val="18"/>
                <w:lang w:bidi="ar"/>
              </w:rPr>
              <w:t>图像预处理基础</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lang w:bidi="ar"/>
              </w:rPr>
              <w:t>0.3</w:t>
            </w:r>
          </w:p>
        </w:tc>
        <w:tc>
          <w:tcPr>
            <w:tcW w:w="1047" w:type="pct"/>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lang w:bidi="ar"/>
              </w:rPr>
              <w:t>1</w:t>
            </w:r>
            <w:r>
              <w:rPr>
                <w:rFonts w:hint="eastAsia"/>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color w:val="000000"/>
                <w:kern w:val="0"/>
                <w:sz w:val="18"/>
                <w:szCs w:val="18"/>
              </w:rPr>
            </w:pPr>
            <w:r>
              <w:rPr>
                <w:snapToGrid w:val="0"/>
                <w:color w:val="000000"/>
                <w:kern w:val="0"/>
                <w:sz w:val="18"/>
                <w:szCs w:val="18"/>
                <w:lang w:bidi="ar"/>
              </w:rPr>
              <w:t xml:space="preserve">4 </w:t>
            </w:r>
            <w:r>
              <w:rPr>
                <w:rFonts w:hint="eastAsia" w:cs="宋体"/>
                <w:snapToGrid w:val="0"/>
                <w:color w:val="000000"/>
                <w:kern w:val="0"/>
                <w:sz w:val="18"/>
                <w:szCs w:val="18"/>
                <w:lang w:bidi="ar"/>
              </w:rPr>
              <w:t>图像分割和特征匹配</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lang w:bidi="ar"/>
              </w:rPr>
              <w:t>0.3</w:t>
            </w:r>
          </w:p>
        </w:tc>
        <w:tc>
          <w:tcPr>
            <w:tcW w:w="1047" w:type="pct"/>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color w:val="000000"/>
                <w:kern w:val="0"/>
                <w:sz w:val="18"/>
                <w:szCs w:val="18"/>
              </w:rPr>
            </w:pPr>
            <w:r>
              <w:rPr>
                <w:snapToGrid w:val="0"/>
                <w:color w:val="000000"/>
                <w:kern w:val="0"/>
                <w:sz w:val="18"/>
                <w:szCs w:val="18"/>
                <w:lang w:bidi="ar"/>
              </w:rPr>
              <w:t xml:space="preserve">5 </w:t>
            </w:r>
            <w:r>
              <w:rPr>
                <w:rFonts w:hint="eastAsia" w:cs="宋体"/>
                <w:snapToGrid w:val="0"/>
                <w:color w:val="000000"/>
                <w:kern w:val="0"/>
                <w:sz w:val="18"/>
                <w:szCs w:val="18"/>
                <w:lang w:bidi="ar"/>
              </w:rPr>
              <w:t>立体视觉与三维重建</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color w:val="000000"/>
                <w:sz w:val="18"/>
                <w:szCs w:val="18"/>
                <w:lang w:bidi="ar"/>
              </w:rPr>
              <w:t>0.1</w:t>
            </w:r>
          </w:p>
        </w:tc>
        <w:tc>
          <w:tcPr>
            <w:tcW w:w="1047" w:type="pct"/>
            <w:tcBorders>
              <w:top w:val="single" w:color="auto" w:sz="4" w:space="0"/>
              <w:left w:val="single" w:color="auto" w:sz="4" w:space="0"/>
              <w:bottom w:val="single" w:color="auto" w:sz="4" w:space="0"/>
            </w:tcBorders>
            <w:vAlign w:val="center"/>
          </w:tcPr>
          <w:p>
            <w:pPr>
              <w:jc w:val="center"/>
              <w:rPr>
                <w:color w:val="000000"/>
                <w:sz w:val="18"/>
                <w:szCs w:val="18"/>
              </w:rPr>
            </w:pPr>
            <w:r>
              <w:rPr>
                <w:color w:val="000000"/>
                <w:sz w:val="18"/>
                <w:szCs w:val="18"/>
                <w:lang w:bidi="ar"/>
              </w:rPr>
              <w:t>1</w:t>
            </w:r>
            <w:r>
              <w:rPr>
                <w:rFonts w:hint="eastAsia"/>
                <w:color w:val="000000"/>
                <w:sz w:val="18"/>
                <w:szCs w:val="18"/>
                <w:lang w:bidi="ar"/>
              </w:rPr>
              <w:t>、2</w:t>
            </w:r>
          </w:p>
        </w:tc>
      </w:tr>
    </w:tbl>
    <w:p>
      <w:pPr>
        <w:adjustRightInd w:val="0"/>
        <w:snapToGrid w:val="0"/>
        <w:spacing w:line="360" w:lineRule="auto"/>
        <w:ind w:firstLine="420" w:firstLineChars="200"/>
        <w:rPr>
          <w:color w:val="000000"/>
          <w:szCs w:val="21"/>
          <w:highlight w:val="yellow"/>
          <w:lang w:bidi="ar"/>
        </w:rPr>
      </w:pPr>
    </w:p>
    <w:p>
      <w:pPr>
        <w:adjustRightInd w:val="0"/>
        <w:snapToGrid w:val="0"/>
        <w:spacing w:line="360" w:lineRule="auto"/>
        <w:ind w:firstLine="420" w:firstLineChars="200"/>
        <w:rPr>
          <w:color w:val="000000"/>
          <w:szCs w:val="21"/>
          <w:lang w:bidi="ar"/>
        </w:rPr>
      </w:pPr>
      <w:r>
        <w:rPr>
          <w:rFonts w:hint="eastAsia"/>
          <w:color w:val="000000"/>
          <w:szCs w:val="21"/>
          <w:lang w:bidi="ar"/>
        </w:rPr>
        <w:t>学生可以依据仪器与电子学院相关文件，以允许的第二课堂成果折算单项成绩，与对应知识点加权累计达到</w:t>
      </w:r>
      <w:r>
        <w:rPr>
          <w:color w:val="000000"/>
          <w:szCs w:val="21"/>
          <w:lang w:bidi="ar"/>
        </w:rPr>
        <w:t>75</w:t>
      </w:r>
      <w:r>
        <w:rPr>
          <w:rFonts w:hint="eastAsia"/>
          <w:color w:val="000000"/>
          <w:szCs w:val="21"/>
          <w:lang w:bidi="ar"/>
        </w:rPr>
        <w:t>分（含）以上，且对所有课程目标的支撑不能有缺项，即可申请本门课程免修。</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八、参考书目及学习资料</w:t>
      </w:r>
    </w:p>
    <w:p>
      <w:pPr>
        <w:adjustRightInd w:val="0"/>
        <w:snapToGrid w:val="0"/>
        <w:spacing w:line="360" w:lineRule="auto"/>
        <w:ind w:firstLine="420" w:firstLineChars="200"/>
        <w:rPr>
          <w:rFonts w:hint="eastAsia"/>
          <w:color w:val="000000"/>
          <w:szCs w:val="21"/>
          <w:lang w:bidi="ar"/>
        </w:rPr>
      </w:pPr>
      <w:r>
        <w:rPr>
          <w:color w:val="000000"/>
          <w:szCs w:val="21"/>
          <w:lang w:bidi="ar"/>
        </w:rPr>
        <w:t>1</w:t>
      </w:r>
      <w:r>
        <w:rPr>
          <w:rFonts w:hint="eastAsia"/>
          <w:color w:val="000000"/>
          <w:szCs w:val="21"/>
          <w:lang w:bidi="ar"/>
        </w:rPr>
        <w:t>、曹其新等编著，《机器视觉与应用》，</w:t>
      </w:r>
      <w:r>
        <w:rPr>
          <w:color w:val="000000"/>
          <w:szCs w:val="21"/>
          <w:lang w:bidi="ar"/>
        </w:rPr>
        <w:t>ISBN</w:t>
      </w:r>
      <w:r>
        <w:rPr>
          <w:rFonts w:hint="eastAsia"/>
          <w:color w:val="000000"/>
          <w:szCs w:val="21"/>
          <w:lang w:bidi="ar"/>
        </w:rPr>
        <w:t>:</w:t>
      </w:r>
      <w:r>
        <w:rPr>
          <w:color w:val="000000"/>
          <w:szCs w:val="21"/>
          <w:lang w:bidi="ar"/>
        </w:rPr>
        <w:t xml:space="preserve"> 9787111686866</w:t>
      </w:r>
      <w:r>
        <w:rPr>
          <w:rFonts w:hint="eastAsia"/>
          <w:color w:val="000000"/>
          <w:szCs w:val="21"/>
          <w:lang w:bidi="ar"/>
        </w:rPr>
        <w:t>，机械工业出版社。</w:t>
      </w:r>
    </w:p>
    <w:p>
      <w:pPr>
        <w:adjustRightInd w:val="0"/>
        <w:snapToGrid w:val="0"/>
        <w:spacing w:line="360" w:lineRule="auto"/>
        <w:ind w:firstLine="420" w:firstLineChars="200"/>
        <w:rPr>
          <w:rFonts w:hint="eastAsia"/>
          <w:color w:val="000000"/>
          <w:szCs w:val="21"/>
          <w:lang w:bidi="ar"/>
        </w:rPr>
      </w:pPr>
      <w:r>
        <w:rPr>
          <w:color w:val="000000"/>
          <w:szCs w:val="21"/>
          <w:lang w:bidi="ar"/>
        </w:rPr>
        <w:t>2</w:t>
      </w:r>
      <w:r>
        <w:rPr>
          <w:rFonts w:hint="eastAsia"/>
          <w:color w:val="000000"/>
          <w:szCs w:val="21"/>
          <w:lang w:bidi="ar"/>
        </w:rPr>
        <w:t>、工控帮教研组编著，《机器视觉原理与案例详解》，</w:t>
      </w:r>
      <w:r>
        <w:rPr>
          <w:color w:val="000000"/>
          <w:szCs w:val="21"/>
          <w:lang w:bidi="ar"/>
        </w:rPr>
        <w:t>ISBN: 9787121390845</w:t>
      </w:r>
      <w:r>
        <w:rPr>
          <w:rFonts w:hint="eastAsia"/>
          <w:color w:val="000000"/>
          <w:szCs w:val="21"/>
          <w:lang w:bidi="ar"/>
        </w:rPr>
        <w:t>，电子工业出版社。</w:t>
      </w:r>
    </w:p>
    <w:p>
      <w:pPr>
        <w:adjustRightInd w:val="0"/>
        <w:snapToGrid w:val="0"/>
        <w:spacing w:line="360" w:lineRule="auto"/>
        <w:ind w:firstLine="420" w:firstLineChars="200"/>
        <w:rPr>
          <w:rFonts w:hint="eastAsia"/>
          <w:color w:val="000000"/>
          <w:szCs w:val="21"/>
          <w:lang w:bidi="ar"/>
        </w:rPr>
      </w:pPr>
      <w:r>
        <w:rPr>
          <w:color w:val="000000"/>
          <w:szCs w:val="21"/>
          <w:lang w:bidi="ar"/>
        </w:rPr>
        <w:t>3</w:t>
      </w:r>
      <w:r>
        <w:rPr>
          <w:rFonts w:hint="eastAsia"/>
          <w:color w:val="000000"/>
          <w:szCs w:val="21"/>
          <w:lang w:bidi="ar"/>
        </w:rPr>
        <w:t>、徐德等编著，《机器人视觉测量与控制（第3版）》，</w:t>
      </w:r>
      <w:r>
        <w:rPr>
          <w:color w:val="000000"/>
          <w:szCs w:val="21"/>
          <w:lang w:bidi="ar"/>
        </w:rPr>
        <w:t>ISBN: 9787118102109</w:t>
      </w:r>
      <w:r>
        <w:rPr>
          <w:rFonts w:hint="eastAsia"/>
          <w:color w:val="000000"/>
          <w:szCs w:val="21"/>
          <w:lang w:bidi="ar"/>
        </w:rPr>
        <w:t>，国防工业出版社。</w:t>
      </w:r>
    </w:p>
    <w:p>
      <w:pPr>
        <w:adjustRightInd w:val="0"/>
        <w:snapToGrid w:val="0"/>
        <w:spacing w:line="360" w:lineRule="auto"/>
        <w:ind w:firstLine="420" w:firstLineChars="200"/>
        <w:rPr>
          <w:color w:val="000000"/>
          <w:szCs w:val="21"/>
          <w:lang w:bidi="ar"/>
        </w:rPr>
      </w:pPr>
      <w:r>
        <w:rPr>
          <w:color w:val="000000"/>
          <w:szCs w:val="21"/>
          <w:lang w:bidi="ar"/>
        </w:rPr>
        <w:t>4</w:t>
      </w:r>
      <w:r>
        <w:rPr>
          <w:rFonts w:hint="eastAsia"/>
          <w:color w:val="000000"/>
          <w:szCs w:val="21"/>
          <w:lang w:bidi="ar"/>
        </w:rPr>
        <w:t>、李良福著，《智能视觉感知技术》，</w:t>
      </w:r>
      <w:r>
        <w:rPr>
          <w:color w:val="000000"/>
          <w:szCs w:val="21"/>
          <w:lang w:bidi="ar"/>
        </w:rPr>
        <w:t xml:space="preserve">ISBN: 9787030579294, </w:t>
      </w:r>
      <w:r>
        <w:rPr>
          <w:rFonts w:hint="eastAsia"/>
          <w:color w:val="000000"/>
          <w:szCs w:val="21"/>
          <w:lang w:bidi="ar"/>
        </w:rPr>
        <w:t>科学出版社。</w:t>
      </w:r>
    </w:p>
    <w:p>
      <w:pPr>
        <w:spacing w:line="360" w:lineRule="auto"/>
        <w:ind w:left="210" w:leftChars="50" w:hanging="105" w:hangingChars="50"/>
        <w:rPr>
          <w:b/>
          <w:bCs/>
          <w:color w:val="000000"/>
          <w:szCs w:val="21"/>
        </w:rPr>
      </w:pPr>
    </w:p>
    <w:p>
      <w:pPr>
        <w:spacing w:line="360" w:lineRule="auto"/>
        <w:ind w:left="210" w:leftChars="100"/>
        <w:jc w:val="center"/>
        <w:rPr>
          <w:rFonts w:hint="eastAsia" w:eastAsia="宋体"/>
          <w:color w:val="000000"/>
          <w:szCs w:val="21"/>
          <w:lang w:eastAsia="zh-CN"/>
        </w:rPr>
      </w:pPr>
      <w:r>
        <w:rPr>
          <w:rFonts w:hint="eastAsia"/>
          <w:b/>
          <w:bCs/>
          <w:color w:val="000000"/>
          <w:szCs w:val="21"/>
        </w:rPr>
        <w:t>制定人</w:t>
      </w:r>
      <w:r>
        <w:rPr>
          <w:rFonts w:hint="eastAsia"/>
          <w:color w:val="000000"/>
          <w:szCs w:val="21"/>
        </w:rPr>
        <w:t>：</w:t>
      </w:r>
      <w:r>
        <w:rPr>
          <w:rFonts w:hint="eastAsia"/>
          <w:color w:val="000000"/>
          <w:szCs w:val="21"/>
          <w:lang w:eastAsia="zh-CN"/>
        </w:rPr>
        <w:t>郭肖婷</w:t>
      </w:r>
      <w:r>
        <w:rPr>
          <w:rFonts w:hint="eastAsia"/>
          <w:color w:val="000000"/>
          <w:szCs w:val="21"/>
        </w:rPr>
        <w:t xml:space="preserve">     </w:t>
      </w:r>
      <w:r>
        <w:rPr>
          <w:rFonts w:hint="eastAsia"/>
          <w:color w:val="000000"/>
          <w:szCs w:val="21"/>
          <w:lang w:val="en-US" w:eastAsia="zh-CN"/>
        </w:rPr>
        <w:t xml:space="preserve">  </w:t>
      </w:r>
      <w:r>
        <w:rPr>
          <w:rFonts w:hint="eastAsia"/>
          <w:b/>
          <w:bCs/>
          <w:color w:val="000000"/>
          <w:szCs w:val="21"/>
        </w:rPr>
        <w:t>审定人</w:t>
      </w:r>
      <w:r>
        <w:rPr>
          <w:rFonts w:hint="eastAsia"/>
          <w:color w:val="000000"/>
          <w:szCs w:val="21"/>
        </w:rPr>
        <w:t>：</w:t>
      </w:r>
      <w:r>
        <w:rPr>
          <w:rFonts w:hint="eastAsia"/>
          <w:color w:val="000000"/>
          <w:szCs w:val="21"/>
          <w:lang w:eastAsia="zh-CN"/>
        </w:rPr>
        <w:t>刘文耀</w:t>
      </w:r>
      <w:r>
        <w:rPr>
          <w:rFonts w:hint="eastAsia"/>
          <w:color w:val="000000"/>
          <w:szCs w:val="21"/>
        </w:rPr>
        <w:t xml:space="preserve">       </w:t>
      </w:r>
      <w:r>
        <w:rPr>
          <w:rFonts w:hint="eastAsia"/>
          <w:b/>
          <w:bCs/>
          <w:color w:val="000000"/>
          <w:szCs w:val="21"/>
        </w:rPr>
        <w:t>批准人</w:t>
      </w:r>
      <w:r>
        <w:rPr>
          <w:rFonts w:hint="eastAsia"/>
          <w:color w:val="000000"/>
          <w:szCs w:val="21"/>
        </w:rPr>
        <w:t>：</w:t>
      </w:r>
      <w:r>
        <w:rPr>
          <w:rFonts w:hint="eastAsia"/>
          <w:color w:val="000000"/>
          <w:szCs w:val="21"/>
          <w:lang w:eastAsia="zh-CN"/>
        </w:rPr>
        <w:t>刘文怡</w:t>
      </w:r>
    </w:p>
    <w:p>
      <w:pPr>
        <w:spacing w:line="440" w:lineRule="exact"/>
        <w:ind w:right="480" w:firstLine="6090" w:firstLineChars="2900"/>
        <w:jc w:val="both"/>
        <w:rPr>
          <w:b/>
          <w:color w:val="000000"/>
          <w:spacing w:val="20"/>
          <w:szCs w:val="21"/>
        </w:rPr>
      </w:pPr>
      <w:r>
        <w:rPr>
          <w:rFonts w:hint="eastAsia"/>
          <w:color w:val="000000"/>
          <w:szCs w:val="21"/>
        </w:rPr>
        <w:t xml:space="preserve">2021年 12 月 </w:t>
      </w:r>
      <w:r>
        <w:rPr>
          <w:rFonts w:hint="eastAsia"/>
          <w:color w:val="000000"/>
          <w:szCs w:val="21"/>
          <w:lang w:val="en-US" w:eastAsia="zh-CN"/>
        </w:rPr>
        <w:t>1</w:t>
      </w:r>
      <w:r>
        <w:rPr>
          <w:rFonts w:hint="eastAsia"/>
          <w:color w:val="000000"/>
          <w:szCs w:val="21"/>
        </w:rPr>
        <w:t xml:space="preserve"> 日</w:t>
      </w:r>
    </w:p>
    <w:p/>
    <w:p/>
    <w:p/>
    <w:p/>
    <w:p/>
    <w:p/>
    <w:p/>
    <w:p/>
    <w:p/>
    <w:p/>
    <w:p/>
    <w:p/>
    <w:p/>
    <w:p/>
    <w:p/>
    <w:p/>
    <w:p/>
    <w:p/>
    <w:p/>
    <w:p/>
    <w:p/>
    <w:p/>
    <w:p/>
    <w:p/>
    <w:p/>
    <w:p/>
    <w:p/>
    <w:p/>
    <w:p/>
    <w:p/>
    <w:p/>
    <w:p/>
    <w:p/>
    <w:p/>
    <w:p/>
    <w:p/>
    <w:p/>
    <w:p/>
    <w:p/>
    <w:p>
      <w:pPr>
        <w:pStyle w:val="18"/>
        <w:spacing w:before="312" w:after="468"/>
        <w:rPr>
          <w:rFonts w:ascii="Times New Roman" w:hAnsi="Times New Roman" w:cs="Times New Roman"/>
        </w:rPr>
      </w:pPr>
      <w:bookmarkStart w:id="72" w:name="_Toc20230"/>
      <w:r>
        <w:rPr>
          <w:rFonts w:hint="eastAsia" w:ascii="Times New Roman" w:hAnsi="Times New Roman" w:cs="Times New Roman"/>
        </w:rPr>
        <w:t>《智能机器人技术》教学大纲</w:t>
      </w:r>
      <w:bookmarkEnd w:id="72"/>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一、课程基本信息</w:t>
      </w:r>
    </w:p>
    <w:p>
      <w:pPr>
        <w:snapToGrid w:val="0"/>
        <w:spacing w:line="360" w:lineRule="auto"/>
        <w:ind w:firstLine="420" w:firstLineChars="200"/>
        <w:rPr>
          <w:rFonts w:eastAsia="黑体"/>
          <w:bCs/>
          <w:szCs w:val="21"/>
        </w:rPr>
      </w:pPr>
      <w:r>
        <w:rPr>
          <w:rFonts w:hint="eastAsia" w:eastAsia="黑体"/>
          <w:bCs/>
          <w:szCs w:val="21"/>
        </w:rPr>
        <w:t>课程名称（中文）：智能机器人技术</w:t>
      </w:r>
    </w:p>
    <w:p>
      <w:pPr>
        <w:snapToGrid w:val="0"/>
        <w:spacing w:line="360" w:lineRule="auto"/>
        <w:ind w:firstLine="420" w:firstLineChars="200"/>
        <w:rPr>
          <w:rFonts w:eastAsia="黑体"/>
          <w:bCs/>
          <w:szCs w:val="21"/>
        </w:rPr>
      </w:pPr>
      <w:r>
        <w:rPr>
          <w:rFonts w:hint="eastAsia" w:eastAsia="黑体"/>
          <w:bCs/>
          <w:szCs w:val="21"/>
        </w:rPr>
        <w:t>课程名称（英文）：Intelligent</w:t>
      </w:r>
      <w:r>
        <w:rPr>
          <w:rFonts w:eastAsia="黑体"/>
          <w:bCs/>
          <w:szCs w:val="21"/>
        </w:rPr>
        <w:t xml:space="preserve"> </w:t>
      </w:r>
      <w:r>
        <w:rPr>
          <w:rFonts w:hint="eastAsia" w:eastAsia="黑体"/>
          <w:bCs/>
          <w:szCs w:val="21"/>
        </w:rPr>
        <w:t>robot</w:t>
      </w:r>
      <w:r>
        <w:rPr>
          <w:rFonts w:eastAsia="黑体"/>
          <w:bCs/>
          <w:szCs w:val="21"/>
        </w:rPr>
        <w:t xml:space="preserve"> </w:t>
      </w:r>
      <w:r>
        <w:rPr>
          <w:rFonts w:hint="eastAsia" w:eastAsia="黑体"/>
          <w:bCs/>
          <w:szCs w:val="21"/>
        </w:rPr>
        <w:t>technology</w:t>
      </w:r>
    </w:p>
    <w:p>
      <w:pPr>
        <w:snapToGrid w:val="0"/>
        <w:spacing w:line="360" w:lineRule="auto"/>
        <w:ind w:firstLine="420" w:firstLineChars="200"/>
        <w:rPr>
          <w:rFonts w:eastAsia="黑体"/>
          <w:bCs/>
          <w:szCs w:val="21"/>
        </w:rPr>
      </w:pPr>
      <w:r>
        <w:rPr>
          <w:rFonts w:hint="eastAsia" w:eastAsia="黑体"/>
          <w:bCs/>
          <w:szCs w:val="21"/>
        </w:rPr>
        <w:t>课程代码：</w:t>
      </w:r>
      <w:r>
        <w:rPr>
          <w:rFonts w:eastAsia="黑体"/>
          <w:bCs/>
          <w:szCs w:val="21"/>
        </w:rPr>
        <w:t xml:space="preserve">Z03060409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适用层次：本科</w:t>
      </w:r>
    </w:p>
    <w:p>
      <w:pPr>
        <w:snapToGrid w:val="0"/>
        <w:spacing w:line="360" w:lineRule="auto"/>
        <w:ind w:firstLine="420" w:firstLineChars="200"/>
        <w:rPr>
          <w:rFonts w:eastAsia="黑体"/>
          <w:bCs/>
          <w:szCs w:val="21"/>
        </w:rPr>
      </w:pPr>
      <w:r>
        <w:rPr>
          <w:rFonts w:hint="eastAsia" w:eastAsia="黑体"/>
          <w:bCs/>
          <w:szCs w:val="21"/>
        </w:rPr>
        <w:t xml:space="preserve">课程类别：专业类教育课程   </w:t>
      </w:r>
      <w:r>
        <w:rPr>
          <w:rFonts w:eastAsia="黑体"/>
          <w:bCs/>
          <w:szCs w:val="21"/>
        </w:rPr>
        <w:t xml:space="preserve"> </w:t>
      </w:r>
      <w:r>
        <w:rPr>
          <w:rFonts w:hint="eastAsia" w:eastAsia="黑体"/>
          <w:bCs/>
          <w:szCs w:val="21"/>
        </w:rPr>
        <w:t xml:space="preserve">            课程性质：选修 </w:t>
      </w:r>
    </w:p>
    <w:p>
      <w:pPr>
        <w:snapToGrid w:val="0"/>
        <w:spacing w:line="360" w:lineRule="auto"/>
        <w:ind w:firstLine="420" w:firstLineChars="200"/>
        <w:rPr>
          <w:rFonts w:eastAsia="黑体"/>
          <w:bCs/>
          <w:szCs w:val="21"/>
        </w:rPr>
      </w:pPr>
      <w:r>
        <w:rPr>
          <w:rFonts w:hint="eastAsia" w:eastAsia="黑体"/>
          <w:bCs/>
          <w:szCs w:val="21"/>
        </w:rPr>
        <w:t>适用专业：智能感知工程</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计划学分：</w:t>
      </w:r>
      <w:r>
        <w:rPr>
          <w:rFonts w:eastAsia="黑体"/>
          <w:bCs/>
          <w:szCs w:val="21"/>
        </w:rPr>
        <w:t>2</w:t>
      </w:r>
    </w:p>
    <w:p>
      <w:pPr>
        <w:snapToGrid w:val="0"/>
        <w:spacing w:line="360" w:lineRule="auto"/>
        <w:ind w:firstLine="420" w:firstLineChars="200"/>
        <w:rPr>
          <w:rFonts w:eastAsia="黑体"/>
          <w:bCs/>
          <w:szCs w:val="21"/>
        </w:rPr>
      </w:pPr>
      <w:r>
        <w:rPr>
          <w:rFonts w:hint="eastAsia" w:eastAsia="黑体"/>
          <w:bCs/>
          <w:szCs w:val="21"/>
        </w:rPr>
        <w:t xml:space="preserve">计划学时（周数）： </w:t>
      </w:r>
      <w:r>
        <w:rPr>
          <w:rFonts w:eastAsia="黑体"/>
          <w:bCs/>
          <w:szCs w:val="21"/>
        </w:rPr>
        <w:t>32</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讲课学时：</w:t>
      </w:r>
      <w:r>
        <w:rPr>
          <w:rFonts w:eastAsia="黑体"/>
          <w:bCs/>
          <w:szCs w:val="21"/>
        </w:rPr>
        <w:t>24</w:t>
      </w:r>
      <w:r>
        <w:rPr>
          <w:rFonts w:hint="eastAsia" w:eastAsia="黑体"/>
          <w:bCs/>
          <w:szCs w:val="21"/>
        </w:rPr>
        <w:t xml:space="preserve">       实验学时：</w:t>
      </w:r>
      <w:r>
        <w:rPr>
          <w:rFonts w:eastAsia="黑体"/>
          <w:bCs/>
          <w:szCs w:val="21"/>
        </w:rPr>
        <w:t>8</w:t>
      </w:r>
    </w:p>
    <w:p>
      <w:pPr>
        <w:snapToGrid w:val="0"/>
        <w:spacing w:line="360" w:lineRule="auto"/>
        <w:ind w:firstLine="420" w:firstLineChars="200"/>
        <w:rPr>
          <w:rFonts w:eastAsia="黑体"/>
          <w:bCs/>
          <w:szCs w:val="21"/>
        </w:rPr>
      </w:pPr>
      <w:r>
        <w:rPr>
          <w:rFonts w:hint="eastAsia" w:eastAsia="黑体"/>
          <w:bCs/>
          <w:szCs w:val="21"/>
        </w:rPr>
        <w:t>开课学期：</w:t>
      </w:r>
      <w:r>
        <w:rPr>
          <w:rFonts w:eastAsia="黑体"/>
          <w:bCs/>
          <w:szCs w:val="21"/>
        </w:rPr>
        <w:t>6</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 xml:space="preserve">考核方式：考查 </w:t>
      </w:r>
    </w:p>
    <w:p>
      <w:pPr>
        <w:snapToGrid w:val="0"/>
        <w:spacing w:line="360" w:lineRule="auto"/>
        <w:ind w:firstLine="420" w:firstLineChars="200"/>
        <w:rPr>
          <w:rFonts w:hint="eastAsia" w:eastAsia="黑体"/>
          <w:bCs/>
          <w:szCs w:val="21"/>
          <w:lang w:eastAsia="zh-CN"/>
        </w:rPr>
      </w:pPr>
      <w:r>
        <w:rPr>
          <w:rFonts w:hint="eastAsia" w:eastAsia="黑体"/>
          <w:bCs/>
          <w:szCs w:val="21"/>
        </w:rPr>
        <w:t>先修课程：传感器原理及</w:t>
      </w:r>
      <w:r>
        <w:rPr>
          <w:rFonts w:hint="eastAsia" w:eastAsia="黑体"/>
          <w:bCs/>
          <w:szCs w:val="21"/>
          <w:lang w:eastAsia="zh-CN"/>
        </w:rPr>
        <w:t>设计、智能控制理论基础</w:t>
      </w:r>
    </w:p>
    <w:p>
      <w:pPr>
        <w:snapToGrid w:val="0"/>
        <w:spacing w:line="360" w:lineRule="auto"/>
        <w:ind w:firstLine="420" w:firstLineChars="200"/>
        <w:rPr>
          <w:rFonts w:eastAsia="黑体"/>
          <w:bCs/>
          <w:szCs w:val="21"/>
        </w:rPr>
      </w:pPr>
      <w:r>
        <w:rPr>
          <w:rFonts w:hint="eastAsia" w:eastAsia="黑体"/>
          <w:bCs/>
          <w:szCs w:val="21"/>
        </w:rPr>
        <w:t>后续课程：智能感知综合实践</w:t>
      </w:r>
    </w:p>
    <w:p>
      <w:pPr>
        <w:snapToGrid w:val="0"/>
        <w:spacing w:line="360" w:lineRule="auto"/>
        <w:ind w:firstLine="420" w:firstLineChars="200"/>
        <w:rPr>
          <w:rFonts w:eastAsia="黑体"/>
          <w:bCs/>
          <w:szCs w:val="21"/>
        </w:rPr>
      </w:pPr>
      <w:r>
        <w:rPr>
          <w:rFonts w:hint="eastAsia" w:eastAsia="黑体"/>
          <w:bCs/>
          <w:szCs w:val="21"/>
        </w:rPr>
        <w:t xml:space="preserve">制定人：  高晋阳                 </w:t>
      </w:r>
      <w:r>
        <w:rPr>
          <w:rFonts w:hint="eastAsia" w:eastAsia="黑体"/>
          <w:bCs/>
          <w:szCs w:val="21"/>
        </w:rPr>
        <w:tab/>
      </w:r>
      <w:r>
        <w:rPr>
          <w:rFonts w:hint="eastAsia" w:eastAsia="黑体"/>
          <w:bCs/>
          <w:szCs w:val="21"/>
        </w:rPr>
        <w:tab/>
      </w:r>
      <w:r>
        <w:rPr>
          <w:rFonts w:hint="eastAsia" w:eastAsia="黑体"/>
          <w:bCs/>
          <w:szCs w:val="21"/>
        </w:rPr>
        <w:t>教学基层组织审核人：刘文耀</w:t>
      </w:r>
    </w:p>
    <w:p>
      <w:pPr>
        <w:snapToGrid w:val="0"/>
        <w:spacing w:line="360" w:lineRule="auto"/>
        <w:ind w:firstLine="420" w:firstLineChars="200"/>
        <w:rPr>
          <w:rFonts w:eastAsia="黑体"/>
          <w:bCs/>
          <w:szCs w:val="21"/>
        </w:rPr>
      </w:pPr>
      <w:r>
        <w:rPr>
          <w:rFonts w:hint="eastAsia" w:eastAsia="黑体"/>
          <w:bCs/>
          <w:szCs w:val="21"/>
        </w:rPr>
        <w:t>开课学院：仪器与电子学院</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开课学院审核人：刘文怡</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二、课程性质与教学目标</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1、课程性质与任务</w:t>
      </w:r>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智能机器人技术是智能感知工程专业智能系统集成方向的一门专业选修课程。智能机器人是智能科技融合的前沿领域，融合了计算机科学、人工智能、工学、神经科学、心理学、仿生学的智慧与技术。该课程的主要任务是扩展学生的专业视野，讲授机器人各组成部分的功能和机器人在各个领域的应用。通过课程的学习能够使学生了解机器人技术，开阔视野，拓宽思路，了解机器人技术在新一轮工业革命中的作用，并激发他们研究机器人的兴趣。借助机器人这一载体让学生加深对计算机、电学、力学、机械原理、数学思维等知识的了解与运用，培养学生的思维创新与动手能力。</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课程目标1：通过学习智能</w:t>
      </w:r>
      <w:r>
        <w:rPr>
          <w:szCs w:val="21"/>
        </w:rPr>
        <w:t>机器人技术的起源、定义、分类</w:t>
      </w:r>
      <w:r>
        <w:rPr>
          <w:rFonts w:hint="eastAsia" w:hAnsi="宋体"/>
          <w:bCs/>
          <w:color w:val="000000"/>
          <w:szCs w:val="21"/>
        </w:rPr>
        <w:t>，以及在</w:t>
      </w:r>
      <w:r>
        <w:rPr>
          <w:szCs w:val="21"/>
        </w:rPr>
        <w:t>工业制造、科学探索、生活医疗、军事安全等领域的应用</w:t>
      </w:r>
      <w:r>
        <w:rPr>
          <w:rFonts w:hint="eastAsia"/>
          <w:szCs w:val="21"/>
        </w:rPr>
        <w:t>，能够对</w:t>
      </w:r>
      <w:r>
        <w:rPr>
          <w:rFonts w:hint="eastAsia" w:hAnsi="宋体"/>
          <w:bCs/>
          <w:color w:val="000000"/>
          <w:szCs w:val="21"/>
        </w:rPr>
        <w:t>智能机器人领域的国内外研究现状有清晰的认识。</w:t>
      </w:r>
      <w:r>
        <w:rPr>
          <w:rFonts w:hAnsi="宋体"/>
          <w:bCs/>
          <w:color w:val="000000"/>
          <w:szCs w:val="21"/>
        </w:rPr>
        <w:t>（支撑毕业要求</w:t>
      </w:r>
      <w:r>
        <w:rPr>
          <w:rFonts w:hint="eastAsia" w:hAnsi="宋体"/>
          <w:bCs/>
          <w:color w:val="000000"/>
          <w:szCs w:val="21"/>
          <w:lang w:eastAsia="zh-CN"/>
        </w:rPr>
        <w:t>指标点</w:t>
      </w:r>
      <w:r>
        <w:rPr>
          <w:bCs/>
          <w:color w:val="000000"/>
          <w:szCs w:val="21"/>
        </w:rPr>
        <w:t>4</w:t>
      </w:r>
      <w:r>
        <w:rPr>
          <w:rFonts w:hint="eastAsia"/>
          <w:bCs/>
          <w:color w:val="000000"/>
          <w:szCs w:val="21"/>
        </w:rPr>
        <w:t>-</w:t>
      </w:r>
      <w:r>
        <w:rPr>
          <w:bCs/>
          <w:color w:val="000000"/>
          <w:szCs w:val="21"/>
        </w:rPr>
        <w:t>1</w:t>
      </w:r>
      <w:r>
        <w:rPr>
          <w:rFonts w:hAnsi="宋体"/>
          <w:bCs/>
          <w:color w:val="000000"/>
          <w:szCs w:val="21"/>
        </w:rPr>
        <w:t>）</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课程目标2：</w:t>
      </w:r>
      <w:r>
        <w:rPr>
          <w:rFonts w:hint="eastAsia" w:hAnsi="宋体" w:cs="宋体"/>
          <w:spacing w:val="5"/>
          <w:kern w:val="0"/>
          <w:szCs w:val="16"/>
        </w:rPr>
        <w:t>根据应用需求，具有初步进行智能机器人感知功能的方案设计、硬件实现、感知结果处理的基本能力</w:t>
      </w:r>
      <w:r>
        <w:rPr>
          <w:rFonts w:hint="eastAsia"/>
        </w:rPr>
        <w:t>。</w:t>
      </w:r>
      <w:r>
        <w:rPr>
          <w:rFonts w:hAnsi="宋体"/>
          <w:bCs/>
          <w:color w:val="000000"/>
          <w:szCs w:val="21"/>
        </w:rPr>
        <w:t>（支撑毕业要求</w:t>
      </w:r>
      <w:r>
        <w:rPr>
          <w:rFonts w:hint="eastAsia" w:hAnsi="宋体"/>
          <w:bCs/>
          <w:color w:val="000000"/>
          <w:szCs w:val="21"/>
          <w:lang w:eastAsia="zh-CN"/>
        </w:rPr>
        <w:t>指标点</w:t>
      </w:r>
      <w:r>
        <w:rPr>
          <w:bCs/>
          <w:color w:val="000000"/>
          <w:szCs w:val="21"/>
        </w:rPr>
        <w:t>4</w:t>
      </w:r>
      <w:r>
        <w:rPr>
          <w:rFonts w:hint="eastAsia"/>
          <w:bCs/>
          <w:color w:val="000000"/>
          <w:szCs w:val="21"/>
        </w:rPr>
        <w:t>-</w:t>
      </w:r>
      <w:r>
        <w:rPr>
          <w:bCs/>
          <w:color w:val="000000"/>
          <w:szCs w:val="21"/>
        </w:rPr>
        <w:t>3</w:t>
      </w:r>
      <w:r>
        <w:rPr>
          <w:rFonts w:hAnsi="宋体"/>
          <w:bCs/>
          <w:color w:val="000000"/>
          <w:szCs w:val="21"/>
        </w:rPr>
        <w:t>）</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思政目标：通过阐述智能技术的</w:t>
      </w:r>
      <w:r>
        <w:rPr>
          <w:szCs w:val="21"/>
        </w:rPr>
        <w:t>起源、定义、分类、现状</w:t>
      </w:r>
      <w:r>
        <w:rPr>
          <w:rFonts w:hint="eastAsia"/>
          <w:szCs w:val="21"/>
        </w:rPr>
        <w:t>、</w:t>
      </w:r>
      <w:r>
        <w:rPr>
          <w:szCs w:val="21"/>
        </w:rPr>
        <w:t>发展趋势</w:t>
      </w:r>
      <w:r>
        <w:rPr>
          <w:rFonts w:hint="eastAsia"/>
          <w:szCs w:val="21"/>
        </w:rPr>
        <w:t>等，使学生</w:t>
      </w:r>
      <w:r>
        <w:rPr>
          <w:rFonts w:hint="eastAsia" w:hAnsi="宋体"/>
        </w:rPr>
        <w:t>了解我国机器人技术水平，理解我国在产业升级中所处的国际地位，增强学生使命感与危机感；通过介绍智能机器人技术在</w:t>
      </w:r>
      <w:r>
        <w:rPr>
          <w:szCs w:val="21"/>
        </w:rPr>
        <w:t>工业制造、科学探索、生活医疗、军事安全等领域的应用</w:t>
      </w:r>
      <w:r>
        <w:rPr>
          <w:rFonts w:hint="eastAsia"/>
          <w:szCs w:val="21"/>
        </w:rPr>
        <w:t>，激发学生学习兴趣。</w:t>
      </w:r>
    </w:p>
    <w:p>
      <w:pPr>
        <w:adjustRightInd w:val="0"/>
        <w:snapToGrid w:val="0"/>
        <w:spacing w:line="360" w:lineRule="auto"/>
        <w:ind w:firstLine="420" w:firstLineChars="200"/>
        <w:rPr>
          <w:rFonts w:hAnsi="宋体"/>
          <w:bCs/>
          <w:color w:val="000000"/>
          <w:szCs w:val="21"/>
        </w:rPr>
      </w:pP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三、课程内容、思政融入点、学时分配及对毕业要求指标点的支撑</w:t>
      </w:r>
    </w:p>
    <w:p>
      <w:pPr>
        <w:spacing w:line="360" w:lineRule="auto"/>
        <w:ind w:firstLine="420" w:firstLineChars="200"/>
        <w:rPr>
          <w:szCs w:val="21"/>
        </w:rPr>
      </w:pPr>
      <w:r>
        <w:rPr>
          <w:szCs w:val="21"/>
        </w:rPr>
        <w:t>1、本课程为专业任选课，要求先修</w:t>
      </w:r>
      <w:r>
        <w:rPr>
          <w:rFonts w:hint="eastAsia"/>
        </w:rPr>
        <w:t>传感器原理及应用</w:t>
      </w:r>
      <w:r>
        <w:t>、自动控制基础、数字信号处理</w:t>
      </w:r>
      <w:r>
        <w:rPr>
          <w:szCs w:val="21"/>
        </w:rPr>
        <w:t>，在教学中应注重基础知识、基本概念和思维方法的传授，同时运用类比式和启发式教学，使学生掌握机器人各个硬件结构组成部分及相关的技术知识，学会设计思路与方法，以培养设计能力。</w:t>
      </w:r>
    </w:p>
    <w:p>
      <w:pPr>
        <w:spacing w:line="360" w:lineRule="auto"/>
        <w:ind w:firstLine="420" w:firstLineChars="200"/>
        <w:rPr>
          <w:szCs w:val="21"/>
        </w:rPr>
      </w:pPr>
      <w:r>
        <w:rPr>
          <w:rFonts w:hint="eastAsia"/>
        </w:rPr>
        <w:t>2、</w:t>
      </w:r>
      <w:r>
        <w:t>本课程重点讲授的内容包括：机器人的起源、定义、分类和现状；机器人的运动机构和执行机构、机器人的感知系统和控制系统；机器人技术在各个领域的应用；</w:t>
      </w:r>
      <w:r>
        <w:rPr>
          <w:snapToGrid w:val="0"/>
          <w:kern w:val="0"/>
          <w:szCs w:val="21"/>
        </w:rPr>
        <w:t>机器人技术与产业的发展历程、产业现状和竞争格局</w:t>
      </w:r>
      <w:r>
        <w:rPr>
          <w:rFonts w:hint="eastAsia"/>
          <w:snapToGrid w:val="0"/>
          <w:kern w:val="0"/>
          <w:szCs w:val="21"/>
        </w:rPr>
        <w:t>。</w:t>
      </w:r>
    </w:p>
    <w:p>
      <w:pPr>
        <w:spacing w:line="360" w:lineRule="auto"/>
        <w:ind w:firstLine="420" w:firstLineChars="200"/>
        <w:rPr>
          <w:snapToGrid w:val="0"/>
          <w:kern w:val="0"/>
          <w:szCs w:val="21"/>
        </w:rPr>
      </w:pPr>
      <w:r>
        <w:rPr>
          <w:szCs w:val="21"/>
        </w:rPr>
        <w:t>3、教师采用互动式教学，使学生了解</w:t>
      </w:r>
      <w:r>
        <w:rPr>
          <w:rFonts w:hint="eastAsia"/>
          <w:szCs w:val="21"/>
        </w:rPr>
        <w:t>智能</w:t>
      </w:r>
      <w:r>
        <w:rPr>
          <w:szCs w:val="21"/>
        </w:rPr>
        <w:t>机器人技术在各个领域的应用及对</w:t>
      </w:r>
      <w:r>
        <w:rPr>
          <w:snapToGrid w:val="0"/>
          <w:kern w:val="0"/>
          <w:szCs w:val="21"/>
        </w:rPr>
        <w:t>智能制造时代影响。</w:t>
      </w:r>
      <w:r>
        <w:rPr>
          <w:rFonts w:hint="eastAsia"/>
          <w:snapToGrid w:val="0"/>
          <w:kern w:val="0"/>
          <w:szCs w:val="21"/>
        </w:rPr>
        <w:t>其中，</w:t>
      </w:r>
      <w:r>
        <w:t>机器人的各硬件组成部分工作原理在机器人设计中占有非常重要的地位，因此教师要重点讲授以使学生完全理解。</w:t>
      </w:r>
    </w:p>
    <w:p>
      <w:pPr>
        <w:adjustRightInd w:val="0"/>
        <w:snapToGrid w:val="0"/>
        <w:spacing w:line="360" w:lineRule="auto"/>
        <w:ind w:firstLine="420" w:firstLineChars="200"/>
        <w:rPr>
          <w:szCs w:val="21"/>
          <w:lang w:bidi="ar"/>
        </w:rPr>
      </w:pPr>
      <w:r>
        <w:rPr>
          <w:szCs w:val="21"/>
          <w:lang w:bidi="ar"/>
        </w:rPr>
        <w:t>4</w:t>
      </w:r>
      <w:r>
        <w:rPr>
          <w:rFonts w:hint="eastAsia"/>
          <w:szCs w:val="21"/>
          <w:lang w:bidi="ar"/>
        </w:rPr>
        <w:t>、学生能够阐述智能机器人技术在各领域的应用，具备</w:t>
      </w:r>
      <w:r>
        <w:rPr>
          <w:rFonts w:hint="eastAsia" w:hAnsi="宋体" w:cs="宋体"/>
          <w:spacing w:val="5"/>
          <w:kern w:val="0"/>
          <w:szCs w:val="16"/>
        </w:rPr>
        <w:t>初步进行智能机器人感知功能的方案设计、硬件实现的基本能力</w:t>
      </w:r>
      <w:r>
        <w:rPr>
          <w:rFonts w:hint="eastAsia"/>
        </w:rPr>
        <w:t>。</w:t>
      </w:r>
    </w:p>
    <w:p>
      <w:pPr>
        <w:adjustRightInd w:val="0"/>
        <w:snapToGrid w:val="0"/>
        <w:spacing w:line="360" w:lineRule="auto"/>
        <w:ind w:firstLine="420" w:firstLineChars="200"/>
      </w:pPr>
      <w:r>
        <w:rPr>
          <w:rFonts w:hint="eastAsia"/>
        </w:rPr>
        <w:t>5、</w:t>
      </w:r>
      <w:r>
        <w:t>深度和广度说明：对机器人内部各个硬件结构组成部分深入讲解，对机器人技术的应用、机器人产业的发展和智能制造的介绍应涵盖广泛些。</w:t>
      </w:r>
    </w:p>
    <w:p>
      <w:pPr>
        <w:adjustRightInd w:val="0"/>
        <w:snapToGrid w:val="0"/>
        <w:spacing w:line="360" w:lineRule="auto"/>
        <w:ind w:firstLine="420" w:firstLineChars="200"/>
        <w:rPr>
          <w:szCs w:val="21"/>
          <w:lang w:bidi="ar"/>
        </w:rPr>
      </w:pPr>
      <w:r>
        <w:rPr>
          <w:rFonts w:hint="eastAsia"/>
          <w:color w:val="000000"/>
          <w:szCs w:val="21"/>
        </w:rPr>
        <w:t>6、</w:t>
      </w:r>
      <w:r>
        <w:rPr>
          <w:color w:val="000000"/>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adjustRightInd w:val="0"/>
        <w:snapToGrid w:val="0"/>
        <w:spacing w:line="360" w:lineRule="auto"/>
        <w:ind w:firstLine="420" w:firstLineChars="200"/>
        <w:rPr>
          <w:szCs w:val="21"/>
          <w:highlight w:val="yellow"/>
        </w:rPr>
      </w:pPr>
    </w:p>
    <w:p>
      <w:pPr>
        <w:spacing w:before="156" w:beforeLines="50" w:after="156" w:afterLines="50" w:line="360" w:lineRule="auto"/>
        <w:ind w:left="422"/>
        <w:jc w:val="center"/>
        <w:rPr>
          <w:rFonts w:ascii="宋体" w:hAnsi="宋体" w:cs="宋体"/>
          <w:b/>
          <w:szCs w:val="21"/>
        </w:rPr>
      </w:pPr>
      <w:r>
        <w:rPr>
          <w:rFonts w:hint="eastAsia" w:ascii="宋体" w:hAnsi="宋体" w:cs="宋体"/>
          <w:b/>
          <w:szCs w:val="21"/>
        </w:rPr>
        <w:t>表3.1课程内容、学时分配及对毕业要求指标点的支撑</w:t>
      </w:r>
    </w:p>
    <w:tbl>
      <w:tblPr>
        <w:tblStyle w:val="19"/>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5606"/>
        <w:gridCol w:w="512"/>
        <w:gridCol w:w="566"/>
        <w:gridCol w:w="547"/>
        <w:gridCol w:w="601"/>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9" w:type="pct"/>
            <w:shd w:val="clear" w:color="auto" w:fill="D9D9D9"/>
            <w:vAlign w:val="center"/>
          </w:tcPr>
          <w:p>
            <w:pPr>
              <w:snapToGrid w:val="0"/>
              <w:jc w:val="center"/>
              <w:rPr>
                <w:b/>
                <w:color w:val="000000"/>
                <w:sz w:val="18"/>
                <w:szCs w:val="18"/>
              </w:rPr>
            </w:pPr>
            <w:r>
              <w:rPr>
                <w:rFonts w:hint="eastAsia"/>
                <w:b/>
                <w:color w:val="000000"/>
                <w:sz w:val="18"/>
                <w:szCs w:val="18"/>
              </w:rPr>
              <w:t>序号</w:t>
            </w:r>
          </w:p>
        </w:tc>
        <w:tc>
          <w:tcPr>
            <w:tcW w:w="3108" w:type="pct"/>
            <w:shd w:val="clear" w:color="auto" w:fill="D9D9D9"/>
            <w:vAlign w:val="center"/>
          </w:tcPr>
          <w:p>
            <w:pPr>
              <w:snapToGrid w:val="0"/>
              <w:jc w:val="center"/>
              <w:rPr>
                <w:b/>
                <w:color w:val="000000"/>
                <w:sz w:val="18"/>
                <w:szCs w:val="18"/>
              </w:rPr>
            </w:pPr>
            <w:r>
              <w:rPr>
                <w:rFonts w:hint="eastAsia"/>
                <w:b/>
                <w:color w:val="000000"/>
                <w:sz w:val="18"/>
                <w:szCs w:val="18"/>
              </w:rPr>
              <w:t>内            容</w:t>
            </w:r>
          </w:p>
        </w:tc>
        <w:tc>
          <w:tcPr>
            <w:tcW w:w="284" w:type="pct"/>
            <w:shd w:val="clear" w:color="auto" w:fill="D9D9D9"/>
            <w:vAlign w:val="center"/>
          </w:tcPr>
          <w:p>
            <w:pPr>
              <w:snapToGrid w:val="0"/>
              <w:jc w:val="center"/>
              <w:rPr>
                <w:b/>
                <w:color w:val="000000"/>
                <w:sz w:val="18"/>
                <w:szCs w:val="18"/>
              </w:rPr>
            </w:pPr>
            <w:r>
              <w:rPr>
                <w:b/>
                <w:color w:val="000000"/>
                <w:sz w:val="18"/>
                <w:szCs w:val="18"/>
              </w:rPr>
              <w:t>讲课</w:t>
            </w:r>
          </w:p>
        </w:tc>
        <w:tc>
          <w:tcPr>
            <w:tcW w:w="314" w:type="pct"/>
            <w:shd w:val="clear" w:color="auto" w:fill="D9D9D9"/>
            <w:vAlign w:val="center"/>
          </w:tcPr>
          <w:p>
            <w:pPr>
              <w:snapToGrid w:val="0"/>
              <w:jc w:val="center"/>
              <w:rPr>
                <w:b/>
                <w:color w:val="000000"/>
                <w:sz w:val="18"/>
                <w:szCs w:val="18"/>
              </w:rPr>
            </w:pPr>
            <w:r>
              <w:rPr>
                <w:b/>
                <w:color w:val="000000"/>
                <w:sz w:val="18"/>
                <w:szCs w:val="18"/>
              </w:rPr>
              <w:t>实验</w:t>
            </w:r>
          </w:p>
        </w:tc>
        <w:tc>
          <w:tcPr>
            <w:tcW w:w="303" w:type="pct"/>
            <w:shd w:val="clear" w:color="auto" w:fill="D9D9D9"/>
            <w:vAlign w:val="center"/>
          </w:tcPr>
          <w:p>
            <w:pPr>
              <w:snapToGrid w:val="0"/>
              <w:jc w:val="center"/>
              <w:rPr>
                <w:b/>
                <w:color w:val="000000"/>
                <w:sz w:val="18"/>
                <w:szCs w:val="18"/>
              </w:rPr>
            </w:pPr>
            <w:r>
              <w:rPr>
                <w:rFonts w:hint="eastAsia"/>
                <w:b/>
                <w:color w:val="000000"/>
                <w:sz w:val="18"/>
                <w:szCs w:val="18"/>
              </w:rPr>
              <w:t>小计</w:t>
            </w:r>
          </w:p>
        </w:tc>
        <w:tc>
          <w:tcPr>
            <w:tcW w:w="333" w:type="pct"/>
            <w:shd w:val="clear" w:color="auto" w:fill="D9D9D9"/>
            <w:vAlign w:val="center"/>
          </w:tcPr>
          <w:p>
            <w:pPr>
              <w:snapToGrid w:val="0"/>
              <w:jc w:val="center"/>
              <w:rPr>
                <w:b/>
                <w:color w:val="000000"/>
                <w:sz w:val="18"/>
                <w:szCs w:val="18"/>
              </w:rPr>
            </w:pPr>
            <w:r>
              <w:rPr>
                <w:b/>
                <w:color w:val="000000"/>
                <w:sz w:val="18"/>
                <w:szCs w:val="18"/>
              </w:rPr>
              <w:t>支撑课程目标</w:t>
            </w:r>
          </w:p>
        </w:tc>
        <w:tc>
          <w:tcPr>
            <w:tcW w:w="339" w:type="pct"/>
            <w:shd w:val="clear" w:color="auto" w:fill="D9D9D9"/>
            <w:vAlign w:val="center"/>
          </w:tcPr>
          <w:p>
            <w:pPr>
              <w:snapToGrid w:val="0"/>
              <w:jc w:val="center"/>
              <w:rPr>
                <w:b/>
                <w:color w:val="000000"/>
                <w:sz w:val="18"/>
                <w:szCs w:val="18"/>
              </w:rPr>
            </w:pPr>
            <w:r>
              <w:rPr>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80" w:lineRule="exact"/>
              <w:jc w:val="center"/>
              <w:rPr>
                <w:sz w:val="18"/>
                <w:szCs w:val="18"/>
              </w:rPr>
            </w:pPr>
            <w:r>
              <w:rPr>
                <w:rFonts w:hint="eastAsia"/>
                <w:sz w:val="18"/>
                <w:szCs w:val="18"/>
              </w:rPr>
              <w:t>1</w:t>
            </w:r>
          </w:p>
        </w:tc>
        <w:tc>
          <w:tcPr>
            <w:tcW w:w="3108" w:type="pct"/>
          </w:tcPr>
          <w:p>
            <w:pPr>
              <w:spacing w:line="280" w:lineRule="exact"/>
              <w:rPr>
                <w:b/>
                <w:bCs/>
                <w:sz w:val="18"/>
                <w:szCs w:val="18"/>
              </w:rPr>
            </w:pPr>
            <w:r>
              <w:rPr>
                <w:b/>
                <w:bCs/>
                <w:sz w:val="18"/>
                <w:szCs w:val="18"/>
              </w:rPr>
              <w:t>1 绪论</w:t>
            </w:r>
          </w:p>
          <w:p>
            <w:pPr>
              <w:spacing w:line="280" w:lineRule="exact"/>
              <w:ind w:firstLine="180" w:firstLineChars="100"/>
              <w:rPr>
                <w:sz w:val="18"/>
                <w:szCs w:val="18"/>
              </w:rPr>
            </w:pPr>
            <w:r>
              <w:rPr>
                <w:sz w:val="18"/>
                <w:szCs w:val="18"/>
              </w:rPr>
              <w:t>1.1、本课程在专业课程体系中的地位和作用介绍；</w:t>
            </w:r>
          </w:p>
          <w:p>
            <w:pPr>
              <w:spacing w:line="280" w:lineRule="exact"/>
              <w:ind w:firstLine="180" w:firstLineChars="100"/>
              <w:rPr>
                <w:sz w:val="18"/>
                <w:szCs w:val="18"/>
              </w:rPr>
            </w:pPr>
            <w:r>
              <w:rPr>
                <w:sz w:val="18"/>
                <w:szCs w:val="18"/>
              </w:rPr>
              <w:t>1.2、课程内容、学习方法、讲授方式、评价方式介绍；</w:t>
            </w:r>
          </w:p>
          <w:p>
            <w:pPr>
              <w:spacing w:line="280" w:lineRule="exact"/>
              <w:ind w:firstLine="180" w:firstLineChars="100"/>
              <w:rPr>
                <w:sz w:val="18"/>
                <w:szCs w:val="18"/>
              </w:rPr>
            </w:pPr>
            <w:r>
              <w:rPr>
                <w:sz w:val="18"/>
                <w:szCs w:val="18"/>
              </w:rPr>
              <w:t>1.3、了解</w:t>
            </w:r>
            <w:r>
              <w:rPr>
                <w:rFonts w:hint="eastAsia"/>
                <w:sz w:val="18"/>
                <w:szCs w:val="18"/>
              </w:rPr>
              <w:t>智能</w:t>
            </w:r>
            <w:r>
              <w:rPr>
                <w:sz w:val="18"/>
                <w:szCs w:val="18"/>
              </w:rPr>
              <w:t>机器人的</w:t>
            </w:r>
            <w:r>
              <w:rPr>
                <w:rFonts w:hint="eastAsia"/>
                <w:sz w:val="18"/>
                <w:szCs w:val="18"/>
              </w:rPr>
              <w:t>起源</w:t>
            </w:r>
            <w:r>
              <w:rPr>
                <w:sz w:val="18"/>
                <w:szCs w:val="18"/>
              </w:rPr>
              <w:t>、</w:t>
            </w:r>
            <w:r>
              <w:rPr>
                <w:rFonts w:hint="eastAsia"/>
                <w:sz w:val="18"/>
                <w:szCs w:val="18"/>
              </w:rPr>
              <w:t>发展、定义</w:t>
            </w:r>
            <w:r>
              <w:rPr>
                <w:sz w:val="18"/>
                <w:szCs w:val="18"/>
              </w:rPr>
              <w:t>和</w:t>
            </w:r>
            <w:r>
              <w:rPr>
                <w:rFonts w:hint="eastAsia"/>
                <w:sz w:val="18"/>
                <w:szCs w:val="18"/>
              </w:rPr>
              <w:t>分类</w:t>
            </w:r>
            <w:r>
              <w:rPr>
                <w:sz w:val="18"/>
                <w:szCs w:val="18"/>
              </w:rPr>
              <w:t>。（重点）</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333" w:type="pct"/>
            <w:vAlign w:val="center"/>
          </w:tcPr>
          <w:p>
            <w:pPr>
              <w:spacing w:line="280" w:lineRule="exact"/>
              <w:jc w:val="center"/>
              <w:rPr>
                <w:rFonts w:cs="Calibri"/>
                <w:b/>
                <w:color w:val="000000"/>
                <w:sz w:val="18"/>
                <w:szCs w:val="18"/>
              </w:rPr>
            </w:pPr>
            <w:r>
              <w:rPr>
                <w:rFonts w:cs="Calibri"/>
                <w:b/>
                <w:color w:val="000000"/>
                <w:sz w:val="18"/>
                <w:szCs w:val="18"/>
              </w:rPr>
              <w:t>1</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4</w:t>
            </w:r>
            <w:r>
              <w:rPr>
                <w:rFonts w:hint="eastAsia"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80" w:lineRule="exact"/>
              <w:jc w:val="center"/>
              <w:rPr>
                <w:sz w:val="18"/>
                <w:szCs w:val="18"/>
              </w:rPr>
            </w:pPr>
            <w:r>
              <w:rPr>
                <w:rFonts w:hint="eastAsia"/>
                <w:sz w:val="18"/>
                <w:szCs w:val="18"/>
              </w:rPr>
              <w:t>2</w:t>
            </w:r>
          </w:p>
        </w:tc>
        <w:tc>
          <w:tcPr>
            <w:tcW w:w="3108" w:type="pct"/>
          </w:tcPr>
          <w:p>
            <w:pPr>
              <w:spacing w:line="280" w:lineRule="exact"/>
              <w:rPr>
                <w:b/>
                <w:bCs/>
                <w:sz w:val="18"/>
                <w:szCs w:val="18"/>
              </w:rPr>
            </w:pPr>
            <w:r>
              <w:rPr>
                <w:b/>
                <w:bCs/>
                <w:sz w:val="18"/>
                <w:szCs w:val="18"/>
              </w:rPr>
              <w:t xml:space="preserve">2 </w:t>
            </w:r>
            <w:r>
              <w:rPr>
                <w:rFonts w:hint="eastAsia"/>
                <w:b/>
                <w:bCs/>
                <w:sz w:val="18"/>
                <w:szCs w:val="18"/>
              </w:rPr>
              <w:t>智能</w:t>
            </w:r>
            <w:r>
              <w:rPr>
                <w:b/>
                <w:bCs/>
                <w:sz w:val="18"/>
                <w:szCs w:val="18"/>
              </w:rPr>
              <w:t>机器人的硬件结构组成及相关的技术知识</w:t>
            </w:r>
          </w:p>
          <w:p>
            <w:pPr>
              <w:spacing w:line="280" w:lineRule="exact"/>
              <w:ind w:firstLine="180" w:firstLineChars="100"/>
              <w:rPr>
                <w:sz w:val="18"/>
                <w:szCs w:val="18"/>
              </w:rPr>
            </w:pPr>
            <w:r>
              <w:rPr>
                <w:sz w:val="18"/>
                <w:szCs w:val="18"/>
              </w:rPr>
              <w:t>2.1、</w:t>
            </w:r>
            <w:r>
              <w:rPr>
                <w:rFonts w:hint="eastAsia"/>
                <w:sz w:val="18"/>
                <w:szCs w:val="18"/>
              </w:rPr>
              <w:t>智能</w:t>
            </w:r>
            <w:r>
              <w:rPr>
                <w:sz w:val="18"/>
                <w:szCs w:val="18"/>
              </w:rPr>
              <w:t>机器人的运动机构与执行机构，包括直线运动机构、旋转运动机构、减速运动机构和液压驱动、气压驱动、电气驱动。</w:t>
            </w:r>
          </w:p>
          <w:p>
            <w:pPr>
              <w:spacing w:line="300" w:lineRule="exact"/>
              <w:ind w:firstLine="180" w:firstLineChars="100"/>
              <w:jc w:val="left"/>
              <w:rPr>
                <w:sz w:val="18"/>
                <w:szCs w:val="18"/>
              </w:rPr>
            </w:pPr>
            <w:r>
              <w:rPr>
                <w:sz w:val="18"/>
                <w:szCs w:val="18"/>
              </w:rPr>
              <w:t>2</w:t>
            </w:r>
            <w:r>
              <w:rPr>
                <w:rFonts w:hint="eastAsia"/>
                <w:sz w:val="18"/>
                <w:szCs w:val="18"/>
              </w:rPr>
              <w:t>.</w:t>
            </w:r>
            <w:r>
              <w:rPr>
                <w:sz w:val="18"/>
                <w:szCs w:val="18"/>
              </w:rPr>
              <w:t>2</w:t>
            </w:r>
            <w:r>
              <w:rPr>
                <w:rFonts w:hint="eastAsia"/>
                <w:sz w:val="18"/>
                <w:szCs w:val="18"/>
              </w:rPr>
              <w:t xml:space="preserve"> 智能机器人感知系统的体系结构</w:t>
            </w:r>
          </w:p>
          <w:p>
            <w:pPr>
              <w:spacing w:line="300" w:lineRule="exact"/>
              <w:ind w:firstLine="180" w:firstLineChars="100"/>
              <w:jc w:val="left"/>
              <w:rPr>
                <w:sz w:val="18"/>
                <w:szCs w:val="18"/>
              </w:rPr>
            </w:pPr>
            <w:r>
              <w:rPr>
                <w:sz w:val="18"/>
                <w:szCs w:val="18"/>
              </w:rPr>
              <w:t>2</w:t>
            </w:r>
            <w:r>
              <w:rPr>
                <w:rFonts w:hint="eastAsia"/>
                <w:sz w:val="18"/>
                <w:szCs w:val="18"/>
              </w:rPr>
              <w:t>.</w:t>
            </w:r>
            <w:r>
              <w:rPr>
                <w:sz w:val="18"/>
                <w:szCs w:val="18"/>
              </w:rPr>
              <w:t>3</w:t>
            </w:r>
            <w:r>
              <w:rPr>
                <w:rFonts w:hint="eastAsia"/>
                <w:sz w:val="18"/>
                <w:szCs w:val="18"/>
              </w:rPr>
              <w:t xml:space="preserve"> 智能机器人距离与位置测量</w:t>
            </w:r>
          </w:p>
          <w:p>
            <w:pPr>
              <w:spacing w:line="300" w:lineRule="exact"/>
              <w:ind w:firstLine="180" w:firstLineChars="100"/>
              <w:jc w:val="left"/>
              <w:rPr>
                <w:sz w:val="18"/>
                <w:szCs w:val="18"/>
              </w:rPr>
            </w:pPr>
            <w:r>
              <w:rPr>
                <w:sz w:val="18"/>
                <w:szCs w:val="18"/>
              </w:rPr>
              <w:t>2</w:t>
            </w:r>
            <w:r>
              <w:rPr>
                <w:rFonts w:hint="eastAsia"/>
                <w:sz w:val="18"/>
                <w:szCs w:val="18"/>
              </w:rPr>
              <w:t>.</w:t>
            </w:r>
            <w:r>
              <w:rPr>
                <w:sz w:val="18"/>
                <w:szCs w:val="18"/>
              </w:rPr>
              <w:t>4</w:t>
            </w:r>
            <w:r>
              <w:rPr>
                <w:rFonts w:hint="eastAsia"/>
                <w:sz w:val="18"/>
                <w:szCs w:val="18"/>
              </w:rPr>
              <w:t xml:space="preserve"> 智能机器人触觉、压觉、姿态测量</w:t>
            </w:r>
          </w:p>
          <w:p>
            <w:pPr>
              <w:spacing w:line="300" w:lineRule="exact"/>
              <w:ind w:firstLine="180" w:firstLineChars="100"/>
              <w:jc w:val="left"/>
              <w:rPr>
                <w:sz w:val="18"/>
                <w:szCs w:val="18"/>
              </w:rPr>
            </w:pPr>
            <w:r>
              <w:rPr>
                <w:sz w:val="18"/>
                <w:szCs w:val="18"/>
              </w:rPr>
              <w:t>2</w:t>
            </w:r>
            <w:r>
              <w:rPr>
                <w:rFonts w:hint="eastAsia"/>
                <w:sz w:val="18"/>
                <w:szCs w:val="18"/>
              </w:rPr>
              <w:t>.</w:t>
            </w:r>
            <w:r>
              <w:rPr>
                <w:sz w:val="18"/>
                <w:szCs w:val="18"/>
              </w:rPr>
              <w:t xml:space="preserve">5 </w:t>
            </w:r>
            <w:r>
              <w:rPr>
                <w:rFonts w:hint="eastAsia"/>
                <w:sz w:val="18"/>
                <w:szCs w:val="18"/>
              </w:rPr>
              <w:t>视觉测量</w:t>
            </w:r>
          </w:p>
          <w:p>
            <w:pPr>
              <w:spacing w:line="280" w:lineRule="exact"/>
              <w:ind w:firstLine="180" w:firstLineChars="100"/>
              <w:rPr>
                <w:sz w:val="18"/>
                <w:szCs w:val="18"/>
              </w:rPr>
            </w:pPr>
            <w:r>
              <w:rPr>
                <w:sz w:val="18"/>
                <w:szCs w:val="18"/>
              </w:rPr>
              <w:t>2</w:t>
            </w:r>
            <w:r>
              <w:rPr>
                <w:rFonts w:hint="eastAsia"/>
                <w:sz w:val="18"/>
                <w:szCs w:val="18"/>
              </w:rPr>
              <w:t>.</w:t>
            </w:r>
            <w:r>
              <w:rPr>
                <w:sz w:val="18"/>
                <w:szCs w:val="18"/>
              </w:rPr>
              <w:t xml:space="preserve">6 </w:t>
            </w:r>
            <w:r>
              <w:rPr>
                <w:rFonts w:hint="eastAsia"/>
                <w:sz w:val="18"/>
                <w:szCs w:val="18"/>
              </w:rPr>
              <w:t>多传感器融合</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12</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8</w:t>
            </w:r>
          </w:p>
        </w:tc>
        <w:tc>
          <w:tcPr>
            <w:tcW w:w="303" w:type="pct"/>
            <w:vAlign w:val="center"/>
          </w:tcPr>
          <w:p>
            <w:pPr>
              <w:spacing w:line="280" w:lineRule="exact"/>
              <w:jc w:val="center"/>
              <w:rPr>
                <w:rFonts w:cs="Calibri"/>
                <w:b/>
                <w:color w:val="000000"/>
                <w:sz w:val="18"/>
                <w:szCs w:val="18"/>
              </w:rPr>
            </w:pPr>
            <w:r>
              <w:rPr>
                <w:rFonts w:cs="Calibri"/>
                <w:b/>
                <w:color w:val="000000"/>
                <w:sz w:val="18"/>
                <w:szCs w:val="18"/>
              </w:rPr>
              <w:t>20</w:t>
            </w:r>
          </w:p>
        </w:tc>
        <w:tc>
          <w:tcPr>
            <w:tcW w:w="333" w:type="pct"/>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、3</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4</w:t>
            </w:r>
            <w:r>
              <w:rPr>
                <w:rFonts w:hint="eastAsia" w:cs="Calibri"/>
                <w:b/>
                <w:color w:val="000000"/>
                <w:sz w:val="18"/>
                <w:szCs w:val="18"/>
              </w:rPr>
              <w:t>-</w:t>
            </w:r>
            <w:r>
              <w:rPr>
                <w:rFonts w:cs="Calibri"/>
                <w:b/>
                <w:color w:val="000000"/>
                <w:sz w:val="18"/>
                <w:szCs w:val="18"/>
              </w:rPr>
              <w:t>1</w:t>
            </w:r>
          </w:p>
          <w:p>
            <w:pPr>
              <w:spacing w:line="280" w:lineRule="exact"/>
              <w:jc w:val="center"/>
              <w:rPr>
                <w:rFonts w:cs="Calibri"/>
                <w:b/>
                <w:color w:val="000000"/>
                <w:sz w:val="18"/>
                <w:szCs w:val="18"/>
              </w:rPr>
            </w:pPr>
            <w:r>
              <w:rPr>
                <w:rFonts w:hint="eastAsia" w:cs="Calibri"/>
                <w:b/>
                <w:color w:val="000000"/>
                <w:sz w:val="18"/>
                <w:szCs w:val="18"/>
                <w:lang w:val="en-US" w:eastAsia="zh-CN"/>
              </w:rPr>
              <w:t>4</w:t>
            </w:r>
            <w:r>
              <w:rPr>
                <w:rFonts w:hint="eastAsia" w:cs="Calibri"/>
                <w:b/>
                <w:color w:val="000000"/>
                <w:sz w:val="18"/>
                <w:szCs w:val="18"/>
              </w:rPr>
              <w:t>-</w:t>
            </w:r>
            <w:r>
              <w:rPr>
                <w:rFonts w:cs="Calibri"/>
                <w:b/>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80" w:lineRule="exact"/>
              <w:jc w:val="center"/>
              <w:rPr>
                <w:sz w:val="18"/>
                <w:szCs w:val="18"/>
              </w:rPr>
            </w:pPr>
            <w:r>
              <w:rPr>
                <w:rFonts w:hint="eastAsia"/>
                <w:sz w:val="18"/>
                <w:szCs w:val="18"/>
              </w:rPr>
              <w:t>3</w:t>
            </w:r>
          </w:p>
        </w:tc>
        <w:tc>
          <w:tcPr>
            <w:tcW w:w="3108" w:type="pct"/>
          </w:tcPr>
          <w:p>
            <w:pPr>
              <w:spacing w:line="280" w:lineRule="exact"/>
              <w:rPr>
                <w:b/>
                <w:bCs/>
                <w:sz w:val="18"/>
                <w:szCs w:val="18"/>
              </w:rPr>
            </w:pPr>
            <w:r>
              <w:rPr>
                <w:b/>
                <w:bCs/>
                <w:sz w:val="18"/>
                <w:szCs w:val="18"/>
              </w:rPr>
              <w:t>3  </w:t>
            </w:r>
            <w:r>
              <w:rPr>
                <w:rFonts w:hint="eastAsia"/>
                <w:b/>
                <w:bCs/>
                <w:sz w:val="18"/>
                <w:szCs w:val="18"/>
              </w:rPr>
              <w:t>智能</w:t>
            </w:r>
            <w:r>
              <w:rPr>
                <w:b/>
                <w:bCs/>
                <w:sz w:val="18"/>
                <w:szCs w:val="18"/>
              </w:rPr>
              <w:t>机器人在各个领域的前沿应用技术</w:t>
            </w:r>
          </w:p>
          <w:p>
            <w:pPr>
              <w:spacing w:line="280" w:lineRule="exact"/>
              <w:ind w:firstLine="180" w:firstLineChars="100"/>
              <w:rPr>
                <w:color w:val="000000"/>
                <w:sz w:val="18"/>
                <w:szCs w:val="18"/>
              </w:rPr>
            </w:pPr>
            <w:r>
              <w:rPr>
                <w:color w:val="000000"/>
                <w:sz w:val="18"/>
                <w:szCs w:val="18"/>
              </w:rPr>
              <w:t>3.1、了解机器人技术在工业制造领域的最新应用；（难点、重点）</w:t>
            </w:r>
          </w:p>
          <w:p>
            <w:pPr>
              <w:spacing w:line="280" w:lineRule="exact"/>
              <w:ind w:firstLine="180" w:firstLineChars="100"/>
              <w:rPr>
                <w:color w:val="000000"/>
                <w:sz w:val="18"/>
                <w:szCs w:val="18"/>
              </w:rPr>
            </w:pPr>
            <w:r>
              <w:rPr>
                <w:color w:val="000000"/>
                <w:sz w:val="18"/>
                <w:szCs w:val="18"/>
              </w:rPr>
              <w:t>3.2、了解机器人技术在科学探索领域的最新应用；（难点、重点）</w:t>
            </w:r>
          </w:p>
          <w:p>
            <w:pPr>
              <w:spacing w:line="280" w:lineRule="exact"/>
              <w:ind w:firstLine="180" w:firstLineChars="100"/>
              <w:rPr>
                <w:color w:val="000000"/>
                <w:sz w:val="18"/>
                <w:szCs w:val="18"/>
              </w:rPr>
            </w:pPr>
            <w:r>
              <w:rPr>
                <w:color w:val="000000"/>
                <w:sz w:val="18"/>
                <w:szCs w:val="18"/>
              </w:rPr>
              <w:t>3.3、了解机器人技术在生活、医疗领域的应用；</w:t>
            </w:r>
          </w:p>
          <w:p>
            <w:pPr>
              <w:spacing w:line="280" w:lineRule="exact"/>
              <w:ind w:firstLine="180" w:firstLineChars="100"/>
              <w:rPr>
                <w:color w:val="000000"/>
                <w:sz w:val="18"/>
                <w:szCs w:val="18"/>
              </w:rPr>
            </w:pPr>
            <w:r>
              <w:rPr>
                <w:color w:val="000000"/>
                <w:sz w:val="18"/>
                <w:szCs w:val="18"/>
              </w:rPr>
              <w:t>3.4、了解机器人技术在军事安全领域的应用。</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8</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cs="Calibri"/>
                <w:b/>
                <w:color w:val="000000"/>
                <w:sz w:val="18"/>
                <w:szCs w:val="18"/>
              </w:rPr>
            </w:pPr>
            <w:r>
              <w:rPr>
                <w:rFonts w:cs="Calibri"/>
                <w:b/>
                <w:color w:val="000000"/>
                <w:sz w:val="18"/>
                <w:szCs w:val="18"/>
              </w:rPr>
              <w:t>8</w:t>
            </w:r>
          </w:p>
        </w:tc>
        <w:tc>
          <w:tcPr>
            <w:tcW w:w="333"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4</w:t>
            </w:r>
            <w:r>
              <w:rPr>
                <w:rFonts w:hint="eastAsia" w:cs="Calibri"/>
                <w:b/>
                <w:color w:val="000000"/>
                <w:sz w:val="18"/>
                <w:szCs w:val="18"/>
              </w:rPr>
              <w:t>-</w:t>
            </w:r>
            <w:r>
              <w:rPr>
                <w:rFonts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80" w:lineRule="exact"/>
              <w:jc w:val="center"/>
              <w:rPr>
                <w:sz w:val="18"/>
                <w:szCs w:val="18"/>
              </w:rPr>
            </w:pPr>
            <w:r>
              <w:rPr>
                <w:rFonts w:hint="eastAsia"/>
                <w:sz w:val="18"/>
                <w:szCs w:val="18"/>
              </w:rPr>
              <w:t>4</w:t>
            </w:r>
          </w:p>
        </w:tc>
        <w:tc>
          <w:tcPr>
            <w:tcW w:w="3108" w:type="pct"/>
          </w:tcPr>
          <w:p>
            <w:pPr>
              <w:spacing w:line="280" w:lineRule="exact"/>
              <w:rPr>
                <w:b/>
                <w:bCs/>
                <w:color w:val="000000"/>
                <w:sz w:val="18"/>
                <w:szCs w:val="18"/>
              </w:rPr>
            </w:pPr>
            <w:r>
              <w:rPr>
                <w:rFonts w:hint="eastAsia"/>
                <w:b/>
                <w:bCs/>
                <w:color w:val="000000"/>
                <w:sz w:val="18"/>
                <w:szCs w:val="18"/>
              </w:rPr>
              <w:t>4  智能机器人产业现状和发展趋势</w:t>
            </w:r>
          </w:p>
          <w:p>
            <w:pPr>
              <w:spacing w:line="280" w:lineRule="exact"/>
              <w:ind w:firstLine="180" w:firstLineChars="100"/>
              <w:rPr>
                <w:color w:val="000000"/>
                <w:sz w:val="18"/>
                <w:szCs w:val="18"/>
              </w:rPr>
            </w:pPr>
            <w:r>
              <w:rPr>
                <w:rFonts w:hint="eastAsia"/>
                <w:color w:val="000000"/>
                <w:sz w:val="18"/>
                <w:szCs w:val="18"/>
              </w:rPr>
              <w:t>4.1、了解全球智能机器人技术的产业现状和竞争格局；</w:t>
            </w:r>
          </w:p>
          <w:p>
            <w:pPr>
              <w:spacing w:line="280" w:lineRule="exact"/>
              <w:ind w:firstLine="180" w:firstLineChars="100"/>
              <w:rPr>
                <w:color w:val="000000"/>
                <w:sz w:val="18"/>
                <w:szCs w:val="18"/>
              </w:rPr>
            </w:pPr>
            <w:r>
              <w:rPr>
                <w:rFonts w:hint="eastAsia"/>
                <w:color w:val="000000"/>
                <w:sz w:val="18"/>
                <w:szCs w:val="18"/>
              </w:rPr>
              <w:t>4.2、了解中国智能机器人技术的产业现状和发展趋势；（重点）</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333" w:type="pct"/>
            <w:vAlign w:val="center"/>
          </w:tcPr>
          <w:p>
            <w:pPr>
              <w:spacing w:line="280" w:lineRule="exact"/>
              <w:jc w:val="center"/>
              <w:rPr>
                <w:rFonts w:cs="Calibri"/>
                <w:b/>
                <w:color w:val="000000"/>
                <w:sz w:val="18"/>
                <w:szCs w:val="18"/>
              </w:rPr>
            </w:pPr>
            <w:r>
              <w:rPr>
                <w:rFonts w:hint="eastAsia" w:cs="Calibri"/>
                <w:b/>
                <w:color w:val="000000"/>
                <w:sz w:val="18"/>
                <w:szCs w:val="18"/>
              </w:rPr>
              <w:t>2、3</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4</w:t>
            </w:r>
            <w:r>
              <w:rPr>
                <w:rFonts w:hint="eastAsia" w:cs="Calibri"/>
                <w:b/>
                <w:color w:val="000000"/>
                <w:sz w:val="18"/>
                <w:szCs w:val="18"/>
              </w:rPr>
              <w:t>-1</w:t>
            </w:r>
          </w:p>
          <w:p>
            <w:pPr>
              <w:spacing w:line="280" w:lineRule="exact"/>
              <w:jc w:val="center"/>
              <w:rPr>
                <w:rFonts w:cs="Calibri"/>
                <w:b/>
                <w:color w:val="000000"/>
                <w:sz w:val="18"/>
                <w:szCs w:val="18"/>
              </w:rPr>
            </w:pPr>
            <w:r>
              <w:rPr>
                <w:rFonts w:hint="eastAsia" w:cs="Calibri"/>
                <w:b/>
                <w:color w:val="000000"/>
                <w:sz w:val="18"/>
                <w:szCs w:val="18"/>
                <w:lang w:val="en-US" w:eastAsia="zh-CN"/>
              </w:rPr>
              <w:t>4</w:t>
            </w:r>
            <w:r>
              <w:rPr>
                <w:rFonts w:hint="eastAsia" w:cs="Calibri"/>
                <w:b/>
                <w:color w:val="000000"/>
                <w:sz w:val="18"/>
                <w:szCs w:val="18"/>
              </w:rPr>
              <w:t>-</w:t>
            </w:r>
            <w:r>
              <w:rPr>
                <w:rFonts w:cs="Calibri"/>
                <w:b/>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9" w:type="pct"/>
            <w:vAlign w:val="center"/>
          </w:tcPr>
          <w:p>
            <w:pPr>
              <w:spacing w:line="280" w:lineRule="exact"/>
              <w:jc w:val="center"/>
              <w:rPr>
                <w:b/>
                <w:sz w:val="18"/>
                <w:szCs w:val="18"/>
              </w:rPr>
            </w:pPr>
            <w:r>
              <w:rPr>
                <w:b/>
                <w:sz w:val="18"/>
                <w:szCs w:val="18"/>
              </w:rPr>
              <w:t>合 计</w:t>
            </w:r>
          </w:p>
        </w:tc>
        <w:tc>
          <w:tcPr>
            <w:tcW w:w="3108"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24</w:t>
            </w:r>
          </w:p>
        </w:tc>
        <w:tc>
          <w:tcPr>
            <w:tcW w:w="314" w:type="pct"/>
            <w:vAlign w:val="center"/>
          </w:tcPr>
          <w:p>
            <w:pPr>
              <w:spacing w:line="280" w:lineRule="exact"/>
              <w:jc w:val="center"/>
              <w:rPr>
                <w:rFonts w:cs="Calibri"/>
                <w:b/>
                <w:color w:val="000000"/>
                <w:sz w:val="18"/>
                <w:szCs w:val="18"/>
              </w:rPr>
            </w:pPr>
            <w:r>
              <w:rPr>
                <w:rFonts w:cs="Calibri"/>
                <w:b/>
                <w:color w:val="000000"/>
                <w:sz w:val="18"/>
                <w:szCs w:val="18"/>
              </w:rPr>
              <w:t>8</w:t>
            </w:r>
          </w:p>
        </w:tc>
        <w:tc>
          <w:tcPr>
            <w:tcW w:w="303" w:type="pct"/>
            <w:vAlign w:val="center"/>
          </w:tcPr>
          <w:p>
            <w:pPr>
              <w:spacing w:line="280" w:lineRule="exact"/>
              <w:jc w:val="center"/>
              <w:rPr>
                <w:rFonts w:cs="Calibri"/>
                <w:b/>
                <w:color w:val="000000"/>
                <w:sz w:val="18"/>
                <w:szCs w:val="18"/>
              </w:rPr>
            </w:pPr>
            <w:r>
              <w:rPr>
                <w:rFonts w:cs="Calibri"/>
                <w:b/>
                <w:color w:val="000000"/>
                <w:sz w:val="18"/>
                <w:szCs w:val="18"/>
              </w:rPr>
              <w:t>32</w:t>
            </w:r>
          </w:p>
        </w:tc>
        <w:tc>
          <w:tcPr>
            <w:tcW w:w="333"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339" w:type="pct"/>
            <w:vAlign w:val="center"/>
          </w:tcPr>
          <w:p>
            <w:pPr>
              <w:spacing w:line="280" w:lineRule="exact"/>
              <w:jc w:val="center"/>
              <w:rPr>
                <w:rFonts w:cs="Calibri"/>
                <w:b/>
                <w:color w:val="000000"/>
                <w:sz w:val="18"/>
                <w:szCs w:val="18"/>
              </w:rPr>
            </w:pPr>
            <w:r>
              <w:rPr>
                <w:rFonts w:hint="eastAsia" w:cs="Calibri"/>
                <w:b/>
                <w:color w:val="000000"/>
                <w:sz w:val="18"/>
                <w:szCs w:val="18"/>
              </w:rPr>
              <w:t>/</w:t>
            </w:r>
          </w:p>
        </w:tc>
      </w:tr>
    </w:tbl>
    <w:p>
      <w:pPr>
        <w:spacing w:before="156" w:beforeLines="50" w:after="156" w:afterLines="50" w:line="360" w:lineRule="auto"/>
        <w:ind w:left="422"/>
        <w:jc w:val="center"/>
        <w:rPr>
          <w:rFonts w:ascii="宋体" w:hAnsi="宋体" w:cs="宋体"/>
          <w:b/>
          <w:szCs w:val="21"/>
        </w:rPr>
      </w:pPr>
      <w:r>
        <w:rPr>
          <w:rFonts w:hint="eastAsia" w:ascii="宋体" w:hAnsi="宋体" w:cs="宋体"/>
          <w:b/>
          <w:szCs w:val="21"/>
        </w:rPr>
        <w:t>表3.2 课程内容与思政融入点对应关系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677"/>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shd w:val="clear" w:color="auto" w:fill="auto"/>
            <w:vAlign w:val="center"/>
          </w:tcPr>
          <w:p>
            <w:pPr>
              <w:spacing w:line="360" w:lineRule="auto"/>
              <w:jc w:val="center"/>
              <w:rPr>
                <w:rFonts w:ascii="宋体" w:hAnsi="宋体" w:cs="宋体"/>
                <w:b/>
                <w:kern w:val="0"/>
                <w:sz w:val="18"/>
                <w:szCs w:val="18"/>
              </w:rPr>
            </w:pPr>
            <w:r>
              <w:rPr>
                <w:rFonts w:hint="eastAsia" w:ascii="宋体" w:hAnsi="宋体" w:cs="宋体"/>
                <w:b/>
                <w:kern w:val="0"/>
                <w:sz w:val="18"/>
                <w:szCs w:val="18"/>
              </w:rPr>
              <w:t>序号</w:t>
            </w:r>
          </w:p>
        </w:tc>
        <w:tc>
          <w:tcPr>
            <w:tcW w:w="1980" w:type="pct"/>
            <w:shd w:val="clear" w:color="auto" w:fill="auto"/>
            <w:vAlign w:val="center"/>
          </w:tcPr>
          <w:p>
            <w:pPr>
              <w:spacing w:line="360" w:lineRule="auto"/>
              <w:jc w:val="center"/>
              <w:rPr>
                <w:rFonts w:ascii="宋体" w:hAnsi="宋体" w:cs="宋体"/>
                <w:b/>
                <w:kern w:val="0"/>
                <w:sz w:val="18"/>
                <w:szCs w:val="18"/>
              </w:rPr>
            </w:pPr>
            <w:r>
              <w:rPr>
                <w:rFonts w:hint="eastAsia" w:ascii="宋体" w:hAnsi="宋体" w:cs="宋体"/>
                <w:b/>
                <w:kern w:val="0"/>
                <w:sz w:val="18"/>
                <w:szCs w:val="18"/>
              </w:rPr>
              <w:t>知识点</w:t>
            </w:r>
          </w:p>
        </w:tc>
        <w:tc>
          <w:tcPr>
            <w:tcW w:w="2651" w:type="pct"/>
            <w:shd w:val="clear" w:color="auto" w:fill="auto"/>
            <w:vAlign w:val="center"/>
          </w:tcPr>
          <w:p>
            <w:pPr>
              <w:spacing w:line="360" w:lineRule="auto"/>
              <w:jc w:val="center"/>
              <w:rPr>
                <w:rFonts w:ascii="宋体" w:hAnsi="宋体" w:cs="宋体"/>
                <w:b/>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shd w:val="clear" w:color="auto" w:fill="auto"/>
            <w:vAlign w:val="center"/>
          </w:tcPr>
          <w:p>
            <w:pPr>
              <w:snapToGrid w:val="0"/>
              <w:jc w:val="center"/>
              <w:rPr>
                <w:rFonts w:eastAsia="黑体"/>
                <w:b/>
                <w:kern w:val="0"/>
                <w:sz w:val="20"/>
                <w:szCs w:val="21"/>
              </w:rPr>
            </w:pPr>
            <w:r>
              <w:rPr>
                <w:rFonts w:hint="eastAsia" w:eastAsia="黑体"/>
                <w:b/>
                <w:kern w:val="0"/>
                <w:sz w:val="20"/>
                <w:szCs w:val="21"/>
              </w:rPr>
              <w:t>1</w:t>
            </w:r>
          </w:p>
        </w:tc>
        <w:tc>
          <w:tcPr>
            <w:tcW w:w="1980" w:type="pct"/>
            <w:shd w:val="clear" w:color="auto" w:fill="auto"/>
            <w:vAlign w:val="center"/>
          </w:tcPr>
          <w:p>
            <w:pPr>
              <w:snapToGrid w:val="0"/>
              <w:ind w:left="105" w:leftChars="50"/>
              <w:jc w:val="left"/>
              <w:rPr>
                <w:kern w:val="0"/>
                <w:sz w:val="20"/>
              </w:rPr>
            </w:pPr>
            <w:r>
              <w:rPr>
                <w:rFonts w:hint="eastAsia"/>
                <w:color w:val="000000"/>
                <w:sz w:val="18"/>
                <w:szCs w:val="18"/>
              </w:rPr>
              <w:t xml:space="preserve"> </w:t>
            </w:r>
            <w:r>
              <w:rPr>
                <w:rFonts w:hint="eastAsia"/>
                <w:sz w:val="18"/>
                <w:szCs w:val="18"/>
              </w:rPr>
              <w:t>智能</w:t>
            </w:r>
            <w:r>
              <w:rPr>
                <w:sz w:val="18"/>
                <w:szCs w:val="18"/>
              </w:rPr>
              <w:t>机器人的</w:t>
            </w:r>
            <w:r>
              <w:rPr>
                <w:rFonts w:hint="eastAsia"/>
                <w:sz w:val="18"/>
                <w:szCs w:val="18"/>
              </w:rPr>
              <w:t>起源</w:t>
            </w:r>
            <w:r>
              <w:rPr>
                <w:sz w:val="18"/>
                <w:szCs w:val="18"/>
              </w:rPr>
              <w:t>、</w:t>
            </w:r>
            <w:r>
              <w:rPr>
                <w:rFonts w:hint="eastAsia"/>
                <w:sz w:val="18"/>
                <w:szCs w:val="18"/>
              </w:rPr>
              <w:t>发展、定义</w:t>
            </w:r>
            <w:r>
              <w:rPr>
                <w:sz w:val="18"/>
                <w:szCs w:val="18"/>
              </w:rPr>
              <w:t>和</w:t>
            </w:r>
            <w:r>
              <w:rPr>
                <w:rFonts w:hint="eastAsia"/>
                <w:sz w:val="18"/>
                <w:szCs w:val="18"/>
              </w:rPr>
              <w:t>分类</w:t>
            </w:r>
          </w:p>
        </w:tc>
        <w:tc>
          <w:tcPr>
            <w:tcW w:w="2651" w:type="pct"/>
            <w:shd w:val="clear" w:color="auto" w:fill="auto"/>
            <w:vAlign w:val="center"/>
          </w:tcPr>
          <w:p>
            <w:pPr>
              <w:snapToGrid w:val="0"/>
              <w:jc w:val="left"/>
              <w:rPr>
                <w:color w:val="000000"/>
                <w:sz w:val="18"/>
                <w:szCs w:val="18"/>
              </w:rPr>
            </w:pPr>
            <w:r>
              <w:rPr>
                <w:rFonts w:hint="eastAsia"/>
                <w:color w:val="000000"/>
                <w:sz w:val="18"/>
                <w:szCs w:val="18"/>
              </w:rPr>
              <w:t>使学生了解我国机器人技术水平，理解我国在产业升级中所处的国际地位，增强学生使命感与危机感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67" w:type="pct"/>
            <w:shd w:val="clear" w:color="auto" w:fill="auto"/>
            <w:vAlign w:val="center"/>
          </w:tcPr>
          <w:p>
            <w:pPr>
              <w:snapToGrid w:val="0"/>
              <w:jc w:val="center"/>
              <w:rPr>
                <w:rFonts w:eastAsia="黑体"/>
                <w:b/>
                <w:kern w:val="0"/>
                <w:sz w:val="20"/>
                <w:szCs w:val="21"/>
              </w:rPr>
            </w:pPr>
            <w:r>
              <w:rPr>
                <w:rFonts w:hint="eastAsia" w:eastAsia="黑体"/>
                <w:b/>
                <w:kern w:val="0"/>
                <w:sz w:val="20"/>
                <w:szCs w:val="21"/>
              </w:rPr>
              <w:t>2</w:t>
            </w:r>
          </w:p>
        </w:tc>
        <w:tc>
          <w:tcPr>
            <w:tcW w:w="1980" w:type="pct"/>
            <w:shd w:val="clear" w:color="auto" w:fill="auto"/>
            <w:vAlign w:val="center"/>
          </w:tcPr>
          <w:p>
            <w:pPr>
              <w:snapToGrid w:val="0"/>
              <w:ind w:left="105" w:leftChars="50"/>
              <w:jc w:val="left"/>
              <w:rPr>
                <w:rFonts w:eastAsia="黑体"/>
                <w:b/>
                <w:kern w:val="0"/>
                <w:sz w:val="20"/>
                <w:szCs w:val="21"/>
              </w:rPr>
            </w:pPr>
            <w:r>
              <w:rPr>
                <w:rFonts w:hint="eastAsia"/>
                <w:color w:val="000000"/>
                <w:sz w:val="18"/>
                <w:szCs w:val="18"/>
              </w:rPr>
              <w:t>智能机器人在各个领域的前沿应用技术</w:t>
            </w:r>
          </w:p>
        </w:tc>
        <w:tc>
          <w:tcPr>
            <w:tcW w:w="2651" w:type="pct"/>
            <w:shd w:val="clear" w:color="auto" w:fill="auto"/>
            <w:vAlign w:val="center"/>
          </w:tcPr>
          <w:p>
            <w:pPr>
              <w:snapToGrid w:val="0"/>
              <w:jc w:val="left"/>
              <w:rPr>
                <w:color w:val="000000"/>
                <w:sz w:val="18"/>
                <w:szCs w:val="18"/>
              </w:rPr>
            </w:pPr>
            <w:r>
              <w:rPr>
                <w:rFonts w:hint="eastAsia"/>
                <w:color w:val="000000"/>
                <w:sz w:val="18"/>
                <w:szCs w:val="18"/>
              </w:rPr>
              <w:t>通过介绍智能机器人技术在工业制造、科学探索、生活医疗、军事安全等领域的应用，激发学生学习兴趣；通过介绍机器人各技术领域领军人物献身科学的案例，激发学生在专业领域的责任与担当。</w:t>
            </w:r>
          </w:p>
        </w:tc>
      </w:tr>
    </w:tbl>
    <w:p>
      <w:pPr>
        <w:spacing w:before="156" w:beforeLines="50" w:after="156" w:afterLines="50" w:line="360" w:lineRule="auto"/>
        <w:ind w:firstLine="420" w:firstLineChars="200"/>
        <w:rPr>
          <w:rFonts w:eastAsia="黑体"/>
          <w:color w:val="0070C0"/>
          <w:szCs w:val="21"/>
        </w:rPr>
      </w:pP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四、本课程开设的实验项目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2"/>
        <w:gridCol w:w="709"/>
        <w:gridCol w:w="851"/>
        <w:gridCol w:w="850"/>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91" w:type="dxa"/>
            <w:shd w:val="clear" w:color="auto" w:fill="F2F2F2"/>
            <w:vAlign w:val="center"/>
          </w:tcPr>
          <w:p>
            <w:pPr>
              <w:snapToGrid w:val="0"/>
              <w:jc w:val="center"/>
              <w:rPr>
                <w:b/>
                <w:color w:val="000000"/>
                <w:sz w:val="18"/>
                <w:szCs w:val="18"/>
              </w:rPr>
            </w:pPr>
            <w:r>
              <w:rPr>
                <w:rFonts w:hint="eastAsia"/>
                <w:b/>
                <w:color w:val="000000"/>
                <w:sz w:val="18"/>
                <w:szCs w:val="18"/>
              </w:rPr>
              <w:t>编号</w:t>
            </w:r>
          </w:p>
        </w:tc>
        <w:tc>
          <w:tcPr>
            <w:tcW w:w="3202" w:type="dxa"/>
            <w:shd w:val="clear" w:color="auto" w:fill="F2F2F2"/>
            <w:vAlign w:val="center"/>
          </w:tcPr>
          <w:p>
            <w:pPr>
              <w:snapToGrid w:val="0"/>
              <w:jc w:val="center"/>
              <w:rPr>
                <w:b/>
                <w:color w:val="000000"/>
                <w:sz w:val="18"/>
                <w:szCs w:val="18"/>
              </w:rPr>
            </w:pPr>
            <w:r>
              <w:rPr>
                <w:rFonts w:hint="eastAsia"/>
                <w:b/>
                <w:color w:val="000000"/>
                <w:sz w:val="18"/>
                <w:szCs w:val="18"/>
              </w:rPr>
              <w:t>实验项目名称</w:t>
            </w:r>
          </w:p>
        </w:tc>
        <w:tc>
          <w:tcPr>
            <w:tcW w:w="709" w:type="dxa"/>
            <w:shd w:val="clear" w:color="auto" w:fill="F2F2F2"/>
            <w:vAlign w:val="center"/>
          </w:tcPr>
          <w:p>
            <w:pPr>
              <w:snapToGrid w:val="0"/>
              <w:jc w:val="center"/>
              <w:rPr>
                <w:b/>
                <w:color w:val="000000"/>
                <w:sz w:val="18"/>
                <w:szCs w:val="18"/>
              </w:rPr>
            </w:pPr>
            <w:r>
              <w:rPr>
                <w:rFonts w:hint="eastAsia"/>
                <w:b/>
                <w:color w:val="000000"/>
                <w:sz w:val="18"/>
                <w:szCs w:val="18"/>
              </w:rPr>
              <w:t>学时</w:t>
            </w:r>
          </w:p>
        </w:tc>
        <w:tc>
          <w:tcPr>
            <w:tcW w:w="851" w:type="dxa"/>
            <w:shd w:val="clear" w:color="auto" w:fill="F2F2F2"/>
            <w:vAlign w:val="center"/>
          </w:tcPr>
          <w:p>
            <w:pPr>
              <w:snapToGrid w:val="0"/>
              <w:jc w:val="center"/>
              <w:rPr>
                <w:b/>
                <w:color w:val="000000"/>
                <w:sz w:val="18"/>
                <w:szCs w:val="18"/>
              </w:rPr>
            </w:pPr>
            <w:r>
              <w:rPr>
                <w:rFonts w:hint="eastAsia"/>
                <w:b/>
                <w:color w:val="000000"/>
                <w:sz w:val="18"/>
                <w:szCs w:val="18"/>
              </w:rPr>
              <w:t>类型</w:t>
            </w:r>
          </w:p>
        </w:tc>
        <w:tc>
          <w:tcPr>
            <w:tcW w:w="850" w:type="dxa"/>
            <w:shd w:val="clear" w:color="auto" w:fill="F2F2F2"/>
            <w:vAlign w:val="center"/>
          </w:tcPr>
          <w:p>
            <w:pPr>
              <w:snapToGrid w:val="0"/>
              <w:jc w:val="center"/>
              <w:rPr>
                <w:b/>
                <w:color w:val="000000"/>
                <w:sz w:val="18"/>
                <w:szCs w:val="18"/>
              </w:rPr>
            </w:pPr>
            <w:r>
              <w:rPr>
                <w:rFonts w:hint="eastAsia"/>
                <w:b/>
                <w:color w:val="000000"/>
                <w:sz w:val="18"/>
                <w:szCs w:val="18"/>
              </w:rPr>
              <w:t>要求</w:t>
            </w:r>
          </w:p>
        </w:tc>
        <w:tc>
          <w:tcPr>
            <w:tcW w:w="1418" w:type="dxa"/>
            <w:shd w:val="clear" w:color="auto" w:fill="F2F2F2"/>
            <w:vAlign w:val="center"/>
          </w:tcPr>
          <w:p>
            <w:pPr>
              <w:snapToGrid w:val="0"/>
              <w:jc w:val="center"/>
              <w:rPr>
                <w:b/>
                <w:color w:val="000000"/>
                <w:sz w:val="18"/>
                <w:szCs w:val="18"/>
              </w:rPr>
            </w:pPr>
            <w:r>
              <w:rPr>
                <w:rFonts w:hint="eastAsia"/>
                <w:b/>
                <w:color w:val="000000"/>
                <w:sz w:val="18"/>
                <w:szCs w:val="18"/>
              </w:rPr>
              <w:t>支撑课程目标</w:t>
            </w:r>
          </w:p>
        </w:tc>
        <w:tc>
          <w:tcPr>
            <w:tcW w:w="1197" w:type="dxa"/>
            <w:shd w:val="clear" w:color="auto" w:fill="F2F2F2"/>
            <w:vAlign w:val="center"/>
          </w:tcPr>
          <w:p>
            <w:pPr>
              <w:snapToGrid w:val="0"/>
              <w:jc w:val="center"/>
              <w:rPr>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 w:type="dxa"/>
            <w:vAlign w:val="center"/>
          </w:tcPr>
          <w:p>
            <w:pPr>
              <w:jc w:val="center"/>
              <w:rPr>
                <w:bCs/>
                <w:sz w:val="18"/>
                <w:szCs w:val="18"/>
              </w:rPr>
            </w:pPr>
            <w:r>
              <w:rPr>
                <w:rFonts w:hint="eastAsia"/>
                <w:bCs/>
                <w:sz w:val="18"/>
                <w:szCs w:val="18"/>
              </w:rPr>
              <w:t>1</w:t>
            </w:r>
          </w:p>
        </w:tc>
        <w:tc>
          <w:tcPr>
            <w:tcW w:w="3202" w:type="dxa"/>
            <w:vAlign w:val="center"/>
          </w:tcPr>
          <w:p>
            <w:pPr>
              <w:jc w:val="center"/>
              <w:rPr>
                <w:bCs/>
                <w:sz w:val="18"/>
                <w:szCs w:val="18"/>
              </w:rPr>
            </w:pPr>
            <w:r>
              <w:rPr>
                <w:rFonts w:hint="eastAsia" w:hAnsi="宋体"/>
                <w:bCs/>
                <w:sz w:val="18"/>
                <w:szCs w:val="18"/>
              </w:rPr>
              <w:t>微型机器人三维姿态感知实验</w:t>
            </w:r>
          </w:p>
        </w:tc>
        <w:tc>
          <w:tcPr>
            <w:tcW w:w="709" w:type="dxa"/>
            <w:vAlign w:val="center"/>
          </w:tcPr>
          <w:p>
            <w:pPr>
              <w:jc w:val="center"/>
              <w:rPr>
                <w:bCs/>
                <w:sz w:val="18"/>
                <w:szCs w:val="18"/>
              </w:rPr>
            </w:pPr>
            <w:r>
              <w:rPr>
                <w:bCs/>
                <w:sz w:val="18"/>
                <w:szCs w:val="18"/>
              </w:rPr>
              <w:t>8</w:t>
            </w:r>
          </w:p>
        </w:tc>
        <w:tc>
          <w:tcPr>
            <w:tcW w:w="851" w:type="dxa"/>
            <w:vAlign w:val="center"/>
          </w:tcPr>
          <w:p>
            <w:pPr>
              <w:jc w:val="center"/>
              <w:rPr>
                <w:bCs/>
                <w:sz w:val="18"/>
                <w:szCs w:val="18"/>
              </w:rPr>
            </w:pPr>
            <w:r>
              <w:rPr>
                <w:rFonts w:hint="eastAsia" w:hAnsi="宋体"/>
                <w:bCs/>
                <w:sz w:val="18"/>
                <w:szCs w:val="18"/>
              </w:rPr>
              <w:t>综合性</w:t>
            </w:r>
          </w:p>
        </w:tc>
        <w:tc>
          <w:tcPr>
            <w:tcW w:w="850" w:type="dxa"/>
            <w:vAlign w:val="center"/>
          </w:tcPr>
          <w:p>
            <w:pPr>
              <w:jc w:val="center"/>
              <w:rPr>
                <w:bCs/>
                <w:sz w:val="18"/>
                <w:szCs w:val="18"/>
              </w:rPr>
            </w:pPr>
            <w:r>
              <w:rPr>
                <w:rFonts w:hint="eastAsia"/>
                <w:bCs/>
                <w:sz w:val="18"/>
                <w:szCs w:val="18"/>
              </w:rPr>
              <w:t>必做</w:t>
            </w:r>
          </w:p>
        </w:tc>
        <w:tc>
          <w:tcPr>
            <w:tcW w:w="1418" w:type="dxa"/>
            <w:vAlign w:val="center"/>
          </w:tcPr>
          <w:p>
            <w:pPr>
              <w:jc w:val="center"/>
              <w:rPr>
                <w:bCs/>
                <w:sz w:val="18"/>
                <w:szCs w:val="18"/>
              </w:rPr>
            </w:pPr>
            <w:r>
              <w:rPr>
                <w:bCs/>
                <w:sz w:val="18"/>
                <w:szCs w:val="18"/>
              </w:rPr>
              <w:t>1</w:t>
            </w:r>
            <w:r>
              <w:rPr>
                <w:rFonts w:hint="eastAsia"/>
                <w:bCs/>
                <w:sz w:val="18"/>
                <w:szCs w:val="18"/>
              </w:rPr>
              <w:t>、2、3</w:t>
            </w:r>
          </w:p>
        </w:tc>
        <w:tc>
          <w:tcPr>
            <w:tcW w:w="1197" w:type="dxa"/>
            <w:vAlign w:val="center"/>
          </w:tcPr>
          <w:p>
            <w:pPr>
              <w:jc w:val="center"/>
              <w:rPr>
                <w:bCs/>
                <w:color w:val="000000"/>
                <w:sz w:val="18"/>
                <w:szCs w:val="18"/>
              </w:rPr>
            </w:pPr>
            <w:r>
              <w:rPr>
                <w:bCs/>
                <w:color w:val="000000"/>
                <w:sz w:val="18"/>
                <w:szCs w:val="18"/>
              </w:rPr>
              <w:t>4</w:t>
            </w:r>
            <w:r>
              <w:rPr>
                <w:rFonts w:hint="eastAsia"/>
                <w:bCs/>
                <w:color w:val="000000"/>
                <w:sz w:val="18"/>
                <w:szCs w:val="18"/>
              </w:rPr>
              <w:t>-</w:t>
            </w:r>
            <w:r>
              <w:rPr>
                <w:bCs/>
                <w:color w:val="000000"/>
                <w:sz w:val="18"/>
                <w:szCs w:val="18"/>
              </w:rPr>
              <w:t>1</w:t>
            </w:r>
          </w:p>
          <w:p>
            <w:pPr>
              <w:jc w:val="center"/>
              <w:rPr>
                <w:b/>
                <w:color w:val="000000"/>
                <w:sz w:val="18"/>
                <w:szCs w:val="18"/>
              </w:rPr>
            </w:pPr>
            <w:r>
              <w:rPr>
                <w:rFonts w:hint="eastAsia"/>
                <w:bCs/>
                <w:color w:val="000000"/>
                <w:sz w:val="18"/>
                <w:szCs w:val="18"/>
                <w:lang w:val="en-US" w:eastAsia="zh-CN"/>
              </w:rPr>
              <w:t>4</w:t>
            </w:r>
            <w:r>
              <w:rPr>
                <w:bCs/>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1" w:type="dxa"/>
            <w:vAlign w:val="center"/>
          </w:tcPr>
          <w:p>
            <w:pPr>
              <w:jc w:val="center"/>
              <w:rPr>
                <w:bCs/>
                <w:sz w:val="18"/>
                <w:szCs w:val="18"/>
              </w:rPr>
            </w:pPr>
            <w:r>
              <w:rPr>
                <w:bCs/>
                <w:sz w:val="18"/>
                <w:szCs w:val="18"/>
              </w:rPr>
              <w:t>2</w:t>
            </w:r>
          </w:p>
        </w:tc>
        <w:tc>
          <w:tcPr>
            <w:tcW w:w="3202" w:type="dxa"/>
            <w:vAlign w:val="center"/>
          </w:tcPr>
          <w:p>
            <w:pPr>
              <w:jc w:val="center"/>
              <w:rPr>
                <w:rFonts w:hAnsi="宋体"/>
                <w:bCs/>
                <w:sz w:val="18"/>
                <w:szCs w:val="18"/>
              </w:rPr>
            </w:pPr>
            <w:r>
              <w:rPr>
                <w:rFonts w:hint="eastAsia" w:hAnsi="宋体"/>
                <w:bCs/>
                <w:sz w:val="18"/>
                <w:szCs w:val="18"/>
              </w:rPr>
              <w:t>微型机器人三维位置感知实验</w:t>
            </w:r>
          </w:p>
        </w:tc>
        <w:tc>
          <w:tcPr>
            <w:tcW w:w="709" w:type="dxa"/>
            <w:vAlign w:val="center"/>
          </w:tcPr>
          <w:p>
            <w:pPr>
              <w:jc w:val="center"/>
              <w:rPr>
                <w:bCs/>
                <w:sz w:val="18"/>
                <w:szCs w:val="18"/>
              </w:rPr>
            </w:pPr>
            <w:r>
              <w:rPr>
                <w:bCs/>
                <w:sz w:val="18"/>
                <w:szCs w:val="18"/>
              </w:rPr>
              <w:t>8</w:t>
            </w:r>
          </w:p>
        </w:tc>
        <w:tc>
          <w:tcPr>
            <w:tcW w:w="851" w:type="dxa"/>
            <w:vAlign w:val="center"/>
          </w:tcPr>
          <w:p>
            <w:pPr>
              <w:jc w:val="center"/>
              <w:rPr>
                <w:rFonts w:hAnsi="宋体"/>
                <w:bCs/>
                <w:sz w:val="18"/>
                <w:szCs w:val="18"/>
              </w:rPr>
            </w:pPr>
            <w:r>
              <w:rPr>
                <w:rFonts w:hint="eastAsia" w:hAnsi="宋体"/>
                <w:bCs/>
                <w:sz w:val="18"/>
                <w:szCs w:val="18"/>
              </w:rPr>
              <w:t>综合性</w:t>
            </w:r>
          </w:p>
        </w:tc>
        <w:tc>
          <w:tcPr>
            <w:tcW w:w="850" w:type="dxa"/>
            <w:vAlign w:val="center"/>
          </w:tcPr>
          <w:p>
            <w:pPr>
              <w:jc w:val="center"/>
              <w:rPr>
                <w:bCs/>
                <w:sz w:val="18"/>
                <w:szCs w:val="18"/>
              </w:rPr>
            </w:pPr>
            <w:r>
              <w:rPr>
                <w:rFonts w:hint="eastAsia" w:hAnsi="宋体"/>
                <w:bCs/>
                <w:sz w:val="18"/>
                <w:szCs w:val="18"/>
              </w:rPr>
              <w:t>必做</w:t>
            </w:r>
          </w:p>
        </w:tc>
        <w:tc>
          <w:tcPr>
            <w:tcW w:w="1418" w:type="dxa"/>
            <w:vAlign w:val="center"/>
          </w:tcPr>
          <w:p>
            <w:pPr>
              <w:jc w:val="center"/>
              <w:rPr>
                <w:bCs/>
                <w:sz w:val="18"/>
                <w:szCs w:val="18"/>
              </w:rPr>
            </w:pPr>
            <w:r>
              <w:rPr>
                <w:rFonts w:hint="eastAsia"/>
                <w:bCs/>
                <w:sz w:val="18"/>
                <w:szCs w:val="18"/>
              </w:rPr>
              <w:t>1、2、3</w:t>
            </w:r>
          </w:p>
        </w:tc>
        <w:tc>
          <w:tcPr>
            <w:tcW w:w="1197" w:type="dxa"/>
            <w:vAlign w:val="center"/>
          </w:tcPr>
          <w:p>
            <w:pPr>
              <w:ind w:firstLine="360"/>
              <w:rPr>
                <w:bCs/>
                <w:color w:val="000000"/>
                <w:sz w:val="18"/>
                <w:szCs w:val="18"/>
              </w:rPr>
            </w:pPr>
            <w:r>
              <w:rPr>
                <w:bCs/>
                <w:color w:val="000000"/>
                <w:sz w:val="18"/>
                <w:szCs w:val="18"/>
              </w:rPr>
              <w:t>4</w:t>
            </w:r>
            <w:r>
              <w:rPr>
                <w:rFonts w:hint="eastAsia"/>
                <w:bCs/>
                <w:color w:val="000000"/>
                <w:sz w:val="18"/>
                <w:szCs w:val="18"/>
              </w:rPr>
              <w:t>-</w:t>
            </w:r>
            <w:r>
              <w:rPr>
                <w:bCs/>
                <w:color w:val="000000"/>
                <w:sz w:val="18"/>
                <w:szCs w:val="18"/>
              </w:rPr>
              <w:t>1</w:t>
            </w:r>
          </w:p>
          <w:p>
            <w:pPr>
              <w:jc w:val="center"/>
              <w:rPr>
                <w:bCs/>
                <w:sz w:val="18"/>
                <w:szCs w:val="18"/>
              </w:rPr>
            </w:pPr>
            <w:r>
              <w:rPr>
                <w:rFonts w:hint="eastAsia"/>
                <w:bCs/>
                <w:color w:val="000000"/>
                <w:sz w:val="18"/>
                <w:szCs w:val="18"/>
                <w:lang w:val="en-US" w:eastAsia="zh-CN"/>
              </w:rPr>
              <w:t>4</w:t>
            </w:r>
            <w:r>
              <w:rPr>
                <w:bCs/>
                <w:color w:val="000000"/>
                <w:sz w:val="18"/>
                <w:szCs w:val="18"/>
              </w:rPr>
              <w:t>-3</w:t>
            </w:r>
          </w:p>
        </w:tc>
      </w:tr>
    </w:tbl>
    <w:p>
      <w:pPr>
        <w:adjustRightInd w:val="0"/>
        <w:snapToGrid w:val="0"/>
        <w:spacing w:line="360" w:lineRule="auto"/>
        <w:ind w:firstLine="420" w:firstLineChars="200"/>
        <w:rPr>
          <w:szCs w:val="21"/>
          <w:lang w:bidi="ar"/>
        </w:rPr>
      </w:pPr>
    </w:p>
    <w:p>
      <w:pPr>
        <w:adjustRightInd w:val="0"/>
        <w:snapToGrid w:val="0"/>
        <w:spacing w:line="360" w:lineRule="auto"/>
        <w:ind w:firstLine="420" w:firstLineChars="200"/>
        <w:rPr>
          <w:rFonts w:ascii="宋体" w:hAnsi="宋体" w:cs="宋体"/>
          <w:kern w:val="0"/>
          <w:szCs w:val="21"/>
        </w:rPr>
      </w:pPr>
      <w:r>
        <w:rPr>
          <w:kern w:val="0"/>
          <w:szCs w:val="21"/>
        </w:rPr>
        <w:t>实验环节采用分组实验形式，预计2~5人</w:t>
      </w:r>
      <w:r>
        <w:rPr>
          <w:rFonts w:hint="eastAsia"/>
          <w:kern w:val="0"/>
          <w:szCs w:val="21"/>
        </w:rPr>
        <w:t>一组。实验时，学生首先</w:t>
      </w:r>
      <w:r>
        <w:rPr>
          <w:rFonts w:hint="eastAsia" w:ascii="宋体" w:hAnsi="宋体" w:cs="宋体"/>
          <w:kern w:val="0"/>
          <w:szCs w:val="21"/>
        </w:rPr>
        <w:t>需采用计算机自行完成电路设计，教师检查学生电路设计正确性。电路设计完成后，教师提供传感模块和单片机模块，学生自行完成硬件连接，程序调试，实现将传感数据采回计算机。接着，学生基于传感数据和构建模型，完成微型机器人的三维姿态和三维位置解算。最后，</w:t>
      </w:r>
      <w:r>
        <w:rPr>
          <w:rFonts w:hint="eastAsia" w:cs="宋体"/>
          <w:kern w:val="0"/>
          <w:szCs w:val="21"/>
        </w:rPr>
        <w:t>每位学生独立提交规范的实验报告。</w:t>
      </w:r>
    </w:p>
    <w:p>
      <w:pPr>
        <w:adjustRightInd w:val="0"/>
        <w:snapToGrid w:val="0"/>
        <w:spacing w:line="360" w:lineRule="auto"/>
        <w:ind w:firstLine="420" w:firstLineChars="200"/>
        <w:rPr>
          <w:rFonts w:cs="宋体"/>
          <w:kern w:val="0"/>
          <w:szCs w:val="21"/>
        </w:rPr>
      </w:pPr>
    </w:p>
    <w:p>
      <w:pPr>
        <w:widowControl/>
        <w:spacing w:line="360" w:lineRule="auto"/>
        <w:ind w:left="420" w:leftChars="200"/>
        <w:jc w:val="left"/>
        <w:rPr>
          <w:rFonts w:ascii="黑体" w:hAnsi="宋体" w:eastAsia="黑体" w:cs="宋体"/>
          <w:snapToGrid w:val="0"/>
          <w:kern w:val="0"/>
          <w:szCs w:val="21"/>
        </w:rPr>
      </w:pPr>
      <w:r>
        <w:rPr>
          <w:rFonts w:hint="eastAsia" w:ascii="黑体" w:hAnsi="宋体" w:eastAsia="黑体" w:cs="宋体"/>
          <w:snapToGrid w:val="0"/>
          <w:kern w:val="0"/>
          <w:szCs w:val="21"/>
        </w:rPr>
        <w:t>实验一 微型机器人三维姿态感知实验（</w:t>
      </w:r>
      <w:r>
        <w:rPr>
          <w:rFonts w:ascii="黑体" w:hAnsi="宋体" w:eastAsia="黑体" w:cs="宋体"/>
          <w:snapToGrid w:val="0"/>
          <w:kern w:val="0"/>
          <w:szCs w:val="21"/>
        </w:rPr>
        <w:t>8</w:t>
      </w:r>
      <w:r>
        <w:rPr>
          <w:rFonts w:hint="eastAsia" w:ascii="黑体" w:hAnsi="宋体" w:eastAsia="黑体" w:cs="宋体"/>
          <w:snapToGrid w:val="0"/>
          <w:kern w:val="0"/>
          <w:szCs w:val="21"/>
        </w:rPr>
        <w:t>学时）</w:t>
      </w:r>
    </w:p>
    <w:p>
      <w:pPr>
        <w:spacing w:line="360" w:lineRule="auto"/>
        <w:ind w:firstLine="424"/>
        <w:rPr>
          <w:rFonts w:ascii="宋体" w:hAnsi="宋体" w:cs="宋体"/>
          <w:kern w:val="0"/>
          <w:szCs w:val="21"/>
        </w:rPr>
      </w:pPr>
      <w:r>
        <w:rPr>
          <w:rFonts w:hint="eastAsia" w:ascii="宋体" w:hAnsi="宋体" w:cs="宋体"/>
          <w:kern w:val="0"/>
          <w:szCs w:val="21"/>
        </w:rPr>
        <w:t>内容：微型机器人姿态感知电路设计、绘制、硬件实现、调试</w:t>
      </w:r>
    </w:p>
    <w:p>
      <w:pPr>
        <w:spacing w:line="360" w:lineRule="auto"/>
        <w:ind w:firstLine="424"/>
        <w:rPr>
          <w:rFonts w:ascii="宋体" w:hAnsi="宋体" w:cs="宋体"/>
          <w:kern w:val="0"/>
          <w:szCs w:val="21"/>
        </w:rPr>
      </w:pPr>
      <w:r>
        <w:rPr>
          <w:rFonts w:hint="eastAsia" w:ascii="宋体" w:hAnsi="宋体" w:cs="宋体"/>
          <w:kern w:val="0"/>
          <w:szCs w:val="21"/>
        </w:rPr>
        <w:t>基本要求：</w:t>
      </w:r>
    </w:p>
    <w:p>
      <w:pPr>
        <w:spacing w:line="360" w:lineRule="auto"/>
        <w:ind w:firstLine="424"/>
        <w:rPr>
          <w:rFonts w:ascii="宋体" w:hAnsi="宋体" w:cs="宋体"/>
          <w:kern w:val="0"/>
          <w:szCs w:val="21"/>
        </w:rPr>
      </w:pPr>
      <w:r>
        <w:rPr>
          <w:rFonts w:hint="eastAsia" w:ascii="宋体" w:hAnsi="宋体" w:cs="宋体"/>
          <w:kern w:val="0"/>
          <w:szCs w:val="21"/>
        </w:rPr>
        <w:t>1、掌握采用Altium</w:t>
      </w:r>
      <w:r>
        <w:rPr>
          <w:rFonts w:ascii="宋体" w:hAnsi="宋体" w:cs="宋体"/>
          <w:kern w:val="0"/>
          <w:szCs w:val="21"/>
        </w:rPr>
        <w:t xml:space="preserve"> </w:t>
      </w:r>
      <w:r>
        <w:rPr>
          <w:rFonts w:hint="eastAsia" w:ascii="宋体" w:hAnsi="宋体" w:cs="宋体"/>
          <w:kern w:val="0"/>
          <w:szCs w:val="21"/>
        </w:rPr>
        <w:t>Designer软件进行基本电路绘制的方法；</w:t>
      </w:r>
    </w:p>
    <w:p>
      <w:pPr>
        <w:spacing w:line="360" w:lineRule="auto"/>
        <w:ind w:firstLine="424"/>
        <w:rPr>
          <w:rFonts w:ascii="宋体" w:hAnsi="宋体" w:cs="宋体"/>
          <w:kern w:val="0"/>
          <w:szCs w:val="21"/>
        </w:rPr>
      </w:pPr>
      <w:r>
        <w:rPr>
          <w:rFonts w:hint="eastAsia" w:ascii="宋体" w:hAnsi="宋体" w:cs="宋体"/>
          <w:kern w:val="0"/>
          <w:szCs w:val="21"/>
        </w:rPr>
        <w:t>2、掌握姿态传感器的测量原理及姿态解算方法；</w:t>
      </w:r>
    </w:p>
    <w:p>
      <w:pPr>
        <w:spacing w:line="360" w:lineRule="auto"/>
        <w:ind w:firstLine="424"/>
        <w:rPr>
          <w:rFonts w:ascii="宋体" w:hAnsi="宋体" w:cs="宋体"/>
          <w:kern w:val="0"/>
          <w:szCs w:val="21"/>
        </w:rPr>
      </w:pPr>
      <w:r>
        <w:rPr>
          <w:rFonts w:ascii="宋体" w:hAnsi="宋体" w:cs="宋体"/>
          <w:kern w:val="0"/>
          <w:szCs w:val="21"/>
        </w:rPr>
        <w:t>3</w:t>
      </w:r>
      <w:r>
        <w:rPr>
          <w:rFonts w:hint="eastAsia" w:ascii="宋体" w:hAnsi="宋体" w:cs="宋体"/>
          <w:kern w:val="0"/>
          <w:szCs w:val="21"/>
        </w:rPr>
        <w:t>、掌握姿态传感器与单片机的硬件连接方法；</w:t>
      </w:r>
    </w:p>
    <w:p>
      <w:pPr>
        <w:spacing w:line="360" w:lineRule="auto"/>
        <w:ind w:firstLine="424"/>
        <w:rPr>
          <w:rFonts w:ascii="宋体" w:hAnsi="宋体" w:cs="宋体"/>
          <w:kern w:val="0"/>
          <w:szCs w:val="21"/>
        </w:rPr>
      </w:pPr>
      <w:r>
        <w:rPr>
          <w:rFonts w:hint="eastAsia" w:ascii="宋体" w:hAnsi="宋体" w:cs="宋体"/>
          <w:kern w:val="0"/>
          <w:szCs w:val="21"/>
        </w:rPr>
        <w:t>4、掌握姿态感知相应的单片机程序的调试方法。</w:t>
      </w:r>
    </w:p>
    <w:p>
      <w:pPr>
        <w:spacing w:line="360" w:lineRule="auto"/>
        <w:ind w:firstLine="424"/>
        <w:rPr>
          <w:rFonts w:ascii="宋体" w:hAnsi="宋体"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2</w:t>
      </w:r>
      <w:r>
        <w:rPr>
          <w:rFonts w:hint="eastAsia" w:cs="宋体"/>
          <w:bCs/>
          <w:snapToGrid w:val="0"/>
          <w:kern w:val="0"/>
          <w:szCs w:val="21"/>
        </w:rPr>
        <w:t>、</w:t>
      </w:r>
      <w:r>
        <w:rPr>
          <w:rFonts w:cs="宋体"/>
          <w:bCs/>
          <w:snapToGrid w:val="0"/>
          <w:kern w:val="0"/>
          <w:szCs w:val="21"/>
        </w:rPr>
        <w:t>3</w:t>
      </w:r>
      <w:r>
        <w:rPr>
          <w:rFonts w:hint="eastAsia" w:cs="宋体"/>
          <w:bCs/>
          <w:snapToGrid w:val="0"/>
          <w:kern w:val="0"/>
          <w:szCs w:val="21"/>
        </w:rPr>
        <w:t>。</w:t>
      </w:r>
    </w:p>
    <w:p>
      <w:pPr>
        <w:spacing w:line="360" w:lineRule="auto"/>
        <w:ind w:firstLine="424"/>
        <w:rPr>
          <w:rFonts w:ascii="宋体" w:hAnsi="宋体" w:cs="宋体"/>
          <w:kern w:val="0"/>
          <w:szCs w:val="21"/>
        </w:rPr>
      </w:pPr>
    </w:p>
    <w:p>
      <w:pPr>
        <w:widowControl/>
        <w:spacing w:line="360" w:lineRule="auto"/>
        <w:ind w:left="420" w:leftChars="200"/>
        <w:jc w:val="left"/>
        <w:rPr>
          <w:rFonts w:ascii="黑体" w:hAnsi="宋体" w:eastAsia="黑体" w:cs="宋体"/>
          <w:snapToGrid w:val="0"/>
          <w:kern w:val="0"/>
          <w:szCs w:val="21"/>
        </w:rPr>
      </w:pPr>
      <w:r>
        <w:rPr>
          <w:rFonts w:hint="eastAsia" w:ascii="黑体" w:hAnsi="宋体" w:eastAsia="黑体" w:cs="宋体"/>
          <w:snapToGrid w:val="0"/>
          <w:kern w:val="0"/>
          <w:szCs w:val="21"/>
        </w:rPr>
        <w:t>实验二 微型机器人三维位置感知实验（</w:t>
      </w:r>
      <w:r>
        <w:rPr>
          <w:rFonts w:ascii="黑体" w:hAnsi="宋体" w:eastAsia="黑体" w:cs="宋体"/>
          <w:snapToGrid w:val="0"/>
          <w:kern w:val="0"/>
          <w:szCs w:val="21"/>
        </w:rPr>
        <w:t>8</w:t>
      </w:r>
      <w:r>
        <w:rPr>
          <w:rFonts w:hint="eastAsia" w:ascii="黑体" w:hAnsi="宋体" w:eastAsia="黑体" w:cs="宋体"/>
          <w:snapToGrid w:val="0"/>
          <w:kern w:val="0"/>
          <w:szCs w:val="21"/>
        </w:rPr>
        <w:t>学时）</w:t>
      </w:r>
    </w:p>
    <w:p>
      <w:pPr>
        <w:spacing w:line="360" w:lineRule="auto"/>
        <w:ind w:firstLine="424"/>
        <w:rPr>
          <w:rFonts w:ascii="宋体" w:hAnsi="宋体" w:cs="宋体"/>
          <w:kern w:val="0"/>
          <w:szCs w:val="21"/>
        </w:rPr>
      </w:pPr>
      <w:r>
        <w:rPr>
          <w:rFonts w:hint="eastAsia" w:ascii="宋体" w:hAnsi="宋体" w:cs="宋体"/>
          <w:kern w:val="0"/>
          <w:szCs w:val="21"/>
        </w:rPr>
        <w:t>内容：微型机器人位置感知电路设计、绘制、硬件实现、调试</w:t>
      </w:r>
    </w:p>
    <w:p>
      <w:pPr>
        <w:spacing w:line="360" w:lineRule="auto"/>
        <w:ind w:firstLine="424"/>
        <w:rPr>
          <w:rFonts w:ascii="宋体" w:hAnsi="宋体" w:cs="宋体"/>
          <w:kern w:val="0"/>
          <w:szCs w:val="21"/>
        </w:rPr>
      </w:pPr>
      <w:r>
        <w:rPr>
          <w:rFonts w:hint="eastAsia" w:ascii="宋体" w:hAnsi="宋体" w:cs="宋体"/>
          <w:kern w:val="0"/>
          <w:szCs w:val="21"/>
        </w:rPr>
        <w:t>基本要求：</w:t>
      </w:r>
    </w:p>
    <w:p>
      <w:pPr>
        <w:spacing w:line="360" w:lineRule="auto"/>
        <w:ind w:firstLine="424"/>
        <w:rPr>
          <w:rFonts w:ascii="宋体" w:hAnsi="宋体" w:cs="宋体"/>
          <w:kern w:val="0"/>
          <w:szCs w:val="21"/>
        </w:rPr>
      </w:pPr>
      <w:r>
        <w:rPr>
          <w:rFonts w:hint="eastAsia" w:ascii="宋体" w:hAnsi="宋体" w:cs="宋体"/>
          <w:kern w:val="0"/>
          <w:szCs w:val="21"/>
        </w:rPr>
        <w:t>1、掌握采用Altium</w:t>
      </w:r>
      <w:r>
        <w:rPr>
          <w:rFonts w:ascii="宋体" w:hAnsi="宋体" w:cs="宋体"/>
          <w:kern w:val="0"/>
          <w:szCs w:val="21"/>
        </w:rPr>
        <w:t xml:space="preserve"> </w:t>
      </w:r>
      <w:r>
        <w:rPr>
          <w:rFonts w:hint="eastAsia" w:ascii="宋体" w:hAnsi="宋体" w:cs="宋体"/>
          <w:kern w:val="0"/>
          <w:szCs w:val="21"/>
        </w:rPr>
        <w:t>Designer软件进行基本电路绘制的方法；</w:t>
      </w:r>
    </w:p>
    <w:p>
      <w:pPr>
        <w:spacing w:line="360" w:lineRule="auto"/>
        <w:ind w:firstLine="424"/>
        <w:rPr>
          <w:rFonts w:ascii="宋体" w:hAnsi="宋体" w:cs="宋体"/>
          <w:kern w:val="0"/>
          <w:szCs w:val="21"/>
        </w:rPr>
      </w:pPr>
      <w:r>
        <w:rPr>
          <w:rFonts w:hint="eastAsia" w:ascii="宋体" w:hAnsi="宋体" w:cs="宋体"/>
          <w:kern w:val="0"/>
          <w:szCs w:val="21"/>
        </w:rPr>
        <w:t>2、掌握微型机器人位置测量原理及位置解算方法；</w:t>
      </w:r>
    </w:p>
    <w:p>
      <w:pPr>
        <w:spacing w:line="360" w:lineRule="auto"/>
        <w:ind w:firstLine="424"/>
        <w:rPr>
          <w:rFonts w:ascii="宋体" w:hAnsi="宋体" w:cs="宋体"/>
          <w:kern w:val="0"/>
          <w:szCs w:val="21"/>
        </w:rPr>
      </w:pPr>
      <w:r>
        <w:rPr>
          <w:rFonts w:ascii="宋体" w:hAnsi="宋体" w:cs="宋体"/>
          <w:kern w:val="0"/>
          <w:szCs w:val="21"/>
        </w:rPr>
        <w:t>3</w:t>
      </w:r>
      <w:r>
        <w:rPr>
          <w:rFonts w:hint="eastAsia" w:ascii="宋体" w:hAnsi="宋体" w:cs="宋体"/>
          <w:kern w:val="0"/>
          <w:szCs w:val="21"/>
        </w:rPr>
        <w:t>、掌握位置感知传感器与单片机的硬件连接方法；</w:t>
      </w:r>
    </w:p>
    <w:p>
      <w:pPr>
        <w:spacing w:line="360" w:lineRule="auto"/>
        <w:ind w:firstLine="424"/>
        <w:rPr>
          <w:rFonts w:ascii="宋体" w:hAnsi="宋体" w:cs="宋体"/>
          <w:kern w:val="0"/>
          <w:szCs w:val="21"/>
        </w:rPr>
      </w:pPr>
      <w:r>
        <w:rPr>
          <w:rFonts w:hint="eastAsia" w:ascii="宋体" w:hAnsi="宋体" w:cs="宋体"/>
          <w:kern w:val="0"/>
          <w:szCs w:val="21"/>
        </w:rPr>
        <w:t>4、掌握位置感知相应的单片机程序的调试方法。</w:t>
      </w:r>
    </w:p>
    <w:p>
      <w:pPr>
        <w:spacing w:line="360" w:lineRule="auto"/>
        <w:ind w:firstLine="424"/>
        <w:rPr>
          <w:rFonts w:ascii="宋体" w:hAnsi="宋体" w:cs="宋体"/>
          <w:kern w:val="0"/>
          <w:szCs w:val="21"/>
        </w:rPr>
      </w:pPr>
      <w:r>
        <w:rPr>
          <w:rFonts w:cs="宋体"/>
          <w:bCs/>
          <w:snapToGrid w:val="0"/>
          <w:kern w:val="0"/>
          <w:szCs w:val="21"/>
        </w:rPr>
        <w:t>本实验支撑课程目标</w:t>
      </w:r>
      <w:r>
        <w:rPr>
          <w:rFonts w:hint="eastAsia" w:cs="宋体"/>
          <w:bCs/>
          <w:snapToGrid w:val="0"/>
          <w:kern w:val="0"/>
          <w:szCs w:val="21"/>
        </w:rPr>
        <w:t>1、</w:t>
      </w:r>
      <w:r>
        <w:rPr>
          <w:rFonts w:cs="宋体"/>
          <w:bCs/>
          <w:snapToGrid w:val="0"/>
          <w:kern w:val="0"/>
          <w:szCs w:val="21"/>
        </w:rPr>
        <w:t>2</w:t>
      </w:r>
      <w:r>
        <w:rPr>
          <w:rFonts w:hint="eastAsia" w:cs="宋体"/>
          <w:bCs/>
          <w:snapToGrid w:val="0"/>
          <w:kern w:val="0"/>
          <w:szCs w:val="21"/>
        </w:rPr>
        <w:t>、</w:t>
      </w:r>
      <w:r>
        <w:rPr>
          <w:rFonts w:cs="宋体"/>
          <w:bCs/>
          <w:snapToGrid w:val="0"/>
          <w:kern w:val="0"/>
          <w:szCs w:val="21"/>
        </w:rPr>
        <w:t>3</w:t>
      </w:r>
      <w:r>
        <w:rPr>
          <w:rFonts w:hint="eastAsia" w:cs="宋体"/>
          <w:bCs/>
          <w:snapToGrid w:val="0"/>
          <w:kern w:val="0"/>
          <w:szCs w:val="21"/>
        </w:rPr>
        <w:t>。</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五、达成课程目标的途径和措施</w:t>
      </w:r>
    </w:p>
    <w:p>
      <w:pPr>
        <w:spacing w:line="360" w:lineRule="auto"/>
        <w:ind w:firstLine="420" w:firstLineChars="200"/>
        <w:rPr>
          <w:szCs w:val="21"/>
        </w:rPr>
      </w:pPr>
      <w:r>
        <w:rPr>
          <w:szCs w:val="21"/>
        </w:rPr>
        <w:t>1</w:t>
      </w:r>
      <w:r>
        <w:rPr>
          <w:rFonts w:hint="eastAsia"/>
          <w:szCs w:val="21"/>
        </w:rPr>
        <w:t>、 充分利用</w:t>
      </w:r>
      <w:r>
        <w:rPr>
          <w:szCs w:val="21"/>
        </w:rPr>
        <w:t>多媒体教学手段，</w:t>
      </w:r>
      <w:r>
        <w:rPr>
          <w:rFonts w:hint="eastAsia"/>
          <w:szCs w:val="21"/>
        </w:rPr>
        <w:t>将智能机器人技术各知识点尽量进行动画展示，使学生对智能机器人的认识形象化和具体化，提升学生的对知识点的掌握程度。</w:t>
      </w:r>
    </w:p>
    <w:p>
      <w:pPr>
        <w:spacing w:line="360" w:lineRule="auto"/>
        <w:ind w:firstLine="420" w:firstLineChars="200"/>
        <w:rPr>
          <w:szCs w:val="21"/>
        </w:rPr>
      </w:pPr>
      <w:r>
        <w:rPr>
          <w:szCs w:val="21"/>
        </w:rPr>
        <w:t>2</w:t>
      </w:r>
      <w:r>
        <w:rPr>
          <w:rFonts w:hint="eastAsia"/>
          <w:szCs w:val="21"/>
        </w:rPr>
        <w:t xml:space="preserve">、 </w:t>
      </w:r>
      <w:r>
        <w:rPr>
          <w:szCs w:val="21"/>
        </w:rPr>
        <w:t>采用案例式教学，</w:t>
      </w:r>
      <w:r>
        <w:rPr>
          <w:rFonts w:hint="eastAsia"/>
          <w:szCs w:val="21"/>
        </w:rPr>
        <w:t>向学生展示智能机器人在各领域的具体应用案例、介绍智能机器人各领域领军人物及主要工作，提升学生的学习兴趣，培养学生在专业领域的责任与担当。</w:t>
      </w:r>
    </w:p>
    <w:p>
      <w:pPr>
        <w:spacing w:line="360" w:lineRule="auto"/>
        <w:ind w:firstLine="420" w:firstLineChars="200"/>
        <w:rPr>
          <w:szCs w:val="21"/>
          <w:highlight w:val="red"/>
        </w:rPr>
      </w:pPr>
      <w:r>
        <w:rPr>
          <w:szCs w:val="21"/>
        </w:rPr>
        <w:t>3</w:t>
      </w:r>
      <w:r>
        <w:rPr>
          <w:rFonts w:hint="eastAsia"/>
          <w:szCs w:val="21"/>
        </w:rPr>
        <w:t xml:space="preserve">、 </w:t>
      </w:r>
      <w:r>
        <w:rPr>
          <w:szCs w:val="21"/>
        </w:rPr>
        <w:t>本课程有10个学时的实验，</w:t>
      </w:r>
      <w:r>
        <w:rPr>
          <w:rFonts w:hint="eastAsia"/>
          <w:szCs w:val="21"/>
        </w:rPr>
        <w:t>通过实验使学生掌握机器人智能感知的实现方法，</w:t>
      </w:r>
      <w:r>
        <w:rPr>
          <w:rFonts w:hint="eastAsia" w:hAnsi="宋体" w:cs="宋体"/>
          <w:spacing w:val="5"/>
          <w:kern w:val="0"/>
          <w:szCs w:val="16"/>
        </w:rPr>
        <w:t>使学生初步具备对机器人感知功能进行方案设计、硬件实现的基本能力</w:t>
      </w:r>
      <w:r>
        <w:rPr>
          <w:rFonts w:hint="eastAsia"/>
        </w:rPr>
        <w:t>，</w:t>
      </w:r>
      <w:r>
        <w:rPr>
          <w:szCs w:val="21"/>
        </w:rPr>
        <w:t>具体实验内容见</w:t>
      </w:r>
      <w:r>
        <w:rPr>
          <w:rFonts w:hint="eastAsia"/>
          <w:szCs w:val="21"/>
        </w:rPr>
        <w:t>“四、本课程开设的实验项目”</w:t>
      </w:r>
      <w:r>
        <w:rPr>
          <w:szCs w:val="21"/>
        </w:rPr>
        <w:t>。</w:t>
      </w:r>
    </w:p>
    <w:p>
      <w:pPr>
        <w:spacing w:line="360" w:lineRule="auto"/>
        <w:ind w:firstLine="420" w:firstLineChars="200"/>
        <w:rPr>
          <w:szCs w:val="21"/>
        </w:rPr>
      </w:pP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六、考核方式</w:t>
      </w:r>
    </w:p>
    <w:p>
      <w:pPr>
        <w:spacing w:line="360" w:lineRule="auto"/>
        <w:ind w:firstLine="420" w:firstLineChars="200"/>
        <w:rPr>
          <w:szCs w:val="21"/>
        </w:rPr>
      </w:pPr>
      <w:r>
        <w:rPr>
          <w:szCs w:val="21"/>
        </w:rPr>
        <w:t>在考核学生对机器人的基本知识、基本原理和方法的基础上，重点考核学生的对机器人内各硬件组成部工作原理掌握程度。</w:t>
      </w:r>
    </w:p>
    <w:p>
      <w:pPr>
        <w:adjustRightInd w:val="0"/>
        <w:snapToGrid w:val="0"/>
        <w:spacing w:line="360" w:lineRule="auto"/>
        <w:ind w:firstLine="422" w:firstLineChars="200"/>
        <w:rPr>
          <w:b/>
          <w:bCs/>
          <w:szCs w:val="21"/>
          <w:lang w:bidi="ar"/>
        </w:rPr>
      </w:pPr>
      <w:r>
        <w:rPr>
          <w:rFonts w:hint="eastAsia"/>
          <w:b/>
          <w:bCs/>
          <w:szCs w:val="21"/>
          <w:lang w:bidi="ar"/>
        </w:rPr>
        <w:t>1、评价环节</w:t>
      </w:r>
    </w:p>
    <w:p>
      <w:pPr>
        <w:adjustRightInd w:val="0"/>
        <w:snapToGrid w:val="0"/>
        <w:spacing w:line="360" w:lineRule="auto"/>
        <w:ind w:firstLine="420" w:firstLineChars="200"/>
        <w:rPr>
          <w:szCs w:val="21"/>
          <w:lang w:bidi="ar"/>
        </w:rPr>
      </w:pPr>
      <w:r>
        <w:rPr>
          <w:rFonts w:hint="eastAsia"/>
          <w:szCs w:val="21"/>
          <w:lang w:bidi="ar"/>
        </w:rPr>
        <w:t>课程考核方式包括分组实验、大作业</w:t>
      </w:r>
    </w:p>
    <w:p>
      <w:pPr>
        <w:adjustRightInd w:val="0"/>
        <w:snapToGrid w:val="0"/>
        <w:spacing w:line="360" w:lineRule="auto"/>
        <w:ind w:firstLine="422" w:firstLineChars="200"/>
        <w:rPr>
          <w:b/>
          <w:bCs/>
          <w:szCs w:val="21"/>
          <w:lang w:bidi="ar"/>
        </w:rPr>
      </w:pPr>
      <w:r>
        <w:rPr>
          <w:rFonts w:hint="eastAsia"/>
          <w:b/>
          <w:bCs/>
          <w:szCs w:val="21"/>
          <w:lang w:bidi="ar"/>
        </w:rPr>
        <w:t>2、定量评价</w:t>
      </w:r>
    </w:p>
    <w:p>
      <w:pPr>
        <w:adjustRightInd w:val="0"/>
        <w:snapToGrid w:val="0"/>
        <w:spacing w:line="360" w:lineRule="auto"/>
        <w:ind w:firstLine="420" w:firstLineChars="200"/>
        <w:rPr>
          <w:szCs w:val="21"/>
          <w:lang w:bidi="ar"/>
        </w:rPr>
      </w:pPr>
      <w:r>
        <w:rPr>
          <w:rFonts w:hint="eastAsia"/>
          <w:szCs w:val="21"/>
          <w:lang w:bidi="ar"/>
        </w:rPr>
        <w:t>本课程包含</w:t>
      </w:r>
      <w:r>
        <w:rPr>
          <w:rFonts w:hint="eastAsia"/>
          <w:szCs w:val="21"/>
          <w:lang w:val="en-US" w:eastAsia="zh-CN" w:bidi="ar"/>
        </w:rPr>
        <w:t>2</w:t>
      </w:r>
      <w:r>
        <w:rPr>
          <w:rFonts w:hint="eastAsia"/>
          <w:szCs w:val="21"/>
          <w:lang w:bidi="ar"/>
        </w:rPr>
        <w:t>个分课程目标，有</w:t>
      </w:r>
      <w:r>
        <w:rPr>
          <w:szCs w:val="21"/>
          <w:lang w:bidi="ar"/>
        </w:rPr>
        <w:t>2</w:t>
      </w:r>
      <w:r>
        <w:rPr>
          <w:rFonts w:hint="eastAsia"/>
          <w:szCs w:val="21"/>
          <w:lang w:bidi="ar"/>
        </w:rPr>
        <w:t>个考核环节，各考核方式对课程目标达成评价的权重占比分配如下表6.1。教师每个环节出题或布置作业时，要尽量做到按照以上比例布局，并对照完成合理化审查。</w:t>
      </w:r>
    </w:p>
    <w:p>
      <w:pPr>
        <w:adjustRightInd w:val="0"/>
        <w:snapToGrid w:val="0"/>
        <w:spacing w:line="360" w:lineRule="auto"/>
        <w:ind w:firstLine="420" w:firstLineChars="200"/>
        <w:rPr>
          <w:rFonts w:hint="eastAsia"/>
          <w:szCs w:val="21"/>
          <w:lang w:bidi="ar"/>
        </w:rPr>
      </w:pPr>
    </w:p>
    <w:p>
      <w:pPr>
        <w:spacing w:line="360" w:lineRule="auto"/>
        <w:jc w:val="center"/>
        <w:rPr>
          <w:sz w:val="18"/>
          <w:szCs w:val="18"/>
        </w:rPr>
      </w:pPr>
      <w:r>
        <w:rPr>
          <w:color w:val="000000"/>
          <w:sz w:val="18"/>
          <w:szCs w:val="18"/>
        </w:rPr>
        <w:t>表</w:t>
      </w:r>
      <w:r>
        <w:rPr>
          <w:rFonts w:hint="eastAsia"/>
          <w:color w:val="000000"/>
          <w:sz w:val="18"/>
          <w:szCs w:val="18"/>
        </w:rPr>
        <w:t xml:space="preserve">6.1   </w:t>
      </w:r>
      <w:r>
        <w:rPr>
          <w:sz w:val="18"/>
          <w:szCs w:val="18"/>
        </w:rPr>
        <w:t>各考核方式对课程目标达成评价的</w:t>
      </w:r>
      <w:r>
        <w:rPr>
          <w:rFonts w:hint="eastAsia"/>
          <w:sz w:val="18"/>
          <w:szCs w:val="18"/>
        </w:rPr>
        <w:t>权重</w:t>
      </w:r>
      <w:r>
        <w:rPr>
          <w:sz w:val="18"/>
          <w:szCs w:val="18"/>
        </w:rPr>
        <w:t>占比分配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shd w:val="clear" w:color="auto" w:fill="auto"/>
            <w:vAlign w:val="center"/>
          </w:tcPr>
          <w:p>
            <w:pPr>
              <w:jc w:val="center"/>
              <w:rPr>
                <w:sz w:val="18"/>
                <w:szCs w:val="18"/>
              </w:rPr>
            </w:pPr>
            <w:r>
              <w:rPr>
                <w:b/>
                <w:color w:val="000000"/>
                <w:kern w:val="0"/>
                <w:sz w:val="18"/>
                <w:szCs w:val="18"/>
              </w:rPr>
              <w:t>课程目标</w:t>
            </w:r>
          </w:p>
        </w:tc>
        <w:tc>
          <w:tcPr>
            <w:tcW w:w="3714" w:type="dxa"/>
            <w:gridSpan w:val="2"/>
            <w:shd w:val="clear" w:color="auto" w:fill="auto"/>
            <w:vAlign w:val="center"/>
          </w:tcPr>
          <w:p>
            <w:pPr>
              <w:jc w:val="center"/>
              <w:rPr>
                <w:sz w:val="18"/>
                <w:szCs w:val="18"/>
              </w:rPr>
            </w:pPr>
            <w:r>
              <w:rPr>
                <w:rFonts w:hint="eastAsia"/>
                <w:b/>
                <w:color w:val="000000"/>
                <w:sz w:val="18"/>
                <w:szCs w:val="18"/>
              </w:rPr>
              <w:t>考核方式以及成绩占比</w:t>
            </w:r>
            <w:r>
              <w:rPr>
                <w:position w:val="-12"/>
              </w:rPr>
              <w:object>
                <v:shape id="_x0000_i1181" o:spt="75" type="#_x0000_t75" style="height:15.5pt;width:15.5pt;" o:ole="t" filled="f" o:preferrelative="t" stroked="f" coordsize="21600,21600">
                  <v:path/>
                  <v:fill on="f" focussize="0,0"/>
                  <v:stroke on="f" joinstyle="miter"/>
                  <v:imagedata r:id="rId300" o:title=""/>
                  <o:lock v:ext="edit" aspectratio="t"/>
                  <w10:wrap type="none"/>
                  <w10:anchorlock/>
                </v:shape>
                <o:OLEObject Type="Embed" ProgID="Equation.3" ShapeID="_x0000_i1181" DrawAspect="Content" ObjectID="_1468075881" r:id="rId323">
                  <o:LockedField>false</o:LockedField>
                </o:OLEObject>
              </w:object>
            </w:r>
            <w:r>
              <w:rPr>
                <w:rFonts w:hint="eastAsia"/>
                <w:b/>
                <w:color w:val="000000"/>
                <w:sz w:val="18"/>
                <w:szCs w:val="18"/>
              </w:rPr>
              <w:t>（%）</w:t>
            </w:r>
          </w:p>
        </w:tc>
        <w:tc>
          <w:tcPr>
            <w:tcW w:w="1858" w:type="dxa"/>
            <w:vMerge w:val="restart"/>
            <w:shd w:val="clear" w:color="auto" w:fill="auto"/>
            <w:vAlign w:val="center"/>
          </w:tcPr>
          <w:p>
            <w:pPr>
              <w:snapToGrid w:val="0"/>
              <w:jc w:val="center"/>
              <w:rPr>
                <w:b/>
                <w:color w:val="000000"/>
                <w:kern w:val="0"/>
                <w:sz w:val="18"/>
                <w:szCs w:val="18"/>
              </w:rPr>
            </w:pPr>
            <w:r>
              <w:rPr>
                <w:b/>
                <w:color w:val="000000"/>
                <w:kern w:val="0"/>
                <w:sz w:val="18"/>
                <w:szCs w:val="18"/>
              </w:rPr>
              <w:t>分课程</w:t>
            </w:r>
          </w:p>
          <w:p>
            <w:pPr>
              <w:snapToGrid w:val="0"/>
              <w:jc w:val="center"/>
              <w:rPr>
                <w:b/>
                <w:i/>
                <w:color w:val="000000"/>
                <w:kern w:val="0"/>
                <w:sz w:val="18"/>
                <w:szCs w:val="18"/>
              </w:rPr>
            </w:pPr>
            <w:r>
              <w:rPr>
                <w:b/>
                <w:color w:val="000000"/>
                <w:kern w:val="0"/>
                <w:sz w:val="18"/>
                <w:szCs w:val="18"/>
              </w:rPr>
              <w:t>目标权重</w:t>
            </w:r>
            <w:r>
              <w:rPr>
                <w:b/>
                <w:i/>
                <w:color w:val="000000"/>
                <w:kern w:val="0"/>
                <w:sz w:val="18"/>
                <w:szCs w:val="18"/>
              </w:rPr>
              <w:t>P</w:t>
            </w:r>
            <w:r>
              <w:rPr>
                <w:b/>
                <w:i/>
                <w:color w:val="000000"/>
                <w:kern w:val="0"/>
                <w:sz w:val="18"/>
                <w:szCs w:val="18"/>
                <w:vertAlign w:val="subscript"/>
              </w:rPr>
              <w:t>i</w:t>
            </w:r>
          </w:p>
          <w:p>
            <w:pPr>
              <w:jc w:val="center"/>
              <w:rPr>
                <w:sz w:val="18"/>
                <w:szCs w:val="18"/>
              </w:rPr>
            </w:pP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shd w:val="clear" w:color="auto" w:fill="auto"/>
            <w:vAlign w:val="center"/>
          </w:tcPr>
          <w:p>
            <w:pPr>
              <w:jc w:val="center"/>
              <w:rPr>
                <w:sz w:val="18"/>
                <w:szCs w:val="18"/>
              </w:rPr>
            </w:pPr>
          </w:p>
        </w:tc>
        <w:tc>
          <w:tcPr>
            <w:tcW w:w="1857" w:type="dxa"/>
            <w:shd w:val="clear" w:color="auto" w:fill="auto"/>
            <w:vAlign w:val="center"/>
          </w:tcPr>
          <w:p>
            <w:pPr>
              <w:jc w:val="center"/>
              <w:rPr>
                <w:sz w:val="18"/>
                <w:szCs w:val="18"/>
              </w:rPr>
            </w:pPr>
            <w:r>
              <w:rPr>
                <w:rFonts w:hint="eastAsia"/>
                <w:sz w:val="18"/>
                <w:szCs w:val="18"/>
              </w:rPr>
              <w:t>分组实验</w:t>
            </w:r>
          </w:p>
        </w:tc>
        <w:tc>
          <w:tcPr>
            <w:tcW w:w="1857" w:type="dxa"/>
            <w:shd w:val="clear" w:color="auto" w:fill="auto"/>
            <w:vAlign w:val="center"/>
          </w:tcPr>
          <w:p>
            <w:pPr>
              <w:jc w:val="center"/>
              <w:rPr>
                <w:sz w:val="18"/>
                <w:szCs w:val="18"/>
              </w:rPr>
            </w:pPr>
            <w:r>
              <w:rPr>
                <w:rFonts w:hint="eastAsia"/>
                <w:sz w:val="18"/>
                <w:szCs w:val="18"/>
              </w:rPr>
              <w:t>大作业</w:t>
            </w:r>
          </w:p>
        </w:tc>
        <w:tc>
          <w:tcPr>
            <w:tcW w:w="1858"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shd w:val="clear" w:color="auto" w:fill="auto"/>
            <w:vAlign w:val="center"/>
          </w:tcPr>
          <w:p>
            <w:pPr>
              <w:jc w:val="center"/>
              <w:rPr>
                <w:sz w:val="18"/>
                <w:szCs w:val="18"/>
              </w:rPr>
            </w:pPr>
            <w:r>
              <w:rPr>
                <w:rFonts w:hint="eastAsia"/>
                <w:sz w:val="18"/>
                <w:szCs w:val="18"/>
              </w:rPr>
              <w:t>1</w:t>
            </w:r>
          </w:p>
        </w:tc>
        <w:tc>
          <w:tcPr>
            <w:tcW w:w="1857" w:type="dxa"/>
            <w:shd w:val="clear" w:color="auto" w:fill="auto"/>
            <w:vAlign w:val="center"/>
          </w:tcPr>
          <w:p>
            <w:pPr>
              <w:jc w:val="center"/>
              <w:rPr>
                <w:sz w:val="18"/>
                <w:szCs w:val="18"/>
              </w:rPr>
            </w:pPr>
            <w:r>
              <w:rPr>
                <w:sz w:val="18"/>
                <w:szCs w:val="18"/>
              </w:rPr>
              <w:t>10</w:t>
            </w:r>
          </w:p>
        </w:tc>
        <w:tc>
          <w:tcPr>
            <w:tcW w:w="1857" w:type="dxa"/>
            <w:shd w:val="clear" w:color="auto" w:fill="auto"/>
            <w:vAlign w:val="center"/>
          </w:tcPr>
          <w:p>
            <w:pPr>
              <w:jc w:val="center"/>
              <w:rPr>
                <w:sz w:val="18"/>
                <w:szCs w:val="18"/>
              </w:rPr>
            </w:pPr>
            <w:r>
              <w:rPr>
                <w:rFonts w:hint="eastAsia"/>
                <w:sz w:val="18"/>
                <w:szCs w:val="18"/>
              </w:rPr>
              <w:t>4</w:t>
            </w:r>
            <w:r>
              <w:rPr>
                <w:sz w:val="18"/>
                <w:szCs w:val="18"/>
              </w:rPr>
              <w:t>0</w:t>
            </w:r>
          </w:p>
        </w:tc>
        <w:tc>
          <w:tcPr>
            <w:tcW w:w="1858" w:type="dxa"/>
            <w:shd w:val="clear" w:color="auto" w:fill="auto"/>
            <w:vAlign w:val="center"/>
          </w:tcPr>
          <w:p>
            <w:pPr>
              <w:jc w:val="center"/>
              <w:rPr>
                <w:sz w:val="18"/>
                <w:szCs w:val="18"/>
              </w:rPr>
            </w:pPr>
            <w:r>
              <w:rPr>
                <w:rFonts w:hint="eastAsia"/>
                <w:sz w:val="18"/>
                <w:szCs w:val="18"/>
              </w:rPr>
              <w:t>5</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shd w:val="clear" w:color="auto" w:fill="auto"/>
            <w:vAlign w:val="center"/>
          </w:tcPr>
          <w:p>
            <w:pPr>
              <w:jc w:val="center"/>
              <w:rPr>
                <w:sz w:val="18"/>
                <w:szCs w:val="18"/>
              </w:rPr>
            </w:pPr>
            <w:r>
              <w:rPr>
                <w:rFonts w:hint="eastAsia"/>
                <w:sz w:val="18"/>
                <w:szCs w:val="18"/>
              </w:rPr>
              <w:t>2</w:t>
            </w:r>
          </w:p>
        </w:tc>
        <w:tc>
          <w:tcPr>
            <w:tcW w:w="1857" w:type="dxa"/>
            <w:shd w:val="clear" w:color="auto" w:fill="auto"/>
            <w:vAlign w:val="center"/>
          </w:tcPr>
          <w:p>
            <w:pPr>
              <w:jc w:val="center"/>
              <w:rPr>
                <w:sz w:val="18"/>
                <w:szCs w:val="18"/>
              </w:rPr>
            </w:pPr>
            <w:r>
              <w:rPr>
                <w:sz w:val="18"/>
                <w:szCs w:val="18"/>
              </w:rPr>
              <w:t>40</w:t>
            </w:r>
          </w:p>
        </w:tc>
        <w:tc>
          <w:tcPr>
            <w:tcW w:w="1857" w:type="dxa"/>
            <w:shd w:val="clear" w:color="auto" w:fill="auto"/>
            <w:vAlign w:val="center"/>
          </w:tcPr>
          <w:p>
            <w:pPr>
              <w:jc w:val="center"/>
              <w:rPr>
                <w:sz w:val="18"/>
                <w:szCs w:val="18"/>
              </w:rPr>
            </w:pPr>
            <w:r>
              <w:rPr>
                <w:rFonts w:hint="eastAsia"/>
                <w:sz w:val="18"/>
                <w:szCs w:val="18"/>
              </w:rPr>
              <w:t>1</w:t>
            </w:r>
            <w:r>
              <w:rPr>
                <w:sz w:val="18"/>
                <w:szCs w:val="18"/>
              </w:rPr>
              <w:t>0</w:t>
            </w:r>
          </w:p>
        </w:tc>
        <w:tc>
          <w:tcPr>
            <w:tcW w:w="1858" w:type="dxa"/>
            <w:shd w:val="clear" w:color="auto" w:fill="auto"/>
            <w:vAlign w:val="center"/>
          </w:tcPr>
          <w:p>
            <w:pPr>
              <w:jc w:val="center"/>
              <w:rPr>
                <w:sz w:val="18"/>
                <w:szCs w:val="18"/>
              </w:rPr>
            </w:pPr>
            <w:r>
              <w:rPr>
                <w:rFonts w:hint="eastAsia"/>
                <w:sz w:val="18"/>
                <w:szCs w:val="18"/>
              </w:rPr>
              <w:t>5</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shd w:val="clear" w:color="auto" w:fill="auto"/>
            <w:vAlign w:val="center"/>
          </w:tcPr>
          <w:p>
            <w:pPr>
              <w:jc w:val="center"/>
              <w:rPr>
                <w:sz w:val="18"/>
                <w:szCs w:val="18"/>
              </w:rPr>
            </w:pPr>
            <w:r>
              <w:rPr>
                <w:rFonts w:hint="eastAsia"/>
                <w:color w:val="000000"/>
                <w:kern w:val="0"/>
                <w:sz w:val="18"/>
                <w:szCs w:val="18"/>
              </w:rPr>
              <w:t>考核环节成绩比例合计（%）</w:t>
            </w:r>
          </w:p>
        </w:tc>
        <w:tc>
          <w:tcPr>
            <w:tcW w:w="1857" w:type="dxa"/>
            <w:shd w:val="clear" w:color="auto" w:fill="auto"/>
            <w:vAlign w:val="center"/>
          </w:tcPr>
          <w:p>
            <w:pPr>
              <w:jc w:val="center"/>
              <w:rPr>
                <w:sz w:val="18"/>
                <w:szCs w:val="18"/>
              </w:rPr>
            </w:pPr>
            <w:r>
              <w:rPr>
                <w:rFonts w:hint="eastAsia"/>
                <w:sz w:val="18"/>
                <w:szCs w:val="18"/>
              </w:rPr>
              <w:t>5</w:t>
            </w:r>
            <w:r>
              <w:rPr>
                <w:sz w:val="18"/>
                <w:szCs w:val="18"/>
              </w:rPr>
              <w:t>0</w:t>
            </w:r>
          </w:p>
        </w:tc>
        <w:tc>
          <w:tcPr>
            <w:tcW w:w="1857" w:type="dxa"/>
            <w:shd w:val="clear" w:color="auto" w:fill="auto"/>
            <w:vAlign w:val="center"/>
          </w:tcPr>
          <w:p>
            <w:pPr>
              <w:jc w:val="center"/>
              <w:rPr>
                <w:sz w:val="18"/>
                <w:szCs w:val="18"/>
              </w:rPr>
            </w:pPr>
            <w:r>
              <w:rPr>
                <w:rFonts w:hint="eastAsia"/>
                <w:sz w:val="18"/>
                <w:szCs w:val="18"/>
              </w:rPr>
              <w:t>5</w:t>
            </w:r>
            <w:r>
              <w:rPr>
                <w:sz w:val="18"/>
                <w:szCs w:val="18"/>
              </w:rPr>
              <w:t>0</w:t>
            </w:r>
          </w:p>
        </w:tc>
        <w:tc>
          <w:tcPr>
            <w:tcW w:w="1858" w:type="dxa"/>
            <w:shd w:val="clear" w:color="auto" w:fill="auto"/>
            <w:vAlign w:val="center"/>
          </w:tcPr>
          <w:p>
            <w:pPr>
              <w:jc w:val="center"/>
              <w:rPr>
                <w:sz w:val="18"/>
                <w:szCs w:val="18"/>
              </w:rPr>
            </w:pPr>
            <w:r>
              <w:rPr>
                <w:rFonts w:hint="eastAsia"/>
                <w:sz w:val="18"/>
                <w:szCs w:val="18"/>
              </w:rPr>
              <w:t>1</w:t>
            </w:r>
            <w:r>
              <w:rPr>
                <w:sz w:val="18"/>
                <w:szCs w:val="18"/>
              </w:rPr>
              <w:t>00</w:t>
            </w:r>
          </w:p>
        </w:tc>
      </w:tr>
    </w:tbl>
    <w:p>
      <w:pPr>
        <w:spacing w:line="360" w:lineRule="auto"/>
        <w:jc w:val="center"/>
        <w:rPr>
          <w:sz w:val="18"/>
          <w:szCs w:val="18"/>
        </w:rPr>
      </w:pPr>
    </w:p>
    <w:p>
      <w:pPr>
        <w:adjustRightInd w:val="0"/>
        <w:snapToGrid w:val="0"/>
        <w:spacing w:line="360" w:lineRule="auto"/>
        <w:ind w:firstLine="420" w:firstLineChars="200"/>
        <w:rPr>
          <w:szCs w:val="21"/>
          <w:lang w:bidi="ar"/>
        </w:rPr>
      </w:pPr>
      <w:r>
        <w:rPr>
          <w:rFonts w:hint="eastAsia"/>
          <w:szCs w:val="21"/>
          <w:lang w:bidi="ar"/>
        </w:rPr>
        <w:t>第i个分课程目标的达成度</w:t>
      </w:r>
      <w:r>
        <w:rPr>
          <w:position w:val="-10"/>
          <w:szCs w:val="21"/>
          <w:lang w:bidi="ar"/>
        </w:rPr>
        <w:object>
          <v:shape id="_x0000_i1182" o:spt="75" type="#_x0000_t75" style="height:15.5pt;width:15.5pt;" o:ole="t" filled="f" o:preferrelative="t" stroked="f" coordsize="21600,21600">
            <v:path/>
            <v:fill on="f" focussize="0,0"/>
            <v:stroke on="f" joinstyle="miter"/>
            <v:imagedata r:id="rId325" o:title=""/>
            <o:lock v:ext="edit" aspectratio="t"/>
            <w10:wrap type="none"/>
            <w10:anchorlock/>
          </v:shape>
          <o:OLEObject Type="Embed" ProgID="Equation.3" ShapeID="_x0000_i1182" DrawAspect="Content" ObjectID="_1468075882" r:id="rId324">
            <o:LockedField>false</o:LockedField>
          </o:OLEObject>
        </w:object>
      </w:r>
      <w:r>
        <w:rPr>
          <w:rFonts w:hint="eastAsia"/>
          <w:szCs w:val="21"/>
          <w:lang w:bidi="ar"/>
        </w:rPr>
        <w:t xml:space="preserve"> ： </w:t>
      </w:r>
    </w:p>
    <w:p>
      <w:pPr>
        <w:adjustRightInd w:val="0"/>
        <w:snapToGrid w:val="0"/>
        <w:spacing w:line="360" w:lineRule="auto"/>
        <w:ind w:firstLine="420" w:firstLineChars="200"/>
        <w:rPr>
          <w:szCs w:val="21"/>
          <w:lang w:bidi="ar"/>
        </w:rPr>
      </w:pPr>
      <w:r>
        <w:rPr>
          <w:rFonts w:hint="eastAsia"/>
          <w:szCs w:val="21"/>
          <w:lang w:bidi="ar"/>
        </w:rPr>
        <w:object>
          <v:shape id="_x0000_i1183" o:spt="75" type="#_x0000_t75" style="height:20.5pt;width:108pt;" o:ole="t" filled="f" o:preferrelative="t" stroked="f" coordsize="21600,21600">
            <v:path/>
            <v:fill on="f" focussize="0,0"/>
            <v:stroke on="f" joinstyle="miter"/>
            <v:imagedata r:id="rId296" o:title=""/>
            <o:lock v:ext="edit" aspectratio="t"/>
            <w10:wrap type="none"/>
            <w10:anchorlock/>
          </v:shape>
          <o:OLEObject Type="Embed" ProgID="Equation.DSMT4" ShapeID="_x0000_i1183" DrawAspect="Content" ObjectID="_1468075883" r:id="rId326">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6-1</w:t>
      </w:r>
    </w:p>
    <w:p>
      <w:pPr>
        <w:adjustRightInd w:val="0"/>
        <w:snapToGrid w:val="0"/>
        <w:spacing w:line="360" w:lineRule="auto"/>
        <w:ind w:firstLine="420" w:firstLineChars="200"/>
        <w:rPr>
          <w:szCs w:val="21"/>
          <w:lang w:bidi="ar"/>
        </w:rPr>
      </w:pPr>
      <w:r>
        <w:rPr>
          <w:rFonts w:hint="eastAsia"/>
          <w:szCs w:val="21"/>
          <w:lang w:bidi="ar"/>
        </w:rPr>
        <w:t>总课程目标达成度</w:t>
      </w:r>
      <w:r>
        <w:rPr>
          <w:rFonts w:hint="eastAsia"/>
          <w:i/>
          <w:szCs w:val="21"/>
          <w:lang w:bidi="ar"/>
        </w:rPr>
        <w:t>A</w:t>
      </w:r>
      <w:r>
        <w:rPr>
          <w:rFonts w:hint="eastAsia"/>
          <w:szCs w:val="21"/>
          <w:lang w:bidi="ar"/>
        </w:rPr>
        <w:t>，由多个分课程目标再根据权重加权求和：</w:t>
      </w:r>
    </w:p>
    <w:p>
      <w:pPr>
        <w:adjustRightInd w:val="0"/>
        <w:snapToGrid w:val="0"/>
        <w:spacing w:line="360" w:lineRule="auto"/>
        <w:ind w:firstLine="420" w:firstLineChars="200"/>
        <w:rPr>
          <w:szCs w:val="21"/>
          <w:lang w:bidi="ar"/>
        </w:rPr>
      </w:pPr>
      <w:r>
        <w:rPr>
          <w:rFonts w:hint="eastAsia"/>
          <w:szCs w:val="21"/>
          <w:lang w:bidi="ar"/>
        </w:rPr>
        <w:object>
          <v:shape id="_x0000_i1184" o:spt="75" type="#_x0000_t75" style="height:20.5pt;width:61.5pt;" o:ole="t" filled="f" o:preferrelative="t" stroked="f" coordsize="21600,21600">
            <v:path/>
            <v:fill on="f" focussize="0,0"/>
            <v:stroke on="f" joinstyle="miter"/>
            <v:imagedata r:id="rId298" o:title=""/>
            <o:lock v:ext="edit" aspectratio="t"/>
            <w10:wrap type="none"/>
            <w10:anchorlock/>
          </v:shape>
          <o:OLEObject Type="Embed" ProgID="Equation.DSMT4" ShapeID="_x0000_i1184" DrawAspect="Content" ObjectID="_1468075884" r:id="rId327">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6-2</w:t>
      </w:r>
    </w:p>
    <w:p>
      <w:pPr>
        <w:adjustRightInd w:val="0"/>
        <w:snapToGrid w:val="0"/>
        <w:spacing w:line="360" w:lineRule="auto"/>
        <w:ind w:firstLine="420" w:firstLineChars="200"/>
        <w:rPr>
          <w:szCs w:val="21"/>
          <w:lang w:bidi="ar"/>
        </w:rPr>
      </w:pPr>
      <w:r>
        <w:rPr>
          <w:rFonts w:hint="eastAsia"/>
          <w:szCs w:val="21"/>
          <w:lang w:bidi="ar"/>
        </w:rPr>
        <w:t>其中：k表示不同的考核方式，i表示不同的分课程目标；</w:t>
      </w:r>
    </w:p>
    <w:p>
      <w:pPr>
        <w:adjustRightInd w:val="0"/>
        <w:snapToGrid w:val="0"/>
        <w:spacing w:line="360" w:lineRule="auto"/>
        <w:ind w:firstLine="420" w:firstLineChars="200"/>
        <w:rPr>
          <w:szCs w:val="21"/>
          <w:lang w:bidi="ar"/>
        </w:rPr>
      </w:pPr>
      <w:r>
        <w:rPr>
          <w:rFonts w:hint="eastAsia"/>
          <w:position w:val="-12"/>
          <w:szCs w:val="21"/>
          <w:lang w:bidi="ar"/>
        </w:rPr>
        <w:object>
          <v:shape id="_x0000_i1185" o:spt="75" type="#_x0000_t75" style="height:15.5pt;width:15.5pt;" o:ole="t" filled="f" o:preferrelative="t" stroked="f" coordsize="21600,21600">
            <v:path/>
            <v:fill on="f" focussize="0,0"/>
            <v:stroke on="f" joinstyle="miter"/>
            <v:imagedata r:id="rId329" o:title=""/>
            <o:lock v:ext="edit" aspectratio="t"/>
            <w10:wrap type="none"/>
            <w10:anchorlock/>
          </v:shape>
          <o:OLEObject Type="Embed" ProgID="Equation.3" ShapeID="_x0000_i1185" DrawAspect="Content" ObjectID="_1468075885" r:id="rId328">
            <o:LockedField>false</o:LockedField>
          </o:OLEObject>
        </w:object>
      </w:r>
      <w:r>
        <w:rPr>
          <w:rFonts w:hint="eastAsia"/>
          <w:szCs w:val="21"/>
          <w:lang w:bidi="ar"/>
        </w:rPr>
        <w:t>表示第i个课程目标中第k种考核方式在总成绩中的占比；</w:t>
      </w:r>
    </w:p>
    <w:p>
      <w:pPr>
        <w:adjustRightInd w:val="0"/>
        <w:snapToGrid w:val="0"/>
        <w:spacing w:line="360" w:lineRule="auto"/>
        <w:ind w:firstLine="420" w:firstLineChars="200"/>
        <w:rPr>
          <w:szCs w:val="21"/>
          <w:lang w:bidi="ar"/>
        </w:rPr>
      </w:pPr>
      <w:r>
        <w:rPr>
          <w:rFonts w:hint="eastAsia"/>
          <w:position w:val="-12"/>
          <w:szCs w:val="21"/>
          <w:lang w:bidi="ar"/>
        </w:rPr>
        <w:object>
          <v:shape id="_x0000_i1186" o:spt="75" type="#_x0000_t75" style="height:15.5pt;width:10.5pt;" o:ole="t" filled="f" o:preferrelative="t" stroked="f" coordsize="21600,21600">
            <v:path/>
            <v:fill on="f" focussize="0,0"/>
            <v:stroke on="f" joinstyle="miter"/>
            <v:imagedata r:id="rId331" o:title=""/>
            <o:lock v:ext="edit" aspectratio="t"/>
            <w10:wrap type="none"/>
            <w10:anchorlock/>
          </v:shape>
          <o:OLEObject Type="Embed" ProgID="Equation.3" ShapeID="_x0000_i1186" DrawAspect="Content" ObjectID="_1468075886" r:id="rId330">
            <o:LockedField>false</o:LockedField>
          </o:OLEObject>
        </w:object>
      </w:r>
      <w:r>
        <w:rPr>
          <w:rFonts w:hint="eastAsia"/>
          <w:szCs w:val="21"/>
          <w:lang w:bidi="ar"/>
        </w:rPr>
        <w:t>表示第i个课程目标在课程总评价中的占比；</w:t>
      </w:r>
    </w:p>
    <w:p>
      <w:pPr>
        <w:adjustRightInd w:val="0"/>
        <w:snapToGrid w:val="0"/>
        <w:spacing w:line="360" w:lineRule="auto"/>
        <w:ind w:firstLine="420" w:firstLineChars="200"/>
        <w:rPr>
          <w:szCs w:val="21"/>
          <w:lang w:bidi="ar"/>
        </w:rPr>
      </w:pPr>
      <w:r>
        <w:rPr>
          <w:position w:val="-10"/>
          <w:szCs w:val="21"/>
          <w:lang w:bidi="ar"/>
        </w:rPr>
        <w:object>
          <v:shape id="_x0000_i1187" o:spt="75" type="#_x0000_t75" style="height:15.5pt;width:20.5pt;" o:ole="t" filled="f" o:preferrelative="t" stroked="f" coordsize="21600,21600">
            <v:path/>
            <v:fill on="f" focussize="0,0"/>
            <v:stroke on="f" joinstyle="miter"/>
            <v:imagedata r:id="rId333" o:title=""/>
            <o:lock v:ext="edit" aspectratio="t"/>
            <w10:wrap type="none"/>
            <w10:anchorlock/>
          </v:shape>
          <o:OLEObject Type="Embed" ProgID="Equation.3" ShapeID="_x0000_i1187" DrawAspect="Content" ObjectID="_1468075887" r:id="rId332">
            <o:LockedField>false</o:LockedField>
          </o:OLEObject>
        </w:object>
      </w:r>
      <w:r>
        <w:rPr>
          <w:rFonts w:hint="eastAsia"/>
          <w:szCs w:val="21"/>
          <w:lang w:bidi="ar"/>
        </w:rPr>
        <w:t>表示第k种考核方式支撑第i个课程目标的达成度（第k种考核方式支撑第i个课程目标的学生得分平均值除以第k种考核方式支撑第i个课程目标的总分值）。</w:t>
      </w:r>
    </w:p>
    <w:p>
      <w:pPr>
        <w:adjustRightInd w:val="0"/>
        <w:snapToGrid w:val="0"/>
        <w:spacing w:line="360" w:lineRule="auto"/>
        <w:ind w:firstLine="422" w:firstLineChars="200"/>
        <w:rPr>
          <w:b/>
          <w:bCs/>
          <w:szCs w:val="21"/>
          <w:lang w:bidi="ar"/>
        </w:rPr>
      </w:pPr>
      <w:r>
        <w:rPr>
          <w:rFonts w:hint="eastAsia"/>
          <w:b/>
          <w:bCs/>
          <w:szCs w:val="21"/>
          <w:lang w:bidi="ar"/>
        </w:rPr>
        <w:t>3、定性评价</w:t>
      </w:r>
    </w:p>
    <w:p>
      <w:pPr>
        <w:adjustRightInd w:val="0"/>
        <w:snapToGrid w:val="0"/>
        <w:spacing w:line="360" w:lineRule="auto"/>
        <w:ind w:firstLine="420" w:firstLineChars="200"/>
        <w:rPr>
          <w:szCs w:val="21"/>
          <w:lang w:bidi="ar"/>
        </w:rPr>
      </w:pPr>
      <w:r>
        <w:rPr>
          <w:rFonts w:hint="eastAsia"/>
          <w:szCs w:val="21"/>
          <w:lang w:bidi="ar"/>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rFonts w:hint="eastAsia"/>
          <w:b/>
          <w:bCs/>
          <w:szCs w:val="21"/>
          <w:lang w:bidi="ar"/>
        </w:rPr>
        <w:t>4、定性评价和定量评价结果的综合</w:t>
      </w:r>
    </w:p>
    <w:p>
      <w:pPr>
        <w:adjustRightInd w:val="0"/>
        <w:snapToGrid w:val="0"/>
        <w:spacing w:line="360" w:lineRule="auto"/>
        <w:ind w:firstLine="420" w:firstLineChars="200"/>
        <w:rPr>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七、评价标准：</w:t>
      </w:r>
    </w:p>
    <w:p>
      <w:pPr>
        <w:adjustRightInd w:val="0"/>
        <w:snapToGrid w:val="0"/>
        <w:spacing w:line="360" w:lineRule="auto"/>
        <w:ind w:firstLine="420" w:firstLineChars="200"/>
        <w:rPr>
          <w:szCs w:val="21"/>
          <w:lang w:bidi="ar"/>
        </w:rPr>
      </w:pPr>
      <w:r>
        <w:rPr>
          <w:rFonts w:hint="eastAsia"/>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八、课程目标达成评价结果用于持续改进</w:t>
      </w:r>
    </w:p>
    <w:p>
      <w:pPr>
        <w:adjustRightInd w:val="0"/>
        <w:snapToGrid w:val="0"/>
        <w:spacing w:line="360" w:lineRule="auto"/>
        <w:ind w:firstLine="420" w:firstLineChars="200"/>
        <w:rPr>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szCs w:val="21"/>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九、覆盖课程目标达成评价的知识点及权重</w:t>
      </w:r>
    </w:p>
    <w:p>
      <w:pPr>
        <w:jc w:val="center"/>
        <w:rPr>
          <w:b/>
          <w:bCs/>
          <w:sz w:val="18"/>
          <w:szCs w:val="18"/>
        </w:rPr>
      </w:pPr>
      <w:r>
        <w:rPr>
          <w:b/>
          <w:bCs/>
          <w:color w:val="000000"/>
          <w:sz w:val="18"/>
          <w:szCs w:val="18"/>
        </w:rPr>
        <w:t>表</w:t>
      </w:r>
      <w:r>
        <w:rPr>
          <w:rFonts w:hint="eastAsia"/>
          <w:b/>
          <w:bCs/>
          <w:color w:val="000000"/>
          <w:sz w:val="18"/>
          <w:szCs w:val="18"/>
        </w:rPr>
        <w:t xml:space="preserve">9.1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6"/>
        <w:gridCol w:w="128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shd w:val="clear" w:color="auto" w:fill="auto"/>
            <w:vAlign w:val="center"/>
          </w:tcPr>
          <w:p>
            <w:pPr>
              <w:jc w:val="center"/>
              <w:rPr>
                <w:sz w:val="18"/>
                <w:szCs w:val="18"/>
              </w:rPr>
            </w:pPr>
            <w:r>
              <w:rPr>
                <w:sz w:val="18"/>
                <w:szCs w:val="18"/>
              </w:rPr>
              <w:t>知识点</w:t>
            </w:r>
          </w:p>
        </w:tc>
        <w:tc>
          <w:tcPr>
            <w:tcW w:w="691" w:type="pct"/>
            <w:shd w:val="clear" w:color="auto" w:fill="auto"/>
            <w:vAlign w:val="center"/>
          </w:tcPr>
          <w:p>
            <w:pPr>
              <w:jc w:val="center"/>
              <w:rPr>
                <w:sz w:val="18"/>
                <w:szCs w:val="18"/>
              </w:rPr>
            </w:pPr>
            <w:r>
              <w:rPr>
                <w:sz w:val="18"/>
                <w:szCs w:val="18"/>
              </w:rPr>
              <w:t>权重</w:t>
            </w:r>
          </w:p>
        </w:tc>
        <w:tc>
          <w:tcPr>
            <w:tcW w:w="1048" w:type="pct"/>
            <w:shd w:val="clear" w:color="auto" w:fill="auto"/>
            <w:vAlign w:val="center"/>
          </w:tcPr>
          <w:p>
            <w:pPr>
              <w:jc w:val="center"/>
              <w:rPr>
                <w:sz w:val="18"/>
                <w:szCs w:val="18"/>
              </w:rPr>
            </w:pPr>
            <w:r>
              <w:rPr>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shd w:val="clear" w:color="auto" w:fill="auto"/>
            <w:vAlign w:val="center"/>
          </w:tcPr>
          <w:p>
            <w:pPr>
              <w:rPr>
                <w:b/>
                <w:sz w:val="18"/>
                <w:szCs w:val="18"/>
              </w:rPr>
            </w:pPr>
            <w:r>
              <w:rPr>
                <w:sz w:val="18"/>
                <w:szCs w:val="18"/>
              </w:rPr>
              <w:t>1、</w:t>
            </w:r>
            <w:r>
              <w:rPr>
                <w:rFonts w:hint="eastAsia"/>
                <w:sz w:val="18"/>
                <w:szCs w:val="18"/>
              </w:rPr>
              <w:t>智能</w:t>
            </w:r>
            <w:r>
              <w:rPr>
                <w:sz w:val="18"/>
                <w:szCs w:val="18"/>
              </w:rPr>
              <w:t>机器人的</w:t>
            </w:r>
            <w:r>
              <w:rPr>
                <w:rFonts w:hint="eastAsia"/>
                <w:sz w:val="18"/>
                <w:szCs w:val="18"/>
              </w:rPr>
              <w:t>起源</w:t>
            </w:r>
            <w:r>
              <w:rPr>
                <w:sz w:val="18"/>
                <w:szCs w:val="18"/>
              </w:rPr>
              <w:t>、</w:t>
            </w:r>
            <w:r>
              <w:rPr>
                <w:rFonts w:hint="eastAsia"/>
                <w:sz w:val="18"/>
                <w:szCs w:val="18"/>
              </w:rPr>
              <w:t>发展、定义</w:t>
            </w:r>
            <w:r>
              <w:rPr>
                <w:sz w:val="18"/>
                <w:szCs w:val="18"/>
              </w:rPr>
              <w:t>和</w:t>
            </w:r>
            <w:r>
              <w:rPr>
                <w:rFonts w:hint="eastAsia"/>
                <w:sz w:val="18"/>
                <w:szCs w:val="18"/>
              </w:rPr>
              <w:t>分类</w:t>
            </w:r>
          </w:p>
        </w:tc>
        <w:tc>
          <w:tcPr>
            <w:tcW w:w="691" w:type="pct"/>
            <w:shd w:val="clear" w:color="auto" w:fill="auto"/>
            <w:vAlign w:val="center"/>
          </w:tcPr>
          <w:p>
            <w:pPr>
              <w:jc w:val="center"/>
              <w:rPr>
                <w:sz w:val="18"/>
                <w:szCs w:val="18"/>
              </w:rPr>
            </w:pPr>
            <w:r>
              <w:rPr>
                <w:sz w:val="18"/>
                <w:szCs w:val="18"/>
              </w:rPr>
              <w:t>0.1</w:t>
            </w:r>
          </w:p>
        </w:tc>
        <w:tc>
          <w:tcPr>
            <w:tcW w:w="1048" w:type="pct"/>
            <w:shd w:val="clear" w:color="auto" w:fill="auto"/>
            <w:vAlign w:val="center"/>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shd w:val="clear" w:color="auto" w:fill="auto"/>
            <w:vAlign w:val="center"/>
          </w:tcPr>
          <w:p>
            <w:pPr>
              <w:rPr>
                <w:sz w:val="18"/>
                <w:szCs w:val="18"/>
              </w:rPr>
            </w:pPr>
            <w:r>
              <w:rPr>
                <w:sz w:val="18"/>
                <w:szCs w:val="18"/>
              </w:rPr>
              <w:t>2、</w:t>
            </w:r>
            <w:r>
              <w:rPr>
                <w:rFonts w:hint="eastAsia"/>
                <w:sz w:val="18"/>
                <w:szCs w:val="18"/>
              </w:rPr>
              <w:t>智能机器人的硬件结构组成及相关的技术知识</w:t>
            </w:r>
          </w:p>
        </w:tc>
        <w:tc>
          <w:tcPr>
            <w:tcW w:w="691" w:type="pct"/>
            <w:shd w:val="clear" w:color="auto" w:fill="auto"/>
            <w:vAlign w:val="center"/>
          </w:tcPr>
          <w:p>
            <w:pPr>
              <w:jc w:val="center"/>
              <w:rPr>
                <w:sz w:val="18"/>
                <w:szCs w:val="18"/>
              </w:rPr>
            </w:pPr>
            <w:r>
              <w:rPr>
                <w:sz w:val="18"/>
                <w:szCs w:val="18"/>
              </w:rPr>
              <w:t>0.6</w:t>
            </w:r>
          </w:p>
        </w:tc>
        <w:tc>
          <w:tcPr>
            <w:tcW w:w="1048" w:type="pct"/>
            <w:shd w:val="clear" w:color="auto" w:fill="auto"/>
            <w:vAlign w:val="center"/>
          </w:tcPr>
          <w:p>
            <w:pPr>
              <w:jc w:val="center"/>
              <w:rPr>
                <w:sz w:val="18"/>
                <w:szCs w:val="18"/>
              </w:rPr>
            </w:pPr>
            <w:r>
              <w:rPr>
                <w:sz w:val="18"/>
                <w:szCs w:val="18"/>
              </w:rPr>
              <w:t>1</w:t>
            </w: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shd w:val="clear" w:color="auto" w:fill="auto"/>
            <w:vAlign w:val="center"/>
          </w:tcPr>
          <w:p>
            <w:pPr>
              <w:rPr>
                <w:sz w:val="18"/>
                <w:szCs w:val="18"/>
              </w:rPr>
            </w:pPr>
            <w:r>
              <w:rPr>
                <w:sz w:val="18"/>
                <w:szCs w:val="18"/>
              </w:rPr>
              <w:t>3、</w:t>
            </w:r>
            <w:r>
              <w:rPr>
                <w:rFonts w:hint="eastAsia"/>
                <w:sz w:val="18"/>
                <w:szCs w:val="18"/>
              </w:rPr>
              <w:t>智能机器人在各个领域的前沿应用技术</w:t>
            </w:r>
          </w:p>
        </w:tc>
        <w:tc>
          <w:tcPr>
            <w:tcW w:w="691" w:type="pct"/>
            <w:shd w:val="clear" w:color="auto" w:fill="auto"/>
            <w:vAlign w:val="center"/>
          </w:tcPr>
          <w:p>
            <w:pPr>
              <w:jc w:val="center"/>
              <w:rPr>
                <w:sz w:val="18"/>
                <w:szCs w:val="18"/>
              </w:rPr>
            </w:pPr>
            <w:r>
              <w:rPr>
                <w:sz w:val="18"/>
                <w:szCs w:val="18"/>
              </w:rPr>
              <w:t>0.2</w:t>
            </w:r>
          </w:p>
        </w:tc>
        <w:tc>
          <w:tcPr>
            <w:tcW w:w="1048" w:type="pct"/>
            <w:shd w:val="clear" w:color="auto" w:fill="auto"/>
            <w:vAlign w:val="center"/>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1" w:type="pct"/>
            <w:shd w:val="clear" w:color="auto" w:fill="auto"/>
            <w:vAlign w:val="center"/>
          </w:tcPr>
          <w:p>
            <w:pPr>
              <w:rPr>
                <w:sz w:val="18"/>
                <w:szCs w:val="18"/>
              </w:rPr>
            </w:pPr>
            <w:r>
              <w:rPr>
                <w:sz w:val="18"/>
                <w:szCs w:val="18"/>
              </w:rPr>
              <w:t>4、</w:t>
            </w:r>
            <w:r>
              <w:rPr>
                <w:rFonts w:hint="eastAsia"/>
                <w:sz w:val="18"/>
                <w:szCs w:val="18"/>
              </w:rPr>
              <w:t>智能机器人产业现状和发展趋势</w:t>
            </w:r>
          </w:p>
        </w:tc>
        <w:tc>
          <w:tcPr>
            <w:tcW w:w="691" w:type="pct"/>
            <w:shd w:val="clear" w:color="auto" w:fill="auto"/>
            <w:vAlign w:val="center"/>
          </w:tcPr>
          <w:p>
            <w:pPr>
              <w:jc w:val="center"/>
              <w:rPr>
                <w:sz w:val="18"/>
                <w:szCs w:val="18"/>
              </w:rPr>
            </w:pPr>
            <w:r>
              <w:rPr>
                <w:sz w:val="18"/>
                <w:szCs w:val="18"/>
              </w:rPr>
              <w:t>0.1</w:t>
            </w:r>
          </w:p>
        </w:tc>
        <w:tc>
          <w:tcPr>
            <w:tcW w:w="1048" w:type="pct"/>
            <w:shd w:val="clear" w:color="auto" w:fill="auto"/>
            <w:vAlign w:val="center"/>
          </w:tcPr>
          <w:p>
            <w:pPr>
              <w:jc w:val="center"/>
              <w:rPr>
                <w:sz w:val="18"/>
                <w:szCs w:val="18"/>
              </w:rPr>
            </w:pPr>
            <w:r>
              <w:rPr>
                <w:sz w:val="18"/>
                <w:szCs w:val="18"/>
              </w:rPr>
              <w:t>2</w:t>
            </w:r>
            <w:r>
              <w:rPr>
                <w:rFonts w:hint="eastAsia"/>
                <w:sz w:val="18"/>
                <w:szCs w:val="18"/>
              </w:rPr>
              <w:t>、3</w:t>
            </w:r>
          </w:p>
        </w:tc>
      </w:tr>
    </w:tbl>
    <w:p>
      <w:pPr>
        <w:spacing w:line="360" w:lineRule="auto"/>
        <w:ind w:firstLine="420" w:firstLineChars="200"/>
        <w:jc w:val="center"/>
      </w:pPr>
    </w:p>
    <w:p>
      <w:pPr>
        <w:adjustRightInd w:val="0"/>
        <w:snapToGrid w:val="0"/>
        <w:spacing w:line="360" w:lineRule="auto"/>
        <w:ind w:firstLine="420" w:firstLineChars="200"/>
        <w:rPr>
          <w:szCs w:val="21"/>
          <w:lang w:bidi="ar"/>
        </w:rPr>
      </w:pPr>
      <w:r>
        <w:rPr>
          <w:rFonts w:hint="eastAsia"/>
          <w:szCs w:val="21"/>
          <w:lang w:bidi="ar"/>
        </w:rPr>
        <w:t>学生可以依据仪器与电子学院相关文件，以允许的第二课堂成果折算单项成绩，与对应知识点加权累计达到</w:t>
      </w:r>
      <w:r>
        <w:rPr>
          <w:szCs w:val="21"/>
          <w:lang w:bidi="ar"/>
        </w:rPr>
        <w:t>75</w:t>
      </w:r>
      <w:r>
        <w:rPr>
          <w:rFonts w:hint="eastAsia"/>
          <w:szCs w:val="21"/>
          <w:lang w:bidi="ar"/>
        </w:rPr>
        <w:t>分（含）以上，且对所有课程目标的支撑不能有缺项，即可申请本门课程免修。</w:t>
      </w:r>
    </w:p>
    <w:p>
      <w:pPr>
        <w:adjustRightInd w:val="0"/>
        <w:snapToGrid w:val="0"/>
        <w:spacing w:before="156" w:beforeLines="50" w:line="360" w:lineRule="auto"/>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十、参考书目及学习资料</w:t>
      </w:r>
    </w:p>
    <w:p>
      <w:pPr>
        <w:spacing w:line="360" w:lineRule="auto"/>
        <w:ind w:firstLine="420" w:firstLineChars="200"/>
      </w:pPr>
      <w:r>
        <w:rPr>
          <w:rFonts w:hint="eastAsia"/>
          <w:szCs w:val="21"/>
        </w:rPr>
        <w:t>1、</w:t>
      </w:r>
      <w:r>
        <w:rPr>
          <w:rFonts w:hint="eastAsia"/>
        </w:rPr>
        <w:t>陈雯柏等著，《智能机器人原理与实践》，ISBN</w:t>
      </w:r>
      <w:r>
        <w:t xml:space="preserve"> 9787302433514</w:t>
      </w:r>
      <w:r>
        <w:rPr>
          <w:rFonts w:hint="eastAsia"/>
        </w:rPr>
        <w:t>， 清华大学出版社，2016。</w:t>
      </w:r>
    </w:p>
    <w:p>
      <w:pPr>
        <w:spacing w:line="360" w:lineRule="auto"/>
        <w:ind w:firstLine="420" w:firstLineChars="200"/>
        <w:rPr>
          <w:szCs w:val="21"/>
        </w:rPr>
      </w:pPr>
      <w:r>
        <w:rPr>
          <w:szCs w:val="21"/>
        </w:rPr>
        <w:t>2</w:t>
      </w:r>
      <w:r>
        <w:rPr>
          <w:rFonts w:hint="eastAsia"/>
          <w:szCs w:val="21"/>
        </w:rPr>
        <w:t>、</w:t>
      </w:r>
      <w:r>
        <w:rPr>
          <w:szCs w:val="21"/>
        </w:rPr>
        <w:t>郭彤颖等编著，《机器人学及其智能控制》-21世纪高等院校电气工程与自动化规划教材，ISBN 9787115361585，人民邮电出版社。</w:t>
      </w:r>
    </w:p>
    <w:p>
      <w:pPr>
        <w:spacing w:line="360" w:lineRule="auto"/>
        <w:ind w:firstLine="420" w:firstLineChars="200"/>
        <w:rPr>
          <w:szCs w:val="21"/>
        </w:rPr>
      </w:pPr>
      <w:r>
        <w:rPr>
          <w:szCs w:val="21"/>
        </w:rPr>
        <w:t>3</w:t>
      </w:r>
      <w:r>
        <w:rPr>
          <w:rFonts w:hint="eastAsia"/>
          <w:szCs w:val="21"/>
        </w:rPr>
        <w:t>、</w:t>
      </w:r>
      <w:r>
        <w:rPr>
          <w:szCs w:val="21"/>
        </w:rPr>
        <w:t>（美）尼库著，孙富春等译，《</w:t>
      </w:r>
      <w:r>
        <w:t>机器人学导论——分析、控制及应用（第二版）</w:t>
      </w:r>
      <w:r>
        <w:rPr>
          <w:szCs w:val="21"/>
        </w:rPr>
        <w:t>》-国外计算机科学教材系列，ISBN 9787121197833，电子工业出版社。</w:t>
      </w:r>
    </w:p>
    <w:p>
      <w:pPr>
        <w:spacing w:line="360" w:lineRule="auto"/>
        <w:ind w:firstLine="420" w:firstLineChars="200"/>
        <w:rPr>
          <w:szCs w:val="21"/>
        </w:rPr>
      </w:pPr>
      <w:r>
        <w:rPr>
          <w:szCs w:val="21"/>
        </w:rPr>
        <w:t>4、韩建海，《工业机器人（第三版）》-普通高等院校“十二五”规划教材，ISBN 9787568009829，华中科技大学出版社。</w:t>
      </w:r>
    </w:p>
    <w:p>
      <w:pPr>
        <w:spacing w:line="360" w:lineRule="auto"/>
        <w:ind w:firstLine="420" w:firstLineChars="200"/>
        <w:rPr>
          <w:szCs w:val="21"/>
        </w:rPr>
      </w:pPr>
      <w:r>
        <w:rPr>
          <w:szCs w:val="21"/>
        </w:rPr>
        <w:t>5、宋伟刚等编著，《机器人技术基础(第2版)》-普通高等教育“十二五”规划教材，ISBN 9787502469382, 冶金工业出版社。</w:t>
      </w:r>
    </w:p>
    <w:p>
      <w:pPr>
        <w:spacing w:line="360" w:lineRule="auto"/>
        <w:ind w:firstLine="420" w:firstLineChars="200"/>
        <w:rPr>
          <w:szCs w:val="21"/>
        </w:rPr>
      </w:pPr>
      <w:r>
        <w:rPr>
          <w:szCs w:val="21"/>
        </w:rPr>
        <w:t>6、张玫等编著，《机器人技术》-普通高等教育十二五规划教材， ISBN 9787111330691，机械工业出版社。</w:t>
      </w:r>
    </w:p>
    <w:p>
      <w:pPr>
        <w:tabs>
          <w:tab w:val="left" w:pos="420"/>
        </w:tabs>
        <w:spacing w:line="360" w:lineRule="auto"/>
        <w:ind w:left="420" w:hanging="420"/>
      </w:pPr>
      <w:r>
        <w:t xml:space="preserve">    7、视频资料：网易公开课，斯坦福大学公开课：机器人学，http://open.163.com/special/ opencourse/robotics.html。</w:t>
      </w:r>
    </w:p>
    <w:p>
      <w:pPr>
        <w:adjustRightInd w:val="0"/>
        <w:snapToGrid w:val="0"/>
        <w:spacing w:line="360" w:lineRule="auto"/>
        <w:ind w:left="1155" w:leftChars="300" w:hanging="525" w:hangingChars="250"/>
        <w:jc w:val="left"/>
        <w:rPr>
          <w:szCs w:val="21"/>
          <w:u w:val="single"/>
        </w:rPr>
      </w:pPr>
    </w:p>
    <w:p>
      <w:pPr>
        <w:spacing w:line="360" w:lineRule="auto"/>
        <w:ind w:left="210" w:leftChars="50" w:hanging="105" w:hangingChars="50"/>
        <w:rPr>
          <w:b/>
          <w:bCs/>
          <w:szCs w:val="21"/>
        </w:rPr>
      </w:pP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szCs w:val="21"/>
          <w:lang w:eastAsia="zh-CN"/>
        </w:rPr>
        <w:t>高晋阳</w:t>
      </w:r>
      <w:r>
        <w:rPr>
          <w:rFonts w:hint="eastAsia"/>
          <w:szCs w:val="21"/>
        </w:rPr>
        <w:t xml:space="preserve">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rFonts w:hint="eastAsia"/>
          <w:szCs w:val="21"/>
        </w:rPr>
        <w:t>2021年 12 月 1 日</w:t>
      </w:r>
    </w:p>
    <w:p/>
    <w:p/>
    <w:p/>
    <w:p/>
    <w:p/>
    <w:p/>
    <w:p/>
    <w:p>
      <w:pPr>
        <w:pStyle w:val="18"/>
        <w:spacing w:before="312" w:after="468"/>
        <w:rPr>
          <w:rFonts w:ascii="Times New Roman" w:hAnsi="Times New Roman" w:cs="Times New Roman"/>
        </w:rPr>
      </w:pPr>
      <w:bookmarkStart w:id="73" w:name="_Toc14174"/>
      <w:r>
        <w:rPr>
          <w:rFonts w:hint="eastAsia" w:ascii="Times New Roman" w:hAnsi="Times New Roman" w:cs="Times New Roman"/>
        </w:rPr>
        <w:t>《人工智能导论》课程教学大纲</w:t>
      </w:r>
      <w:bookmarkEnd w:id="73"/>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一、课程基本信息</w:t>
      </w:r>
    </w:p>
    <w:p>
      <w:pPr>
        <w:snapToGrid w:val="0"/>
        <w:spacing w:line="360" w:lineRule="auto"/>
        <w:ind w:firstLine="420" w:firstLineChars="200"/>
        <w:rPr>
          <w:rFonts w:hint="eastAsia" w:eastAsia="黑体"/>
          <w:bCs/>
          <w:szCs w:val="21"/>
        </w:rPr>
      </w:pPr>
      <w:r>
        <w:rPr>
          <w:rFonts w:hint="eastAsia" w:eastAsia="黑体"/>
          <w:bCs/>
          <w:szCs w:val="21"/>
        </w:rPr>
        <w:t>课程名称（中文）：人工智能导论</w:t>
      </w:r>
      <w:r>
        <w:rPr>
          <w:rFonts w:eastAsia="黑体"/>
          <w:bCs/>
          <w:szCs w:val="21"/>
        </w:rPr>
        <w:t xml:space="preserve"> </w:t>
      </w:r>
    </w:p>
    <w:p>
      <w:pPr>
        <w:snapToGrid w:val="0"/>
        <w:spacing w:line="360" w:lineRule="auto"/>
        <w:ind w:firstLine="420" w:firstLineChars="200"/>
        <w:rPr>
          <w:rFonts w:hint="eastAsia" w:eastAsia="黑体"/>
          <w:bCs/>
          <w:szCs w:val="21"/>
        </w:rPr>
      </w:pPr>
      <w:r>
        <w:rPr>
          <w:rFonts w:hint="eastAsia" w:eastAsia="黑体"/>
          <w:bCs/>
          <w:szCs w:val="21"/>
        </w:rPr>
        <w:t>课程名称（英文）：</w:t>
      </w:r>
      <w:r>
        <w:rPr>
          <w:rFonts w:eastAsia="黑体"/>
          <w:bCs/>
          <w:szCs w:val="21"/>
        </w:rPr>
        <w:t>Introduction to artificial intelligen</w:t>
      </w:r>
      <w:r>
        <w:rPr>
          <w:rFonts w:hint="eastAsia" w:eastAsia="黑体"/>
          <w:bCs/>
          <w:szCs w:val="21"/>
        </w:rPr>
        <w:t>ce</w:t>
      </w:r>
    </w:p>
    <w:p>
      <w:pPr>
        <w:snapToGrid w:val="0"/>
        <w:spacing w:line="360" w:lineRule="auto"/>
        <w:ind w:firstLine="420" w:firstLineChars="200"/>
        <w:rPr>
          <w:rFonts w:hint="eastAsia" w:eastAsia="黑体"/>
          <w:bCs/>
          <w:szCs w:val="21"/>
        </w:rPr>
      </w:pPr>
      <w:r>
        <w:rPr>
          <w:rFonts w:hint="eastAsia" w:eastAsia="黑体"/>
          <w:bCs/>
          <w:szCs w:val="21"/>
        </w:rPr>
        <w:t>课程代码：</w:t>
      </w:r>
      <w:r>
        <w:rPr>
          <w:rFonts w:eastAsia="黑体"/>
          <w:bCs/>
          <w:szCs w:val="21"/>
        </w:rPr>
        <w:t xml:space="preserve">Z03060412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适用层次：本科</w:t>
      </w:r>
    </w:p>
    <w:p>
      <w:pPr>
        <w:snapToGrid w:val="0"/>
        <w:spacing w:line="360" w:lineRule="auto"/>
        <w:ind w:firstLine="420" w:firstLineChars="200"/>
        <w:rPr>
          <w:rFonts w:hint="eastAsia" w:eastAsia="黑体"/>
          <w:bCs/>
          <w:szCs w:val="21"/>
        </w:rPr>
      </w:pPr>
      <w:r>
        <w:rPr>
          <w:rFonts w:hint="eastAsia" w:eastAsia="黑体"/>
          <w:bCs/>
          <w:szCs w:val="21"/>
        </w:rPr>
        <w:t xml:space="preserve">课程类别：专业类教育课程               </w:t>
      </w:r>
      <w:r>
        <w:rPr>
          <w:rFonts w:hint="eastAsia" w:eastAsia="黑体"/>
          <w:bCs/>
          <w:szCs w:val="21"/>
        </w:rPr>
        <w:tab/>
      </w:r>
      <w:r>
        <w:rPr>
          <w:rFonts w:hint="eastAsia" w:eastAsia="黑体"/>
          <w:bCs/>
          <w:szCs w:val="21"/>
        </w:rPr>
        <w:t xml:space="preserve">课程性质：必修 </w:t>
      </w:r>
    </w:p>
    <w:p>
      <w:pPr>
        <w:snapToGrid w:val="0"/>
        <w:spacing w:line="360" w:lineRule="auto"/>
        <w:ind w:firstLine="420" w:firstLineChars="200"/>
        <w:rPr>
          <w:rFonts w:hint="eastAsia" w:eastAsia="黑体"/>
          <w:bCs/>
          <w:szCs w:val="21"/>
        </w:rPr>
      </w:pPr>
      <w:r>
        <w:rPr>
          <w:rFonts w:hint="eastAsia" w:eastAsia="黑体"/>
          <w:bCs/>
          <w:szCs w:val="21"/>
        </w:rPr>
        <w:t>适用专业：智能感知工程</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计划学分：</w:t>
      </w:r>
      <w:r>
        <w:rPr>
          <w:rFonts w:eastAsia="黑体"/>
          <w:bCs/>
          <w:szCs w:val="21"/>
        </w:rPr>
        <w:t>3</w:t>
      </w:r>
    </w:p>
    <w:p>
      <w:pPr>
        <w:snapToGrid w:val="0"/>
        <w:spacing w:line="360" w:lineRule="auto"/>
        <w:ind w:firstLine="420" w:firstLineChars="200"/>
        <w:rPr>
          <w:rFonts w:eastAsia="黑体"/>
          <w:bCs/>
          <w:szCs w:val="21"/>
        </w:rPr>
      </w:pPr>
      <w:r>
        <w:rPr>
          <w:rFonts w:hint="eastAsia" w:eastAsia="黑体"/>
          <w:bCs/>
          <w:szCs w:val="21"/>
        </w:rPr>
        <w:t xml:space="preserve">计划学时（周数）： </w:t>
      </w:r>
      <w:r>
        <w:rPr>
          <w:rFonts w:eastAsia="黑体"/>
          <w:bCs/>
          <w:szCs w:val="21"/>
        </w:rPr>
        <w:t>48</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讲课学时：</w:t>
      </w:r>
      <w:r>
        <w:rPr>
          <w:rFonts w:eastAsia="黑体"/>
          <w:bCs/>
          <w:szCs w:val="21"/>
        </w:rPr>
        <w:t>40</w:t>
      </w:r>
      <w:r>
        <w:rPr>
          <w:rFonts w:hint="eastAsia" w:eastAsia="黑体"/>
          <w:bCs/>
          <w:szCs w:val="21"/>
        </w:rPr>
        <w:t xml:space="preserve">       实验学时：</w:t>
      </w:r>
      <w:r>
        <w:rPr>
          <w:rFonts w:eastAsia="黑体"/>
          <w:bCs/>
          <w:szCs w:val="21"/>
        </w:rPr>
        <w:t>8</w:t>
      </w:r>
    </w:p>
    <w:p>
      <w:pPr>
        <w:snapToGrid w:val="0"/>
        <w:spacing w:line="360" w:lineRule="auto"/>
        <w:ind w:firstLine="420" w:firstLineChars="200"/>
        <w:rPr>
          <w:rFonts w:hint="eastAsia" w:eastAsia="黑体"/>
          <w:bCs/>
          <w:szCs w:val="21"/>
        </w:rPr>
      </w:pPr>
      <w:r>
        <w:rPr>
          <w:rFonts w:hint="eastAsia" w:eastAsia="黑体"/>
          <w:bCs/>
          <w:szCs w:val="21"/>
        </w:rPr>
        <w:t>开课学期：</w:t>
      </w:r>
      <w:r>
        <w:rPr>
          <w:rFonts w:eastAsia="黑体"/>
          <w:bCs/>
          <w:szCs w:val="21"/>
        </w:rPr>
        <w:t>4</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 xml:space="preserve">考核方式：考查 </w:t>
      </w:r>
    </w:p>
    <w:p>
      <w:pPr>
        <w:snapToGrid w:val="0"/>
        <w:spacing w:line="360" w:lineRule="auto"/>
        <w:ind w:firstLine="420" w:firstLineChars="200"/>
        <w:rPr>
          <w:rFonts w:hint="eastAsia" w:eastAsia="黑体"/>
          <w:bCs/>
          <w:szCs w:val="21"/>
        </w:rPr>
      </w:pPr>
      <w:r>
        <w:rPr>
          <w:rFonts w:hint="eastAsia" w:eastAsia="黑体"/>
          <w:bCs/>
          <w:szCs w:val="21"/>
        </w:rPr>
        <w:t>先修课程：高等数学</w:t>
      </w:r>
      <w:r>
        <w:rPr>
          <w:rFonts w:hint="eastAsia" w:eastAsia="黑体"/>
          <w:bCs/>
          <w:szCs w:val="21"/>
          <w:lang w:eastAsia="zh-CN"/>
        </w:rPr>
        <w:t>、</w:t>
      </w:r>
      <w:r>
        <w:rPr>
          <w:rFonts w:hint="eastAsia" w:eastAsia="黑体"/>
          <w:bCs/>
          <w:szCs w:val="21"/>
        </w:rPr>
        <w:t>线性代数</w:t>
      </w:r>
      <w:r>
        <w:rPr>
          <w:rFonts w:hint="eastAsia" w:eastAsia="黑体"/>
          <w:bCs/>
          <w:szCs w:val="21"/>
          <w:lang w:eastAsia="zh-CN"/>
        </w:rPr>
        <w:t>、</w:t>
      </w:r>
      <w:r>
        <w:rPr>
          <w:rFonts w:hint="eastAsia" w:eastAsia="黑体"/>
          <w:bCs/>
          <w:szCs w:val="21"/>
        </w:rPr>
        <w:t>概率论与数理统计</w:t>
      </w:r>
      <w:r>
        <w:rPr>
          <w:rFonts w:eastAsia="黑体"/>
          <w:bCs/>
          <w:szCs w:val="21"/>
        </w:rPr>
        <w:t xml:space="preserve"> </w:t>
      </w:r>
    </w:p>
    <w:p>
      <w:pPr>
        <w:snapToGrid w:val="0"/>
        <w:spacing w:line="360" w:lineRule="auto"/>
        <w:ind w:firstLine="420" w:firstLineChars="200"/>
        <w:rPr>
          <w:rFonts w:hint="eastAsia" w:eastAsia="黑体"/>
          <w:bCs/>
          <w:szCs w:val="21"/>
          <w:lang w:eastAsia="zh-CN"/>
        </w:rPr>
      </w:pPr>
      <w:r>
        <w:rPr>
          <w:rFonts w:hint="eastAsia" w:eastAsia="黑体"/>
          <w:bCs/>
          <w:szCs w:val="21"/>
        </w:rPr>
        <w:t>后续课程：智能传感材料</w:t>
      </w:r>
      <w:r>
        <w:rPr>
          <w:rFonts w:hint="eastAsia" w:eastAsia="黑体"/>
          <w:bCs/>
          <w:szCs w:val="21"/>
          <w:lang w:eastAsia="zh-CN"/>
        </w:rPr>
        <w:t>、智能传感系统</w:t>
      </w:r>
    </w:p>
    <w:p>
      <w:pPr>
        <w:snapToGrid w:val="0"/>
        <w:spacing w:line="360" w:lineRule="auto"/>
        <w:ind w:firstLine="420" w:firstLineChars="200"/>
        <w:rPr>
          <w:rFonts w:hint="eastAsia" w:eastAsia="黑体"/>
          <w:bCs/>
          <w:szCs w:val="21"/>
        </w:rPr>
      </w:pPr>
      <w:r>
        <w:rPr>
          <w:rFonts w:hint="eastAsia" w:eastAsia="黑体"/>
          <w:bCs/>
          <w:szCs w:val="21"/>
        </w:rPr>
        <w:t xml:space="preserve">制定人：  李秀源                 </w:t>
      </w:r>
      <w:r>
        <w:rPr>
          <w:rFonts w:hint="eastAsia" w:eastAsia="黑体"/>
          <w:bCs/>
          <w:szCs w:val="21"/>
        </w:rPr>
        <w:tab/>
      </w:r>
      <w:r>
        <w:rPr>
          <w:rFonts w:hint="eastAsia" w:eastAsia="黑体"/>
          <w:bCs/>
          <w:szCs w:val="21"/>
        </w:rPr>
        <w:tab/>
      </w:r>
      <w:r>
        <w:rPr>
          <w:rFonts w:hint="eastAsia" w:eastAsia="黑体"/>
          <w:bCs/>
          <w:szCs w:val="21"/>
        </w:rPr>
        <w:t xml:space="preserve">教学基层组织审核人：刘文耀 </w:t>
      </w:r>
    </w:p>
    <w:p>
      <w:pPr>
        <w:snapToGrid w:val="0"/>
        <w:spacing w:line="360" w:lineRule="auto"/>
        <w:ind w:firstLine="420" w:firstLineChars="200"/>
        <w:rPr>
          <w:rFonts w:hint="eastAsia" w:eastAsia="黑体"/>
          <w:bCs/>
          <w:szCs w:val="21"/>
        </w:rPr>
      </w:pPr>
      <w:r>
        <w:rPr>
          <w:rFonts w:hint="eastAsia" w:eastAsia="黑体"/>
          <w:bCs/>
          <w:szCs w:val="21"/>
        </w:rPr>
        <w:t>开课学院：仪器与电子学院</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开课学院审核人：刘文怡</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二、课程性质与教学目标</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1、课程性质与任务</w:t>
      </w:r>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本课程是一门属于智能感知工程专业的专业类教育课程。该课程以使学生理解人工智能的基本原理和设计思路为目的，其任务是讲授人工智能的基本概念和算法设计。通过该课程的学习使学生为进一步学习人工智能后续专业课程或从事人工智能的研究奠定基础。</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rFonts w:hint="eastAsia"/>
          <w:bCs/>
          <w:color w:val="000000"/>
          <w:szCs w:val="21"/>
        </w:rPr>
        <w:t>1</w:t>
      </w:r>
      <w:r>
        <w:rPr>
          <w:rFonts w:hint="eastAsia" w:hAnsi="宋体"/>
          <w:bCs/>
          <w:color w:val="000000"/>
          <w:szCs w:val="21"/>
        </w:rPr>
        <w:t>：能够掌握人工智能的基本概念、知识体系和研究方法，理解人工智能中的重要方法和思想，为后续课程的学习打下基础。</w:t>
      </w:r>
      <w:r>
        <w:rPr>
          <w:rFonts w:hAnsi="宋体"/>
          <w:bCs/>
          <w:color w:val="000000"/>
          <w:szCs w:val="21"/>
        </w:rPr>
        <w:t>（支撑毕业要求</w:t>
      </w:r>
      <w:r>
        <w:rPr>
          <w:rFonts w:hint="eastAsia" w:hAnsi="宋体"/>
          <w:bCs/>
          <w:color w:val="000000"/>
          <w:szCs w:val="21"/>
        </w:rPr>
        <w:t>指标点</w:t>
      </w:r>
      <w:r>
        <w:rPr>
          <w:bCs/>
          <w:color w:val="000000"/>
          <w:szCs w:val="21"/>
        </w:rPr>
        <w:t>1</w:t>
      </w:r>
      <w:r>
        <w:rPr>
          <w:rFonts w:hint="eastAsia"/>
          <w:bCs/>
          <w:color w:val="000000"/>
          <w:szCs w:val="21"/>
        </w:rPr>
        <w:t>-1</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2</w:t>
      </w:r>
      <w:r>
        <w:rPr>
          <w:rFonts w:hint="eastAsia" w:hAnsi="宋体"/>
          <w:bCs/>
          <w:color w:val="000000"/>
          <w:szCs w:val="21"/>
        </w:rPr>
        <w:t>：能够掌握人工智能的基本算法，对不同算法的应用背景和特点有清晰的认识，具有根据复杂工程问题的特点设计适合的人工智能算法的能力。</w:t>
      </w:r>
      <w:r>
        <w:rPr>
          <w:rFonts w:hAnsi="宋体"/>
          <w:bCs/>
          <w:color w:val="000000"/>
          <w:szCs w:val="21"/>
        </w:rPr>
        <w:t>（支撑毕业要求</w:t>
      </w:r>
      <w:r>
        <w:rPr>
          <w:rFonts w:hint="eastAsia" w:hAnsi="宋体"/>
          <w:bCs/>
          <w:color w:val="000000"/>
          <w:szCs w:val="21"/>
        </w:rPr>
        <w:t>指标点</w:t>
      </w:r>
      <w:r>
        <w:rPr>
          <w:bCs/>
          <w:color w:val="000000"/>
          <w:szCs w:val="21"/>
        </w:rPr>
        <w:t>1</w:t>
      </w:r>
      <w:r>
        <w:rPr>
          <w:rFonts w:hint="eastAsia"/>
          <w:bCs/>
          <w:color w:val="000000"/>
          <w:szCs w:val="21"/>
        </w:rPr>
        <w:t>-</w:t>
      </w:r>
      <w:r>
        <w:rPr>
          <w:bCs/>
          <w:color w:val="000000"/>
          <w:szCs w:val="21"/>
        </w:rPr>
        <w:t>2</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思政目标：人工智能是未来改变人类生活生产最重要的关键技术之一。通过了解国内外该技术的发展现状和差距，激发学生重视技术进步与创新，为国民经济发展和国家进步贡献力量的意识。</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三、课程内容、思政融入点、学时分配及对毕业要求指标点的支撑</w:t>
      </w:r>
    </w:p>
    <w:p>
      <w:pPr>
        <w:spacing w:line="360" w:lineRule="auto"/>
        <w:ind w:firstLine="420" w:firstLineChars="200"/>
        <w:rPr>
          <w:szCs w:val="21"/>
        </w:rPr>
      </w:pPr>
      <w:r>
        <w:rPr>
          <w:rFonts w:hint="eastAsia"/>
          <w:szCs w:val="21"/>
        </w:rPr>
        <w:t>1、本课程为专业类教育课程，要求先修高等数学、线性代数和概率论与数理统计课程，在教学中应注重基本概念与基础知识的传授，同时运用类比式和启发式教学，使学生掌握最重要的“人工智能”概念，了解人工智能的实现思路与方法，以培养学生对人工智能算法的分析设计能力。</w:t>
      </w:r>
    </w:p>
    <w:p>
      <w:pPr>
        <w:spacing w:line="360" w:lineRule="auto"/>
        <w:ind w:firstLine="420" w:firstLineChars="200"/>
        <w:rPr>
          <w:szCs w:val="21"/>
        </w:rPr>
      </w:pPr>
      <w:r>
        <w:rPr>
          <w:rFonts w:hint="eastAsia"/>
          <w:szCs w:val="21"/>
        </w:rPr>
        <w:t>2、教师通过人工智能概念、不同方法的原理以及实现的教学，结合实例，提高学生对人工智能算法的实际分析与设计能力。</w:t>
      </w:r>
    </w:p>
    <w:p>
      <w:pPr>
        <w:spacing w:line="360" w:lineRule="auto"/>
        <w:ind w:firstLine="420" w:firstLineChars="200"/>
        <w:rPr>
          <w:szCs w:val="21"/>
        </w:rPr>
      </w:pPr>
      <w:r>
        <w:rPr>
          <w:szCs w:val="21"/>
        </w:rPr>
        <w:t>3</w:t>
      </w:r>
      <w:r>
        <w:rPr>
          <w:rFonts w:hint="eastAsia"/>
          <w:szCs w:val="21"/>
        </w:rPr>
        <w:t>、人工智能具有极强的渗透性，在电子信息类具有广泛的应用潜力，本课程应通过对人工智能概念和基本方法的学习和理解，重点培养学生对人工智能算法的分析与设计能力，能够将理论知识运用到实际算法中的技能。</w:t>
      </w:r>
    </w:p>
    <w:p>
      <w:pPr>
        <w:spacing w:line="360" w:lineRule="auto"/>
        <w:ind w:firstLine="420" w:firstLineChars="200"/>
        <w:rPr>
          <w:szCs w:val="21"/>
        </w:rPr>
      </w:pPr>
      <w:r>
        <w:rPr>
          <w:szCs w:val="21"/>
        </w:rPr>
        <w:t>4</w:t>
      </w:r>
      <w:r>
        <w:rPr>
          <w:rFonts w:hint="eastAsia"/>
          <w:szCs w:val="21"/>
        </w:rPr>
        <w:t>、深度和广度说明：对人工智能概念与分类、知识与推理和机器学习等内容要深入讲解，对探索与求解只做简单介绍，对人工智能应用的介绍应涵盖广些，对神经网络的内部结构了解即可，人工智能各种方法的分析与设计是重点。</w:t>
      </w:r>
    </w:p>
    <w:p>
      <w:pPr>
        <w:spacing w:line="360" w:lineRule="auto"/>
        <w:ind w:firstLine="420" w:firstLineChars="200"/>
        <w:rPr>
          <w:szCs w:val="21"/>
        </w:rPr>
      </w:pPr>
      <w:r>
        <w:rPr>
          <w:szCs w:val="21"/>
        </w:rPr>
        <w:t>5</w:t>
      </w:r>
      <w:r>
        <w:rPr>
          <w:rFonts w:hint="eastAsia"/>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jc w:val="center"/>
        <w:rPr>
          <w:rFonts w:hint="eastAsia"/>
          <w:b/>
          <w:bCs/>
          <w:color w:val="000000"/>
          <w:sz w:val="18"/>
          <w:szCs w:val="18"/>
        </w:rPr>
      </w:pPr>
      <w:r>
        <w:rPr>
          <w:rFonts w:hint="eastAsia"/>
          <w:b/>
          <w:bCs/>
          <w:color w:val="000000"/>
          <w:sz w:val="18"/>
          <w:szCs w:val="18"/>
        </w:rPr>
        <w:t>表3.1课程内容、学时分配及对毕业要求指标点的支撑</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773"/>
        <w:gridCol w:w="527"/>
        <w:gridCol w:w="583"/>
        <w:gridCol w:w="562"/>
        <w:gridCol w:w="61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shd w:val="clear" w:color="auto" w:fill="D9D9D9"/>
            <w:vAlign w:val="center"/>
          </w:tcPr>
          <w:p>
            <w:pPr>
              <w:snapToGrid w:val="0"/>
              <w:jc w:val="center"/>
              <w:rPr>
                <w:rFonts w:hint="eastAsia"/>
                <w:b/>
                <w:color w:val="000000"/>
                <w:sz w:val="18"/>
                <w:szCs w:val="18"/>
              </w:rPr>
            </w:pPr>
            <w:r>
              <w:rPr>
                <w:rFonts w:hint="eastAsia"/>
                <w:b/>
                <w:color w:val="000000"/>
                <w:sz w:val="18"/>
                <w:szCs w:val="18"/>
              </w:rPr>
              <w:t>序号</w:t>
            </w:r>
          </w:p>
        </w:tc>
        <w:tc>
          <w:tcPr>
            <w:tcW w:w="3110" w:type="pct"/>
            <w:shd w:val="clear" w:color="auto" w:fill="D9D9D9"/>
            <w:vAlign w:val="center"/>
          </w:tcPr>
          <w:p>
            <w:pPr>
              <w:snapToGrid w:val="0"/>
              <w:jc w:val="center"/>
              <w:rPr>
                <w:b/>
                <w:color w:val="000000"/>
                <w:sz w:val="18"/>
                <w:szCs w:val="18"/>
              </w:rPr>
            </w:pPr>
            <w:r>
              <w:rPr>
                <w:rFonts w:hint="eastAsia"/>
                <w:b/>
                <w:color w:val="000000"/>
                <w:sz w:val="18"/>
                <w:szCs w:val="18"/>
              </w:rPr>
              <w:t>内            容</w:t>
            </w:r>
          </w:p>
        </w:tc>
        <w:tc>
          <w:tcPr>
            <w:tcW w:w="284" w:type="pct"/>
            <w:shd w:val="clear" w:color="auto" w:fill="D9D9D9"/>
            <w:vAlign w:val="center"/>
          </w:tcPr>
          <w:p>
            <w:pPr>
              <w:snapToGrid w:val="0"/>
              <w:jc w:val="center"/>
              <w:rPr>
                <w:b/>
                <w:color w:val="000000"/>
                <w:sz w:val="18"/>
                <w:szCs w:val="18"/>
              </w:rPr>
            </w:pPr>
            <w:r>
              <w:rPr>
                <w:b/>
                <w:color w:val="000000"/>
                <w:sz w:val="18"/>
                <w:szCs w:val="18"/>
              </w:rPr>
              <w:t>讲课</w:t>
            </w:r>
          </w:p>
        </w:tc>
        <w:tc>
          <w:tcPr>
            <w:tcW w:w="314" w:type="pct"/>
            <w:shd w:val="clear" w:color="auto" w:fill="D9D9D9"/>
            <w:vAlign w:val="center"/>
          </w:tcPr>
          <w:p>
            <w:pPr>
              <w:snapToGrid w:val="0"/>
              <w:jc w:val="center"/>
              <w:rPr>
                <w:b/>
                <w:color w:val="000000"/>
                <w:sz w:val="18"/>
                <w:szCs w:val="18"/>
              </w:rPr>
            </w:pPr>
            <w:r>
              <w:rPr>
                <w:b/>
                <w:color w:val="000000"/>
                <w:sz w:val="18"/>
                <w:szCs w:val="18"/>
              </w:rPr>
              <w:t>实验</w:t>
            </w:r>
          </w:p>
        </w:tc>
        <w:tc>
          <w:tcPr>
            <w:tcW w:w="303" w:type="pct"/>
            <w:shd w:val="clear" w:color="auto" w:fill="D9D9D9"/>
            <w:vAlign w:val="center"/>
          </w:tcPr>
          <w:p>
            <w:pPr>
              <w:snapToGrid w:val="0"/>
              <w:jc w:val="center"/>
              <w:rPr>
                <w:b/>
                <w:color w:val="000000"/>
                <w:sz w:val="18"/>
                <w:szCs w:val="18"/>
              </w:rPr>
            </w:pPr>
            <w:r>
              <w:rPr>
                <w:rFonts w:hint="eastAsia"/>
                <w:b/>
                <w:color w:val="000000"/>
                <w:sz w:val="18"/>
                <w:szCs w:val="18"/>
              </w:rPr>
              <w:t>小计</w:t>
            </w:r>
          </w:p>
        </w:tc>
        <w:tc>
          <w:tcPr>
            <w:tcW w:w="332" w:type="pct"/>
            <w:shd w:val="clear" w:color="auto" w:fill="D9D9D9"/>
            <w:vAlign w:val="center"/>
          </w:tcPr>
          <w:p>
            <w:pPr>
              <w:snapToGrid w:val="0"/>
              <w:jc w:val="center"/>
              <w:rPr>
                <w:b/>
                <w:color w:val="000000"/>
                <w:sz w:val="18"/>
                <w:szCs w:val="18"/>
              </w:rPr>
            </w:pPr>
            <w:r>
              <w:rPr>
                <w:b/>
                <w:color w:val="000000"/>
                <w:sz w:val="18"/>
                <w:szCs w:val="18"/>
              </w:rPr>
              <w:t>支撑课程目标</w:t>
            </w:r>
          </w:p>
        </w:tc>
        <w:tc>
          <w:tcPr>
            <w:tcW w:w="339" w:type="pct"/>
            <w:shd w:val="clear" w:color="auto" w:fill="D9D9D9"/>
            <w:vAlign w:val="center"/>
          </w:tcPr>
          <w:p>
            <w:pPr>
              <w:snapToGrid w:val="0"/>
              <w:jc w:val="center"/>
              <w:rPr>
                <w:b/>
                <w:color w:val="000000"/>
                <w:sz w:val="18"/>
                <w:szCs w:val="18"/>
              </w:rPr>
            </w:pPr>
            <w:r>
              <w:rPr>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sz w:val="18"/>
                <w:szCs w:val="18"/>
              </w:rPr>
            </w:pPr>
            <w:r>
              <w:rPr>
                <w:rFonts w:hint="eastAsia"/>
                <w:sz w:val="18"/>
                <w:szCs w:val="18"/>
              </w:rPr>
              <w:t>1</w:t>
            </w:r>
          </w:p>
        </w:tc>
        <w:tc>
          <w:tcPr>
            <w:tcW w:w="3110" w:type="pct"/>
          </w:tcPr>
          <w:p>
            <w:pPr>
              <w:spacing w:line="280" w:lineRule="exact"/>
              <w:rPr>
                <w:rFonts w:hint="eastAsia"/>
                <w:b/>
                <w:bCs/>
                <w:sz w:val="18"/>
                <w:szCs w:val="18"/>
              </w:rPr>
            </w:pPr>
            <w:r>
              <w:rPr>
                <w:rFonts w:hint="eastAsia"/>
                <w:b/>
                <w:bCs/>
                <w:sz w:val="18"/>
                <w:szCs w:val="18"/>
              </w:rPr>
              <w:t>1人工智能概述</w:t>
            </w:r>
          </w:p>
          <w:p>
            <w:pPr>
              <w:spacing w:line="280" w:lineRule="exact"/>
              <w:ind w:firstLine="180" w:firstLineChars="100"/>
              <w:rPr>
                <w:rFonts w:hint="eastAsia"/>
                <w:sz w:val="18"/>
                <w:szCs w:val="18"/>
              </w:rPr>
            </w:pPr>
            <w:r>
              <w:rPr>
                <w:rFonts w:hint="eastAsia"/>
                <w:sz w:val="18"/>
                <w:szCs w:val="18"/>
              </w:rPr>
              <w:t>1.1、理解人工智能的概念、目标和研究策略；</w:t>
            </w:r>
          </w:p>
          <w:p>
            <w:pPr>
              <w:spacing w:line="280" w:lineRule="exact"/>
              <w:ind w:firstLine="180" w:firstLineChars="100"/>
              <w:rPr>
                <w:rFonts w:hint="eastAsia"/>
                <w:sz w:val="18"/>
                <w:szCs w:val="18"/>
              </w:rPr>
            </w:pPr>
            <w:r>
              <w:rPr>
                <w:rFonts w:hint="eastAsia"/>
                <w:sz w:val="18"/>
                <w:szCs w:val="18"/>
              </w:rPr>
              <w:t>1.2、理解人工智能的研究内容与方法；（重点）</w:t>
            </w:r>
          </w:p>
          <w:p>
            <w:pPr>
              <w:spacing w:line="280" w:lineRule="exact"/>
              <w:ind w:firstLine="180" w:firstLineChars="100"/>
              <w:rPr>
                <w:rFonts w:hint="eastAsia"/>
                <w:sz w:val="18"/>
                <w:szCs w:val="18"/>
              </w:rPr>
            </w:pPr>
            <w:r>
              <w:rPr>
                <w:rFonts w:hint="eastAsia"/>
                <w:sz w:val="18"/>
                <w:szCs w:val="18"/>
              </w:rPr>
              <w:t xml:space="preserve">1.3、了解人工智能的分支领域； </w:t>
            </w:r>
          </w:p>
          <w:p>
            <w:pPr>
              <w:spacing w:line="280" w:lineRule="exact"/>
              <w:ind w:firstLine="180" w:firstLineChars="100"/>
              <w:rPr>
                <w:rFonts w:hint="eastAsia"/>
                <w:b/>
                <w:bCs/>
                <w:sz w:val="18"/>
                <w:szCs w:val="18"/>
              </w:rPr>
            </w:pPr>
            <w:r>
              <w:rPr>
                <w:rFonts w:hint="eastAsia"/>
                <w:sz w:val="18"/>
                <w:szCs w:val="18"/>
              </w:rPr>
              <w:t>1.4、了解人工智能的应用与发展概况。</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p>
        </w:tc>
        <w:tc>
          <w:tcPr>
            <w:tcW w:w="339" w:type="pct"/>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sz w:val="18"/>
                <w:szCs w:val="18"/>
              </w:rPr>
            </w:pPr>
            <w:r>
              <w:rPr>
                <w:rFonts w:hint="eastAsia"/>
                <w:sz w:val="18"/>
                <w:szCs w:val="18"/>
              </w:rPr>
              <w:t>2</w:t>
            </w:r>
          </w:p>
        </w:tc>
        <w:tc>
          <w:tcPr>
            <w:tcW w:w="3110" w:type="pct"/>
          </w:tcPr>
          <w:p>
            <w:pPr>
              <w:spacing w:line="280" w:lineRule="exact"/>
              <w:rPr>
                <w:rFonts w:hint="eastAsia"/>
                <w:b/>
                <w:bCs/>
                <w:sz w:val="18"/>
                <w:szCs w:val="18"/>
              </w:rPr>
            </w:pPr>
            <w:r>
              <w:rPr>
                <w:rFonts w:hint="eastAsia"/>
                <w:b/>
                <w:bCs/>
                <w:sz w:val="18"/>
                <w:szCs w:val="18"/>
              </w:rPr>
              <w:t>2知识的表示与推理</w:t>
            </w:r>
          </w:p>
          <w:p>
            <w:pPr>
              <w:spacing w:line="280" w:lineRule="exact"/>
              <w:ind w:firstLine="180" w:firstLineChars="100"/>
              <w:rPr>
                <w:rFonts w:hint="eastAsia"/>
                <w:sz w:val="18"/>
                <w:szCs w:val="18"/>
              </w:rPr>
            </w:pPr>
            <w:r>
              <w:rPr>
                <w:rFonts w:hint="eastAsia"/>
                <w:sz w:val="18"/>
                <w:szCs w:val="18"/>
              </w:rPr>
              <w:t>2.1、理解并初步掌握元组、框架、语义网、知识图谱几种结构化知识表示；</w:t>
            </w:r>
          </w:p>
          <w:p>
            <w:pPr>
              <w:spacing w:line="280" w:lineRule="exact"/>
              <w:ind w:firstLine="180" w:firstLineChars="100"/>
              <w:rPr>
                <w:rFonts w:hint="eastAsia"/>
                <w:sz w:val="18"/>
                <w:szCs w:val="18"/>
              </w:rPr>
            </w:pPr>
            <w:r>
              <w:rPr>
                <w:rFonts w:hint="eastAsia"/>
                <w:sz w:val="18"/>
                <w:szCs w:val="18"/>
              </w:rPr>
              <w:t>2.2、理解不确定性信息和不确切性信息的特点和区别；</w:t>
            </w:r>
          </w:p>
          <w:p>
            <w:pPr>
              <w:spacing w:line="280" w:lineRule="exact"/>
              <w:ind w:firstLine="180" w:firstLineChars="100"/>
              <w:rPr>
                <w:rFonts w:hint="eastAsia"/>
                <w:sz w:val="18"/>
                <w:szCs w:val="18"/>
              </w:rPr>
            </w:pPr>
            <w:r>
              <w:rPr>
                <w:rFonts w:hint="eastAsia"/>
                <w:sz w:val="18"/>
                <w:szCs w:val="18"/>
              </w:rPr>
              <w:t>2.3、初步掌握不确定性知识的表示及推理方法，了解几种经典的不确定性推理模型，初步掌握贝叶斯网络和相应的概率推理方法；（重点）</w:t>
            </w:r>
          </w:p>
          <w:p>
            <w:pPr>
              <w:spacing w:line="280" w:lineRule="exact"/>
              <w:ind w:firstLine="180" w:firstLineChars="100"/>
              <w:rPr>
                <w:rFonts w:hint="eastAsia"/>
                <w:color w:val="000000"/>
                <w:sz w:val="18"/>
                <w:szCs w:val="18"/>
              </w:rPr>
            </w:pPr>
            <w:r>
              <w:rPr>
                <w:rFonts w:hint="eastAsia"/>
                <w:sz w:val="18"/>
                <w:szCs w:val="18"/>
              </w:rPr>
              <w:t>2.4、理解并初步掌握不确切性知识的表示及推理方法。</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32" w:type="pct"/>
            <w:vAlign w:val="center"/>
          </w:tcPr>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sz w:val="18"/>
                <w:szCs w:val="18"/>
              </w:rPr>
            </w:pPr>
            <w:r>
              <w:rPr>
                <w:rFonts w:hint="eastAsia"/>
                <w:sz w:val="18"/>
                <w:szCs w:val="18"/>
              </w:rPr>
              <w:t>3</w:t>
            </w:r>
          </w:p>
        </w:tc>
        <w:tc>
          <w:tcPr>
            <w:tcW w:w="3110" w:type="pct"/>
          </w:tcPr>
          <w:p>
            <w:pPr>
              <w:spacing w:line="280" w:lineRule="exact"/>
              <w:rPr>
                <w:rFonts w:hint="eastAsia"/>
                <w:b/>
                <w:bCs/>
                <w:sz w:val="18"/>
                <w:szCs w:val="18"/>
              </w:rPr>
            </w:pPr>
            <w:r>
              <w:rPr>
                <w:rFonts w:hint="eastAsia"/>
                <w:b/>
                <w:bCs/>
                <w:sz w:val="18"/>
                <w:szCs w:val="18"/>
              </w:rPr>
              <w:t>3搜索与求解</w:t>
            </w:r>
          </w:p>
          <w:p>
            <w:pPr>
              <w:spacing w:line="280" w:lineRule="exact"/>
              <w:ind w:firstLine="180" w:firstLineChars="100"/>
              <w:rPr>
                <w:rFonts w:hint="eastAsia"/>
                <w:sz w:val="18"/>
                <w:szCs w:val="18"/>
              </w:rPr>
            </w:pPr>
            <w:r>
              <w:rPr>
                <w:rFonts w:hint="eastAsia"/>
                <w:sz w:val="18"/>
                <w:szCs w:val="18"/>
              </w:rPr>
              <w:t>3.1、理解图搜索与问题求解的概念；</w:t>
            </w:r>
          </w:p>
          <w:p>
            <w:pPr>
              <w:spacing w:line="280" w:lineRule="exact"/>
              <w:ind w:firstLine="180" w:firstLineChars="100"/>
              <w:rPr>
                <w:rFonts w:hint="eastAsia"/>
                <w:color w:val="000000"/>
                <w:sz w:val="18"/>
                <w:szCs w:val="18"/>
              </w:rPr>
            </w:pPr>
            <w:r>
              <w:rPr>
                <w:rFonts w:hint="eastAsia"/>
                <w:sz w:val="18"/>
                <w:szCs w:val="18"/>
              </w:rPr>
              <w:t>3.2、理解基于遗传算法的随机优化搜索的基本原理和特点。</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jc w:val="center"/>
              <w:rPr>
                <w:rFonts w:hint="eastAsia"/>
                <w:sz w:val="18"/>
                <w:szCs w:val="18"/>
              </w:rPr>
            </w:pPr>
            <w:r>
              <w:rPr>
                <w:rFonts w:hint="eastAsia"/>
                <w:sz w:val="18"/>
                <w:szCs w:val="18"/>
              </w:rPr>
              <w:t>4</w:t>
            </w:r>
          </w:p>
        </w:tc>
        <w:tc>
          <w:tcPr>
            <w:tcW w:w="3110" w:type="pct"/>
          </w:tcPr>
          <w:p>
            <w:pPr>
              <w:spacing w:line="280" w:lineRule="exact"/>
              <w:rPr>
                <w:rFonts w:hint="eastAsia"/>
                <w:b/>
                <w:bCs/>
                <w:color w:val="000000"/>
                <w:sz w:val="18"/>
                <w:szCs w:val="18"/>
              </w:rPr>
            </w:pPr>
            <w:r>
              <w:rPr>
                <w:rFonts w:hint="eastAsia"/>
                <w:b/>
                <w:bCs/>
                <w:color w:val="000000"/>
                <w:sz w:val="18"/>
                <w:szCs w:val="18"/>
              </w:rPr>
              <w:t>4传统监督机器学习</w:t>
            </w:r>
          </w:p>
          <w:p>
            <w:pPr>
              <w:spacing w:line="280" w:lineRule="exact"/>
              <w:ind w:firstLine="180" w:firstLineChars="100"/>
              <w:rPr>
                <w:color w:val="000000"/>
                <w:sz w:val="18"/>
                <w:szCs w:val="18"/>
              </w:rPr>
            </w:pPr>
            <w:r>
              <w:rPr>
                <w:rFonts w:hint="eastAsia"/>
                <w:color w:val="000000"/>
                <w:sz w:val="18"/>
                <w:szCs w:val="18"/>
              </w:rPr>
              <w:t>4.1、理解机器学习的基本概念，包括过拟合、正则化和泛化等；</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.2</w:t>
            </w:r>
            <w:r>
              <w:rPr>
                <w:rFonts w:hint="eastAsia"/>
                <w:color w:val="000000"/>
                <w:sz w:val="18"/>
                <w:szCs w:val="18"/>
              </w:rPr>
              <w:t>、理解线性模型的基本概念，包括基本线性回归、线性判别分析以及多分类学习等；</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3</w:t>
            </w:r>
            <w:r>
              <w:rPr>
                <w:rFonts w:hint="eastAsia"/>
                <w:color w:val="000000"/>
                <w:sz w:val="18"/>
                <w:szCs w:val="18"/>
              </w:rPr>
              <w:t>、了解决策树的概念，理解决策树的划分选择和剪枝处理，理解基本的I</w:t>
            </w:r>
            <w:r>
              <w:rPr>
                <w:color w:val="000000"/>
                <w:sz w:val="18"/>
                <w:szCs w:val="18"/>
              </w:rPr>
              <w:t>D3</w:t>
            </w:r>
            <w:r>
              <w:rPr>
                <w:rFonts w:hint="eastAsia"/>
                <w:color w:val="000000"/>
                <w:sz w:val="18"/>
                <w:szCs w:val="18"/>
              </w:rPr>
              <w:t>算法和C</w:t>
            </w:r>
            <w:r>
              <w:rPr>
                <w:color w:val="000000"/>
                <w:sz w:val="18"/>
                <w:szCs w:val="18"/>
              </w:rPr>
              <w:t>ART</w:t>
            </w:r>
            <w:r>
              <w:rPr>
                <w:rFonts w:hint="eastAsia"/>
                <w:color w:val="000000"/>
                <w:sz w:val="18"/>
                <w:szCs w:val="18"/>
              </w:rPr>
              <w:t>算法的基本原理；（重点）</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4</w:t>
            </w:r>
            <w:r>
              <w:rPr>
                <w:rFonts w:hint="eastAsia"/>
                <w:color w:val="000000"/>
                <w:sz w:val="18"/>
                <w:szCs w:val="18"/>
              </w:rPr>
              <w:t>、了解贝叶斯决策论，理解朴素贝叶斯分类器和半朴素贝叶斯分类器原理，理解并初步掌握E</w:t>
            </w:r>
            <w:r>
              <w:rPr>
                <w:color w:val="000000"/>
                <w:sz w:val="18"/>
                <w:szCs w:val="18"/>
              </w:rPr>
              <w:t>M</w:t>
            </w:r>
            <w:r>
              <w:rPr>
                <w:rFonts w:hint="eastAsia"/>
                <w:color w:val="000000"/>
                <w:sz w:val="18"/>
                <w:szCs w:val="18"/>
              </w:rPr>
              <w:t>算法；</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5</w:t>
            </w:r>
            <w:r>
              <w:rPr>
                <w:rFonts w:hint="eastAsia"/>
                <w:color w:val="000000"/>
                <w:sz w:val="18"/>
                <w:szCs w:val="18"/>
              </w:rPr>
              <w:t>、理解支持向量机的数学原理及分类，包括最大间隔超平面、线性可分支持向量机、线性支持向量机和非线性支持向量机等。（重点、难点）</w:t>
            </w:r>
          </w:p>
          <w:p>
            <w:pPr>
              <w:spacing w:line="280" w:lineRule="exact"/>
              <w:ind w:firstLine="180" w:firstLineChars="100"/>
              <w:rPr>
                <w:color w:val="000000"/>
                <w:sz w:val="18"/>
                <w:szCs w:val="18"/>
              </w:rPr>
            </w:pPr>
            <w:r>
              <w:rPr>
                <w:rFonts w:hint="eastAsia"/>
                <w:color w:val="000000"/>
                <w:sz w:val="18"/>
                <w:szCs w:val="18"/>
              </w:rPr>
              <w:t>4.</w:t>
            </w:r>
            <w:r>
              <w:rPr>
                <w:color w:val="000000"/>
                <w:sz w:val="18"/>
                <w:szCs w:val="18"/>
              </w:rPr>
              <w:t>6</w:t>
            </w:r>
            <w:r>
              <w:rPr>
                <w:rFonts w:hint="eastAsia"/>
                <w:color w:val="000000"/>
                <w:sz w:val="18"/>
                <w:szCs w:val="18"/>
              </w:rPr>
              <w:t>、了解集成学习概念，理解并初步掌握B</w:t>
            </w:r>
            <w:r>
              <w:rPr>
                <w:color w:val="000000"/>
                <w:sz w:val="18"/>
                <w:szCs w:val="18"/>
              </w:rPr>
              <w:t>oosting</w:t>
            </w:r>
            <w:r>
              <w:rPr>
                <w:rFonts w:hint="eastAsia"/>
                <w:color w:val="000000"/>
                <w:sz w:val="18"/>
                <w:szCs w:val="18"/>
              </w:rPr>
              <w:t>、B</w:t>
            </w:r>
            <w:r>
              <w:rPr>
                <w:color w:val="000000"/>
                <w:sz w:val="18"/>
                <w:szCs w:val="18"/>
              </w:rPr>
              <w:t>agging</w:t>
            </w:r>
            <w:r>
              <w:rPr>
                <w:rFonts w:hint="eastAsia"/>
                <w:color w:val="000000"/>
                <w:sz w:val="18"/>
                <w:szCs w:val="18"/>
              </w:rPr>
              <w:t>以及随机森林算法；</w:t>
            </w:r>
          </w:p>
          <w:p>
            <w:pPr>
              <w:spacing w:line="280" w:lineRule="exact"/>
              <w:ind w:firstLine="180" w:firstLineChars="100"/>
              <w:rPr>
                <w:color w:val="000000"/>
                <w:sz w:val="18"/>
                <w:szCs w:val="18"/>
              </w:rPr>
            </w:pPr>
            <w:r>
              <w:rPr>
                <w:rFonts w:hint="eastAsia"/>
                <w:color w:val="000000"/>
                <w:sz w:val="18"/>
                <w:szCs w:val="18"/>
              </w:rPr>
              <w:t>4</w:t>
            </w:r>
            <w:r>
              <w:rPr>
                <w:color w:val="000000"/>
                <w:sz w:val="18"/>
                <w:szCs w:val="18"/>
              </w:rPr>
              <w:t xml:space="preserve">.7 </w:t>
            </w:r>
            <w:r>
              <w:rPr>
                <w:rFonts w:hint="eastAsia"/>
                <w:color w:val="000000"/>
                <w:sz w:val="18"/>
                <w:szCs w:val="18"/>
              </w:rPr>
              <w:t>了解常见的降维算法，包括</w:t>
            </w:r>
            <w:r>
              <w:rPr>
                <w:color w:val="000000"/>
                <w:sz w:val="18"/>
                <w:szCs w:val="18"/>
              </w:rPr>
              <w:t>k</w:t>
            </w:r>
            <w:r>
              <w:rPr>
                <w:rFonts w:hint="eastAsia"/>
                <w:color w:val="000000"/>
                <w:sz w:val="18"/>
                <w:szCs w:val="18"/>
              </w:rPr>
              <w:t>近邻学习、低维嵌入、核化线性降维、流形学习以及度量学习。</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 xml:space="preserve">.8 </w:t>
            </w:r>
            <w:r>
              <w:rPr>
                <w:rFonts w:hint="eastAsia"/>
                <w:color w:val="000000"/>
                <w:sz w:val="18"/>
                <w:szCs w:val="18"/>
              </w:rPr>
              <w:t>了解稀疏表示和字典学习，理解压缩感知算法。</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12</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303" w:type="pct"/>
            <w:vAlign w:val="center"/>
          </w:tcPr>
          <w:p>
            <w:pPr>
              <w:spacing w:line="280" w:lineRule="exact"/>
              <w:jc w:val="center"/>
              <w:rPr>
                <w:rFonts w:hint="eastAsia" w:cs="Calibri"/>
                <w:b/>
                <w:color w:val="000000"/>
                <w:sz w:val="18"/>
                <w:szCs w:val="18"/>
              </w:rPr>
            </w:pPr>
            <w:r>
              <w:rPr>
                <w:rFonts w:cs="Calibri"/>
                <w:b/>
                <w:color w:val="000000"/>
                <w:sz w:val="18"/>
                <w:szCs w:val="18"/>
              </w:rPr>
              <w:t>14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rPr>
                <w:rFonts w:hint="eastAsia"/>
                <w:sz w:val="18"/>
                <w:szCs w:val="18"/>
              </w:rPr>
            </w:pPr>
          </w:p>
          <w:p>
            <w:pPr>
              <w:spacing w:line="280" w:lineRule="exact"/>
              <w:jc w:val="center"/>
              <w:rPr>
                <w:rFonts w:hint="eastAsia"/>
                <w:sz w:val="18"/>
                <w:szCs w:val="18"/>
              </w:rPr>
            </w:pPr>
            <w:r>
              <w:rPr>
                <w:rFonts w:hint="eastAsia"/>
                <w:sz w:val="18"/>
                <w:szCs w:val="18"/>
              </w:rPr>
              <w:t>5</w:t>
            </w:r>
          </w:p>
        </w:tc>
        <w:tc>
          <w:tcPr>
            <w:tcW w:w="3110" w:type="pct"/>
          </w:tcPr>
          <w:p>
            <w:pPr>
              <w:spacing w:line="280" w:lineRule="exact"/>
              <w:rPr>
                <w:rFonts w:hint="eastAsia"/>
                <w:b/>
                <w:bCs/>
                <w:color w:val="000000"/>
                <w:sz w:val="18"/>
                <w:szCs w:val="18"/>
              </w:rPr>
            </w:pPr>
            <w:r>
              <w:rPr>
                <w:b/>
                <w:bCs/>
                <w:color w:val="000000"/>
                <w:sz w:val="18"/>
                <w:szCs w:val="18"/>
              </w:rPr>
              <w:t>5</w:t>
            </w:r>
            <w:r>
              <w:rPr>
                <w:rFonts w:hint="eastAsia"/>
                <w:b/>
                <w:bCs/>
                <w:color w:val="000000"/>
                <w:sz w:val="18"/>
                <w:szCs w:val="18"/>
              </w:rPr>
              <w:t>传统无监督机器学习</w:t>
            </w:r>
          </w:p>
          <w:p>
            <w:pPr>
              <w:spacing w:line="280" w:lineRule="exact"/>
              <w:ind w:firstLine="180" w:firstLineChars="100"/>
              <w:rPr>
                <w:rFonts w:hint="eastAsia"/>
                <w:color w:val="000000"/>
                <w:sz w:val="18"/>
                <w:szCs w:val="18"/>
              </w:rPr>
            </w:pPr>
            <w:r>
              <w:rPr>
                <w:color w:val="000000"/>
                <w:sz w:val="18"/>
                <w:szCs w:val="18"/>
              </w:rPr>
              <w:t>5</w:t>
            </w:r>
            <w:r>
              <w:rPr>
                <w:rFonts w:hint="eastAsia"/>
                <w:color w:val="000000"/>
                <w:sz w:val="18"/>
                <w:szCs w:val="18"/>
              </w:rPr>
              <w:t>.1、了解聚类的基本概念，包括相似度、类等，了解层次聚类，理解并初步掌握</w:t>
            </w:r>
            <w:r>
              <w:rPr>
                <w:color w:val="000000"/>
                <w:sz w:val="18"/>
                <w:szCs w:val="18"/>
              </w:rPr>
              <w:t>k</w:t>
            </w:r>
            <w:r>
              <w:rPr>
                <w:rFonts w:hint="eastAsia"/>
                <w:color w:val="000000"/>
                <w:sz w:val="18"/>
                <w:szCs w:val="18"/>
              </w:rPr>
              <w:t>均值聚类算法；</w:t>
            </w:r>
          </w:p>
          <w:p>
            <w:pPr>
              <w:spacing w:line="280" w:lineRule="exact"/>
              <w:ind w:firstLine="180" w:firstLineChars="100"/>
              <w:rPr>
                <w:rFonts w:hint="eastAsia"/>
                <w:color w:val="000000"/>
                <w:sz w:val="18"/>
                <w:szCs w:val="18"/>
              </w:rPr>
            </w:pPr>
            <w:r>
              <w:rPr>
                <w:color w:val="000000"/>
                <w:sz w:val="18"/>
                <w:szCs w:val="18"/>
              </w:rPr>
              <w:t>5</w:t>
            </w:r>
            <w:r>
              <w:rPr>
                <w:rFonts w:hint="eastAsia"/>
                <w:color w:val="000000"/>
                <w:sz w:val="18"/>
                <w:szCs w:val="18"/>
              </w:rPr>
              <w:t>.2、了解主成分分析的概念，理解总体主成分分析和样本主成分分析的基本原理。</w:t>
            </w:r>
          </w:p>
        </w:tc>
        <w:tc>
          <w:tcPr>
            <w:tcW w:w="284" w:type="pct"/>
            <w:vAlign w:val="center"/>
          </w:tcPr>
          <w:p>
            <w:pPr>
              <w:spacing w:line="280" w:lineRule="exact"/>
              <w:jc w:val="center"/>
              <w:rPr>
                <w:rFonts w:cs="Calibri"/>
                <w:b/>
                <w:color w:val="000000"/>
                <w:sz w:val="18"/>
                <w:szCs w:val="18"/>
              </w:rPr>
            </w:pPr>
            <w:r>
              <w:rPr>
                <w:rFonts w:hint="eastAsia" w:cs="Calibri"/>
                <w:b/>
                <w:color w:val="000000"/>
                <w:sz w:val="18"/>
                <w:szCs w:val="18"/>
              </w:rPr>
              <w:t>4</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cs="Calibri"/>
                <w:b/>
                <w:color w:val="000000"/>
                <w:sz w:val="18"/>
                <w:szCs w:val="18"/>
              </w:rPr>
            </w:pPr>
            <w:r>
              <w:rPr>
                <w:rFonts w:hint="eastAsia" w:cs="Calibri"/>
                <w:b/>
                <w:color w:val="000000"/>
                <w:sz w:val="18"/>
                <w:szCs w:val="18"/>
              </w:rPr>
              <w:t>4</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rPr>
                <w:rFonts w:hint="eastAsia" w:cs="Calibri"/>
                <w:b/>
                <w:color w:val="000000"/>
                <w:sz w:val="18"/>
                <w:szCs w:val="18"/>
              </w:rPr>
            </w:pP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ind w:firstLine="180" w:firstLineChars="100"/>
              <w:rPr>
                <w:rFonts w:hint="eastAsia"/>
                <w:sz w:val="18"/>
                <w:szCs w:val="18"/>
              </w:rPr>
            </w:pPr>
            <w:r>
              <w:rPr>
                <w:rFonts w:hint="eastAsia"/>
                <w:sz w:val="18"/>
                <w:szCs w:val="18"/>
              </w:rPr>
              <w:t>6</w:t>
            </w:r>
          </w:p>
        </w:tc>
        <w:tc>
          <w:tcPr>
            <w:tcW w:w="3110" w:type="pct"/>
          </w:tcPr>
          <w:p>
            <w:pPr>
              <w:spacing w:line="280" w:lineRule="exact"/>
              <w:rPr>
                <w:rFonts w:hint="eastAsia"/>
                <w:b/>
                <w:bCs/>
                <w:color w:val="000000"/>
                <w:sz w:val="18"/>
                <w:szCs w:val="18"/>
              </w:rPr>
            </w:pPr>
            <w:r>
              <w:rPr>
                <w:b/>
                <w:bCs/>
                <w:color w:val="000000"/>
                <w:sz w:val="18"/>
                <w:szCs w:val="18"/>
              </w:rPr>
              <w:t>6</w:t>
            </w:r>
            <w:r>
              <w:rPr>
                <w:rFonts w:hint="eastAsia"/>
                <w:b/>
                <w:bCs/>
                <w:color w:val="000000"/>
                <w:sz w:val="18"/>
                <w:szCs w:val="18"/>
              </w:rPr>
              <w:t xml:space="preserve"> 神经网络与深度学习</w:t>
            </w:r>
          </w:p>
          <w:p>
            <w:pPr>
              <w:spacing w:line="280" w:lineRule="exact"/>
              <w:rPr>
                <w:rFonts w:hint="eastAsia"/>
                <w:color w:val="000000"/>
                <w:sz w:val="18"/>
                <w:szCs w:val="18"/>
              </w:rPr>
            </w:pPr>
            <w:bookmarkStart w:id="74" w:name="OLE_LINK3"/>
            <w:r>
              <w:rPr>
                <w:color w:val="000000"/>
                <w:sz w:val="18"/>
                <w:szCs w:val="18"/>
              </w:rPr>
              <w:t>6</w:t>
            </w:r>
            <w:r>
              <w:rPr>
                <w:rFonts w:hint="eastAsia"/>
                <w:color w:val="000000"/>
                <w:sz w:val="18"/>
                <w:szCs w:val="18"/>
              </w:rPr>
              <w:t>.1、了解神经网络的基本概念，包括神经元模型、感知机、误差逆传播算法等；</w:t>
            </w:r>
          </w:p>
          <w:p>
            <w:pPr>
              <w:spacing w:line="280" w:lineRule="exact"/>
              <w:rPr>
                <w:color w:val="000000"/>
                <w:sz w:val="18"/>
                <w:szCs w:val="18"/>
              </w:rPr>
            </w:pPr>
            <w:r>
              <w:rPr>
                <w:color w:val="000000"/>
                <w:sz w:val="18"/>
                <w:szCs w:val="18"/>
              </w:rPr>
              <w:t>6</w:t>
            </w:r>
            <w:r>
              <w:rPr>
                <w:rFonts w:hint="eastAsia"/>
                <w:color w:val="000000"/>
                <w:sz w:val="18"/>
                <w:szCs w:val="18"/>
              </w:rPr>
              <w:t>.2、理解并初步掌握卷积神经网络模型；</w:t>
            </w:r>
          </w:p>
          <w:bookmarkEnd w:id="74"/>
          <w:p>
            <w:pPr>
              <w:spacing w:line="280" w:lineRule="exact"/>
              <w:rPr>
                <w:color w:val="000000"/>
                <w:sz w:val="18"/>
                <w:szCs w:val="18"/>
              </w:rPr>
            </w:pPr>
            <w:r>
              <w:rPr>
                <w:color w:val="000000"/>
                <w:sz w:val="18"/>
                <w:szCs w:val="18"/>
              </w:rPr>
              <w:t>6.3</w:t>
            </w:r>
            <w:r>
              <w:rPr>
                <w:rFonts w:hint="eastAsia"/>
                <w:color w:val="000000"/>
                <w:sz w:val="18"/>
                <w:szCs w:val="18"/>
              </w:rPr>
              <w:t>、理解循环神经网络概念，并掌握典型的L</w:t>
            </w:r>
            <w:r>
              <w:rPr>
                <w:color w:val="000000"/>
                <w:sz w:val="18"/>
                <w:szCs w:val="18"/>
              </w:rPr>
              <w:t>STM</w:t>
            </w:r>
            <w:r>
              <w:rPr>
                <w:rFonts w:hint="eastAsia"/>
                <w:color w:val="000000"/>
                <w:sz w:val="18"/>
                <w:szCs w:val="18"/>
              </w:rPr>
              <w:t>网络模型；</w:t>
            </w:r>
          </w:p>
          <w:p>
            <w:pPr>
              <w:spacing w:line="280" w:lineRule="exact"/>
              <w:rPr>
                <w:color w:val="000000"/>
                <w:sz w:val="18"/>
                <w:szCs w:val="18"/>
              </w:rPr>
            </w:pPr>
            <w:r>
              <w:rPr>
                <w:color w:val="000000"/>
                <w:sz w:val="18"/>
                <w:szCs w:val="18"/>
              </w:rPr>
              <w:t>6.4</w:t>
            </w:r>
            <w:r>
              <w:rPr>
                <w:rFonts w:hint="eastAsia"/>
                <w:color w:val="000000"/>
                <w:sz w:val="18"/>
                <w:szCs w:val="18"/>
              </w:rPr>
              <w:t>、了解常见的神经网络优化与正则化方法；</w:t>
            </w:r>
          </w:p>
          <w:p>
            <w:pPr>
              <w:spacing w:line="280" w:lineRule="exact"/>
              <w:rPr>
                <w:color w:val="000000"/>
                <w:sz w:val="18"/>
                <w:szCs w:val="18"/>
              </w:rPr>
            </w:pPr>
            <w:r>
              <w:rPr>
                <w:rFonts w:hint="eastAsia"/>
                <w:color w:val="000000"/>
                <w:sz w:val="18"/>
                <w:szCs w:val="18"/>
              </w:rPr>
              <w:t>6</w:t>
            </w:r>
            <w:r>
              <w:rPr>
                <w:color w:val="000000"/>
                <w:sz w:val="18"/>
                <w:szCs w:val="18"/>
              </w:rPr>
              <w:t>.5</w:t>
            </w:r>
            <w:r>
              <w:rPr>
                <w:rFonts w:hint="eastAsia"/>
                <w:color w:val="000000"/>
                <w:sz w:val="18"/>
                <w:szCs w:val="18"/>
              </w:rPr>
              <w:t>、了解典型的无监督神经网络模型；</w:t>
            </w:r>
          </w:p>
          <w:p>
            <w:pPr>
              <w:spacing w:line="280" w:lineRule="exact"/>
              <w:rPr>
                <w:rFonts w:hint="eastAsia"/>
                <w:b/>
                <w:bCs/>
                <w:color w:val="000000"/>
                <w:sz w:val="18"/>
                <w:szCs w:val="18"/>
              </w:rPr>
            </w:pPr>
            <w:r>
              <w:rPr>
                <w:rFonts w:hint="eastAsia"/>
                <w:color w:val="000000"/>
                <w:sz w:val="18"/>
                <w:szCs w:val="18"/>
              </w:rPr>
              <w:t>6</w:t>
            </w:r>
            <w:r>
              <w:rPr>
                <w:color w:val="000000"/>
                <w:sz w:val="18"/>
                <w:szCs w:val="18"/>
              </w:rPr>
              <w:t>.6</w:t>
            </w:r>
            <w:r>
              <w:rPr>
                <w:rFonts w:hint="eastAsia"/>
                <w:color w:val="000000"/>
                <w:sz w:val="18"/>
                <w:szCs w:val="18"/>
              </w:rPr>
              <w:t>、了解深度学习热点，包括多任务学习、迁移学习、终生学习、小样本学习、元学习、对抗生成网络等。</w:t>
            </w:r>
          </w:p>
        </w:tc>
        <w:tc>
          <w:tcPr>
            <w:tcW w:w="284" w:type="pct"/>
            <w:vAlign w:val="center"/>
          </w:tcPr>
          <w:p>
            <w:pPr>
              <w:spacing w:line="280" w:lineRule="exact"/>
              <w:jc w:val="center"/>
              <w:rPr>
                <w:rFonts w:hint="eastAsia" w:cs="Calibri"/>
                <w:b/>
                <w:color w:val="000000"/>
                <w:sz w:val="18"/>
                <w:szCs w:val="18"/>
              </w:rPr>
            </w:pPr>
            <w:r>
              <w:rPr>
                <w:rFonts w:hint="eastAsia" w:cs="Calibri"/>
                <w:b/>
                <w:color w:val="000000"/>
                <w:sz w:val="18"/>
                <w:szCs w:val="18"/>
              </w:rPr>
              <w:t>1</w:t>
            </w:r>
            <w:r>
              <w:rPr>
                <w:rFonts w:cs="Calibri"/>
                <w:b/>
                <w:color w:val="000000"/>
                <w:sz w:val="18"/>
                <w:szCs w:val="18"/>
              </w:rPr>
              <w:t>0</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303" w:type="pct"/>
            <w:vAlign w:val="center"/>
          </w:tcPr>
          <w:p>
            <w:pPr>
              <w:spacing w:line="280" w:lineRule="exact"/>
              <w:jc w:val="center"/>
              <w:rPr>
                <w:rFonts w:cs="Calibri"/>
                <w:b/>
                <w:color w:val="000000"/>
                <w:sz w:val="18"/>
                <w:szCs w:val="18"/>
              </w:rPr>
            </w:pPr>
            <w:r>
              <w:rPr>
                <w:rFonts w:hint="eastAsia" w:cs="Calibri"/>
                <w:b/>
                <w:color w:val="000000"/>
                <w:sz w:val="18"/>
                <w:szCs w:val="18"/>
              </w:rPr>
              <w:t>1</w:t>
            </w:r>
            <w:r>
              <w:rPr>
                <w:rFonts w:cs="Calibri"/>
                <w:b/>
                <w:color w:val="000000"/>
                <w:sz w:val="18"/>
                <w:szCs w:val="18"/>
              </w:rPr>
              <w:t>2</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ind w:firstLine="180" w:firstLineChars="100"/>
              <w:rPr>
                <w:rFonts w:hint="eastAsia"/>
                <w:sz w:val="18"/>
                <w:szCs w:val="18"/>
              </w:rPr>
            </w:pPr>
            <w:r>
              <w:rPr>
                <w:rFonts w:hint="eastAsia"/>
                <w:sz w:val="18"/>
                <w:szCs w:val="18"/>
              </w:rPr>
              <w:t>7</w:t>
            </w:r>
          </w:p>
        </w:tc>
        <w:tc>
          <w:tcPr>
            <w:tcW w:w="3110" w:type="pct"/>
          </w:tcPr>
          <w:p>
            <w:pPr>
              <w:spacing w:line="280" w:lineRule="exact"/>
              <w:rPr>
                <w:b/>
                <w:bCs/>
                <w:color w:val="000000"/>
                <w:sz w:val="18"/>
                <w:szCs w:val="18"/>
              </w:rPr>
            </w:pPr>
            <w:r>
              <w:rPr>
                <w:b/>
                <w:bCs/>
                <w:color w:val="000000"/>
                <w:sz w:val="18"/>
                <w:szCs w:val="18"/>
              </w:rPr>
              <w:t>7</w:t>
            </w:r>
            <w:r>
              <w:rPr>
                <w:rFonts w:hint="eastAsia"/>
                <w:b/>
                <w:bCs/>
                <w:color w:val="000000"/>
                <w:sz w:val="18"/>
                <w:szCs w:val="18"/>
              </w:rPr>
              <w:t xml:space="preserve"> 深度强化学习</w:t>
            </w:r>
          </w:p>
          <w:p>
            <w:pPr>
              <w:spacing w:line="280" w:lineRule="exact"/>
              <w:rPr>
                <w:rFonts w:hint="eastAsia"/>
                <w:color w:val="000000"/>
                <w:sz w:val="18"/>
                <w:szCs w:val="18"/>
              </w:rPr>
            </w:pPr>
            <w:r>
              <w:rPr>
                <w:color w:val="000000"/>
                <w:sz w:val="18"/>
                <w:szCs w:val="18"/>
              </w:rPr>
              <w:t>7</w:t>
            </w:r>
            <w:r>
              <w:rPr>
                <w:rFonts w:hint="eastAsia"/>
                <w:color w:val="000000"/>
                <w:sz w:val="18"/>
                <w:szCs w:val="18"/>
              </w:rPr>
              <w:t>.1、了解强化学习的基本概念，包括策略、奖赏、回报、值函数、贝尔曼方程等；</w:t>
            </w:r>
          </w:p>
          <w:p>
            <w:pPr>
              <w:spacing w:line="280" w:lineRule="exact"/>
              <w:rPr>
                <w:rFonts w:hint="eastAsia"/>
                <w:color w:val="000000"/>
                <w:sz w:val="18"/>
                <w:szCs w:val="18"/>
              </w:rPr>
            </w:pPr>
            <w:r>
              <w:rPr>
                <w:color w:val="000000"/>
                <w:sz w:val="18"/>
                <w:szCs w:val="18"/>
              </w:rPr>
              <w:t>7</w:t>
            </w:r>
            <w:r>
              <w:rPr>
                <w:rFonts w:hint="eastAsia"/>
                <w:color w:val="000000"/>
                <w:sz w:val="18"/>
                <w:szCs w:val="18"/>
              </w:rPr>
              <w:t>.2、理解并掌握深度强化学习的基本算法，包括</w:t>
            </w:r>
            <w:r>
              <w:rPr>
                <w:color w:val="000000"/>
                <w:sz w:val="18"/>
                <w:szCs w:val="18"/>
              </w:rPr>
              <w:t>Q-learning</w:t>
            </w:r>
            <w:r>
              <w:rPr>
                <w:rFonts w:hint="eastAsia"/>
                <w:color w:val="000000"/>
                <w:sz w:val="18"/>
                <w:szCs w:val="18"/>
              </w:rPr>
              <w:t>、actor-critic方法。</w:t>
            </w:r>
          </w:p>
        </w:tc>
        <w:tc>
          <w:tcPr>
            <w:tcW w:w="284" w:type="pct"/>
            <w:vAlign w:val="center"/>
          </w:tcPr>
          <w:p>
            <w:pPr>
              <w:spacing w:line="280" w:lineRule="exact"/>
              <w:jc w:val="center"/>
              <w:rPr>
                <w:rFonts w:hint="eastAsia" w:cs="Calibri"/>
                <w:b/>
                <w:color w:val="000000"/>
                <w:sz w:val="18"/>
                <w:szCs w:val="18"/>
              </w:rPr>
            </w:pPr>
            <w:r>
              <w:rPr>
                <w:rFonts w:hint="eastAsia" w:cs="Calibri"/>
                <w:b/>
                <w:color w:val="000000"/>
                <w:sz w:val="18"/>
                <w:szCs w:val="18"/>
              </w:rPr>
              <w:t>4</w:t>
            </w:r>
          </w:p>
        </w:tc>
        <w:tc>
          <w:tcPr>
            <w:tcW w:w="314"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303" w:type="pct"/>
            <w:vAlign w:val="center"/>
          </w:tcPr>
          <w:p>
            <w:pPr>
              <w:spacing w:line="280" w:lineRule="exact"/>
              <w:jc w:val="center"/>
              <w:rPr>
                <w:rFonts w:cs="Calibri"/>
                <w:b/>
                <w:color w:val="000000"/>
                <w:sz w:val="18"/>
                <w:szCs w:val="18"/>
              </w:rPr>
            </w:pPr>
            <w:r>
              <w:rPr>
                <w:rFonts w:hint="eastAsia" w:cs="Calibri"/>
                <w:b/>
                <w:color w:val="000000"/>
                <w:sz w:val="18"/>
                <w:szCs w:val="18"/>
              </w:rPr>
              <w:t>6</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pPr>
              <w:spacing w:line="280" w:lineRule="exact"/>
              <w:ind w:firstLine="180" w:firstLineChars="100"/>
              <w:rPr>
                <w:rFonts w:hint="eastAsia"/>
                <w:sz w:val="18"/>
                <w:szCs w:val="18"/>
              </w:rPr>
            </w:pPr>
            <w:r>
              <w:rPr>
                <w:rFonts w:hint="eastAsia"/>
                <w:sz w:val="18"/>
                <w:szCs w:val="18"/>
              </w:rPr>
              <w:t>8</w:t>
            </w:r>
          </w:p>
        </w:tc>
        <w:tc>
          <w:tcPr>
            <w:tcW w:w="3110" w:type="pct"/>
          </w:tcPr>
          <w:p>
            <w:pPr>
              <w:spacing w:line="280" w:lineRule="exact"/>
              <w:rPr>
                <w:b/>
                <w:bCs/>
                <w:color w:val="000000"/>
                <w:sz w:val="18"/>
                <w:szCs w:val="18"/>
              </w:rPr>
            </w:pPr>
            <w:r>
              <w:rPr>
                <w:rFonts w:hint="eastAsia"/>
                <w:b/>
                <w:bCs/>
                <w:color w:val="000000"/>
                <w:sz w:val="18"/>
                <w:szCs w:val="18"/>
              </w:rPr>
              <w:t>8</w:t>
            </w:r>
            <w:r>
              <w:rPr>
                <w:b/>
                <w:bCs/>
                <w:color w:val="000000"/>
                <w:sz w:val="18"/>
                <w:szCs w:val="18"/>
              </w:rPr>
              <w:t xml:space="preserve"> </w:t>
            </w:r>
            <w:r>
              <w:rPr>
                <w:rFonts w:hint="eastAsia"/>
                <w:b/>
                <w:bCs/>
                <w:color w:val="000000"/>
                <w:sz w:val="18"/>
                <w:szCs w:val="18"/>
              </w:rPr>
              <w:t>人工智能典型应用</w:t>
            </w:r>
          </w:p>
          <w:p>
            <w:pPr>
              <w:spacing w:line="280" w:lineRule="exact"/>
              <w:rPr>
                <w:rFonts w:hint="eastAsia"/>
                <w:color w:val="000000"/>
                <w:sz w:val="18"/>
                <w:szCs w:val="18"/>
              </w:rPr>
            </w:pPr>
            <w:r>
              <w:rPr>
                <w:color w:val="000000"/>
                <w:sz w:val="18"/>
                <w:szCs w:val="18"/>
              </w:rPr>
              <w:t>8</w:t>
            </w:r>
            <w:r>
              <w:rPr>
                <w:rFonts w:hint="eastAsia"/>
                <w:color w:val="000000"/>
                <w:sz w:val="18"/>
                <w:szCs w:val="18"/>
              </w:rPr>
              <w:t>.1、了解Python基础，了解基本的深度学习框架，包括Tensorflow、Pytorch等；</w:t>
            </w:r>
          </w:p>
          <w:p>
            <w:pPr>
              <w:spacing w:line="280" w:lineRule="exact"/>
              <w:rPr>
                <w:rFonts w:hint="eastAsia"/>
                <w:b/>
                <w:bCs/>
                <w:color w:val="000000"/>
                <w:sz w:val="18"/>
                <w:szCs w:val="18"/>
              </w:rPr>
            </w:pPr>
            <w:r>
              <w:rPr>
                <w:color w:val="000000"/>
                <w:sz w:val="18"/>
                <w:szCs w:val="18"/>
              </w:rPr>
              <w:t>8</w:t>
            </w:r>
            <w:r>
              <w:rPr>
                <w:rFonts w:hint="eastAsia"/>
                <w:color w:val="000000"/>
                <w:sz w:val="18"/>
                <w:szCs w:val="18"/>
              </w:rPr>
              <w:t>.2、了解人工智能在自然语言处理、语音识别、计算机视觉领域的典型应用算法。</w:t>
            </w:r>
          </w:p>
        </w:tc>
        <w:tc>
          <w:tcPr>
            <w:tcW w:w="284"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314" w:type="pct"/>
            <w:vAlign w:val="center"/>
          </w:tcPr>
          <w:p>
            <w:pPr>
              <w:spacing w:line="280" w:lineRule="exact"/>
              <w:jc w:val="center"/>
              <w:rPr>
                <w:rFonts w:cs="Calibri"/>
                <w:b/>
                <w:color w:val="000000"/>
                <w:sz w:val="18"/>
                <w:szCs w:val="18"/>
              </w:rPr>
            </w:pPr>
          </w:p>
        </w:tc>
        <w:tc>
          <w:tcPr>
            <w:tcW w:w="303"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332"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339"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1</w:t>
            </w:r>
            <w:r>
              <w:rPr>
                <w:rFonts w:hint="eastAsia"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8" w:type="pct"/>
            <w:vAlign w:val="center"/>
          </w:tcPr>
          <w:p>
            <w:pPr>
              <w:spacing w:line="280" w:lineRule="exact"/>
              <w:jc w:val="center"/>
              <w:rPr>
                <w:b/>
                <w:sz w:val="18"/>
                <w:szCs w:val="18"/>
              </w:rPr>
            </w:pPr>
            <w:r>
              <w:rPr>
                <w:b/>
                <w:sz w:val="18"/>
                <w:szCs w:val="18"/>
              </w:rPr>
              <w:t>合 计</w:t>
            </w:r>
          </w:p>
        </w:tc>
        <w:tc>
          <w:tcPr>
            <w:tcW w:w="3110"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284" w:type="pct"/>
            <w:vAlign w:val="center"/>
          </w:tcPr>
          <w:p>
            <w:pPr>
              <w:spacing w:line="280" w:lineRule="exact"/>
              <w:jc w:val="center"/>
              <w:rPr>
                <w:rFonts w:cs="Calibri"/>
                <w:b/>
                <w:color w:val="000000"/>
                <w:sz w:val="18"/>
                <w:szCs w:val="18"/>
              </w:rPr>
            </w:pPr>
            <w:r>
              <w:rPr>
                <w:rFonts w:cs="Calibri"/>
                <w:b/>
                <w:color w:val="000000"/>
                <w:sz w:val="18"/>
                <w:szCs w:val="18"/>
              </w:rPr>
              <w:t>40</w:t>
            </w:r>
          </w:p>
        </w:tc>
        <w:tc>
          <w:tcPr>
            <w:tcW w:w="314" w:type="pct"/>
            <w:vAlign w:val="center"/>
          </w:tcPr>
          <w:p>
            <w:pPr>
              <w:spacing w:line="280" w:lineRule="exact"/>
              <w:jc w:val="center"/>
              <w:rPr>
                <w:rFonts w:cs="Calibri"/>
                <w:b/>
                <w:color w:val="000000"/>
                <w:sz w:val="18"/>
                <w:szCs w:val="18"/>
              </w:rPr>
            </w:pPr>
            <w:r>
              <w:rPr>
                <w:rFonts w:cs="Calibri"/>
                <w:b/>
                <w:color w:val="000000"/>
                <w:sz w:val="18"/>
                <w:szCs w:val="18"/>
              </w:rPr>
              <w:t>8</w:t>
            </w:r>
          </w:p>
        </w:tc>
        <w:tc>
          <w:tcPr>
            <w:tcW w:w="303" w:type="pct"/>
            <w:vAlign w:val="center"/>
          </w:tcPr>
          <w:p>
            <w:pPr>
              <w:spacing w:line="280" w:lineRule="exact"/>
              <w:jc w:val="center"/>
              <w:rPr>
                <w:rFonts w:cs="Calibri"/>
                <w:b/>
                <w:color w:val="000000"/>
                <w:sz w:val="18"/>
                <w:szCs w:val="18"/>
              </w:rPr>
            </w:pPr>
            <w:r>
              <w:rPr>
                <w:rFonts w:cs="Calibri"/>
                <w:b/>
                <w:color w:val="000000"/>
                <w:sz w:val="18"/>
                <w:szCs w:val="18"/>
              </w:rPr>
              <w:t>48</w:t>
            </w:r>
          </w:p>
        </w:tc>
        <w:tc>
          <w:tcPr>
            <w:tcW w:w="332" w:type="pct"/>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339" w:type="pct"/>
            <w:vAlign w:val="center"/>
          </w:tcPr>
          <w:p>
            <w:pPr>
              <w:spacing w:line="280" w:lineRule="exact"/>
              <w:jc w:val="center"/>
              <w:rPr>
                <w:rFonts w:cs="Calibri"/>
                <w:b/>
                <w:color w:val="000000"/>
                <w:sz w:val="18"/>
                <w:szCs w:val="18"/>
              </w:rPr>
            </w:pPr>
            <w:r>
              <w:rPr>
                <w:rFonts w:hint="eastAsia" w:cs="Calibri"/>
                <w:b/>
                <w:color w:val="000000"/>
                <w:sz w:val="18"/>
                <w:szCs w:val="18"/>
              </w:rPr>
              <w:t>/</w:t>
            </w:r>
          </w:p>
        </w:tc>
      </w:tr>
    </w:tbl>
    <w:p>
      <w:pPr>
        <w:spacing w:before="156" w:beforeLines="50"/>
        <w:jc w:val="center"/>
        <w:rPr>
          <w:rFonts w:hint="eastAsia"/>
          <w:b/>
          <w:bCs/>
          <w:color w:val="000000"/>
          <w:sz w:val="18"/>
          <w:szCs w:val="18"/>
        </w:rPr>
      </w:pPr>
      <w:r>
        <w:rPr>
          <w:rFonts w:hint="eastAsia"/>
          <w:b/>
          <w:bCs/>
          <w:color w:val="000000"/>
          <w:sz w:val="18"/>
          <w:szCs w:val="18"/>
        </w:rPr>
        <w:t>表3.2 课程内容与思政融入点对应关系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677"/>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1980"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2652"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shd w:val="clear" w:color="auto" w:fill="auto"/>
            <w:vAlign w:val="center"/>
          </w:tcPr>
          <w:p>
            <w:pPr>
              <w:snapToGrid w:val="0"/>
              <w:jc w:val="center"/>
              <w:rPr>
                <w:rFonts w:eastAsia="黑体"/>
                <w:b/>
                <w:kern w:val="0"/>
                <w:sz w:val="20"/>
                <w:szCs w:val="21"/>
              </w:rPr>
            </w:pPr>
            <w:r>
              <w:rPr>
                <w:rFonts w:hint="eastAsia" w:eastAsia="黑体"/>
                <w:b/>
                <w:kern w:val="0"/>
                <w:sz w:val="20"/>
                <w:szCs w:val="21"/>
              </w:rPr>
              <w:t>1</w:t>
            </w:r>
          </w:p>
        </w:tc>
        <w:tc>
          <w:tcPr>
            <w:tcW w:w="1980" w:type="pct"/>
            <w:shd w:val="clear" w:color="auto" w:fill="auto"/>
            <w:vAlign w:val="center"/>
          </w:tcPr>
          <w:p>
            <w:pPr>
              <w:snapToGrid w:val="0"/>
              <w:ind w:left="105" w:leftChars="50"/>
              <w:jc w:val="left"/>
              <w:rPr>
                <w:kern w:val="0"/>
                <w:sz w:val="20"/>
              </w:rPr>
            </w:pPr>
            <w:r>
              <w:rPr>
                <w:rFonts w:hint="eastAsia"/>
                <w:color w:val="000000"/>
                <w:sz w:val="18"/>
                <w:szCs w:val="18"/>
              </w:rPr>
              <w:t>人工智能的发展历程、发展现状及发展方向。</w:t>
            </w:r>
          </w:p>
        </w:tc>
        <w:tc>
          <w:tcPr>
            <w:tcW w:w="2652" w:type="pct"/>
            <w:shd w:val="clear" w:color="auto" w:fill="auto"/>
            <w:vAlign w:val="center"/>
          </w:tcPr>
          <w:p>
            <w:pPr>
              <w:snapToGrid w:val="0"/>
              <w:jc w:val="left"/>
              <w:rPr>
                <w:rFonts w:eastAsia="黑体"/>
                <w:b/>
                <w:kern w:val="0"/>
                <w:sz w:val="20"/>
                <w:szCs w:val="21"/>
              </w:rPr>
            </w:pPr>
            <w:r>
              <w:rPr>
                <w:rFonts w:hint="eastAsia"/>
                <w:color w:val="000000"/>
                <w:sz w:val="18"/>
                <w:szCs w:val="18"/>
              </w:rPr>
              <w:t>通过对比分析国内外发展现状，激发学生的使命感和责任感。通过阐述相关应用需求和背景，提高学生学习的积极性和主动性。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7" w:type="pct"/>
            <w:shd w:val="clear" w:color="auto" w:fill="auto"/>
            <w:vAlign w:val="center"/>
          </w:tcPr>
          <w:p>
            <w:pPr>
              <w:snapToGrid w:val="0"/>
              <w:jc w:val="center"/>
              <w:rPr>
                <w:rFonts w:eastAsia="黑体"/>
                <w:b/>
                <w:kern w:val="0"/>
                <w:sz w:val="20"/>
                <w:szCs w:val="21"/>
              </w:rPr>
            </w:pPr>
            <w:r>
              <w:rPr>
                <w:rFonts w:hint="eastAsia" w:eastAsia="黑体"/>
                <w:b/>
                <w:kern w:val="0"/>
                <w:sz w:val="20"/>
                <w:szCs w:val="21"/>
              </w:rPr>
              <w:t>2</w:t>
            </w:r>
          </w:p>
        </w:tc>
        <w:tc>
          <w:tcPr>
            <w:tcW w:w="1980" w:type="pct"/>
            <w:shd w:val="clear" w:color="auto" w:fill="auto"/>
            <w:vAlign w:val="center"/>
          </w:tcPr>
          <w:p>
            <w:pPr>
              <w:snapToGrid w:val="0"/>
              <w:ind w:left="105" w:leftChars="50"/>
              <w:jc w:val="left"/>
              <w:rPr>
                <w:rFonts w:eastAsia="黑体"/>
                <w:b/>
                <w:kern w:val="0"/>
                <w:sz w:val="20"/>
                <w:szCs w:val="21"/>
              </w:rPr>
            </w:pPr>
            <w:r>
              <w:rPr>
                <w:rFonts w:hint="eastAsia"/>
                <w:color w:val="000000"/>
                <w:sz w:val="18"/>
                <w:szCs w:val="18"/>
              </w:rPr>
              <w:t>人工智能产业发展差距</w:t>
            </w:r>
          </w:p>
        </w:tc>
        <w:tc>
          <w:tcPr>
            <w:tcW w:w="2652" w:type="pct"/>
            <w:shd w:val="clear" w:color="auto" w:fill="auto"/>
            <w:vAlign w:val="center"/>
          </w:tcPr>
          <w:p>
            <w:pPr>
              <w:snapToGrid w:val="0"/>
              <w:jc w:val="left"/>
              <w:rPr>
                <w:rFonts w:eastAsia="黑体"/>
                <w:b/>
                <w:kern w:val="0"/>
                <w:sz w:val="20"/>
                <w:szCs w:val="21"/>
              </w:rPr>
            </w:pPr>
            <w:r>
              <w:rPr>
                <w:rFonts w:hint="eastAsia"/>
                <w:color w:val="000000"/>
                <w:sz w:val="18"/>
                <w:szCs w:val="18"/>
              </w:rPr>
              <w:t>了解自主知识产权人工智能的重要性，激发学生爱国情怀。</w:t>
            </w:r>
          </w:p>
        </w:tc>
      </w:tr>
    </w:tbl>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四、本课程开设的实验项目</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929"/>
        <w:gridCol w:w="718"/>
        <w:gridCol w:w="880"/>
        <w:gridCol w:w="833"/>
        <w:gridCol w:w="95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5" w:type="pct"/>
            <w:shd w:val="clear" w:color="auto" w:fill="F2F2F2"/>
            <w:vAlign w:val="center"/>
          </w:tcPr>
          <w:p>
            <w:pPr>
              <w:snapToGrid w:val="0"/>
              <w:jc w:val="center"/>
              <w:rPr>
                <w:b/>
                <w:color w:val="000000"/>
                <w:sz w:val="18"/>
                <w:szCs w:val="18"/>
              </w:rPr>
            </w:pPr>
            <w:r>
              <w:rPr>
                <w:rFonts w:hint="eastAsia"/>
                <w:b/>
                <w:color w:val="000000"/>
                <w:sz w:val="18"/>
                <w:szCs w:val="18"/>
              </w:rPr>
              <w:t>编号</w:t>
            </w:r>
          </w:p>
        </w:tc>
        <w:tc>
          <w:tcPr>
            <w:tcW w:w="2117" w:type="pct"/>
            <w:shd w:val="clear" w:color="auto" w:fill="F2F2F2"/>
            <w:vAlign w:val="center"/>
          </w:tcPr>
          <w:p>
            <w:pPr>
              <w:snapToGrid w:val="0"/>
              <w:jc w:val="center"/>
              <w:rPr>
                <w:b/>
                <w:color w:val="000000"/>
                <w:sz w:val="18"/>
                <w:szCs w:val="18"/>
              </w:rPr>
            </w:pPr>
            <w:r>
              <w:rPr>
                <w:rFonts w:hint="eastAsia"/>
                <w:b/>
                <w:color w:val="000000"/>
                <w:sz w:val="18"/>
                <w:szCs w:val="18"/>
              </w:rPr>
              <w:t>实验项目名称</w:t>
            </w:r>
          </w:p>
        </w:tc>
        <w:tc>
          <w:tcPr>
            <w:tcW w:w="387" w:type="pct"/>
            <w:shd w:val="clear" w:color="auto" w:fill="F2F2F2"/>
            <w:vAlign w:val="center"/>
          </w:tcPr>
          <w:p>
            <w:pPr>
              <w:snapToGrid w:val="0"/>
              <w:jc w:val="center"/>
              <w:rPr>
                <w:b/>
                <w:color w:val="000000"/>
                <w:sz w:val="18"/>
                <w:szCs w:val="18"/>
              </w:rPr>
            </w:pPr>
            <w:r>
              <w:rPr>
                <w:rFonts w:hint="eastAsia"/>
                <w:b/>
                <w:color w:val="000000"/>
                <w:sz w:val="18"/>
                <w:szCs w:val="18"/>
              </w:rPr>
              <w:t>学时</w:t>
            </w:r>
          </w:p>
        </w:tc>
        <w:tc>
          <w:tcPr>
            <w:tcW w:w="474" w:type="pct"/>
            <w:shd w:val="clear" w:color="auto" w:fill="F2F2F2"/>
            <w:vAlign w:val="center"/>
          </w:tcPr>
          <w:p>
            <w:pPr>
              <w:snapToGrid w:val="0"/>
              <w:jc w:val="center"/>
              <w:rPr>
                <w:b/>
                <w:color w:val="000000"/>
                <w:sz w:val="18"/>
                <w:szCs w:val="18"/>
              </w:rPr>
            </w:pPr>
            <w:r>
              <w:rPr>
                <w:rFonts w:hint="eastAsia"/>
                <w:b/>
                <w:color w:val="000000"/>
                <w:sz w:val="18"/>
                <w:szCs w:val="18"/>
              </w:rPr>
              <w:t>类型</w:t>
            </w:r>
          </w:p>
        </w:tc>
        <w:tc>
          <w:tcPr>
            <w:tcW w:w="449" w:type="pct"/>
            <w:shd w:val="clear" w:color="auto" w:fill="F2F2F2"/>
            <w:vAlign w:val="center"/>
          </w:tcPr>
          <w:p>
            <w:pPr>
              <w:snapToGrid w:val="0"/>
              <w:jc w:val="center"/>
              <w:rPr>
                <w:b/>
                <w:color w:val="000000"/>
                <w:sz w:val="18"/>
                <w:szCs w:val="18"/>
              </w:rPr>
            </w:pPr>
            <w:r>
              <w:rPr>
                <w:rFonts w:hint="eastAsia"/>
                <w:b/>
                <w:color w:val="000000"/>
                <w:sz w:val="18"/>
                <w:szCs w:val="18"/>
              </w:rPr>
              <w:t>要求</w:t>
            </w:r>
          </w:p>
        </w:tc>
        <w:tc>
          <w:tcPr>
            <w:tcW w:w="516" w:type="pct"/>
            <w:shd w:val="clear" w:color="auto" w:fill="F2F2F2"/>
            <w:vAlign w:val="center"/>
          </w:tcPr>
          <w:p>
            <w:pPr>
              <w:snapToGrid w:val="0"/>
              <w:jc w:val="center"/>
              <w:rPr>
                <w:b/>
                <w:color w:val="000000"/>
                <w:sz w:val="18"/>
                <w:szCs w:val="18"/>
              </w:rPr>
            </w:pPr>
            <w:r>
              <w:rPr>
                <w:rFonts w:hint="eastAsia"/>
                <w:b/>
                <w:color w:val="000000"/>
                <w:sz w:val="18"/>
                <w:szCs w:val="18"/>
              </w:rPr>
              <w:t>支撑课程目标</w:t>
            </w:r>
          </w:p>
        </w:tc>
        <w:tc>
          <w:tcPr>
            <w:tcW w:w="672" w:type="pct"/>
            <w:shd w:val="clear" w:color="auto" w:fill="F2F2F2"/>
            <w:vAlign w:val="center"/>
          </w:tcPr>
          <w:p>
            <w:pPr>
              <w:snapToGrid w:val="0"/>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vAlign w:val="center"/>
          </w:tcPr>
          <w:p>
            <w:pPr>
              <w:snapToGrid w:val="0"/>
              <w:jc w:val="center"/>
              <w:rPr>
                <w:bCs/>
                <w:sz w:val="18"/>
                <w:szCs w:val="18"/>
              </w:rPr>
            </w:pPr>
            <w:r>
              <w:rPr>
                <w:rFonts w:hint="eastAsia"/>
                <w:bCs/>
                <w:sz w:val="18"/>
                <w:szCs w:val="18"/>
              </w:rPr>
              <w:t>1</w:t>
            </w:r>
          </w:p>
        </w:tc>
        <w:tc>
          <w:tcPr>
            <w:tcW w:w="2117" w:type="pct"/>
            <w:vAlign w:val="center"/>
          </w:tcPr>
          <w:p>
            <w:pPr>
              <w:snapToGrid w:val="0"/>
              <w:rPr>
                <w:bCs/>
                <w:sz w:val="18"/>
                <w:szCs w:val="18"/>
              </w:rPr>
            </w:pPr>
            <w:r>
              <w:rPr>
                <w:rFonts w:hint="eastAsia"/>
                <w:bCs/>
                <w:sz w:val="18"/>
                <w:szCs w:val="18"/>
              </w:rPr>
              <w:t>基于遗传算法的搜索寻优算法设计</w:t>
            </w:r>
          </w:p>
        </w:tc>
        <w:tc>
          <w:tcPr>
            <w:tcW w:w="387" w:type="pct"/>
            <w:vAlign w:val="center"/>
          </w:tcPr>
          <w:p>
            <w:pPr>
              <w:snapToGrid w:val="0"/>
              <w:jc w:val="center"/>
              <w:rPr>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bCs/>
                <w:sz w:val="18"/>
                <w:szCs w:val="18"/>
              </w:rPr>
            </w:pPr>
            <w:r>
              <w:rPr>
                <w:rFonts w:hint="eastAsia" w:hAnsi="宋体"/>
                <w:bCs/>
                <w:sz w:val="18"/>
                <w:szCs w:val="18"/>
              </w:rPr>
              <w:t>必做</w:t>
            </w:r>
          </w:p>
        </w:tc>
        <w:tc>
          <w:tcPr>
            <w:tcW w:w="516" w:type="pct"/>
            <w:vAlign w:val="center"/>
          </w:tcPr>
          <w:p>
            <w:pPr>
              <w:snapToGrid w:val="0"/>
              <w:jc w:val="center"/>
              <w:rPr>
                <w:rFonts w:hint="eastAsia"/>
                <w:bCs/>
                <w:sz w:val="18"/>
                <w:szCs w:val="18"/>
              </w:rPr>
            </w:pPr>
            <w:r>
              <w:rPr>
                <w:bCs/>
                <w:sz w:val="18"/>
                <w:szCs w:val="18"/>
              </w:rPr>
              <w:t>2</w:t>
            </w:r>
          </w:p>
        </w:tc>
        <w:tc>
          <w:tcPr>
            <w:tcW w:w="672" w:type="pct"/>
            <w:vAlign w:val="center"/>
          </w:tcPr>
          <w:p>
            <w:pPr>
              <w:snapToGrid w:val="0"/>
              <w:jc w:val="center"/>
              <w:rPr>
                <w:rFonts w:hint="eastAsia"/>
                <w:b/>
                <w:color w:val="000000"/>
                <w:sz w:val="18"/>
                <w:szCs w:val="18"/>
              </w:rPr>
            </w:pPr>
            <w:r>
              <w:rPr>
                <w:bCs/>
                <w:color w:val="000000"/>
                <w:sz w:val="18"/>
                <w:szCs w:val="18"/>
              </w:rPr>
              <w:t>1</w:t>
            </w:r>
            <w:r>
              <w:rPr>
                <w:rFonts w:hint="eastAsia"/>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vAlign w:val="center"/>
          </w:tcPr>
          <w:p>
            <w:pPr>
              <w:snapToGrid w:val="0"/>
              <w:jc w:val="center"/>
              <w:rPr>
                <w:bCs/>
                <w:sz w:val="18"/>
                <w:szCs w:val="18"/>
              </w:rPr>
            </w:pPr>
            <w:r>
              <w:rPr>
                <w:rFonts w:hint="eastAsia"/>
                <w:bCs/>
                <w:sz w:val="18"/>
                <w:szCs w:val="18"/>
              </w:rPr>
              <w:t>2</w:t>
            </w:r>
          </w:p>
        </w:tc>
        <w:tc>
          <w:tcPr>
            <w:tcW w:w="2117" w:type="pct"/>
            <w:vAlign w:val="center"/>
          </w:tcPr>
          <w:p>
            <w:pPr>
              <w:snapToGrid w:val="0"/>
              <w:rPr>
                <w:rFonts w:hint="eastAsia"/>
                <w:bCs/>
                <w:sz w:val="18"/>
                <w:szCs w:val="18"/>
              </w:rPr>
            </w:pPr>
            <w:r>
              <w:rPr>
                <w:rFonts w:hint="eastAsia"/>
                <w:bCs/>
                <w:sz w:val="18"/>
                <w:szCs w:val="18"/>
              </w:rPr>
              <w:t>基于支持向量机的分类算法设计</w:t>
            </w:r>
          </w:p>
        </w:tc>
        <w:tc>
          <w:tcPr>
            <w:tcW w:w="387" w:type="pct"/>
            <w:vAlign w:val="center"/>
          </w:tcPr>
          <w:p>
            <w:pPr>
              <w:snapToGrid w:val="0"/>
              <w:jc w:val="center"/>
              <w:rPr>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bCs/>
                <w:sz w:val="18"/>
                <w:szCs w:val="18"/>
              </w:rPr>
            </w:pPr>
            <w:r>
              <w:rPr>
                <w:rFonts w:hint="eastAsia" w:hAnsi="宋体"/>
                <w:bCs/>
                <w:sz w:val="18"/>
                <w:szCs w:val="18"/>
              </w:rPr>
              <w:t>必做</w:t>
            </w:r>
          </w:p>
        </w:tc>
        <w:tc>
          <w:tcPr>
            <w:tcW w:w="516" w:type="pct"/>
            <w:vAlign w:val="center"/>
          </w:tcPr>
          <w:p>
            <w:pPr>
              <w:snapToGrid w:val="0"/>
              <w:jc w:val="center"/>
              <w:rPr>
                <w:rFonts w:hint="eastAsia" w:eastAsia="黑体"/>
                <w:bCs/>
                <w:sz w:val="18"/>
                <w:szCs w:val="18"/>
              </w:rPr>
            </w:pPr>
            <w:r>
              <w:rPr>
                <w:rFonts w:eastAsia="黑体"/>
                <w:bCs/>
                <w:sz w:val="18"/>
                <w:szCs w:val="18"/>
              </w:rPr>
              <w:t>2</w:t>
            </w:r>
          </w:p>
        </w:tc>
        <w:tc>
          <w:tcPr>
            <w:tcW w:w="672" w:type="pct"/>
            <w:vAlign w:val="center"/>
          </w:tcPr>
          <w:p>
            <w:pPr>
              <w:snapToGrid w:val="0"/>
              <w:jc w:val="center"/>
              <w:rPr>
                <w:bCs/>
                <w:sz w:val="18"/>
                <w:szCs w:val="18"/>
              </w:rPr>
            </w:pPr>
            <w:r>
              <w:rPr>
                <w:bCs/>
                <w:sz w:val="18"/>
                <w:szCs w:val="18"/>
              </w:rPr>
              <w:t>1</w:t>
            </w: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napToGrid w:val="0"/>
              <w:jc w:val="center"/>
              <w:rPr>
                <w:bCs/>
                <w:sz w:val="18"/>
                <w:szCs w:val="18"/>
              </w:rPr>
            </w:pPr>
            <w:r>
              <w:rPr>
                <w:rFonts w:hint="eastAsia"/>
                <w:bCs/>
                <w:sz w:val="18"/>
                <w:szCs w:val="18"/>
              </w:rPr>
              <w:t>3</w:t>
            </w:r>
          </w:p>
        </w:tc>
        <w:tc>
          <w:tcPr>
            <w:tcW w:w="2117" w:type="pct"/>
            <w:vAlign w:val="center"/>
          </w:tcPr>
          <w:p>
            <w:pPr>
              <w:snapToGrid w:val="0"/>
              <w:rPr>
                <w:rFonts w:hint="eastAsia"/>
                <w:bCs/>
                <w:sz w:val="18"/>
                <w:szCs w:val="18"/>
              </w:rPr>
            </w:pPr>
            <w:r>
              <w:rPr>
                <w:rFonts w:hint="eastAsia"/>
                <w:bCs/>
                <w:sz w:val="18"/>
                <w:szCs w:val="18"/>
              </w:rPr>
              <w:t>基于深度神经网络的图像识别算法设计</w:t>
            </w:r>
          </w:p>
        </w:tc>
        <w:tc>
          <w:tcPr>
            <w:tcW w:w="387" w:type="pct"/>
            <w:vAlign w:val="center"/>
          </w:tcPr>
          <w:p>
            <w:pPr>
              <w:snapToGrid w:val="0"/>
              <w:jc w:val="center"/>
              <w:rPr>
                <w:bCs/>
                <w:sz w:val="18"/>
                <w:szCs w:val="18"/>
              </w:rPr>
            </w:pPr>
            <w:r>
              <w:rPr>
                <w:rFonts w:hint="eastAsia"/>
                <w:bCs/>
                <w:sz w:val="18"/>
                <w:szCs w:val="18"/>
              </w:rPr>
              <w:t>2</w:t>
            </w:r>
          </w:p>
        </w:tc>
        <w:tc>
          <w:tcPr>
            <w:tcW w:w="474" w:type="pct"/>
            <w:vAlign w:val="center"/>
          </w:tcPr>
          <w:p>
            <w:pPr>
              <w:snapToGrid w:val="0"/>
              <w:jc w:val="center"/>
              <w:rPr>
                <w:bCs/>
                <w:sz w:val="18"/>
                <w:szCs w:val="18"/>
              </w:rPr>
            </w:pPr>
            <w:r>
              <w:rPr>
                <w:rFonts w:hAnsi="宋体"/>
                <w:bCs/>
                <w:sz w:val="18"/>
                <w:szCs w:val="18"/>
              </w:rPr>
              <w:t>验证性</w:t>
            </w:r>
          </w:p>
        </w:tc>
        <w:tc>
          <w:tcPr>
            <w:tcW w:w="449" w:type="pct"/>
            <w:vAlign w:val="center"/>
          </w:tcPr>
          <w:p>
            <w:pPr>
              <w:snapToGrid w:val="0"/>
              <w:jc w:val="center"/>
              <w:rPr>
                <w:bCs/>
                <w:sz w:val="18"/>
                <w:szCs w:val="18"/>
              </w:rPr>
            </w:pPr>
            <w:r>
              <w:rPr>
                <w:rFonts w:hint="eastAsia" w:hAnsi="宋体"/>
                <w:bCs/>
                <w:sz w:val="18"/>
                <w:szCs w:val="18"/>
              </w:rPr>
              <w:t>必做</w:t>
            </w:r>
          </w:p>
        </w:tc>
        <w:tc>
          <w:tcPr>
            <w:tcW w:w="516" w:type="pct"/>
            <w:vAlign w:val="center"/>
          </w:tcPr>
          <w:p>
            <w:pPr>
              <w:snapToGrid w:val="0"/>
              <w:jc w:val="center"/>
              <w:rPr>
                <w:rFonts w:hint="eastAsia" w:eastAsia="黑体"/>
                <w:bCs/>
                <w:sz w:val="18"/>
                <w:szCs w:val="18"/>
              </w:rPr>
            </w:pPr>
            <w:r>
              <w:rPr>
                <w:rFonts w:eastAsia="黑体"/>
                <w:bCs/>
                <w:sz w:val="18"/>
                <w:szCs w:val="18"/>
              </w:rPr>
              <w:t>2</w:t>
            </w:r>
          </w:p>
        </w:tc>
        <w:tc>
          <w:tcPr>
            <w:tcW w:w="672" w:type="pct"/>
            <w:vAlign w:val="center"/>
          </w:tcPr>
          <w:p>
            <w:pPr>
              <w:snapToGrid w:val="0"/>
              <w:jc w:val="center"/>
              <w:rPr>
                <w:bCs/>
                <w:sz w:val="18"/>
                <w:szCs w:val="18"/>
              </w:rPr>
            </w:pPr>
            <w:r>
              <w:rPr>
                <w:bCs/>
                <w:sz w:val="18"/>
                <w:szCs w:val="18"/>
              </w:rPr>
              <w:t>1</w:t>
            </w:r>
            <w:r>
              <w:rPr>
                <w:rFonts w:hint="eastAsia"/>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napToGrid w:val="0"/>
              <w:jc w:val="center"/>
              <w:rPr>
                <w:rFonts w:hint="eastAsia"/>
                <w:bCs/>
                <w:sz w:val="18"/>
                <w:szCs w:val="18"/>
              </w:rPr>
            </w:pPr>
            <w:r>
              <w:rPr>
                <w:rFonts w:hint="eastAsia"/>
                <w:bCs/>
                <w:sz w:val="18"/>
                <w:szCs w:val="18"/>
              </w:rPr>
              <w:t>4</w:t>
            </w:r>
          </w:p>
        </w:tc>
        <w:tc>
          <w:tcPr>
            <w:tcW w:w="2117" w:type="pct"/>
            <w:vAlign w:val="center"/>
          </w:tcPr>
          <w:p>
            <w:pPr>
              <w:snapToGrid w:val="0"/>
              <w:rPr>
                <w:rFonts w:hint="eastAsia" w:hAnsi="宋体"/>
                <w:bCs/>
                <w:sz w:val="18"/>
                <w:szCs w:val="18"/>
              </w:rPr>
            </w:pPr>
            <w:r>
              <w:rPr>
                <w:rFonts w:hint="eastAsia" w:hAnsi="宋体"/>
                <w:bCs/>
                <w:sz w:val="18"/>
                <w:szCs w:val="18"/>
              </w:rPr>
              <w:t>基于深度强化学习的决策算法设计</w:t>
            </w:r>
          </w:p>
        </w:tc>
        <w:tc>
          <w:tcPr>
            <w:tcW w:w="387" w:type="pct"/>
            <w:vAlign w:val="center"/>
          </w:tcPr>
          <w:p>
            <w:pPr>
              <w:snapToGrid w:val="0"/>
              <w:jc w:val="center"/>
              <w:rPr>
                <w:rFonts w:hint="eastAsia"/>
                <w:bCs/>
                <w:sz w:val="18"/>
                <w:szCs w:val="18"/>
              </w:rPr>
            </w:pPr>
            <w:r>
              <w:rPr>
                <w:rFonts w:hint="eastAsia"/>
                <w:bCs/>
                <w:sz w:val="18"/>
                <w:szCs w:val="18"/>
              </w:rPr>
              <w:t>2</w:t>
            </w:r>
          </w:p>
        </w:tc>
        <w:tc>
          <w:tcPr>
            <w:tcW w:w="474" w:type="pct"/>
            <w:vAlign w:val="center"/>
          </w:tcPr>
          <w:p>
            <w:pPr>
              <w:snapToGrid w:val="0"/>
              <w:jc w:val="center"/>
              <w:rPr>
                <w:rFonts w:hAnsi="宋体"/>
                <w:bCs/>
                <w:sz w:val="18"/>
                <w:szCs w:val="18"/>
              </w:rPr>
            </w:pPr>
            <w:r>
              <w:rPr>
                <w:rFonts w:hAnsi="宋体"/>
                <w:bCs/>
                <w:sz w:val="18"/>
                <w:szCs w:val="18"/>
              </w:rPr>
              <w:t>验证性</w:t>
            </w:r>
          </w:p>
        </w:tc>
        <w:tc>
          <w:tcPr>
            <w:tcW w:w="449" w:type="pct"/>
            <w:vAlign w:val="center"/>
          </w:tcPr>
          <w:p>
            <w:pPr>
              <w:snapToGrid w:val="0"/>
              <w:jc w:val="center"/>
              <w:rPr>
                <w:rFonts w:hint="eastAsia"/>
                <w:bCs/>
                <w:sz w:val="18"/>
                <w:szCs w:val="18"/>
              </w:rPr>
            </w:pPr>
            <w:r>
              <w:rPr>
                <w:rFonts w:hint="eastAsia" w:hAnsi="宋体"/>
                <w:bCs/>
                <w:sz w:val="18"/>
                <w:szCs w:val="18"/>
              </w:rPr>
              <w:t>必做</w:t>
            </w:r>
          </w:p>
        </w:tc>
        <w:tc>
          <w:tcPr>
            <w:tcW w:w="516" w:type="pct"/>
            <w:vAlign w:val="center"/>
          </w:tcPr>
          <w:p>
            <w:pPr>
              <w:snapToGrid w:val="0"/>
              <w:jc w:val="center"/>
              <w:rPr>
                <w:bCs/>
                <w:sz w:val="18"/>
                <w:szCs w:val="18"/>
              </w:rPr>
            </w:pPr>
            <w:r>
              <w:rPr>
                <w:bCs/>
                <w:sz w:val="18"/>
                <w:szCs w:val="18"/>
              </w:rPr>
              <w:t>2</w:t>
            </w:r>
          </w:p>
        </w:tc>
        <w:tc>
          <w:tcPr>
            <w:tcW w:w="672" w:type="pct"/>
            <w:vAlign w:val="center"/>
          </w:tcPr>
          <w:p>
            <w:pPr>
              <w:snapToGrid w:val="0"/>
              <w:jc w:val="center"/>
              <w:rPr>
                <w:bCs/>
                <w:sz w:val="18"/>
                <w:szCs w:val="18"/>
              </w:rPr>
            </w:pPr>
            <w:r>
              <w:rPr>
                <w:bCs/>
                <w:sz w:val="18"/>
                <w:szCs w:val="18"/>
              </w:rPr>
              <w:t>1</w:t>
            </w:r>
            <w:r>
              <w:rPr>
                <w:rFonts w:hint="eastAsia"/>
                <w:bCs/>
                <w:sz w:val="18"/>
                <w:szCs w:val="18"/>
              </w:rPr>
              <w:t>-2</w:t>
            </w:r>
          </w:p>
        </w:tc>
      </w:tr>
    </w:tbl>
    <w:p>
      <w:pPr>
        <w:adjustRightInd w:val="0"/>
        <w:snapToGrid w:val="0"/>
        <w:spacing w:line="360" w:lineRule="auto"/>
        <w:ind w:firstLine="420" w:firstLineChars="200"/>
        <w:rPr>
          <w:rFonts w:hint="eastAsia"/>
          <w:szCs w:val="21"/>
          <w:lang w:bidi="ar"/>
        </w:rPr>
      </w:pPr>
    </w:p>
    <w:p>
      <w:pPr>
        <w:adjustRightInd w:val="0"/>
        <w:snapToGrid w:val="0"/>
        <w:spacing w:line="360" w:lineRule="auto"/>
        <w:ind w:firstLine="420" w:firstLineChars="200"/>
        <w:rPr>
          <w:rFonts w:hint="eastAsia"/>
          <w:szCs w:val="21"/>
          <w:lang w:bidi="ar"/>
        </w:rPr>
      </w:pPr>
      <w:r>
        <w:rPr>
          <w:rFonts w:hint="eastAsia"/>
          <w:szCs w:val="21"/>
          <w:lang w:bidi="ar"/>
        </w:rPr>
        <w:t>实验环节主要是上机操作，要求保证上机条件，即具备常用的</w:t>
      </w:r>
      <w:r>
        <w:rPr>
          <w:szCs w:val="21"/>
          <w:lang w:bidi="ar"/>
        </w:rPr>
        <w:t>MATLAB</w:t>
      </w:r>
      <w:r>
        <w:rPr>
          <w:rFonts w:hint="eastAsia"/>
          <w:szCs w:val="21"/>
          <w:lang w:bidi="ar"/>
        </w:rPr>
        <w:t>软件和基本的深度学习算法运行配置环境。</w:t>
      </w:r>
      <w:r>
        <w:rPr>
          <w:szCs w:val="21"/>
          <w:lang w:bidi="ar"/>
        </w:rPr>
        <w:t>8</w:t>
      </w:r>
      <w:r>
        <w:rPr>
          <w:rFonts w:hint="eastAsia"/>
          <w:szCs w:val="21"/>
          <w:lang w:bidi="ar"/>
        </w:rPr>
        <w:t>个学时共完成</w:t>
      </w:r>
      <w:r>
        <w:rPr>
          <w:szCs w:val="21"/>
          <w:lang w:bidi="ar"/>
        </w:rPr>
        <w:t>4</w:t>
      </w:r>
      <w:r>
        <w:rPr>
          <w:rFonts w:hint="eastAsia"/>
          <w:szCs w:val="21"/>
          <w:lang w:bidi="ar"/>
        </w:rPr>
        <w:t>个分组实验，每组3~</w:t>
      </w:r>
      <w:r>
        <w:rPr>
          <w:szCs w:val="21"/>
          <w:lang w:bidi="ar"/>
        </w:rPr>
        <w:t>5</w:t>
      </w:r>
      <w:r>
        <w:rPr>
          <w:rFonts w:hint="eastAsia"/>
          <w:szCs w:val="21"/>
          <w:lang w:bidi="ar"/>
        </w:rPr>
        <w:t>人，协作完成实验。</w:t>
      </w:r>
    </w:p>
    <w:p>
      <w:pPr>
        <w:adjustRightInd w:val="0"/>
        <w:snapToGrid w:val="0"/>
        <w:spacing w:line="360" w:lineRule="auto"/>
        <w:ind w:firstLine="420" w:firstLineChars="200"/>
        <w:rPr>
          <w:rFonts w:hint="eastAsia"/>
          <w:szCs w:val="21"/>
          <w:lang w:bidi="ar"/>
        </w:rPr>
      </w:pPr>
      <w:r>
        <w:rPr>
          <w:rFonts w:hint="eastAsia"/>
          <w:szCs w:val="21"/>
          <w:lang w:bidi="ar"/>
        </w:rPr>
        <w:t>在实验过程中要注重培养学生的诚信意识、创新意识和坚持精神等，通过实验使学生能够理论联系实际，灵活运用所学知识，严谨认真，精益求精，养成良好的设计习惯。</w:t>
      </w:r>
    </w:p>
    <w:p>
      <w:pPr>
        <w:adjustRightInd w:val="0"/>
        <w:snapToGrid w:val="0"/>
        <w:spacing w:line="360" w:lineRule="auto"/>
        <w:ind w:firstLine="422" w:firstLineChars="200"/>
        <w:rPr>
          <w:rFonts w:hint="eastAsia"/>
          <w:b/>
          <w:bCs/>
          <w:szCs w:val="21"/>
          <w:lang w:bidi="ar"/>
        </w:rPr>
      </w:pPr>
      <w:r>
        <w:rPr>
          <w:rFonts w:hint="eastAsia"/>
          <w:b/>
          <w:bCs/>
          <w:szCs w:val="21"/>
          <w:lang w:bidi="ar"/>
        </w:rPr>
        <w:t>实验一：基于遗传算法的搜索寻优算法设计</w:t>
      </w:r>
    </w:p>
    <w:p>
      <w:pPr>
        <w:adjustRightInd w:val="0"/>
        <w:snapToGrid w:val="0"/>
        <w:spacing w:line="360" w:lineRule="auto"/>
        <w:ind w:firstLine="420" w:firstLineChars="200"/>
        <w:rPr>
          <w:szCs w:val="21"/>
          <w:lang w:bidi="ar"/>
        </w:rPr>
      </w:pPr>
      <w:r>
        <w:rPr>
          <w:rFonts w:hint="eastAsia"/>
          <w:szCs w:val="21"/>
          <w:lang w:bidi="ar"/>
        </w:rPr>
        <w:t>实验目的：通过基于遗传算法的搜索寻优算法设计，理解遗传算法的特点，掌握遗传算法搜索寻优的具体细节，并能够通过合理的代码实现相应的算法。</w:t>
      </w:r>
    </w:p>
    <w:p>
      <w:pPr>
        <w:adjustRightInd w:val="0"/>
        <w:snapToGrid w:val="0"/>
        <w:spacing w:line="360" w:lineRule="auto"/>
        <w:ind w:firstLine="420" w:firstLineChars="200"/>
        <w:rPr>
          <w:szCs w:val="21"/>
          <w:lang w:bidi="ar"/>
        </w:rPr>
      </w:pPr>
      <w:r>
        <w:rPr>
          <w:rFonts w:hint="eastAsia"/>
          <w:szCs w:val="21"/>
          <w:lang w:bidi="ar"/>
        </w:rPr>
        <w:t>实验原理：</w:t>
      </w:r>
      <w:r>
        <w:rPr>
          <w:szCs w:val="21"/>
          <w:lang w:bidi="ar"/>
        </w:rPr>
        <w:t>M</w:t>
      </w:r>
      <w:r>
        <w:rPr>
          <w:rFonts w:hint="eastAsia"/>
          <w:szCs w:val="21"/>
          <w:lang w:bidi="ar"/>
        </w:rPr>
        <w:t>atlab语言或Python语言；遗传算法实现搜索寻优的原理。</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 教师介绍实验室使用要求和安全须知，讲解遗传算法实现搜索寻优的原理；学生3~</w:t>
      </w:r>
      <w:r>
        <w:rPr>
          <w:szCs w:val="21"/>
          <w:lang w:bidi="ar"/>
        </w:rPr>
        <w:t>5</w:t>
      </w:r>
      <w:r>
        <w:rPr>
          <w:rFonts w:hint="eastAsia"/>
          <w:szCs w:val="21"/>
          <w:lang w:bidi="ar"/>
        </w:rPr>
        <w:t>人1机，协作完成设计。</w:t>
      </w:r>
    </w:p>
    <w:p>
      <w:pPr>
        <w:adjustRightInd w:val="0"/>
        <w:snapToGrid w:val="0"/>
        <w:spacing w:line="360" w:lineRule="auto"/>
        <w:ind w:firstLine="420" w:firstLineChars="200"/>
        <w:rPr>
          <w:rFonts w:hint="eastAsia"/>
          <w:szCs w:val="21"/>
          <w:lang w:bidi="ar"/>
        </w:rPr>
      </w:pPr>
      <w:r>
        <w:rPr>
          <w:rFonts w:hint="eastAsia"/>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szCs w:val="21"/>
          <w:lang w:bidi="ar"/>
        </w:rPr>
      </w:pPr>
      <w:r>
        <w:rPr>
          <w:rFonts w:hint="eastAsia"/>
          <w:b/>
          <w:bCs/>
          <w:szCs w:val="21"/>
          <w:lang w:bidi="ar"/>
        </w:rPr>
        <w:t>实验二：基于支持向量机的分类算法设计</w:t>
      </w:r>
    </w:p>
    <w:p>
      <w:pPr>
        <w:adjustRightInd w:val="0"/>
        <w:snapToGrid w:val="0"/>
        <w:spacing w:line="360" w:lineRule="auto"/>
        <w:ind w:firstLine="420" w:firstLineChars="200"/>
        <w:rPr>
          <w:szCs w:val="21"/>
          <w:lang w:bidi="ar"/>
        </w:rPr>
      </w:pPr>
      <w:r>
        <w:rPr>
          <w:rFonts w:hint="eastAsia"/>
          <w:szCs w:val="21"/>
          <w:lang w:bidi="ar"/>
        </w:rPr>
        <w:t>实验目的：通过基于支持向量机的分类算法设计，理解支持向量机的特点，掌握支持向量机实现分类的具体细节，并能够通过合理的代码实现相应的算法。</w:t>
      </w:r>
    </w:p>
    <w:p>
      <w:pPr>
        <w:adjustRightInd w:val="0"/>
        <w:snapToGrid w:val="0"/>
        <w:spacing w:line="360" w:lineRule="auto"/>
        <w:ind w:firstLine="420" w:firstLineChars="200"/>
        <w:rPr>
          <w:szCs w:val="21"/>
          <w:lang w:bidi="ar"/>
        </w:rPr>
      </w:pPr>
      <w:r>
        <w:rPr>
          <w:rFonts w:hint="eastAsia"/>
          <w:szCs w:val="21"/>
          <w:lang w:bidi="ar"/>
        </w:rPr>
        <w:t>实验原理：</w:t>
      </w:r>
      <w:r>
        <w:rPr>
          <w:szCs w:val="21"/>
          <w:lang w:bidi="ar"/>
        </w:rPr>
        <w:t>M</w:t>
      </w:r>
      <w:r>
        <w:rPr>
          <w:rFonts w:hint="eastAsia"/>
          <w:szCs w:val="21"/>
          <w:lang w:bidi="ar"/>
        </w:rPr>
        <w:t>atlab语言或Python语言；支持向量机实现分类的原理。</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 教师介绍实验室使用要求和安全须知，讲解支持向量机实现分类的原理；学生3~</w:t>
      </w:r>
      <w:r>
        <w:rPr>
          <w:szCs w:val="21"/>
          <w:lang w:bidi="ar"/>
        </w:rPr>
        <w:t>5</w:t>
      </w:r>
      <w:r>
        <w:rPr>
          <w:rFonts w:hint="eastAsia"/>
          <w:szCs w:val="21"/>
          <w:lang w:bidi="ar"/>
        </w:rPr>
        <w:t>人1机，协作完成设计。</w:t>
      </w:r>
    </w:p>
    <w:p>
      <w:pPr>
        <w:adjustRightInd w:val="0"/>
        <w:snapToGrid w:val="0"/>
        <w:spacing w:line="360" w:lineRule="auto"/>
        <w:ind w:firstLine="420" w:firstLineChars="200"/>
        <w:rPr>
          <w:szCs w:val="21"/>
          <w:lang w:bidi="ar"/>
        </w:rPr>
      </w:pPr>
      <w:r>
        <w:rPr>
          <w:rFonts w:hint="eastAsia"/>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szCs w:val="21"/>
          <w:lang w:bidi="ar"/>
        </w:rPr>
      </w:pPr>
      <w:r>
        <w:rPr>
          <w:rFonts w:hint="eastAsia"/>
          <w:b/>
          <w:bCs/>
          <w:szCs w:val="21"/>
          <w:lang w:bidi="ar"/>
        </w:rPr>
        <w:t>实验三：基于深度神经网络的图像识别算法设计</w:t>
      </w:r>
    </w:p>
    <w:p>
      <w:pPr>
        <w:adjustRightInd w:val="0"/>
        <w:snapToGrid w:val="0"/>
        <w:spacing w:line="360" w:lineRule="auto"/>
        <w:ind w:firstLine="420" w:firstLineChars="200"/>
        <w:rPr>
          <w:szCs w:val="21"/>
          <w:lang w:bidi="ar"/>
        </w:rPr>
      </w:pPr>
      <w:r>
        <w:rPr>
          <w:rFonts w:hint="eastAsia"/>
          <w:szCs w:val="21"/>
          <w:lang w:bidi="ar"/>
        </w:rPr>
        <w:t>实验目的：通过基于深度神经网络的图像识别算法设计，理解深度神经网络的特点，掌握深度神经网络实现图像识别的具体细节，并能够通过合理的代码实现相应的算法。</w:t>
      </w:r>
    </w:p>
    <w:p>
      <w:pPr>
        <w:adjustRightInd w:val="0"/>
        <w:snapToGrid w:val="0"/>
        <w:spacing w:line="360" w:lineRule="auto"/>
        <w:ind w:firstLine="420" w:firstLineChars="200"/>
        <w:rPr>
          <w:szCs w:val="21"/>
          <w:lang w:bidi="ar"/>
        </w:rPr>
      </w:pPr>
      <w:r>
        <w:rPr>
          <w:rFonts w:hint="eastAsia"/>
          <w:szCs w:val="21"/>
          <w:lang w:bidi="ar"/>
        </w:rPr>
        <w:t>实验原理：Python语言或C++语言；深度神经网络实现图像识别的原理。</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 教师介绍实验室使用要求和安全须知，讲解深度神经网络实现图像识别的原理；学生3~</w:t>
      </w:r>
      <w:r>
        <w:rPr>
          <w:szCs w:val="21"/>
          <w:lang w:bidi="ar"/>
        </w:rPr>
        <w:t>5</w:t>
      </w:r>
      <w:r>
        <w:rPr>
          <w:rFonts w:hint="eastAsia"/>
          <w:szCs w:val="21"/>
          <w:lang w:bidi="ar"/>
        </w:rPr>
        <w:t>人1机，协作完成设计。</w:t>
      </w:r>
    </w:p>
    <w:p>
      <w:pPr>
        <w:adjustRightInd w:val="0"/>
        <w:snapToGrid w:val="0"/>
        <w:spacing w:line="360" w:lineRule="auto"/>
        <w:ind w:firstLine="420" w:firstLineChars="200"/>
        <w:rPr>
          <w:rFonts w:hint="eastAsia"/>
          <w:szCs w:val="21"/>
          <w:lang w:bidi="ar"/>
        </w:rPr>
      </w:pPr>
      <w:r>
        <w:rPr>
          <w:rFonts w:hint="eastAsia"/>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szCs w:val="21"/>
          <w:lang w:bidi="ar"/>
        </w:rPr>
      </w:pPr>
      <w:r>
        <w:rPr>
          <w:rFonts w:hint="eastAsia"/>
          <w:b/>
          <w:bCs/>
          <w:szCs w:val="21"/>
          <w:lang w:bidi="ar"/>
        </w:rPr>
        <w:t>实验四：基于深度强化学习的决策算法设计</w:t>
      </w:r>
    </w:p>
    <w:p>
      <w:pPr>
        <w:adjustRightInd w:val="0"/>
        <w:snapToGrid w:val="0"/>
        <w:spacing w:line="360" w:lineRule="auto"/>
        <w:ind w:firstLine="420" w:firstLineChars="200"/>
        <w:rPr>
          <w:szCs w:val="21"/>
          <w:lang w:bidi="ar"/>
        </w:rPr>
      </w:pPr>
      <w:r>
        <w:rPr>
          <w:rFonts w:hint="eastAsia"/>
          <w:szCs w:val="21"/>
          <w:lang w:bidi="ar"/>
        </w:rPr>
        <w:t>实验目的：通过基于深度强化学习的决策算法设计，理解深度强化学习的特点，掌握深度强化学习实现决策的具体细节，并能够通过合理的代码实现相应的算法。</w:t>
      </w:r>
    </w:p>
    <w:p>
      <w:pPr>
        <w:adjustRightInd w:val="0"/>
        <w:snapToGrid w:val="0"/>
        <w:spacing w:line="360" w:lineRule="auto"/>
        <w:ind w:firstLine="420" w:firstLineChars="200"/>
        <w:rPr>
          <w:szCs w:val="21"/>
          <w:lang w:bidi="ar"/>
        </w:rPr>
      </w:pPr>
      <w:r>
        <w:rPr>
          <w:rFonts w:hint="eastAsia"/>
          <w:szCs w:val="21"/>
          <w:lang w:bidi="ar"/>
        </w:rPr>
        <w:t>实验原理：Python语言或C++语言；深度强化学习实现决策的原理。</w:t>
      </w:r>
    </w:p>
    <w:p>
      <w:pPr>
        <w:adjustRightInd w:val="0"/>
        <w:snapToGrid w:val="0"/>
        <w:spacing w:line="360" w:lineRule="auto"/>
        <w:ind w:firstLine="420" w:firstLineChars="200"/>
        <w:rPr>
          <w:szCs w:val="21"/>
          <w:lang w:bidi="ar"/>
        </w:rPr>
      </w:pPr>
      <w:r>
        <w:rPr>
          <w:rFonts w:hint="eastAsia"/>
          <w:szCs w:val="21"/>
          <w:lang w:bidi="ar"/>
        </w:rPr>
        <w:t>实验设备：计算机。</w:t>
      </w:r>
    </w:p>
    <w:p>
      <w:pPr>
        <w:adjustRightInd w:val="0"/>
        <w:snapToGrid w:val="0"/>
        <w:spacing w:line="360" w:lineRule="auto"/>
        <w:ind w:firstLine="420" w:firstLineChars="200"/>
        <w:rPr>
          <w:szCs w:val="21"/>
          <w:lang w:bidi="ar"/>
        </w:rPr>
      </w:pPr>
      <w:r>
        <w:rPr>
          <w:rFonts w:hint="eastAsia"/>
          <w:szCs w:val="21"/>
          <w:lang w:bidi="ar"/>
        </w:rPr>
        <w:t>实验安排： 教师介绍实验室使用要求和安全须知，讲解深度强化学习实现决策的原理；学生3~</w:t>
      </w:r>
      <w:r>
        <w:rPr>
          <w:szCs w:val="21"/>
          <w:lang w:bidi="ar"/>
        </w:rPr>
        <w:t>5</w:t>
      </w:r>
      <w:r>
        <w:rPr>
          <w:rFonts w:hint="eastAsia"/>
          <w:szCs w:val="21"/>
          <w:lang w:bidi="ar"/>
        </w:rPr>
        <w:t>人1机，协作完成设计。</w:t>
      </w:r>
    </w:p>
    <w:p>
      <w:pPr>
        <w:adjustRightInd w:val="0"/>
        <w:snapToGrid w:val="0"/>
        <w:spacing w:line="360" w:lineRule="auto"/>
        <w:ind w:firstLine="420" w:firstLineChars="200"/>
        <w:rPr>
          <w:rFonts w:hint="eastAsia"/>
          <w:szCs w:val="21"/>
          <w:lang w:bidi="ar"/>
        </w:rPr>
      </w:pPr>
      <w:r>
        <w:rPr>
          <w:rFonts w:hint="eastAsia"/>
          <w:szCs w:val="21"/>
          <w:lang w:bidi="ar"/>
        </w:rPr>
        <w:t>实验报告要求：实验报告提供代码和结果截图或照片，实验结果以算法运行输出结果为准。</w:t>
      </w:r>
    </w:p>
    <w:p>
      <w:pPr>
        <w:adjustRightInd w:val="0"/>
        <w:snapToGrid w:val="0"/>
        <w:spacing w:line="360" w:lineRule="auto"/>
        <w:ind w:firstLine="420" w:firstLineChars="200"/>
        <w:rPr>
          <w:rFonts w:hint="eastAsia"/>
          <w:szCs w:val="21"/>
          <w:lang w:bidi="ar"/>
        </w:rPr>
      </w:pP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五、达成课程目标的途径和措施</w:t>
      </w:r>
    </w:p>
    <w:p>
      <w:pPr>
        <w:adjustRightInd w:val="0"/>
        <w:snapToGrid w:val="0"/>
        <w:spacing w:line="360" w:lineRule="auto"/>
        <w:ind w:firstLine="420" w:firstLineChars="200"/>
        <w:rPr>
          <w:rFonts w:hint="eastAsia"/>
          <w:szCs w:val="21"/>
          <w:lang w:bidi="ar"/>
        </w:rPr>
      </w:pPr>
      <w:r>
        <w:rPr>
          <w:szCs w:val="21"/>
          <w:lang w:bidi="ar"/>
        </w:rPr>
        <w:t>1</w:t>
      </w:r>
      <w:r>
        <w:rPr>
          <w:rFonts w:hint="eastAsia"/>
          <w:szCs w:val="21"/>
          <w:lang w:bidi="ar"/>
        </w:rPr>
        <w:t>、本课程是一门理论性与实践性都强的课程，要求学生通过实验环节把所学的内容巩固和掌握，要求在教学方法上，充分利用各种媒体教学手段，采取课堂教学、多媒体课件和验证性实验有机结合，教学和实验交替进行，提高教学效率。</w:t>
      </w:r>
    </w:p>
    <w:p>
      <w:pPr>
        <w:adjustRightInd w:val="0"/>
        <w:snapToGrid w:val="0"/>
        <w:spacing w:line="360" w:lineRule="auto"/>
        <w:ind w:firstLine="420" w:firstLineChars="200"/>
        <w:rPr>
          <w:rFonts w:hint="eastAsia"/>
          <w:szCs w:val="21"/>
          <w:lang w:bidi="ar"/>
        </w:rPr>
      </w:pPr>
      <w:r>
        <w:rPr>
          <w:szCs w:val="21"/>
          <w:lang w:bidi="ar"/>
        </w:rPr>
        <w:t>2</w:t>
      </w:r>
      <w:r>
        <w:rPr>
          <w:rFonts w:hint="eastAsia"/>
          <w:szCs w:val="21"/>
          <w:lang w:bidi="ar"/>
        </w:rPr>
        <w:t>、为了提高学生的学习兴趣，并取得良好的教学效果，教师在知识讲解的过程中要充分利用问题引导、案例分析等多种教学方法，以进一步提高教学质量。</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六、考核方式</w:t>
      </w:r>
    </w:p>
    <w:p>
      <w:pPr>
        <w:adjustRightInd w:val="0"/>
        <w:snapToGrid w:val="0"/>
        <w:spacing w:line="360" w:lineRule="auto"/>
        <w:ind w:firstLine="422" w:firstLineChars="200"/>
        <w:rPr>
          <w:rFonts w:hint="eastAsia"/>
          <w:b/>
          <w:bCs/>
          <w:szCs w:val="21"/>
          <w:lang w:bidi="ar"/>
        </w:rPr>
      </w:pPr>
      <w:r>
        <w:rPr>
          <w:rFonts w:hint="eastAsia"/>
          <w:b/>
          <w:bCs/>
          <w:szCs w:val="21"/>
          <w:lang w:bidi="ar"/>
        </w:rPr>
        <w:t>1、评价环节</w:t>
      </w:r>
    </w:p>
    <w:p>
      <w:pPr>
        <w:adjustRightInd w:val="0"/>
        <w:snapToGrid w:val="0"/>
        <w:spacing w:line="360" w:lineRule="auto"/>
        <w:ind w:firstLine="420" w:firstLineChars="200"/>
        <w:rPr>
          <w:rFonts w:hint="eastAsia"/>
          <w:szCs w:val="21"/>
          <w:lang w:bidi="ar"/>
        </w:rPr>
      </w:pPr>
      <w:r>
        <w:rPr>
          <w:rFonts w:hint="eastAsia"/>
          <w:szCs w:val="21"/>
          <w:lang w:bidi="ar"/>
        </w:rPr>
        <w:t>课程考核方式包括课堂情况、作业、实验及综合设计考查，所有考核环节均需覆盖到所有学生。</w:t>
      </w:r>
    </w:p>
    <w:p>
      <w:pPr>
        <w:adjustRightInd w:val="0"/>
        <w:snapToGrid w:val="0"/>
        <w:spacing w:line="360" w:lineRule="auto"/>
        <w:ind w:firstLine="422" w:firstLineChars="200"/>
        <w:rPr>
          <w:rFonts w:hint="eastAsia"/>
          <w:b/>
          <w:bCs/>
          <w:szCs w:val="21"/>
          <w:lang w:bidi="ar"/>
        </w:rPr>
      </w:pPr>
      <w:r>
        <w:rPr>
          <w:rFonts w:hint="eastAsia"/>
          <w:b/>
          <w:bCs/>
          <w:szCs w:val="21"/>
          <w:lang w:bidi="ar"/>
        </w:rPr>
        <w:t>2、定量评价</w:t>
      </w:r>
    </w:p>
    <w:p>
      <w:pPr>
        <w:adjustRightInd w:val="0"/>
        <w:snapToGrid w:val="0"/>
        <w:spacing w:line="360" w:lineRule="auto"/>
        <w:ind w:firstLine="420" w:firstLineChars="200"/>
        <w:rPr>
          <w:szCs w:val="21"/>
          <w:lang w:bidi="ar"/>
        </w:rPr>
      </w:pPr>
      <w:r>
        <w:rPr>
          <w:rFonts w:hint="eastAsia"/>
          <w:szCs w:val="21"/>
          <w:lang w:bidi="ar"/>
        </w:rPr>
        <w:t>本课程包含</w:t>
      </w:r>
      <w:r>
        <w:rPr>
          <w:szCs w:val="21"/>
          <w:lang w:bidi="ar"/>
        </w:rPr>
        <w:t>2</w:t>
      </w:r>
      <w:r>
        <w:rPr>
          <w:rFonts w:hint="eastAsia"/>
          <w:szCs w:val="21"/>
          <w:lang w:bidi="ar"/>
        </w:rPr>
        <w:t>个分课程目标，有</w:t>
      </w:r>
      <w:r>
        <w:rPr>
          <w:szCs w:val="21"/>
          <w:lang w:bidi="ar"/>
        </w:rPr>
        <w:t>4</w:t>
      </w:r>
      <w:r>
        <w:rPr>
          <w:rFonts w:hint="eastAsia"/>
          <w:szCs w:val="21"/>
          <w:lang w:bidi="ar"/>
        </w:rPr>
        <w:t>个考核环节，各考核方式对课程目标达成评价的权重占比分配如下表6.1。教师每个环节出题或布置作业时，要尽量做到按照以上比例布局，并对照完成合理化审查。</w:t>
      </w:r>
    </w:p>
    <w:p>
      <w:pPr>
        <w:jc w:val="center"/>
        <w:rPr>
          <w:rFonts w:hint="eastAsia"/>
          <w:b/>
          <w:bCs/>
          <w:sz w:val="18"/>
          <w:szCs w:val="18"/>
        </w:rPr>
      </w:pPr>
      <w:r>
        <w:rPr>
          <w:b/>
          <w:bCs/>
          <w:color w:val="000000"/>
          <w:sz w:val="18"/>
          <w:szCs w:val="18"/>
        </w:rPr>
        <w:t>表</w:t>
      </w:r>
      <w:r>
        <w:rPr>
          <w:rFonts w:hint="eastAsia"/>
          <w:b/>
          <w:bCs/>
          <w:color w:val="000000"/>
          <w:sz w:val="18"/>
          <w:szCs w:val="18"/>
        </w:rPr>
        <w:t xml:space="preserve">6.1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640"/>
        <w:gridCol w:w="1614"/>
        <w:gridCol w:w="1341"/>
        <w:gridCol w:w="214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4" w:type="pct"/>
            <w:vMerge w:val="restart"/>
            <w:vAlign w:val="center"/>
          </w:tcPr>
          <w:p>
            <w:pPr>
              <w:snapToGrid w:val="0"/>
              <w:jc w:val="center"/>
              <w:rPr>
                <w:b/>
                <w:color w:val="000000"/>
                <w:sz w:val="18"/>
                <w:szCs w:val="18"/>
              </w:rPr>
            </w:pPr>
            <w:r>
              <w:rPr>
                <w:b/>
                <w:color w:val="000000"/>
                <w:kern w:val="0"/>
                <w:sz w:val="18"/>
                <w:szCs w:val="18"/>
              </w:rPr>
              <w:t>课程目标</w:t>
            </w:r>
          </w:p>
        </w:tc>
        <w:tc>
          <w:tcPr>
            <w:tcW w:w="3628" w:type="pct"/>
            <w:gridSpan w:val="4"/>
          </w:tcPr>
          <w:p>
            <w:pPr>
              <w:snapToGrid w:val="0"/>
              <w:jc w:val="center"/>
              <w:rPr>
                <w:b/>
                <w:color w:val="000000"/>
                <w:sz w:val="18"/>
                <w:szCs w:val="18"/>
              </w:rPr>
            </w:pPr>
          </w:p>
          <w:p>
            <w:pPr>
              <w:snapToGrid w:val="0"/>
              <w:jc w:val="center"/>
              <w:rPr>
                <w:rFonts w:hint="eastAsia"/>
                <w:b/>
                <w:color w:val="000000"/>
                <w:sz w:val="18"/>
                <w:szCs w:val="18"/>
              </w:rPr>
            </w:pPr>
            <w:r>
              <w:rPr>
                <w:rFonts w:hint="eastAsia"/>
                <w:b/>
                <w:color w:val="000000"/>
                <w:sz w:val="18"/>
                <w:szCs w:val="18"/>
              </w:rPr>
              <w:t>考核方式以及成绩占比</w:t>
            </w:r>
            <w:r>
              <w:rPr>
                <w:position w:val="-12"/>
              </w:rPr>
              <w:object>
                <v:shape id="_x0000_i1188" o:spt="75" type="#_x0000_t75" style="height:16pt;width:13.5pt;" o:ole="t" filled="f" o:preferrelative="t" stroked="f" coordsize="21600,21600">
                  <v:path/>
                  <v:fill on="f" focussize="0,0"/>
                  <v:stroke on="f" joinstyle="miter"/>
                  <v:imagedata r:id="rId300" o:title=""/>
                  <o:lock v:ext="edit" aspectratio="t"/>
                  <w10:wrap type="none"/>
                  <w10:anchorlock/>
                </v:shape>
                <o:OLEObject Type="Embed" ProgID="Equation.3" ShapeID="_x0000_i1188" DrawAspect="Content" ObjectID="_1468075888" r:id="rId334">
                  <o:LockedField>false</o:LockedField>
                </o:OLEObject>
              </w:object>
            </w:r>
            <w:r>
              <w:rPr>
                <w:rFonts w:hint="eastAsia"/>
                <w:b/>
                <w:color w:val="000000"/>
                <w:sz w:val="18"/>
                <w:szCs w:val="18"/>
              </w:rPr>
              <w:t>（%）</w:t>
            </w:r>
          </w:p>
        </w:tc>
        <w:tc>
          <w:tcPr>
            <w:tcW w:w="658" w:type="pct"/>
            <w:vMerge w:val="restart"/>
            <w:vAlign w:val="center"/>
          </w:tcPr>
          <w:p>
            <w:pPr>
              <w:snapToGrid w:val="0"/>
              <w:jc w:val="center"/>
              <w:rPr>
                <w:b/>
                <w:color w:val="000000"/>
                <w:kern w:val="0"/>
                <w:sz w:val="18"/>
                <w:szCs w:val="18"/>
              </w:rPr>
            </w:pPr>
            <w:r>
              <w:rPr>
                <w:b/>
                <w:color w:val="000000"/>
                <w:kern w:val="0"/>
                <w:sz w:val="18"/>
                <w:szCs w:val="18"/>
              </w:rPr>
              <w:t>分课程</w:t>
            </w:r>
          </w:p>
          <w:p>
            <w:pPr>
              <w:snapToGrid w:val="0"/>
              <w:jc w:val="center"/>
              <w:rPr>
                <w:rFonts w:hint="eastAsia"/>
                <w:b/>
                <w:i/>
                <w:color w:val="000000"/>
                <w:kern w:val="0"/>
                <w:sz w:val="18"/>
                <w:szCs w:val="18"/>
              </w:rPr>
            </w:pPr>
            <w:r>
              <w:rPr>
                <w:b/>
                <w:color w:val="000000"/>
                <w:kern w:val="0"/>
                <w:sz w:val="18"/>
                <w:szCs w:val="18"/>
              </w:rPr>
              <w:t>目标权重</w:t>
            </w:r>
            <w:r>
              <w:rPr>
                <w:b/>
                <w:i/>
                <w:color w:val="000000"/>
                <w:kern w:val="0"/>
                <w:sz w:val="18"/>
                <w:szCs w:val="18"/>
              </w:rPr>
              <w:t>P</w:t>
            </w:r>
            <w:r>
              <w:rPr>
                <w:b/>
                <w:i/>
                <w:color w:val="000000"/>
                <w:kern w:val="0"/>
                <w:sz w:val="18"/>
                <w:szCs w:val="18"/>
                <w:vertAlign w:val="subscript"/>
              </w:rPr>
              <w:t>i</w:t>
            </w:r>
          </w:p>
          <w:p>
            <w:pPr>
              <w:snapToGrid w:val="0"/>
              <w:jc w:val="center"/>
              <w:rPr>
                <w:color w:val="000000"/>
                <w:kern w:val="0"/>
                <w:sz w:val="18"/>
                <w:szCs w:val="18"/>
              </w:rPr>
            </w:pP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vAlign w:val="center"/>
          </w:tcPr>
          <w:p>
            <w:pPr>
              <w:widowControl/>
              <w:snapToGrid w:val="0"/>
              <w:jc w:val="center"/>
              <w:rPr>
                <w:b/>
                <w:color w:val="000000"/>
                <w:kern w:val="0"/>
                <w:sz w:val="18"/>
                <w:szCs w:val="18"/>
              </w:rPr>
            </w:pPr>
          </w:p>
        </w:tc>
        <w:tc>
          <w:tcPr>
            <w:tcW w:w="883" w:type="pct"/>
            <w:vAlign w:val="center"/>
          </w:tcPr>
          <w:p>
            <w:pPr>
              <w:widowControl/>
              <w:snapToGrid w:val="0"/>
              <w:jc w:val="center"/>
              <w:rPr>
                <w:rFonts w:hint="eastAsia"/>
                <w:b/>
                <w:color w:val="000000"/>
                <w:kern w:val="0"/>
                <w:sz w:val="18"/>
                <w:szCs w:val="18"/>
              </w:rPr>
            </w:pPr>
            <w:r>
              <w:rPr>
                <w:rFonts w:hint="eastAsia"/>
                <w:b/>
                <w:color w:val="000000"/>
                <w:kern w:val="0"/>
                <w:sz w:val="18"/>
                <w:szCs w:val="18"/>
              </w:rPr>
              <w:t>课堂情况</w:t>
            </w:r>
          </w:p>
          <w:p>
            <w:pPr>
              <w:widowControl/>
              <w:snapToGrid w:val="0"/>
              <w:jc w:val="center"/>
              <w:rPr>
                <w:rFonts w:hint="eastAsia"/>
                <w:b/>
                <w:color w:val="000000"/>
                <w:kern w:val="0"/>
                <w:sz w:val="18"/>
                <w:szCs w:val="18"/>
              </w:rPr>
            </w:pPr>
            <w:r>
              <w:rPr>
                <w:rFonts w:hint="eastAsia"/>
                <w:b/>
                <w:color w:val="000000"/>
                <w:kern w:val="0"/>
                <w:sz w:val="18"/>
                <w:szCs w:val="18"/>
              </w:rPr>
              <w:t>（1）</w:t>
            </w:r>
          </w:p>
        </w:tc>
        <w:tc>
          <w:tcPr>
            <w:tcW w:w="869" w:type="pct"/>
            <w:vAlign w:val="center"/>
          </w:tcPr>
          <w:p>
            <w:pPr>
              <w:widowControl/>
              <w:snapToGrid w:val="0"/>
              <w:jc w:val="center"/>
              <w:rPr>
                <w:b/>
                <w:color w:val="000000"/>
                <w:kern w:val="0"/>
                <w:sz w:val="18"/>
                <w:szCs w:val="18"/>
              </w:rPr>
            </w:pPr>
            <w:r>
              <w:rPr>
                <w:rFonts w:hint="eastAsia"/>
                <w:b/>
                <w:color w:val="000000"/>
                <w:kern w:val="0"/>
                <w:sz w:val="18"/>
                <w:szCs w:val="18"/>
              </w:rPr>
              <w:t>作业</w:t>
            </w:r>
          </w:p>
          <w:p>
            <w:pPr>
              <w:widowControl/>
              <w:snapToGrid w:val="0"/>
              <w:jc w:val="center"/>
              <w:rPr>
                <w:rFonts w:hint="eastAsia"/>
                <w:b/>
                <w:color w:val="000000"/>
                <w:kern w:val="0"/>
                <w:sz w:val="18"/>
                <w:szCs w:val="18"/>
              </w:rPr>
            </w:pPr>
            <w:r>
              <w:rPr>
                <w:rFonts w:hint="eastAsia"/>
                <w:b/>
                <w:color w:val="000000"/>
                <w:kern w:val="0"/>
                <w:sz w:val="18"/>
                <w:szCs w:val="18"/>
              </w:rPr>
              <w:t>（2）</w:t>
            </w:r>
          </w:p>
        </w:tc>
        <w:tc>
          <w:tcPr>
            <w:tcW w:w="722" w:type="pct"/>
            <w:vAlign w:val="center"/>
          </w:tcPr>
          <w:p>
            <w:pPr>
              <w:widowControl/>
              <w:snapToGrid w:val="0"/>
              <w:jc w:val="center"/>
              <w:rPr>
                <w:b/>
                <w:color w:val="000000"/>
                <w:kern w:val="0"/>
                <w:sz w:val="18"/>
                <w:szCs w:val="18"/>
              </w:rPr>
            </w:pPr>
            <w:r>
              <w:rPr>
                <w:rFonts w:hint="eastAsia"/>
                <w:b/>
                <w:color w:val="000000"/>
                <w:kern w:val="0"/>
                <w:sz w:val="18"/>
                <w:szCs w:val="18"/>
              </w:rPr>
              <w:t>实验</w:t>
            </w:r>
          </w:p>
          <w:p>
            <w:pPr>
              <w:widowControl/>
              <w:snapToGrid w:val="0"/>
              <w:jc w:val="center"/>
              <w:rPr>
                <w:rFonts w:hint="eastAsia"/>
                <w:b/>
                <w:color w:val="000000"/>
                <w:kern w:val="0"/>
                <w:sz w:val="18"/>
                <w:szCs w:val="18"/>
              </w:rPr>
            </w:pPr>
            <w:r>
              <w:rPr>
                <w:rFonts w:hint="eastAsia"/>
                <w:b/>
                <w:color w:val="000000"/>
                <w:kern w:val="0"/>
                <w:sz w:val="18"/>
                <w:szCs w:val="18"/>
              </w:rPr>
              <w:t>（</w:t>
            </w:r>
            <w:r>
              <w:rPr>
                <w:b/>
                <w:color w:val="000000"/>
                <w:kern w:val="0"/>
                <w:sz w:val="18"/>
                <w:szCs w:val="18"/>
              </w:rPr>
              <w:t>3</w:t>
            </w:r>
            <w:r>
              <w:rPr>
                <w:rFonts w:hint="eastAsia"/>
                <w:b/>
                <w:color w:val="000000"/>
                <w:kern w:val="0"/>
                <w:sz w:val="18"/>
                <w:szCs w:val="18"/>
              </w:rPr>
              <w:t>）</w:t>
            </w:r>
          </w:p>
        </w:tc>
        <w:tc>
          <w:tcPr>
            <w:tcW w:w="1154" w:type="pct"/>
            <w:vAlign w:val="center"/>
          </w:tcPr>
          <w:p>
            <w:pPr>
              <w:widowControl/>
              <w:snapToGrid w:val="0"/>
              <w:jc w:val="center"/>
              <w:rPr>
                <w:b/>
                <w:color w:val="000000"/>
                <w:kern w:val="0"/>
                <w:sz w:val="18"/>
                <w:szCs w:val="18"/>
              </w:rPr>
            </w:pPr>
            <w:r>
              <w:rPr>
                <w:rFonts w:hint="eastAsia"/>
                <w:b/>
                <w:color w:val="000000"/>
                <w:kern w:val="0"/>
                <w:sz w:val="18"/>
                <w:szCs w:val="18"/>
              </w:rPr>
              <w:t>综合设计</w:t>
            </w:r>
          </w:p>
          <w:p>
            <w:pPr>
              <w:widowControl/>
              <w:snapToGrid w:val="0"/>
              <w:jc w:val="center"/>
              <w:rPr>
                <w:rFonts w:hint="eastAsia"/>
                <w:b/>
                <w:color w:val="000000"/>
                <w:kern w:val="0"/>
                <w:sz w:val="18"/>
                <w:szCs w:val="18"/>
              </w:rPr>
            </w:pPr>
            <w:r>
              <w:rPr>
                <w:rFonts w:hint="eastAsia"/>
                <w:b/>
                <w:color w:val="000000"/>
                <w:kern w:val="0"/>
                <w:sz w:val="18"/>
                <w:szCs w:val="18"/>
              </w:rPr>
              <w:t>（</w:t>
            </w:r>
            <w:r>
              <w:rPr>
                <w:b/>
                <w:color w:val="000000"/>
                <w:kern w:val="0"/>
                <w:sz w:val="18"/>
                <w:szCs w:val="18"/>
              </w:rPr>
              <w:t>4</w:t>
            </w:r>
            <w:r>
              <w:rPr>
                <w:rFonts w:hint="eastAsia"/>
                <w:b/>
                <w:color w:val="000000"/>
                <w:kern w:val="0"/>
                <w:sz w:val="18"/>
                <w:szCs w:val="18"/>
              </w:rPr>
              <w:t>）</w:t>
            </w:r>
          </w:p>
        </w:tc>
        <w:tc>
          <w:tcPr>
            <w:tcW w:w="658" w:type="pct"/>
            <w:vMerge w:val="continue"/>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Align w:val="center"/>
          </w:tcPr>
          <w:p>
            <w:pPr>
              <w:widowControl/>
              <w:snapToGrid w:val="0"/>
              <w:jc w:val="center"/>
              <w:rPr>
                <w:color w:val="000000"/>
                <w:kern w:val="0"/>
                <w:sz w:val="18"/>
                <w:szCs w:val="18"/>
              </w:rPr>
            </w:pPr>
            <w:r>
              <w:rPr>
                <w:color w:val="000000"/>
                <w:kern w:val="0"/>
                <w:sz w:val="18"/>
                <w:szCs w:val="18"/>
              </w:rPr>
              <w:t>1</w:t>
            </w:r>
          </w:p>
        </w:tc>
        <w:tc>
          <w:tcPr>
            <w:tcW w:w="883" w:type="pct"/>
            <w:vAlign w:val="center"/>
          </w:tcPr>
          <w:p>
            <w:pPr>
              <w:jc w:val="center"/>
              <w:rPr>
                <w:color w:val="0000FF"/>
                <w:sz w:val="18"/>
                <w:szCs w:val="18"/>
              </w:rPr>
            </w:pPr>
            <w:r>
              <w:rPr>
                <w:sz w:val="18"/>
                <w:szCs w:val="18"/>
                <w:lang w:bidi="ar"/>
              </w:rPr>
              <w:t xml:space="preserve">7.5 </w:t>
            </w:r>
          </w:p>
        </w:tc>
        <w:tc>
          <w:tcPr>
            <w:tcW w:w="869" w:type="pct"/>
            <w:vAlign w:val="center"/>
          </w:tcPr>
          <w:p>
            <w:pPr>
              <w:jc w:val="center"/>
              <w:rPr>
                <w:rFonts w:hint="eastAsia"/>
                <w:color w:val="0000FF"/>
                <w:sz w:val="18"/>
                <w:szCs w:val="18"/>
              </w:rPr>
            </w:pPr>
            <w:r>
              <w:rPr>
                <w:sz w:val="18"/>
                <w:szCs w:val="18"/>
                <w:lang w:bidi="ar"/>
              </w:rPr>
              <w:t xml:space="preserve">7.5 </w:t>
            </w:r>
          </w:p>
        </w:tc>
        <w:tc>
          <w:tcPr>
            <w:tcW w:w="722" w:type="pct"/>
            <w:vAlign w:val="center"/>
          </w:tcPr>
          <w:p>
            <w:pPr>
              <w:jc w:val="center"/>
              <w:rPr>
                <w:rFonts w:hint="eastAsia"/>
                <w:color w:val="0000FF"/>
                <w:sz w:val="18"/>
                <w:szCs w:val="18"/>
              </w:rPr>
            </w:pPr>
            <w:r>
              <w:rPr>
                <w:sz w:val="18"/>
                <w:szCs w:val="18"/>
                <w:lang w:bidi="ar"/>
              </w:rPr>
              <w:t xml:space="preserve">5 </w:t>
            </w:r>
          </w:p>
        </w:tc>
        <w:tc>
          <w:tcPr>
            <w:tcW w:w="1154" w:type="pct"/>
            <w:vAlign w:val="center"/>
          </w:tcPr>
          <w:p>
            <w:pPr>
              <w:jc w:val="center"/>
              <w:rPr>
                <w:rFonts w:hint="eastAsia"/>
                <w:color w:val="0000FF"/>
                <w:sz w:val="18"/>
                <w:szCs w:val="18"/>
              </w:rPr>
            </w:pPr>
            <w:r>
              <w:rPr>
                <w:sz w:val="18"/>
                <w:szCs w:val="18"/>
                <w:lang w:bidi="ar"/>
              </w:rPr>
              <w:t>5</w:t>
            </w:r>
          </w:p>
        </w:tc>
        <w:tc>
          <w:tcPr>
            <w:tcW w:w="658" w:type="pct"/>
            <w:vAlign w:val="center"/>
          </w:tcPr>
          <w:p>
            <w:pPr>
              <w:snapToGrid w:val="0"/>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Align w:val="center"/>
          </w:tcPr>
          <w:p>
            <w:pPr>
              <w:widowControl/>
              <w:snapToGrid w:val="0"/>
              <w:jc w:val="center"/>
              <w:rPr>
                <w:color w:val="000000"/>
                <w:kern w:val="0"/>
                <w:sz w:val="18"/>
                <w:szCs w:val="18"/>
              </w:rPr>
            </w:pPr>
            <w:r>
              <w:rPr>
                <w:color w:val="000000"/>
                <w:kern w:val="0"/>
                <w:sz w:val="18"/>
                <w:szCs w:val="18"/>
              </w:rPr>
              <w:t>2</w:t>
            </w:r>
          </w:p>
        </w:tc>
        <w:tc>
          <w:tcPr>
            <w:tcW w:w="883" w:type="pct"/>
            <w:vAlign w:val="center"/>
          </w:tcPr>
          <w:p>
            <w:pPr>
              <w:jc w:val="center"/>
              <w:rPr>
                <w:color w:val="0000FF"/>
                <w:sz w:val="18"/>
                <w:szCs w:val="18"/>
              </w:rPr>
            </w:pPr>
            <w:r>
              <w:rPr>
                <w:sz w:val="18"/>
                <w:szCs w:val="18"/>
                <w:lang w:bidi="ar"/>
              </w:rPr>
              <w:t>7.5</w:t>
            </w:r>
          </w:p>
        </w:tc>
        <w:tc>
          <w:tcPr>
            <w:tcW w:w="869" w:type="pct"/>
            <w:vAlign w:val="center"/>
          </w:tcPr>
          <w:p>
            <w:pPr>
              <w:jc w:val="center"/>
              <w:rPr>
                <w:rFonts w:hint="eastAsia"/>
                <w:color w:val="0000FF"/>
                <w:sz w:val="18"/>
                <w:szCs w:val="18"/>
              </w:rPr>
            </w:pPr>
            <w:r>
              <w:rPr>
                <w:sz w:val="18"/>
                <w:szCs w:val="18"/>
                <w:lang w:bidi="ar"/>
              </w:rPr>
              <w:t>7.5</w:t>
            </w:r>
          </w:p>
        </w:tc>
        <w:tc>
          <w:tcPr>
            <w:tcW w:w="722" w:type="pct"/>
            <w:vAlign w:val="center"/>
          </w:tcPr>
          <w:p>
            <w:pPr>
              <w:jc w:val="center"/>
              <w:rPr>
                <w:rFonts w:hint="eastAsia"/>
                <w:color w:val="0000FF"/>
                <w:sz w:val="18"/>
                <w:szCs w:val="18"/>
              </w:rPr>
            </w:pPr>
            <w:r>
              <w:rPr>
                <w:rFonts w:hint="eastAsia"/>
                <w:sz w:val="18"/>
                <w:szCs w:val="18"/>
                <w:lang w:bidi="ar"/>
              </w:rPr>
              <w:t>1</w:t>
            </w:r>
            <w:r>
              <w:rPr>
                <w:sz w:val="18"/>
                <w:szCs w:val="18"/>
                <w:lang w:bidi="ar"/>
              </w:rPr>
              <w:t>5</w:t>
            </w:r>
          </w:p>
        </w:tc>
        <w:tc>
          <w:tcPr>
            <w:tcW w:w="1154" w:type="pct"/>
            <w:vAlign w:val="center"/>
          </w:tcPr>
          <w:p>
            <w:pPr>
              <w:jc w:val="center"/>
              <w:rPr>
                <w:rFonts w:hint="eastAsia"/>
                <w:color w:val="0000FF"/>
                <w:sz w:val="18"/>
                <w:szCs w:val="18"/>
              </w:rPr>
            </w:pPr>
            <w:r>
              <w:rPr>
                <w:sz w:val="18"/>
                <w:szCs w:val="18"/>
                <w:lang w:bidi="ar"/>
              </w:rPr>
              <w:t xml:space="preserve">45 </w:t>
            </w:r>
          </w:p>
        </w:tc>
        <w:tc>
          <w:tcPr>
            <w:tcW w:w="658" w:type="pct"/>
            <w:vAlign w:val="center"/>
          </w:tcPr>
          <w:p>
            <w:pPr>
              <w:snapToGrid w:val="0"/>
              <w:jc w:val="center"/>
              <w:rPr>
                <w:sz w:val="18"/>
                <w:szCs w:val="18"/>
              </w:rPr>
            </w:pPr>
            <w:r>
              <w:rPr>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Align w:val="center"/>
          </w:tcPr>
          <w:p>
            <w:pPr>
              <w:widowControl/>
              <w:snapToGrid w:val="0"/>
              <w:jc w:val="center"/>
              <w:rPr>
                <w:color w:val="000000"/>
                <w:kern w:val="0"/>
                <w:sz w:val="18"/>
                <w:szCs w:val="18"/>
              </w:rPr>
            </w:pPr>
            <w:r>
              <w:rPr>
                <w:rFonts w:hint="eastAsia"/>
                <w:color w:val="000000"/>
                <w:kern w:val="0"/>
                <w:sz w:val="18"/>
                <w:szCs w:val="18"/>
              </w:rPr>
              <w:t>考核环节成绩比例合计（%）</w:t>
            </w:r>
          </w:p>
        </w:tc>
        <w:tc>
          <w:tcPr>
            <w:tcW w:w="883" w:type="pct"/>
            <w:vAlign w:val="center"/>
          </w:tcPr>
          <w:p>
            <w:pPr>
              <w:jc w:val="center"/>
              <w:rPr>
                <w:color w:val="0000FF"/>
                <w:sz w:val="18"/>
                <w:szCs w:val="18"/>
              </w:rPr>
            </w:pPr>
            <w:r>
              <w:rPr>
                <w:sz w:val="18"/>
                <w:szCs w:val="18"/>
                <w:lang w:bidi="ar"/>
              </w:rPr>
              <w:t>15</w:t>
            </w:r>
          </w:p>
        </w:tc>
        <w:tc>
          <w:tcPr>
            <w:tcW w:w="869" w:type="pct"/>
            <w:vAlign w:val="center"/>
          </w:tcPr>
          <w:p>
            <w:pPr>
              <w:jc w:val="center"/>
              <w:rPr>
                <w:color w:val="0000FF"/>
                <w:sz w:val="18"/>
                <w:szCs w:val="18"/>
              </w:rPr>
            </w:pPr>
            <w:r>
              <w:rPr>
                <w:sz w:val="18"/>
                <w:szCs w:val="18"/>
                <w:lang w:bidi="ar"/>
              </w:rPr>
              <w:t>15</w:t>
            </w:r>
          </w:p>
        </w:tc>
        <w:tc>
          <w:tcPr>
            <w:tcW w:w="722" w:type="pct"/>
            <w:vAlign w:val="center"/>
          </w:tcPr>
          <w:p>
            <w:pPr>
              <w:jc w:val="center"/>
              <w:rPr>
                <w:color w:val="0000FF"/>
                <w:sz w:val="18"/>
                <w:szCs w:val="18"/>
              </w:rPr>
            </w:pPr>
            <w:r>
              <w:rPr>
                <w:sz w:val="18"/>
                <w:szCs w:val="18"/>
                <w:lang w:bidi="ar"/>
              </w:rPr>
              <w:t>20</w:t>
            </w:r>
          </w:p>
        </w:tc>
        <w:tc>
          <w:tcPr>
            <w:tcW w:w="1154" w:type="pct"/>
            <w:vAlign w:val="center"/>
          </w:tcPr>
          <w:p>
            <w:pPr>
              <w:jc w:val="center"/>
              <w:rPr>
                <w:rFonts w:hint="eastAsia"/>
                <w:color w:val="0000FF"/>
                <w:sz w:val="18"/>
                <w:szCs w:val="18"/>
              </w:rPr>
            </w:pPr>
            <w:r>
              <w:rPr>
                <w:sz w:val="18"/>
                <w:szCs w:val="18"/>
                <w:lang w:bidi="ar"/>
              </w:rPr>
              <w:t>50</w:t>
            </w:r>
          </w:p>
        </w:tc>
        <w:tc>
          <w:tcPr>
            <w:tcW w:w="658" w:type="pct"/>
            <w:vAlign w:val="center"/>
          </w:tcPr>
          <w:p>
            <w:pPr>
              <w:snapToGrid w:val="0"/>
              <w:jc w:val="center"/>
              <w:rPr>
                <w:sz w:val="18"/>
                <w:szCs w:val="18"/>
              </w:rPr>
            </w:pPr>
            <w:r>
              <w:rPr>
                <w:rFonts w:hint="eastAsia"/>
                <w:sz w:val="18"/>
                <w:szCs w:val="18"/>
              </w:rPr>
              <w:t>1</w:t>
            </w:r>
            <w:r>
              <w:rPr>
                <w:sz w:val="18"/>
                <w:szCs w:val="18"/>
              </w:rPr>
              <w:t>00</w:t>
            </w:r>
          </w:p>
        </w:tc>
      </w:tr>
    </w:tbl>
    <w:p>
      <w:pPr>
        <w:adjustRightInd w:val="0"/>
        <w:snapToGrid w:val="0"/>
        <w:spacing w:line="360" w:lineRule="auto"/>
        <w:ind w:firstLine="420" w:firstLineChars="200"/>
        <w:rPr>
          <w:rFonts w:hint="eastAsia"/>
          <w:szCs w:val="21"/>
          <w:lang w:bidi="ar"/>
        </w:rPr>
      </w:pPr>
    </w:p>
    <w:p>
      <w:pPr>
        <w:adjustRightInd w:val="0"/>
        <w:snapToGrid w:val="0"/>
        <w:spacing w:line="360" w:lineRule="auto"/>
        <w:ind w:firstLine="420" w:firstLineChars="200"/>
        <w:rPr>
          <w:rFonts w:hint="eastAsia"/>
          <w:szCs w:val="21"/>
          <w:lang w:bidi="ar"/>
        </w:rPr>
      </w:pPr>
      <w:r>
        <w:rPr>
          <w:rFonts w:hint="eastAsia"/>
          <w:szCs w:val="21"/>
          <w:lang w:bidi="ar"/>
        </w:rPr>
        <w:t xml:space="preserve">第i个分课程目标的达成度Ai ： </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89" o:spt="75" type="#_x0000_t75" style="height:20pt;width:105.5pt;" o:ole="t" filled="f" o:preferrelative="t" stroked="f" coordsize="21600,21600">
            <v:path/>
            <v:fill on="f" focussize="0,0"/>
            <v:stroke on="f" joinstyle="miter"/>
            <v:imagedata r:id="rId296" o:title=""/>
            <o:lock v:ext="edit" aspectratio="t"/>
            <w10:wrap type="none"/>
            <w10:anchorlock/>
          </v:shape>
          <o:OLEObject Type="Embed" ProgID="Equation.DSMT4" ShapeID="_x0000_i1189" DrawAspect="Content" ObjectID="_1468075889" r:id="rId335">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6-1</w:t>
      </w:r>
    </w:p>
    <w:p>
      <w:pPr>
        <w:adjustRightInd w:val="0"/>
        <w:snapToGrid w:val="0"/>
        <w:spacing w:line="360" w:lineRule="auto"/>
        <w:ind w:firstLine="420" w:firstLineChars="200"/>
        <w:rPr>
          <w:rFonts w:hint="eastAsia"/>
          <w:szCs w:val="21"/>
          <w:lang w:bidi="ar"/>
        </w:rPr>
      </w:pPr>
      <w:r>
        <w:rPr>
          <w:rFonts w:hint="eastAsia"/>
          <w:szCs w:val="21"/>
          <w:lang w:bidi="ar"/>
        </w:rPr>
        <w:t>总课程目标达成度A，由多个分课程目标再根据权重加权求和：</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90"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90" DrawAspect="Content" ObjectID="_1468075890" r:id="rId336">
            <o:LockedField>false</o:LockedField>
          </o:OLEObject>
        </w:object>
      </w:r>
      <w:r>
        <w:rPr>
          <w:rFonts w:hint="eastAsia"/>
          <w:szCs w:val="21"/>
          <w:lang w:bidi="ar"/>
        </w:rPr>
        <w:t xml:space="preserve">                                      </w:t>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ab/>
      </w:r>
      <w:r>
        <w:rPr>
          <w:rFonts w:hint="eastAsia"/>
          <w:szCs w:val="21"/>
          <w:lang w:bidi="ar"/>
        </w:rPr>
        <w:t>6-2</w:t>
      </w:r>
    </w:p>
    <w:p>
      <w:pPr>
        <w:adjustRightInd w:val="0"/>
        <w:snapToGrid w:val="0"/>
        <w:spacing w:line="360" w:lineRule="auto"/>
        <w:ind w:firstLine="420" w:firstLineChars="200"/>
        <w:rPr>
          <w:rFonts w:hint="eastAsia"/>
          <w:szCs w:val="21"/>
          <w:lang w:bidi="ar"/>
        </w:rPr>
      </w:pPr>
      <w:r>
        <w:rPr>
          <w:rFonts w:hint="eastAsia"/>
          <w:szCs w:val="21"/>
          <w:lang w:bidi="ar"/>
        </w:rPr>
        <w:t>其中：k表示不同的考核方式，i表示不同的分课程目标；</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91" o:spt="75" type="#_x0000_t75" style="height:16pt;width:13.5pt;" o:ole="t" filled="f" o:preferrelative="t" stroked="f" coordsize="21600,21600">
            <v:path/>
            <v:fill on="f" focussize="0,0"/>
            <v:stroke on="f" joinstyle="miter"/>
            <v:imagedata r:id="rId300" o:title=""/>
            <o:lock v:ext="edit" aspectratio="t"/>
            <w10:wrap type="none"/>
            <w10:anchorlock/>
          </v:shape>
          <o:OLEObject Type="Embed" ProgID="Equation.3" ShapeID="_x0000_i1191" DrawAspect="Content" ObjectID="_1468075891" r:id="rId337">
            <o:LockedField>false</o:LockedField>
          </o:OLEObject>
        </w:object>
      </w:r>
      <w:r>
        <w:rPr>
          <w:rFonts w:hint="eastAsia"/>
          <w:szCs w:val="21"/>
          <w:lang w:bidi="ar"/>
        </w:rPr>
        <w:t>表示第i个课程目标中第k种考核方式在总成绩中的占比；</w:t>
      </w:r>
    </w:p>
    <w:p>
      <w:pPr>
        <w:adjustRightInd w:val="0"/>
        <w:snapToGrid w:val="0"/>
        <w:spacing w:line="360" w:lineRule="auto"/>
        <w:ind w:firstLine="420" w:firstLineChars="200"/>
        <w:rPr>
          <w:rFonts w:hint="eastAsia"/>
          <w:szCs w:val="21"/>
          <w:lang w:bidi="ar"/>
        </w:rPr>
      </w:pPr>
      <w:r>
        <w:rPr>
          <w:rFonts w:hint="eastAsia"/>
          <w:szCs w:val="21"/>
          <w:lang w:bidi="ar"/>
        </w:rPr>
        <w:object>
          <v:shape id="_x0000_i1192" o:spt="75" type="#_x0000_t75" style="height:15pt;width:10.5pt;" o:ole="t" filled="f" o:preferrelative="t" stroked="f" coordsize="21600,21600">
            <v:path/>
            <v:fill on="f" focussize="0,0"/>
            <v:stroke on="f" joinstyle="miter"/>
            <v:imagedata r:id="rId155" o:title=""/>
            <o:lock v:ext="edit" aspectratio="t"/>
            <w10:wrap type="none"/>
            <w10:anchorlock/>
          </v:shape>
          <o:OLEObject Type="Embed" ProgID="Equation.3" ShapeID="_x0000_i1192" DrawAspect="Content" ObjectID="_1468075892" r:id="rId338">
            <o:LockedField>false</o:LockedField>
          </o:OLEObject>
        </w:object>
      </w:r>
      <w:r>
        <w:rPr>
          <w:rFonts w:hint="eastAsia"/>
          <w:szCs w:val="21"/>
          <w:lang w:bidi="ar"/>
        </w:rPr>
        <w:t>表示第i个课程目标在课程总评价中的占比；</w:t>
      </w:r>
    </w:p>
    <w:p>
      <w:pPr>
        <w:adjustRightInd w:val="0"/>
        <w:snapToGrid w:val="0"/>
        <w:spacing w:line="360" w:lineRule="auto"/>
        <w:ind w:firstLine="420" w:firstLineChars="200"/>
        <w:rPr>
          <w:rFonts w:hint="eastAsia"/>
          <w:szCs w:val="21"/>
          <w:lang w:bidi="ar"/>
        </w:rPr>
      </w:pPr>
      <w:r>
        <w:rPr>
          <w:rFonts w:hint="eastAsia"/>
          <w:szCs w:val="21"/>
          <w:lang w:bidi="ar"/>
        </w:rPr>
        <w:t>Gik表示第k种考核方式支撑第i个课程目标的达成度（第k种考核方式支撑第i个课程目标的学生得分平均值除以第k种考核方式支撑第i个课程目标的总分值）。</w:t>
      </w:r>
    </w:p>
    <w:p>
      <w:pPr>
        <w:adjustRightInd w:val="0"/>
        <w:snapToGrid w:val="0"/>
        <w:spacing w:line="360" w:lineRule="auto"/>
        <w:ind w:firstLine="422" w:firstLineChars="200"/>
        <w:rPr>
          <w:rFonts w:hint="eastAsia"/>
          <w:b/>
          <w:bCs/>
          <w:szCs w:val="21"/>
          <w:lang w:bidi="ar"/>
        </w:rPr>
      </w:pPr>
      <w:r>
        <w:rPr>
          <w:rFonts w:hint="eastAsia"/>
          <w:b/>
          <w:bCs/>
          <w:szCs w:val="21"/>
          <w:lang w:bidi="ar"/>
        </w:rPr>
        <w:t>3、定性评价</w:t>
      </w:r>
    </w:p>
    <w:p>
      <w:pPr>
        <w:adjustRightInd w:val="0"/>
        <w:snapToGrid w:val="0"/>
        <w:spacing w:line="360" w:lineRule="auto"/>
        <w:ind w:firstLine="420" w:firstLineChars="200"/>
        <w:rPr>
          <w:rFonts w:hint="eastAsia"/>
          <w:szCs w:val="21"/>
          <w:lang w:bidi="ar"/>
        </w:rPr>
      </w:pPr>
      <w:r>
        <w:rPr>
          <w:rFonts w:hint="eastAsia"/>
          <w:szCs w:val="21"/>
          <w:lang w:bidi="ar"/>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rFonts w:hint="eastAsia"/>
          <w:b/>
          <w:bCs/>
          <w:szCs w:val="21"/>
          <w:lang w:bidi="ar"/>
        </w:rPr>
        <w:t>4、定性评价和定量评价结果的综合</w:t>
      </w:r>
    </w:p>
    <w:p>
      <w:pPr>
        <w:adjustRightInd w:val="0"/>
        <w:snapToGrid w:val="0"/>
        <w:spacing w:line="360" w:lineRule="auto"/>
        <w:ind w:firstLine="420" w:firstLineChars="200"/>
        <w:rPr>
          <w:rFonts w:hint="eastAsia"/>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七、评价标准：</w:t>
      </w:r>
    </w:p>
    <w:p>
      <w:pPr>
        <w:adjustRightInd w:val="0"/>
        <w:snapToGrid w:val="0"/>
        <w:spacing w:line="360" w:lineRule="auto"/>
        <w:ind w:firstLine="420" w:firstLineChars="200"/>
        <w:rPr>
          <w:rFonts w:hint="eastAsia"/>
          <w:szCs w:val="21"/>
          <w:lang w:bidi="ar"/>
        </w:rPr>
      </w:pPr>
      <w:r>
        <w:rPr>
          <w:rFonts w:hint="eastAsia"/>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八、课程目标达成评价结果用于持续改进</w:t>
      </w:r>
    </w:p>
    <w:p>
      <w:pPr>
        <w:adjustRightInd w:val="0"/>
        <w:snapToGrid w:val="0"/>
        <w:spacing w:line="360" w:lineRule="auto"/>
        <w:ind w:firstLine="420" w:firstLineChars="200"/>
        <w:rPr>
          <w:rFonts w:hint="eastAsia"/>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rFonts w:hint="eastAsia"/>
          <w:szCs w:val="21"/>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九、覆盖课程目标达成评价的知识点及权重</w:t>
      </w:r>
    </w:p>
    <w:p>
      <w:pPr>
        <w:jc w:val="center"/>
        <w:rPr>
          <w:rFonts w:hint="eastAsia" w:eastAsia="黑体"/>
          <w:color w:val="FF0000"/>
          <w:szCs w:val="21"/>
          <w:highlight w:val="yellow"/>
        </w:rPr>
      </w:pPr>
      <w:r>
        <w:rPr>
          <w:b/>
          <w:bCs/>
          <w:color w:val="000000"/>
          <w:sz w:val="18"/>
          <w:szCs w:val="18"/>
        </w:rPr>
        <w:t>表</w:t>
      </w:r>
      <w:r>
        <w:rPr>
          <w:rFonts w:hint="eastAsia"/>
          <w:b/>
          <w:bCs/>
          <w:color w:val="000000"/>
          <w:sz w:val="18"/>
          <w:szCs w:val="18"/>
        </w:rPr>
        <w:t xml:space="preserve">9.1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166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bottom w:val="single" w:color="auto" w:sz="4" w:space="0"/>
              <w:right w:val="single" w:color="auto" w:sz="4" w:space="0"/>
            </w:tcBorders>
            <w:vAlign w:val="center"/>
          </w:tcPr>
          <w:p>
            <w:pPr>
              <w:jc w:val="center"/>
              <w:rPr>
                <w:sz w:val="18"/>
                <w:szCs w:val="18"/>
                <w:highlight w:val="yellow"/>
              </w:rPr>
            </w:pPr>
            <w:r>
              <w:rPr>
                <w:rFonts w:hint="eastAsia" w:cs="宋体"/>
                <w:sz w:val="18"/>
                <w:szCs w:val="18"/>
                <w:lang w:bidi="ar"/>
              </w:rPr>
              <w:t>知识点</w:t>
            </w:r>
          </w:p>
        </w:tc>
        <w:tc>
          <w:tcPr>
            <w:tcW w:w="897" w:type="pct"/>
            <w:tcBorders>
              <w:left w:val="single" w:color="auto" w:sz="4" w:space="0"/>
              <w:bottom w:val="single" w:color="auto" w:sz="4" w:space="0"/>
              <w:right w:val="single" w:color="auto" w:sz="4" w:space="0"/>
            </w:tcBorders>
            <w:vAlign w:val="center"/>
          </w:tcPr>
          <w:p>
            <w:pPr>
              <w:jc w:val="center"/>
              <w:rPr>
                <w:sz w:val="18"/>
                <w:szCs w:val="18"/>
              </w:rPr>
            </w:pPr>
            <w:r>
              <w:rPr>
                <w:rFonts w:hint="eastAsia" w:cs="宋体"/>
                <w:sz w:val="18"/>
                <w:szCs w:val="18"/>
                <w:lang w:bidi="ar"/>
              </w:rPr>
              <w:t>权重</w:t>
            </w:r>
          </w:p>
        </w:tc>
        <w:tc>
          <w:tcPr>
            <w:tcW w:w="1047" w:type="pct"/>
            <w:tcBorders>
              <w:left w:val="single" w:color="auto" w:sz="4" w:space="0"/>
              <w:bottom w:val="single" w:color="auto" w:sz="4" w:space="0"/>
            </w:tcBorders>
            <w:vAlign w:val="center"/>
          </w:tcPr>
          <w:p>
            <w:pPr>
              <w:jc w:val="center"/>
              <w:rPr>
                <w:sz w:val="18"/>
                <w:szCs w:val="18"/>
              </w:rPr>
            </w:pPr>
            <w:r>
              <w:rPr>
                <w:rFonts w:hint="eastAsia" w:cs="宋体"/>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1人工智能概述；</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0.042</w:t>
            </w:r>
          </w:p>
        </w:tc>
        <w:tc>
          <w:tcPr>
            <w:tcW w:w="1047" w:type="pct"/>
            <w:vAlign w:val="center"/>
          </w:tcPr>
          <w:p>
            <w:pPr>
              <w:widowControl/>
              <w:ind w:left="174" w:leftChars="83"/>
              <w:jc w:val="center"/>
              <w:rPr>
                <w:rFonts w:cs="宋体"/>
                <w:kern w:val="0"/>
                <w:sz w:val="18"/>
                <w:szCs w:val="18"/>
                <w:lang w:bidi="ar"/>
              </w:rPr>
            </w:pPr>
            <w:r>
              <w:rPr>
                <w:rFonts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2知识的表示与推理；</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0.083</w:t>
            </w:r>
          </w:p>
        </w:tc>
        <w:tc>
          <w:tcPr>
            <w:tcW w:w="1047" w:type="pct"/>
            <w:vAlign w:val="center"/>
          </w:tcPr>
          <w:p>
            <w:pPr>
              <w:widowControl/>
              <w:ind w:left="174" w:leftChars="83"/>
              <w:jc w:val="center"/>
              <w:rPr>
                <w:rFonts w:cs="宋体"/>
                <w:kern w:val="0"/>
                <w:sz w:val="18"/>
                <w:szCs w:val="18"/>
                <w:lang w:bidi="ar"/>
              </w:rPr>
            </w:pPr>
            <w:r>
              <w:rPr>
                <w:rFonts w:hint="eastAsia" w:cs="宋体"/>
                <w:kern w:val="0"/>
                <w:sz w:val="18"/>
                <w:szCs w:val="18"/>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3搜索与求解；</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0.083</w:t>
            </w:r>
          </w:p>
        </w:tc>
        <w:tc>
          <w:tcPr>
            <w:tcW w:w="1047" w:type="pct"/>
            <w:vAlign w:val="center"/>
          </w:tcPr>
          <w:p>
            <w:pPr>
              <w:widowControl/>
              <w:ind w:left="174" w:leftChars="83"/>
              <w:jc w:val="center"/>
              <w:rPr>
                <w:rFonts w:cs="宋体"/>
                <w:kern w:val="0"/>
                <w:sz w:val="18"/>
                <w:szCs w:val="18"/>
                <w:lang w:bidi="ar"/>
              </w:rPr>
            </w:pPr>
            <w:r>
              <w:rPr>
                <w:rFonts w:hint="eastAsia" w:cs="宋体"/>
                <w:kern w:val="0"/>
                <w:sz w:val="18"/>
                <w:szCs w:val="18"/>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4传统监督机器学习；</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0.292</w:t>
            </w:r>
          </w:p>
        </w:tc>
        <w:tc>
          <w:tcPr>
            <w:tcW w:w="1047" w:type="pct"/>
            <w:vAlign w:val="center"/>
          </w:tcPr>
          <w:p>
            <w:pPr>
              <w:widowControl/>
              <w:ind w:left="174" w:leftChars="83"/>
              <w:jc w:val="center"/>
              <w:rPr>
                <w:rFonts w:cs="宋体"/>
                <w:kern w:val="0"/>
                <w:sz w:val="18"/>
                <w:szCs w:val="18"/>
                <w:lang w:bidi="ar"/>
              </w:rPr>
            </w:pPr>
            <w:r>
              <w:rPr>
                <w:rFonts w:hint="eastAsia"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5传统无监督机器学习；</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0.083</w:t>
            </w:r>
          </w:p>
        </w:tc>
        <w:tc>
          <w:tcPr>
            <w:tcW w:w="1047" w:type="pct"/>
            <w:vAlign w:val="center"/>
          </w:tcPr>
          <w:p>
            <w:pPr>
              <w:widowControl/>
              <w:ind w:left="174" w:leftChars="83"/>
              <w:jc w:val="center"/>
              <w:rPr>
                <w:rFonts w:hint="eastAsia" w:cs="宋体"/>
                <w:kern w:val="0"/>
                <w:sz w:val="18"/>
                <w:szCs w:val="18"/>
                <w:lang w:bidi="ar"/>
              </w:rPr>
            </w:pPr>
            <w:r>
              <w:rPr>
                <w:rFonts w:hint="eastAsia"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6 神经网络与深度学习；</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.25</w:t>
            </w:r>
          </w:p>
        </w:tc>
        <w:tc>
          <w:tcPr>
            <w:tcW w:w="1047" w:type="pct"/>
            <w:vAlign w:val="center"/>
          </w:tcPr>
          <w:p>
            <w:pPr>
              <w:widowControl/>
              <w:ind w:left="174" w:leftChars="83"/>
              <w:jc w:val="center"/>
              <w:rPr>
                <w:rFonts w:hint="eastAsia" w:cs="宋体"/>
                <w:kern w:val="0"/>
                <w:sz w:val="18"/>
                <w:szCs w:val="18"/>
                <w:lang w:bidi="ar"/>
              </w:rPr>
            </w:pPr>
            <w:r>
              <w:rPr>
                <w:rFonts w:hint="eastAsia"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7 深度强化学习；</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.125</w:t>
            </w:r>
          </w:p>
        </w:tc>
        <w:tc>
          <w:tcPr>
            <w:tcW w:w="1047" w:type="pct"/>
            <w:vAlign w:val="center"/>
          </w:tcPr>
          <w:p>
            <w:pPr>
              <w:widowControl/>
              <w:ind w:left="174" w:leftChars="83"/>
              <w:jc w:val="center"/>
              <w:rPr>
                <w:rFonts w:hint="eastAsia" w:cs="宋体"/>
                <w:kern w:val="0"/>
                <w:sz w:val="18"/>
                <w:szCs w:val="18"/>
                <w:lang w:bidi="ar"/>
              </w:rPr>
            </w:pPr>
            <w:r>
              <w:rPr>
                <w:rFonts w:hint="eastAsia"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vAlign w:val="center"/>
          </w:tcPr>
          <w:p>
            <w:pPr>
              <w:widowControl/>
              <w:ind w:left="174" w:leftChars="83"/>
              <w:rPr>
                <w:rFonts w:cs="宋体"/>
                <w:kern w:val="0"/>
                <w:sz w:val="18"/>
                <w:szCs w:val="18"/>
                <w:lang w:bidi="ar"/>
              </w:rPr>
            </w:pPr>
            <w:r>
              <w:rPr>
                <w:rFonts w:hint="eastAsia" w:cs="宋体"/>
                <w:kern w:val="0"/>
                <w:sz w:val="18"/>
                <w:szCs w:val="18"/>
                <w:lang w:bidi="ar"/>
              </w:rPr>
              <w:t>8 人工智能典型应用。</w:t>
            </w:r>
          </w:p>
        </w:tc>
        <w:tc>
          <w:tcPr>
            <w:tcW w:w="897" w:type="pct"/>
            <w:tcBorders>
              <w:top w:val="single" w:color="auto" w:sz="4" w:space="0"/>
              <w:left w:val="single" w:color="auto" w:sz="4" w:space="0"/>
              <w:bottom w:val="single" w:color="auto" w:sz="4" w:space="0"/>
              <w:right w:val="single" w:color="auto" w:sz="4" w:space="0"/>
            </w:tcBorders>
          </w:tcPr>
          <w:p>
            <w:pPr>
              <w:widowControl/>
              <w:ind w:left="174" w:leftChars="83"/>
              <w:jc w:val="center"/>
              <w:rPr>
                <w:rFonts w:cs="宋体"/>
                <w:kern w:val="0"/>
                <w:sz w:val="18"/>
                <w:szCs w:val="18"/>
                <w:lang w:bidi="ar"/>
              </w:rPr>
            </w:pPr>
            <w:r>
              <w:rPr>
                <w:rFonts w:cs="宋体"/>
                <w:kern w:val="0"/>
                <w:sz w:val="18"/>
                <w:szCs w:val="18"/>
                <w:lang w:bidi="ar"/>
              </w:rPr>
              <w:t>0.042</w:t>
            </w:r>
          </w:p>
        </w:tc>
        <w:tc>
          <w:tcPr>
            <w:tcW w:w="1047" w:type="pct"/>
            <w:vAlign w:val="center"/>
          </w:tcPr>
          <w:p>
            <w:pPr>
              <w:widowControl/>
              <w:ind w:left="174" w:leftChars="83"/>
              <w:jc w:val="center"/>
              <w:rPr>
                <w:rFonts w:hint="eastAsia" w:cs="宋体"/>
                <w:kern w:val="0"/>
                <w:sz w:val="18"/>
                <w:szCs w:val="18"/>
                <w:lang w:bidi="ar"/>
              </w:rPr>
            </w:pPr>
            <w:r>
              <w:rPr>
                <w:rFonts w:hint="eastAsia" w:cs="宋体"/>
                <w:kern w:val="0"/>
                <w:sz w:val="18"/>
                <w:szCs w:val="18"/>
                <w:lang w:bidi="ar"/>
              </w:rPr>
              <w:t>1、2</w:t>
            </w:r>
          </w:p>
        </w:tc>
      </w:tr>
    </w:tbl>
    <w:p>
      <w:pPr>
        <w:adjustRightInd w:val="0"/>
        <w:snapToGrid w:val="0"/>
        <w:spacing w:line="360" w:lineRule="auto"/>
        <w:ind w:firstLine="420" w:firstLineChars="200"/>
        <w:rPr>
          <w:szCs w:val="21"/>
          <w:highlight w:val="yellow"/>
          <w:lang w:bidi="ar"/>
        </w:rPr>
      </w:pPr>
    </w:p>
    <w:p>
      <w:pPr>
        <w:adjustRightInd w:val="0"/>
        <w:snapToGrid w:val="0"/>
        <w:spacing w:line="360" w:lineRule="auto"/>
        <w:ind w:firstLine="420" w:firstLineChars="200"/>
        <w:rPr>
          <w:rFonts w:hint="eastAsia"/>
          <w:szCs w:val="21"/>
          <w:highlight w:val="yellow"/>
          <w:lang w:bidi="ar"/>
        </w:rPr>
      </w:pPr>
      <w:r>
        <w:rPr>
          <w:rFonts w:hint="eastAsia"/>
          <w:szCs w:val="21"/>
          <w:lang w:bidi="ar"/>
        </w:rPr>
        <w:t>本课程不可以申请免修。</w:t>
      </w:r>
    </w:p>
    <w:p>
      <w:pPr>
        <w:adjustRightInd w:val="0"/>
        <w:snapToGrid w:val="0"/>
        <w:spacing w:before="156" w:beforeLines="50" w:line="360" w:lineRule="auto"/>
        <w:rPr>
          <w:rFonts w:hint="eastAsia"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十、参考书目及学习资料</w:t>
      </w:r>
    </w:p>
    <w:p>
      <w:pPr>
        <w:spacing w:line="360" w:lineRule="auto"/>
        <w:ind w:firstLine="420" w:firstLineChars="200"/>
        <w:jc w:val="left"/>
        <w:rPr>
          <w:szCs w:val="21"/>
        </w:rPr>
      </w:pPr>
      <w:r>
        <w:rPr>
          <w:szCs w:val="21"/>
        </w:rPr>
        <w:t>1、</w:t>
      </w:r>
      <w:r>
        <w:rPr>
          <w:rFonts w:hint="eastAsia"/>
          <w:szCs w:val="21"/>
        </w:rPr>
        <w:t>王万良，</w:t>
      </w:r>
      <w:r>
        <w:rPr>
          <w:szCs w:val="21"/>
        </w:rPr>
        <w:t>《</w:t>
      </w:r>
      <w:r>
        <w:t>人工智能导论</w:t>
      </w:r>
      <w:r>
        <w:rPr>
          <w:szCs w:val="21"/>
        </w:rPr>
        <w:t>》</w:t>
      </w:r>
      <w:r>
        <w:t>（第5版）</w:t>
      </w:r>
      <w:r>
        <w:rPr>
          <w:rFonts w:hint="eastAsia"/>
          <w:szCs w:val="21"/>
        </w:rPr>
        <w:t xml:space="preserve">，ISBN </w:t>
      </w:r>
      <w:r>
        <w:t>9787040551532</w:t>
      </w:r>
      <w:r>
        <w:rPr>
          <w:rFonts w:hint="eastAsia" w:ascii="Arial" w:hAnsi="Arial" w:cs="Arial"/>
          <w:color w:val="333333"/>
          <w:sz w:val="18"/>
          <w:szCs w:val="18"/>
          <w:shd w:val="clear" w:color="auto" w:fill="FFFFFF"/>
        </w:rPr>
        <w:t>，</w:t>
      </w:r>
      <w:r>
        <w:rPr>
          <w:rFonts w:hint="eastAsia"/>
          <w:szCs w:val="21"/>
        </w:rPr>
        <w:t>高等教育出版社。</w:t>
      </w:r>
    </w:p>
    <w:p>
      <w:pPr>
        <w:spacing w:line="360" w:lineRule="auto"/>
        <w:ind w:firstLine="420" w:firstLineChars="200"/>
        <w:jc w:val="left"/>
        <w:rPr>
          <w:szCs w:val="21"/>
        </w:rPr>
      </w:pPr>
      <w:r>
        <w:rPr>
          <w:rFonts w:hint="eastAsia"/>
          <w:szCs w:val="21"/>
        </w:rPr>
        <w:t>2</w:t>
      </w:r>
      <w:r>
        <w:rPr>
          <w:szCs w:val="21"/>
        </w:rPr>
        <w:t>、</w:t>
      </w:r>
      <w:r>
        <w:rPr>
          <w:rFonts w:hint="eastAsia"/>
          <w:szCs w:val="21"/>
        </w:rPr>
        <w:t>廉师友，</w:t>
      </w:r>
      <w:r>
        <w:rPr>
          <w:szCs w:val="21"/>
        </w:rPr>
        <w:t>《</w:t>
      </w:r>
      <w:r>
        <w:rPr>
          <w:rFonts w:hint="eastAsia"/>
          <w:szCs w:val="21"/>
        </w:rPr>
        <w:t>人工智能导论</w:t>
      </w:r>
      <w:r>
        <w:rPr>
          <w:szCs w:val="21"/>
        </w:rPr>
        <w:t>》</w:t>
      </w:r>
      <w:r>
        <w:rPr>
          <w:rFonts w:hint="eastAsia"/>
          <w:szCs w:val="21"/>
        </w:rPr>
        <w:t xml:space="preserve">，ISBN </w:t>
      </w:r>
      <w:r>
        <w:t>9787302556039</w:t>
      </w:r>
      <w:r>
        <w:rPr>
          <w:rFonts w:hint="eastAsia"/>
          <w:szCs w:val="21"/>
        </w:rPr>
        <w:t>，清华大学出版社。</w:t>
      </w:r>
    </w:p>
    <w:p>
      <w:pPr>
        <w:spacing w:line="360" w:lineRule="auto"/>
        <w:ind w:firstLine="420" w:firstLineChars="200"/>
        <w:jc w:val="left"/>
        <w:rPr>
          <w:szCs w:val="21"/>
        </w:rPr>
      </w:pPr>
      <w:r>
        <w:rPr>
          <w:rFonts w:hint="eastAsia"/>
          <w:szCs w:val="21"/>
        </w:rPr>
        <w:t>3</w:t>
      </w:r>
      <w:r>
        <w:rPr>
          <w:szCs w:val="21"/>
        </w:rPr>
        <w:t>、</w:t>
      </w:r>
      <w:r>
        <w:rPr>
          <w:rFonts w:hint="eastAsia"/>
          <w:szCs w:val="21"/>
        </w:rPr>
        <w:t>莫宏伟，</w:t>
      </w:r>
      <w:r>
        <w:rPr>
          <w:szCs w:val="21"/>
        </w:rPr>
        <w:t>《</w:t>
      </w:r>
      <w:r>
        <w:rPr>
          <w:rFonts w:hint="eastAsia"/>
          <w:szCs w:val="21"/>
        </w:rPr>
        <w:t>人工智能导论</w:t>
      </w:r>
      <w:r>
        <w:rPr>
          <w:szCs w:val="21"/>
        </w:rPr>
        <w:t>》</w:t>
      </w:r>
      <w:r>
        <w:rPr>
          <w:rFonts w:hint="eastAsia"/>
          <w:szCs w:val="21"/>
        </w:rPr>
        <w:t>，</w:t>
      </w:r>
      <w:r>
        <w:rPr>
          <w:szCs w:val="21"/>
        </w:rPr>
        <w:t>ISBN</w:t>
      </w:r>
      <w:r>
        <w:rPr>
          <w:rFonts w:hint="eastAsia"/>
          <w:szCs w:val="21"/>
        </w:rPr>
        <w:t xml:space="preserve"> </w:t>
      </w:r>
      <w:r>
        <w:rPr>
          <w:szCs w:val="21"/>
        </w:rPr>
        <w:t>9787115495303</w:t>
      </w:r>
      <w:r>
        <w:rPr>
          <w:rFonts w:hint="eastAsia"/>
          <w:szCs w:val="21"/>
        </w:rPr>
        <w:t>，人民邮电出版社。</w:t>
      </w:r>
    </w:p>
    <w:p>
      <w:pPr>
        <w:spacing w:line="360" w:lineRule="auto"/>
        <w:ind w:firstLine="420" w:firstLineChars="200"/>
        <w:jc w:val="left"/>
        <w:rPr>
          <w:szCs w:val="21"/>
        </w:rPr>
      </w:pPr>
      <w:r>
        <w:rPr>
          <w:rFonts w:hint="eastAsia"/>
          <w:szCs w:val="21"/>
        </w:rPr>
        <w:t>4、周志华，《机器学习》，</w:t>
      </w:r>
      <w:r>
        <w:rPr>
          <w:szCs w:val="21"/>
        </w:rPr>
        <w:t>ISBN 978-7-302-206853-6</w:t>
      </w:r>
      <w:r>
        <w:rPr>
          <w:rFonts w:hint="eastAsia"/>
          <w:szCs w:val="21"/>
        </w:rPr>
        <w:t>，清华大学出版社。</w:t>
      </w:r>
    </w:p>
    <w:p>
      <w:pPr>
        <w:spacing w:line="360" w:lineRule="auto"/>
        <w:ind w:firstLine="420" w:firstLineChars="200"/>
        <w:jc w:val="left"/>
        <w:rPr>
          <w:szCs w:val="21"/>
        </w:rPr>
      </w:pPr>
      <w:r>
        <w:rPr>
          <w:rFonts w:hint="eastAsia"/>
          <w:szCs w:val="21"/>
        </w:rPr>
        <w:t>5、李航，《统计学习方法》，ISBN 9787302517276，清华大学出版社。</w:t>
      </w:r>
    </w:p>
    <w:p>
      <w:pPr>
        <w:spacing w:line="360" w:lineRule="auto"/>
        <w:ind w:left="630" w:leftChars="200" w:hanging="210" w:hangingChars="100"/>
        <w:jc w:val="left"/>
        <w:rPr>
          <w:rFonts w:hint="eastAsia"/>
          <w:szCs w:val="21"/>
        </w:rPr>
      </w:pPr>
      <w:r>
        <w:rPr>
          <w:rFonts w:hint="eastAsia"/>
          <w:szCs w:val="21"/>
        </w:rPr>
        <w:t>6、RichardS.Sutton &amp; AndrewG.Barto 著，俞凯 译，《强化学习（第2版）》，ISBN 9787121295164， 电子工业出版社。</w:t>
      </w:r>
    </w:p>
    <w:p>
      <w:pPr>
        <w:adjustRightInd w:val="0"/>
        <w:snapToGrid w:val="0"/>
        <w:spacing w:line="360" w:lineRule="auto"/>
        <w:ind w:firstLine="420" w:firstLineChars="200"/>
        <w:rPr>
          <w:rFonts w:hint="eastAsia"/>
          <w:szCs w:val="21"/>
          <w:lang w:bidi="ar"/>
        </w:rPr>
      </w:pPr>
      <w:r>
        <w:rPr>
          <w:szCs w:val="21"/>
          <w:lang w:bidi="ar"/>
        </w:rPr>
        <w:t>7</w:t>
      </w:r>
      <w:r>
        <w:rPr>
          <w:rFonts w:hint="eastAsia"/>
          <w:szCs w:val="21"/>
          <w:lang w:bidi="ar"/>
        </w:rPr>
        <w:t>、网上资源：</w:t>
      </w:r>
    </w:p>
    <w:p>
      <w:pPr>
        <w:adjustRightInd w:val="0"/>
        <w:snapToGrid w:val="0"/>
        <w:spacing w:line="360" w:lineRule="auto"/>
        <w:ind w:left="1155" w:leftChars="300" w:hanging="525" w:hangingChars="250"/>
        <w:jc w:val="left"/>
      </w:pPr>
      <w:r>
        <w:rPr>
          <w:rFonts w:hint="eastAsia" w:cs="宋体"/>
          <w:szCs w:val="21"/>
          <w:lang w:bidi="ar"/>
        </w:rPr>
        <w:t>（</w:t>
      </w:r>
      <w:r>
        <w:rPr>
          <w:szCs w:val="21"/>
          <w:lang w:bidi="ar"/>
        </w:rPr>
        <w:t>1</w:t>
      </w:r>
      <w:r>
        <w:rPr>
          <w:rFonts w:hint="eastAsia" w:cs="宋体"/>
          <w:szCs w:val="21"/>
          <w:lang w:bidi="ar"/>
        </w:rPr>
        <w:t>）</w:t>
      </w:r>
      <w:r>
        <w:rPr>
          <w:rFonts w:cs="宋体"/>
          <w:szCs w:val="21"/>
          <w:lang w:bidi="ar"/>
        </w:rPr>
        <w:t>University of California, Berkeley</w:t>
      </w:r>
      <w:r>
        <w:rPr>
          <w:rFonts w:hint="eastAsia" w:cs="宋体"/>
          <w:szCs w:val="21"/>
          <w:lang w:bidi="ar"/>
        </w:rPr>
        <w:t>，</w:t>
      </w:r>
      <w:r>
        <w:rPr>
          <w:rFonts w:cs="宋体"/>
          <w:szCs w:val="21"/>
          <w:lang w:bidi="ar"/>
        </w:rPr>
        <w:t>Pieter Abbeel &amp; Dan Klein</w:t>
      </w:r>
      <w:r>
        <w:rPr>
          <w:rFonts w:hint="eastAsia" w:cs="宋体"/>
          <w:szCs w:val="21"/>
          <w:lang w:bidi="ar"/>
        </w:rPr>
        <w:t>，</w:t>
      </w:r>
      <w:r>
        <w:rPr>
          <w:szCs w:val="21"/>
          <w:lang w:bidi="ar"/>
        </w:rPr>
        <w:t>Introduction to Artificial Intelligence</w:t>
      </w:r>
      <w:r>
        <w:rPr>
          <w:rFonts w:hint="eastAsia" w:cs="宋体"/>
          <w:szCs w:val="21"/>
          <w:lang w:bidi="ar"/>
        </w:rPr>
        <w:t>视频教程，</w:t>
      </w:r>
      <w:bookmarkStart w:id="75" w:name="OLE_LINK19"/>
      <w:r>
        <w:rPr>
          <w:lang w:bidi="ar"/>
        </w:rPr>
        <w:t>https://inst.eecs.berkeley.edu/~cs188/fa18/</w:t>
      </w:r>
      <w:bookmarkEnd w:id="75"/>
      <w:r>
        <w:rPr>
          <w:rFonts w:hint="eastAsia" w:cs="宋体"/>
          <w:szCs w:val="21"/>
          <w:lang w:bidi="ar"/>
        </w:rPr>
        <w:t>。</w:t>
      </w:r>
    </w:p>
    <w:p>
      <w:pPr>
        <w:spacing w:line="360" w:lineRule="auto"/>
        <w:ind w:left="210" w:leftChars="50" w:hanging="105" w:hangingChars="50"/>
        <w:rPr>
          <w:rFonts w:cs="宋体"/>
          <w:szCs w:val="21"/>
          <w:lang w:bidi="ar"/>
        </w:rPr>
      </w:pPr>
    </w:p>
    <w:p>
      <w:pPr>
        <w:spacing w:line="360" w:lineRule="auto"/>
        <w:ind w:left="210" w:leftChars="50" w:hanging="105" w:hangingChars="50"/>
        <w:rPr>
          <w:rFonts w:cs="宋体"/>
          <w:szCs w:val="21"/>
          <w:lang w:bidi="ar"/>
        </w:rPr>
      </w:pPr>
    </w:p>
    <w:p>
      <w:pPr>
        <w:spacing w:line="360" w:lineRule="auto"/>
        <w:ind w:left="210" w:leftChars="50" w:hanging="105" w:hangingChars="50"/>
        <w:rPr>
          <w:rFonts w:cs="宋体"/>
          <w:szCs w:val="21"/>
          <w:lang w:bidi="ar"/>
        </w:rPr>
      </w:pPr>
    </w:p>
    <w:p>
      <w:pPr>
        <w:spacing w:line="360" w:lineRule="auto"/>
        <w:ind w:left="210" w:leftChars="50" w:hanging="105" w:hangingChars="50"/>
        <w:rPr>
          <w:b/>
          <w:bCs/>
          <w:szCs w:val="21"/>
        </w:rPr>
      </w:pPr>
    </w:p>
    <w:p>
      <w:pPr>
        <w:spacing w:line="360" w:lineRule="auto"/>
        <w:ind w:left="210" w:leftChars="50" w:hanging="105" w:hangingChars="50"/>
        <w:rPr>
          <w:rFonts w:hint="eastAsia"/>
          <w:b/>
          <w:bCs/>
          <w:szCs w:val="21"/>
        </w:rPr>
      </w:pPr>
    </w:p>
    <w:p>
      <w:pPr>
        <w:spacing w:line="360" w:lineRule="auto"/>
        <w:ind w:left="210" w:leftChars="100"/>
        <w:jc w:val="center"/>
        <w:rPr>
          <w:rFonts w:hint="eastAsia" w:eastAsia="宋体"/>
          <w:color w:val="000000"/>
          <w:szCs w:val="21"/>
          <w:lang w:eastAsia="zh-CN"/>
        </w:rPr>
      </w:pPr>
      <w:r>
        <w:rPr>
          <w:rFonts w:hint="eastAsia"/>
          <w:b/>
          <w:bCs/>
          <w:szCs w:val="21"/>
          <w:lang w:val="en-US" w:eastAsia="zh-CN"/>
        </w:rPr>
        <w:t xml:space="preserve">                 </w:t>
      </w:r>
      <w:r>
        <w:rPr>
          <w:rFonts w:hint="eastAsia"/>
          <w:b/>
          <w:bCs/>
          <w:szCs w:val="21"/>
        </w:rPr>
        <w:t>制定人</w:t>
      </w:r>
      <w:r>
        <w:rPr>
          <w:rFonts w:hint="eastAsia"/>
          <w:szCs w:val="21"/>
        </w:rPr>
        <w:t>：</w:t>
      </w:r>
      <w:r>
        <w:rPr>
          <w:rFonts w:hint="eastAsia"/>
          <w:szCs w:val="21"/>
          <w:lang w:eastAsia="zh-CN"/>
        </w:rPr>
        <w:t>李秀源</w:t>
      </w:r>
      <w:r>
        <w:rPr>
          <w:rFonts w:hint="eastAsia"/>
          <w:szCs w:val="21"/>
        </w:rPr>
        <w:t xml:space="preserve">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b/>
          <w:spacing w:val="20"/>
          <w:szCs w:val="21"/>
        </w:rPr>
      </w:pPr>
      <w:r>
        <w:rPr>
          <w:rFonts w:hint="eastAsia"/>
          <w:szCs w:val="21"/>
        </w:rPr>
        <w:t>2021年 12 月 1 日</w:t>
      </w:r>
    </w:p>
    <w:p/>
    <w:p/>
    <w:p/>
    <w:p/>
    <w:p/>
    <w:p/>
    <w:p/>
    <w:p/>
    <w:p/>
    <w:p/>
    <w:p/>
    <w:p/>
    <w:p/>
    <w:p/>
    <w:p/>
    <w:p/>
    <w:p/>
    <w:p/>
    <w:p/>
    <w:p/>
    <w:p/>
    <w:p/>
    <w:p>
      <w:pPr>
        <w:rPr>
          <w:rFonts w:hint="eastAsia"/>
        </w:rPr>
      </w:pPr>
    </w:p>
    <w:p>
      <w:pPr>
        <w:pStyle w:val="18"/>
        <w:spacing w:before="312" w:after="468"/>
        <w:rPr>
          <w:rFonts w:ascii="Times New Roman" w:hAnsi="Times New Roman" w:cs="Times New Roman"/>
        </w:rPr>
      </w:pPr>
      <w:bookmarkStart w:id="76" w:name="_Toc15904"/>
      <w:r>
        <w:rPr>
          <w:rFonts w:hint="eastAsia" w:ascii="Times New Roman" w:hAnsi="Times New Roman" w:cs="Times New Roman"/>
        </w:rPr>
        <w:t>《Python语言程序设计》课程教学大纲</w:t>
      </w:r>
      <w:bookmarkEnd w:id="76"/>
    </w:p>
    <w:p>
      <w:pPr>
        <w:adjustRightInd w:val="0"/>
        <w:snapToGrid w:val="0"/>
        <w:spacing w:before="156" w:beforeLines="50" w:line="360" w:lineRule="auto"/>
        <w:rPr>
          <w:rFonts w:hint="eastAsia" w:eastAsia="黑体"/>
          <w:color w:val="0D0D0D"/>
          <w:szCs w:val="21"/>
        </w:rPr>
      </w:pPr>
      <w:r>
        <w:rPr>
          <w:rFonts w:hint="eastAsia" w:eastAsia="黑体"/>
          <w:color w:val="0D0D0D"/>
          <w:szCs w:val="21"/>
        </w:rPr>
        <w:t>一、课程基本信息</w:t>
      </w:r>
    </w:p>
    <w:p>
      <w:pPr>
        <w:snapToGrid w:val="0"/>
        <w:spacing w:line="360" w:lineRule="auto"/>
        <w:ind w:firstLine="420" w:firstLineChars="200"/>
        <w:rPr>
          <w:rFonts w:hint="eastAsia" w:eastAsia="黑体"/>
          <w:bCs/>
          <w:szCs w:val="21"/>
        </w:rPr>
      </w:pPr>
      <w:r>
        <w:rPr>
          <w:rFonts w:hint="eastAsia" w:eastAsia="黑体"/>
          <w:bCs/>
          <w:szCs w:val="21"/>
        </w:rPr>
        <w:t>课程名称（中文）：</w:t>
      </w:r>
      <w:r>
        <w:rPr>
          <w:rFonts w:hint="eastAsia" w:eastAsia="黑体"/>
          <w:bCs/>
          <w:color w:val="0D0D0D"/>
          <w:szCs w:val="21"/>
        </w:rPr>
        <w:t>Python语言程序设计</w:t>
      </w:r>
    </w:p>
    <w:p>
      <w:pPr>
        <w:snapToGrid w:val="0"/>
        <w:spacing w:line="360" w:lineRule="auto"/>
        <w:ind w:firstLine="420" w:firstLineChars="200"/>
        <w:rPr>
          <w:rFonts w:hint="eastAsia" w:eastAsia="黑体"/>
          <w:bCs/>
          <w:szCs w:val="21"/>
        </w:rPr>
      </w:pPr>
      <w:r>
        <w:rPr>
          <w:rFonts w:hint="eastAsia" w:eastAsia="黑体"/>
          <w:bCs/>
          <w:szCs w:val="21"/>
        </w:rPr>
        <w:t>课程名称（英文）：</w:t>
      </w:r>
      <w:r>
        <w:rPr>
          <w:rFonts w:eastAsia="黑体"/>
          <w:bCs/>
          <w:color w:val="0D0D0D"/>
          <w:szCs w:val="21"/>
        </w:rPr>
        <w:t xml:space="preserve">Python </w:t>
      </w:r>
      <w:r>
        <w:rPr>
          <w:rFonts w:hint="eastAsia" w:eastAsia="黑体"/>
          <w:bCs/>
          <w:color w:val="0D0D0D"/>
          <w:szCs w:val="21"/>
        </w:rPr>
        <w:t>Language</w:t>
      </w:r>
      <w:r>
        <w:rPr>
          <w:rFonts w:eastAsia="黑体"/>
          <w:bCs/>
          <w:color w:val="0D0D0D"/>
          <w:szCs w:val="21"/>
        </w:rPr>
        <w:t xml:space="preserve"> </w:t>
      </w:r>
      <w:r>
        <w:rPr>
          <w:rFonts w:hint="eastAsia" w:eastAsia="黑体"/>
          <w:bCs/>
          <w:color w:val="0D0D0D"/>
          <w:szCs w:val="21"/>
        </w:rPr>
        <w:t>Programming</w:t>
      </w:r>
    </w:p>
    <w:p>
      <w:pPr>
        <w:snapToGrid w:val="0"/>
        <w:spacing w:line="360" w:lineRule="auto"/>
        <w:ind w:firstLine="420" w:firstLineChars="200"/>
        <w:rPr>
          <w:rFonts w:hint="eastAsia" w:eastAsia="黑体"/>
          <w:bCs/>
          <w:szCs w:val="21"/>
        </w:rPr>
      </w:pPr>
      <w:r>
        <w:rPr>
          <w:rFonts w:hint="eastAsia" w:eastAsia="黑体"/>
          <w:bCs/>
          <w:szCs w:val="21"/>
        </w:rPr>
        <w:t>课程代码：</w:t>
      </w:r>
      <w:r>
        <w:rPr>
          <w:rFonts w:ascii="Calibri" w:hAnsi="Calibri" w:eastAsia="黑体"/>
          <w:szCs w:val="21"/>
        </w:rPr>
        <w:t>Z03060411</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适用层次：本科</w:t>
      </w:r>
    </w:p>
    <w:p>
      <w:pPr>
        <w:snapToGrid w:val="0"/>
        <w:spacing w:line="360" w:lineRule="auto"/>
        <w:ind w:firstLine="420" w:firstLineChars="200"/>
        <w:rPr>
          <w:rFonts w:hint="eastAsia" w:eastAsia="黑体"/>
          <w:bCs/>
          <w:szCs w:val="21"/>
        </w:rPr>
      </w:pPr>
      <w:r>
        <w:rPr>
          <w:rFonts w:hint="eastAsia" w:eastAsia="黑体"/>
          <w:bCs/>
          <w:szCs w:val="21"/>
        </w:rPr>
        <w:t>课程类别：</w:t>
      </w:r>
      <w:r>
        <w:rPr>
          <w:rFonts w:hint="eastAsia" w:eastAsia="黑体"/>
          <w:bCs/>
          <w:color w:val="0D0D0D"/>
          <w:szCs w:val="21"/>
        </w:rPr>
        <w:t>专业方向选修</w:t>
      </w:r>
      <w:r>
        <w:rPr>
          <w:rFonts w:hint="eastAsia" w:eastAsia="黑体"/>
          <w:bCs/>
          <w:szCs w:val="21"/>
        </w:rPr>
        <w:t>课程              课程性质：选修</w:t>
      </w:r>
    </w:p>
    <w:p>
      <w:pPr>
        <w:snapToGrid w:val="0"/>
        <w:spacing w:line="360" w:lineRule="auto"/>
        <w:ind w:firstLine="420" w:firstLineChars="200"/>
        <w:rPr>
          <w:rFonts w:hint="eastAsia" w:eastAsia="黑体"/>
          <w:bCs/>
          <w:szCs w:val="21"/>
        </w:rPr>
      </w:pPr>
      <w:r>
        <w:rPr>
          <w:rFonts w:hint="eastAsia" w:eastAsia="黑体"/>
          <w:bCs/>
          <w:szCs w:val="21"/>
        </w:rPr>
        <w:t>适用专业：</w:t>
      </w:r>
      <w:r>
        <w:rPr>
          <w:rFonts w:hint="eastAsia" w:eastAsia="黑体"/>
          <w:bCs/>
          <w:color w:val="0D0D0D"/>
          <w:szCs w:val="21"/>
        </w:rPr>
        <w:t>智能感知工程</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计划学分：</w:t>
      </w:r>
      <w:r>
        <w:rPr>
          <w:rFonts w:eastAsia="黑体"/>
          <w:bCs/>
          <w:szCs w:val="21"/>
        </w:rPr>
        <w:t>2</w:t>
      </w:r>
    </w:p>
    <w:p>
      <w:pPr>
        <w:snapToGrid w:val="0"/>
        <w:spacing w:line="360" w:lineRule="auto"/>
        <w:ind w:firstLine="420" w:firstLineChars="200"/>
        <w:rPr>
          <w:rFonts w:eastAsia="黑体"/>
          <w:bCs/>
          <w:szCs w:val="21"/>
        </w:rPr>
      </w:pPr>
      <w:r>
        <w:rPr>
          <w:rFonts w:hint="eastAsia" w:eastAsia="黑体"/>
          <w:bCs/>
          <w:szCs w:val="21"/>
        </w:rPr>
        <w:t>计划学时（周数）：</w:t>
      </w:r>
      <w:r>
        <w:rPr>
          <w:rFonts w:eastAsia="黑体"/>
          <w:bCs/>
          <w:szCs w:val="21"/>
        </w:rPr>
        <w:t>32</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讲课学时：</w:t>
      </w:r>
      <w:r>
        <w:rPr>
          <w:rFonts w:eastAsia="黑体"/>
          <w:bCs/>
          <w:szCs w:val="21"/>
        </w:rPr>
        <w:t>16</w:t>
      </w:r>
      <w:r>
        <w:rPr>
          <w:rFonts w:hint="eastAsia" w:eastAsia="黑体"/>
          <w:bCs/>
          <w:szCs w:val="21"/>
        </w:rPr>
        <w:t xml:space="preserve">       </w:t>
      </w:r>
      <w:r>
        <w:rPr>
          <w:rFonts w:eastAsia="黑体"/>
          <w:bCs/>
          <w:szCs w:val="21"/>
        </w:rPr>
        <w:t xml:space="preserve">  </w:t>
      </w:r>
      <w:r>
        <w:rPr>
          <w:rFonts w:hint="eastAsia" w:eastAsia="黑体"/>
          <w:bCs/>
          <w:szCs w:val="21"/>
        </w:rPr>
        <w:t>实验学时：16</w:t>
      </w:r>
    </w:p>
    <w:p>
      <w:pPr>
        <w:snapToGrid w:val="0"/>
        <w:spacing w:line="360" w:lineRule="auto"/>
        <w:ind w:firstLine="420" w:firstLineChars="200"/>
        <w:rPr>
          <w:rFonts w:hint="eastAsia" w:eastAsia="黑体"/>
          <w:bCs/>
          <w:szCs w:val="21"/>
        </w:rPr>
      </w:pPr>
      <w:r>
        <w:rPr>
          <w:rFonts w:hint="eastAsia" w:eastAsia="黑体"/>
          <w:bCs/>
          <w:szCs w:val="21"/>
        </w:rPr>
        <w:t>开课学期：</w:t>
      </w:r>
      <w:r>
        <w:rPr>
          <w:rFonts w:eastAsia="黑体"/>
          <w:bCs/>
          <w:szCs w:val="21"/>
        </w:rPr>
        <w:t>4</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考核方式：</w:t>
      </w:r>
      <w:r>
        <w:rPr>
          <w:rFonts w:hint="eastAsia" w:eastAsia="黑体"/>
          <w:bCs/>
          <w:color w:val="0D0D0D"/>
          <w:szCs w:val="21"/>
        </w:rPr>
        <w:t>考察</w:t>
      </w:r>
    </w:p>
    <w:p>
      <w:pPr>
        <w:snapToGrid w:val="0"/>
        <w:spacing w:line="360" w:lineRule="auto"/>
        <w:ind w:firstLine="420" w:firstLineChars="200"/>
        <w:rPr>
          <w:rFonts w:hint="eastAsia" w:eastAsia="黑体"/>
          <w:bCs/>
          <w:szCs w:val="21"/>
        </w:rPr>
      </w:pPr>
      <w:r>
        <w:rPr>
          <w:rFonts w:hint="eastAsia" w:eastAsia="黑体"/>
          <w:bCs/>
          <w:szCs w:val="21"/>
        </w:rPr>
        <w:t>先修课程：</w:t>
      </w:r>
      <w:r>
        <w:rPr>
          <w:rFonts w:hint="eastAsia" w:eastAsia="黑体"/>
          <w:bCs/>
          <w:color w:val="0D0D0D"/>
          <w:szCs w:val="21"/>
        </w:rPr>
        <w:t>C语言程序设计</w:t>
      </w:r>
    </w:p>
    <w:p>
      <w:pPr>
        <w:snapToGrid w:val="0"/>
        <w:spacing w:line="360" w:lineRule="auto"/>
        <w:ind w:firstLine="420" w:firstLineChars="200"/>
        <w:rPr>
          <w:rFonts w:eastAsia="黑体"/>
          <w:bCs/>
          <w:szCs w:val="21"/>
        </w:rPr>
      </w:pPr>
      <w:r>
        <w:rPr>
          <w:rFonts w:hint="eastAsia" w:eastAsia="黑体"/>
          <w:bCs/>
          <w:szCs w:val="21"/>
        </w:rPr>
        <w:t>后续课程：</w:t>
      </w:r>
      <w:r>
        <w:rPr>
          <w:rFonts w:hint="eastAsia" w:eastAsia="黑体"/>
          <w:bCs/>
          <w:color w:val="0D0D0D"/>
          <w:szCs w:val="21"/>
        </w:rPr>
        <w:t>智能感知综合实践</w:t>
      </w:r>
    </w:p>
    <w:p>
      <w:pPr>
        <w:snapToGrid w:val="0"/>
        <w:spacing w:line="360" w:lineRule="auto"/>
        <w:ind w:firstLine="420" w:firstLineChars="200"/>
        <w:rPr>
          <w:rFonts w:hint="eastAsia" w:eastAsia="黑体"/>
          <w:bCs/>
          <w:szCs w:val="21"/>
        </w:rPr>
      </w:pPr>
      <w:r>
        <w:rPr>
          <w:rFonts w:hint="eastAsia" w:eastAsia="黑体"/>
          <w:bCs/>
          <w:szCs w:val="21"/>
        </w:rPr>
        <w:t>制定人：</w:t>
      </w:r>
      <w:r>
        <w:rPr>
          <w:rFonts w:hint="eastAsia" w:eastAsia="黑体"/>
          <w:bCs/>
          <w:color w:val="0D0D0D"/>
          <w:szCs w:val="21"/>
        </w:rPr>
        <w:t>井超</w:t>
      </w:r>
      <w:r>
        <w:rPr>
          <w:rFonts w:hint="eastAsia" w:eastAsia="黑体"/>
          <w:bCs/>
          <w:szCs w:val="21"/>
        </w:rPr>
        <w:t xml:space="preserve">                 </w:t>
      </w:r>
      <w:r>
        <w:rPr>
          <w:rFonts w:hint="eastAsia" w:eastAsia="黑体"/>
          <w:bCs/>
          <w:szCs w:val="21"/>
        </w:rPr>
        <w:tab/>
      </w:r>
      <w:r>
        <w:rPr>
          <w:rFonts w:eastAsia="黑体"/>
          <w:bCs/>
          <w:szCs w:val="21"/>
        </w:rPr>
        <w:tab/>
      </w:r>
      <w:r>
        <w:rPr>
          <w:rFonts w:eastAsia="黑体"/>
          <w:bCs/>
          <w:szCs w:val="21"/>
        </w:rPr>
        <w:tab/>
      </w:r>
      <w:r>
        <w:rPr>
          <w:rFonts w:hint="eastAsia" w:eastAsia="黑体"/>
          <w:bCs/>
          <w:szCs w:val="21"/>
        </w:rPr>
        <w:t>教学基层组织审核人：</w:t>
      </w:r>
      <w:r>
        <w:rPr>
          <w:rFonts w:hint="eastAsia" w:eastAsia="黑体"/>
          <w:bCs/>
          <w:color w:val="0D0D0D"/>
          <w:szCs w:val="21"/>
        </w:rPr>
        <w:t>刘文耀</w:t>
      </w:r>
    </w:p>
    <w:p>
      <w:pPr>
        <w:snapToGrid w:val="0"/>
        <w:spacing w:line="360" w:lineRule="auto"/>
        <w:ind w:firstLine="420" w:firstLineChars="200"/>
        <w:rPr>
          <w:rFonts w:hint="eastAsia" w:eastAsia="黑体"/>
          <w:bCs/>
          <w:szCs w:val="21"/>
        </w:rPr>
      </w:pPr>
      <w:r>
        <w:rPr>
          <w:rFonts w:hint="eastAsia" w:eastAsia="黑体"/>
          <w:bCs/>
          <w:szCs w:val="21"/>
        </w:rPr>
        <w:t>开课学院：仪器与电子学院</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开课学院审核人：刘文怡</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二、课程性质与教学目标</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1、课程性质与任务</w:t>
      </w:r>
    </w:p>
    <w:p>
      <w:pPr>
        <w:adjustRightInd w:val="0"/>
        <w:snapToGrid w:val="0"/>
        <w:spacing w:line="360" w:lineRule="auto"/>
        <w:ind w:firstLine="420" w:firstLineChars="200"/>
        <w:rPr>
          <w:rFonts w:hint="eastAsia" w:ascii="宋体" w:hAnsi="宋体"/>
          <w:color w:val="0D0D0D"/>
        </w:rPr>
      </w:pPr>
      <w:r>
        <w:rPr>
          <w:rFonts w:hint="eastAsia" w:ascii="宋体" w:hAnsi="宋体"/>
          <w:bCs/>
          <w:color w:val="0D0D0D"/>
          <w:szCs w:val="21"/>
        </w:rPr>
        <w:t>本课程作为一门专业教育选修课程，以Python语言基本知识为主要教学内容，内容涵盖结构化程序设计方法、模块化程序设计思想、数据类型、控制语句、文件操作、人工智能初步、数据创建与矩阵运算、数据分析、数据可视化等，以强化编程基础知识、项目设计、分析问题与解决问题为教学目标，培养学生利用程序设计方法解决复杂工程问题及大数据分析的能力，为后续程序设计类课程奠定坚实的理论和实践基础。</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rFonts w:ascii="宋体" w:hAnsi="宋体"/>
          <w:bCs/>
          <w:color w:val="000000"/>
          <w:szCs w:val="21"/>
        </w:rPr>
      </w:pPr>
      <w:r>
        <w:rPr>
          <w:rFonts w:hint="eastAsia" w:ascii="宋体" w:hAnsi="宋体"/>
          <w:bCs/>
          <w:color w:val="000000"/>
          <w:szCs w:val="21"/>
        </w:rPr>
        <w:t>课程目标1：掌握</w:t>
      </w:r>
      <w:r>
        <w:rPr>
          <w:rFonts w:ascii="宋体" w:hAnsi="宋体"/>
          <w:bCs/>
          <w:color w:val="000000"/>
          <w:szCs w:val="21"/>
        </w:rPr>
        <w:t>Python</w:t>
      </w:r>
      <w:r>
        <w:rPr>
          <w:rFonts w:hint="eastAsia" w:ascii="宋体" w:hAnsi="宋体"/>
          <w:bCs/>
          <w:color w:val="000000"/>
          <w:szCs w:val="21"/>
        </w:rPr>
        <w:t>的</w:t>
      </w:r>
      <w:r>
        <w:rPr>
          <w:rFonts w:ascii="宋体" w:hAnsi="宋体"/>
          <w:bCs/>
          <w:color w:val="000000"/>
          <w:szCs w:val="21"/>
        </w:rPr>
        <w:t>基本功能和</w:t>
      </w:r>
      <w:r>
        <w:t>数据分析流程操作</w:t>
      </w:r>
      <w:r>
        <w:rPr>
          <w:rFonts w:hint="eastAsia"/>
        </w:rPr>
        <w:t>；</w:t>
      </w:r>
      <w:r>
        <w:rPr>
          <w:rFonts w:ascii="宋体" w:hAnsi="宋体"/>
          <w:bCs/>
          <w:color w:val="000000"/>
          <w:szCs w:val="21"/>
        </w:rPr>
        <w:t>（支撑毕业要求</w:t>
      </w:r>
      <w:r>
        <w:rPr>
          <w:rFonts w:hint="eastAsia" w:ascii="宋体" w:hAnsi="宋体"/>
          <w:bCs/>
          <w:color w:val="000000"/>
          <w:szCs w:val="21"/>
        </w:rPr>
        <w:t>指标点</w:t>
      </w:r>
      <w:r>
        <w:rPr>
          <w:rFonts w:hint="eastAsia" w:ascii="宋体" w:hAnsi="宋体"/>
          <w:bCs/>
          <w:color w:val="000000"/>
          <w:szCs w:val="21"/>
          <w:lang w:val="en-US" w:eastAsia="zh-CN"/>
        </w:rPr>
        <w:t>5-1</w:t>
      </w:r>
      <w:r>
        <w:rPr>
          <w:rFonts w:hint="eastAsia" w:ascii="宋体" w:hAnsi="宋体"/>
          <w:bCs/>
          <w:color w:val="000000"/>
          <w:szCs w:val="21"/>
        </w:rPr>
        <w:t>工具选择与开发</w:t>
      </w:r>
      <w:r>
        <w:rPr>
          <w:rFonts w:ascii="宋体" w:hAnsi="宋体"/>
          <w:bCs/>
          <w:color w:val="000000"/>
          <w:szCs w:val="21"/>
        </w:rPr>
        <w:t>）</w:t>
      </w:r>
    </w:p>
    <w:p>
      <w:pPr>
        <w:adjustRightInd w:val="0"/>
        <w:snapToGrid w:val="0"/>
        <w:spacing w:line="360" w:lineRule="auto"/>
        <w:ind w:firstLine="420" w:firstLineChars="200"/>
        <w:rPr>
          <w:rFonts w:ascii="宋体" w:hAnsi="宋体"/>
          <w:bCs/>
          <w:color w:val="0D0D0D"/>
          <w:szCs w:val="21"/>
        </w:rPr>
      </w:pPr>
      <w:r>
        <w:rPr>
          <w:rFonts w:hint="eastAsia" w:ascii="宋体" w:hAnsi="宋体"/>
          <w:bCs/>
          <w:color w:val="0D0D0D"/>
          <w:szCs w:val="21"/>
        </w:rPr>
        <w:t>课程目标2：能够掌握</w:t>
      </w:r>
      <w:r>
        <w:rPr>
          <w:rFonts w:hint="eastAsia" w:ascii="宋体" w:hAnsi="宋体"/>
          <w:color w:val="0D0D0D"/>
        </w:rPr>
        <w:t>不同类型数据的处理技术与技巧，熟练操作相关包对数据分析结果进行可视化；能够掌握常用人工智能相关编程库，并能够写出基本的人工智能程序；</w:t>
      </w:r>
      <w:r>
        <w:rPr>
          <w:rFonts w:hint="eastAsia" w:ascii="宋体" w:hAnsi="宋体"/>
          <w:bCs/>
          <w:color w:val="0D0D0D"/>
          <w:szCs w:val="21"/>
        </w:rPr>
        <w:t>能够</w:t>
      </w:r>
      <w:r>
        <w:rPr>
          <w:rFonts w:ascii="宋体" w:hAnsi="宋体"/>
          <w:bCs/>
          <w:color w:val="0D0D0D"/>
          <w:szCs w:val="21"/>
        </w:rPr>
        <w:t>利用</w:t>
      </w:r>
      <w:r>
        <w:rPr>
          <w:rFonts w:hint="eastAsia" w:ascii="宋体" w:hAnsi="宋体"/>
          <w:bCs/>
          <w:color w:val="0D0D0D"/>
          <w:szCs w:val="21"/>
        </w:rPr>
        <w:t>P</w:t>
      </w:r>
      <w:r>
        <w:rPr>
          <w:rFonts w:ascii="宋体" w:hAnsi="宋体"/>
          <w:bCs/>
          <w:color w:val="0D0D0D"/>
          <w:szCs w:val="21"/>
        </w:rPr>
        <w:t>ython语言对</w:t>
      </w:r>
      <w:r>
        <w:rPr>
          <w:rFonts w:hint="eastAsia" w:ascii="宋体" w:hAnsi="宋体"/>
          <w:bCs/>
          <w:color w:val="0D0D0D"/>
          <w:szCs w:val="21"/>
        </w:rPr>
        <w:t>数据进行统计模型</w:t>
      </w:r>
      <w:r>
        <w:rPr>
          <w:rFonts w:ascii="宋体" w:hAnsi="宋体"/>
          <w:bCs/>
          <w:color w:val="0D0D0D"/>
          <w:szCs w:val="21"/>
        </w:rPr>
        <w:t>构建</w:t>
      </w:r>
      <w:r>
        <w:rPr>
          <w:rFonts w:hint="eastAsia" w:ascii="宋体" w:hAnsi="宋体"/>
          <w:bCs/>
          <w:color w:val="0D0D0D"/>
          <w:szCs w:val="21"/>
        </w:rPr>
        <w:t>分析，解释分析结果，解决实际应用中的</w:t>
      </w:r>
      <w:r>
        <w:rPr>
          <w:rFonts w:ascii="宋体" w:hAnsi="宋体"/>
          <w:bCs/>
          <w:color w:val="0D0D0D"/>
          <w:szCs w:val="21"/>
        </w:rPr>
        <w:t>复杂</w:t>
      </w:r>
      <w:r>
        <w:rPr>
          <w:rFonts w:hint="eastAsia" w:ascii="宋体" w:hAnsi="宋体"/>
          <w:bCs/>
          <w:color w:val="0D0D0D"/>
          <w:szCs w:val="21"/>
        </w:rPr>
        <w:t>数据分析</w:t>
      </w:r>
      <w:r>
        <w:rPr>
          <w:rFonts w:ascii="宋体" w:hAnsi="宋体"/>
          <w:bCs/>
          <w:color w:val="0D0D0D"/>
          <w:szCs w:val="21"/>
        </w:rPr>
        <w:t>问题</w:t>
      </w:r>
      <w:r>
        <w:rPr>
          <w:rFonts w:hint="eastAsia" w:ascii="宋体" w:hAnsi="宋体"/>
          <w:bCs/>
          <w:color w:val="0D0D0D"/>
          <w:szCs w:val="21"/>
        </w:rPr>
        <w:t>；</w:t>
      </w:r>
      <w:r>
        <w:rPr>
          <w:rFonts w:ascii="宋体" w:hAnsi="宋体"/>
          <w:bCs/>
          <w:color w:val="0D0D0D"/>
          <w:szCs w:val="21"/>
        </w:rPr>
        <w:t>（支撑毕业要求</w:t>
      </w:r>
      <w:r>
        <w:rPr>
          <w:rFonts w:hint="eastAsia" w:ascii="宋体" w:hAnsi="宋体"/>
          <w:bCs/>
          <w:color w:val="0D0D0D"/>
          <w:szCs w:val="21"/>
        </w:rPr>
        <w:t>指标点</w:t>
      </w:r>
      <w:r>
        <w:rPr>
          <w:rFonts w:ascii="宋体" w:hAnsi="宋体"/>
          <w:bCs/>
          <w:color w:val="0D0D0D"/>
          <w:szCs w:val="21"/>
        </w:rPr>
        <w:t>5</w:t>
      </w:r>
      <w:r>
        <w:rPr>
          <w:rFonts w:hint="eastAsia" w:ascii="宋体" w:hAnsi="宋体"/>
          <w:bCs/>
          <w:color w:val="0D0D0D"/>
          <w:szCs w:val="21"/>
        </w:rPr>
        <w:t>-</w:t>
      </w:r>
      <w:r>
        <w:rPr>
          <w:rFonts w:ascii="宋体" w:hAnsi="宋体"/>
          <w:bCs/>
          <w:color w:val="0D0D0D"/>
          <w:szCs w:val="21"/>
        </w:rPr>
        <w:t xml:space="preserve">2 </w:t>
      </w:r>
      <w:r>
        <w:rPr>
          <w:rFonts w:hint="eastAsia" w:ascii="宋体" w:hAnsi="宋体"/>
          <w:bCs/>
          <w:color w:val="0D0D0D"/>
          <w:szCs w:val="21"/>
        </w:rPr>
        <w:t>专业工具使用</w:t>
      </w:r>
      <w:r>
        <w:rPr>
          <w:rFonts w:ascii="宋体" w:hAnsi="宋体"/>
          <w:bCs/>
          <w:color w:val="0D0D0D"/>
          <w:szCs w:val="21"/>
        </w:rPr>
        <w:t>）</w:t>
      </w:r>
    </w:p>
    <w:p>
      <w:pPr>
        <w:adjustRightInd w:val="0"/>
        <w:snapToGrid w:val="0"/>
        <w:spacing w:line="360" w:lineRule="auto"/>
        <w:ind w:firstLine="420" w:firstLineChars="200"/>
        <w:rPr>
          <w:rFonts w:hint="eastAsia" w:hAnsi="宋体"/>
          <w:bCs/>
          <w:color w:val="000000"/>
          <w:szCs w:val="21"/>
          <w:highlight w:val="yellow"/>
        </w:rPr>
      </w:pPr>
      <w:r>
        <w:rPr>
          <w:rFonts w:hint="eastAsia" w:ascii="宋体" w:hAnsi="宋体"/>
          <w:bCs/>
          <w:color w:val="000000"/>
          <w:szCs w:val="21"/>
        </w:rPr>
        <w:t>思政目标：Python在数据分析、人工智能等方面具有强大优势，通过Python程序设计的学习，激发学生技术创新、追求前沿的热情与探索精神。</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三、课程内容、思政融入点、学时分配及对毕业要求指标点的支撑</w:t>
      </w:r>
    </w:p>
    <w:p>
      <w:pPr>
        <w:adjustRightInd w:val="0"/>
        <w:snapToGrid w:val="0"/>
        <w:spacing w:line="360" w:lineRule="auto"/>
        <w:ind w:firstLine="420" w:firstLineChars="200"/>
        <w:rPr>
          <w:szCs w:val="21"/>
        </w:rPr>
      </w:pPr>
      <w:r>
        <w:rPr>
          <w:szCs w:val="21"/>
          <w:lang w:bidi="ar"/>
        </w:rPr>
        <w:t>1</w:t>
      </w:r>
      <w:r>
        <w:rPr>
          <w:rFonts w:hint="eastAsia" w:cs="宋体"/>
          <w:szCs w:val="21"/>
          <w:lang w:bidi="ar"/>
        </w:rPr>
        <w:t>、本课程为专业方向选修课，要求先修C语言程序设计等课程，在教学中应注重基础知识、编程思维和编程方法的传授，同时运用类比式和启发式教学，使学生掌握目前比较流行的Python语言程序设计编程，掌握相关设计方法与手段，以培养程序思维和编程软件的使用能力。</w:t>
      </w:r>
    </w:p>
    <w:p>
      <w:pPr>
        <w:adjustRightInd w:val="0"/>
        <w:snapToGrid w:val="0"/>
        <w:spacing w:line="360" w:lineRule="auto"/>
        <w:ind w:firstLine="420" w:firstLineChars="200"/>
        <w:rPr>
          <w:szCs w:val="21"/>
        </w:rPr>
      </w:pPr>
      <w:r>
        <w:rPr>
          <w:rFonts w:hint="eastAsia"/>
          <w:szCs w:val="21"/>
          <w:lang w:bidi="ar"/>
        </w:rPr>
        <w:t>2</w:t>
      </w:r>
      <w:r>
        <w:rPr>
          <w:rFonts w:hint="eastAsia" w:cs="宋体"/>
          <w:szCs w:val="21"/>
          <w:lang w:bidi="ar"/>
        </w:rPr>
        <w:t>、利用PyCharm来编写Python程序，因此应重点培养学生实际操作、灵活运用知识的能力，把理论知识运用到实际设计中去的技能。</w:t>
      </w:r>
    </w:p>
    <w:p>
      <w:pPr>
        <w:adjustRightInd w:val="0"/>
        <w:snapToGrid w:val="0"/>
        <w:spacing w:line="360" w:lineRule="auto"/>
        <w:ind w:firstLine="420" w:firstLineChars="200"/>
        <w:rPr>
          <w:szCs w:val="21"/>
        </w:rPr>
      </w:pPr>
      <w:r>
        <w:rPr>
          <w:rFonts w:hint="eastAsia"/>
          <w:szCs w:val="21"/>
          <w:lang w:bidi="ar"/>
        </w:rPr>
        <w:t>3</w:t>
      </w:r>
      <w:r>
        <w:rPr>
          <w:rFonts w:hint="eastAsia" w:cs="宋体"/>
          <w:szCs w:val="21"/>
          <w:lang w:bidi="ar"/>
        </w:rPr>
        <w:t>、深度和广度说明：对Python基本语法、</w:t>
      </w:r>
      <w:r>
        <w:rPr>
          <w:rFonts w:cs="宋体"/>
          <w:szCs w:val="21"/>
          <w:lang w:bidi="ar"/>
        </w:rPr>
        <w:t>N</w:t>
      </w:r>
      <w:r>
        <w:rPr>
          <w:rFonts w:hint="eastAsia" w:cs="宋体"/>
          <w:szCs w:val="21"/>
          <w:lang w:bidi="ar"/>
        </w:rPr>
        <w:t>umpy库、</w:t>
      </w:r>
      <w:r>
        <w:rPr>
          <w:rFonts w:cs="宋体"/>
          <w:szCs w:val="21"/>
          <w:lang w:bidi="ar"/>
        </w:rPr>
        <w:t>P</w:t>
      </w:r>
      <w:r>
        <w:rPr>
          <w:rFonts w:hint="eastAsia" w:cs="宋体"/>
          <w:szCs w:val="21"/>
          <w:lang w:bidi="ar"/>
        </w:rPr>
        <w:t>andas库、</w:t>
      </w:r>
      <w:r>
        <w:rPr>
          <w:rFonts w:cs="宋体"/>
          <w:szCs w:val="21"/>
          <w:lang w:bidi="ar"/>
        </w:rPr>
        <w:t>M</w:t>
      </w:r>
      <w:r>
        <w:rPr>
          <w:rFonts w:hint="eastAsia" w:cs="宋体"/>
          <w:szCs w:val="21"/>
          <w:lang w:bidi="ar"/>
        </w:rPr>
        <w:t>atplotlib库、</w:t>
      </w:r>
      <w:r>
        <w:rPr>
          <w:rFonts w:cs="宋体"/>
          <w:szCs w:val="21"/>
          <w:lang w:bidi="ar"/>
        </w:rPr>
        <w:t>T</w:t>
      </w:r>
      <w:r>
        <w:rPr>
          <w:rFonts w:hint="eastAsia" w:cs="宋体"/>
          <w:szCs w:val="21"/>
          <w:lang w:bidi="ar"/>
        </w:rPr>
        <w:t>ens</w:t>
      </w:r>
      <w:r>
        <w:rPr>
          <w:rFonts w:cs="宋体"/>
          <w:szCs w:val="21"/>
          <w:lang w:bidi="ar"/>
        </w:rPr>
        <w:t>orFlow</w:t>
      </w:r>
      <w:r>
        <w:rPr>
          <w:rFonts w:hint="eastAsia" w:cs="宋体"/>
          <w:szCs w:val="21"/>
          <w:lang w:bidi="ar"/>
        </w:rPr>
        <w:t>库、</w:t>
      </w:r>
      <w:r>
        <w:rPr>
          <w:rFonts w:cs="宋体"/>
          <w:szCs w:val="21"/>
          <w:lang w:bidi="ar"/>
        </w:rPr>
        <w:t>PyTorch</w:t>
      </w:r>
      <w:r>
        <w:rPr>
          <w:rFonts w:hint="eastAsia" w:cs="宋体"/>
          <w:szCs w:val="21"/>
          <w:lang w:bidi="ar"/>
        </w:rPr>
        <w:t>库的使用深入讲解，使学生初步掌握数据分析和可视化的基本方法，能够根据需要对数据进行基本操作，利用统计学知识对数据进行分析并把结果以合理的图表形式进行可视化，并能进行简单人工智能算法的设计。</w:t>
      </w:r>
    </w:p>
    <w:p>
      <w:pPr>
        <w:adjustRightInd w:val="0"/>
        <w:snapToGrid w:val="0"/>
        <w:spacing w:line="360" w:lineRule="auto"/>
        <w:ind w:firstLine="420" w:firstLineChars="200"/>
        <w:rPr>
          <w:szCs w:val="21"/>
        </w:rPr>
      </w:pPr>
      <w:r>
        <w:rPr>
          <w:rFonts w:hint="eastAsia"/>
          <w:szCs w:val="21"/>
          <w:lang w:bidi="ar"/>
        </w:rPr>
        <w:t>4</w:t>
      </w:r>
      <w:r>
        <w:rPr>
          <w:rFonts w:hint="eastAsia" w:cs="宋体"/>
          <w:szCs w:val="21"/>
          <w:lang w:bidi="ar"/>
        </w:rPr>
        <w:t>、偏差说明：为了鼓励教师引入个人授课风格或者适应技术发展的紧迫性，本课程允许教师授课内容做适当调整，最大正偏差为</w:t>
      </w:r>
      <w:r>
        <w:rPr>
          <w:szCs w:val="21"/>
          <w:lang w:bidi="ar"/>
        </w:rPr>
        <w:t>10%</w:t>
      </w:r>
      <w:r>
        <w:rPr>
          <w:rFonts w:hint="eastAsia" w:cs="宋体"/>
          <w:szCs w:val="21"/>
          <w:lang w:bidi="ar"/>
        </w:rPr>
        <w:t>，不允许负偏差。正偏差通过压缩同等内容的学时数来完成。特殊情况，最大正偏差和置换偏差累计可达到</w:t>
      </w:r>
      <w:r>
        <w:rPr>
          <w:szCs w:val="21"/>
          <w:lang w:bidi="ar"/>
        </w:rPr>
        <w:t>20%</w:t>
      </w:r>
      <w:r>
        <w:rPr>
          <w:rFonts w:hint="eastAsia" w:cs="宋体"/>
          <w:szCs w:val="21"/>
          <w:lang w:bidi="ar"/>
        </w:rPr>
        <w:t>，但在开课前要申请专业责任人批准。（正偏差指大纲知识点不变，新增知识点；负偏差是大纲知识点减少；置换偏差是指大纲中部分知识点被其它类似知识点替换）。</w:t>
      </w:r>
    </w:p>
    <w:p>
      <w:pPr>
        <w:jc w:val="center"/>
        <w:rPr>
          <w:rFonts w:hint="eastAsia"/>
          <w:b/>
          <w:bCs/>
          <w:color w:val="000000"/>
          <w:sz w:val="18"/>
          <w:szCs w:val="18"/>
        </w:rPr>
      </w:pPr>
      <w:r>
        <w:rPr>
          <w:rFonts w:hint="eastAsia"/>
          <w:b/>
          <w:bCs/>
          <w:color w:val="000000"/>
          <w:sz w:val="18"/>
          <w:szCs w:val="18"/>
        </w:rPr>
        <w:t>表3.1课程内容、学时分配及对毕业要求指标点的支撑</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307"/>
        <w:gridCol w:w="496"/>
        <w:gridCol w:w="496"/>
        <w:gridCol w:w="496"/>
        <w:gridCol w:w="80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5" w:type="pct"/>
            <w:shd w:val="clear" w:color="auto" w:fill="D9D9D9"/>
            <w:vAlign w:val="center"/>
          </w:tcPr>
          <w:p>
            <w:pPr>
              <w:snapToGrid w:val="0"/>
              <w:jc w:val="center"/>
              <w:rPr>
                <w:rFonts w:hint="eastAsia"/>
                <w:b/>
                <w:color w:val="000000"/>
                <w:sz w:val="18"/>
                <w:szCs w:val="18"/>
              </w:rPr>
            </w:pPr>
            <w:r>
              <w:rPr>
                <w:rFonts w:hint="eastAsia"/>
                <w:b/>
                <w:color w:val="000000"/>
                <w:sz w:val="18"/>
                <w:szCs w:val="18"/>
              </w:rPr>
              <w:t>序号</w:t>
            </w:r>
          </w:p>
        </w:tc>
        <w:tc>
          <w:tcPr>
            <w:tcW w:w="2859" w:type="pct"/>
            <w:shd w:val="clear" w:color="auto" w:fill="D9D9D9"/>
            <w:vAlign w:val="center"/>
          </w:tcPr>
          <w:p>
            <w:pPr>
              <w:snapToGrid w:val="0"/>
              <w:jc w:val="center"/>
              <w:rPr>
                <w:b/>
                <w:color w:val="000000"/>
                <w:sz w:val="18"/>
                <w:szCs w:val="18"/>
              </w:rPr>
            </w:pPr>
            <w:r>
              <w:rPr>
                <w:rFonts w:hint="eastAsia"/>
                <w:b/>
                <w:color w:val="000000"/>
                <w:sz w:val="18"/>
                <w:szCs w:val="18"/>
              </w:rPr>
              <w:t>内            容</w:t>
            </w:r>
          </w:p>
        </w:tc>
        <w:tc>
          <w:tcPr>
            <w:tcW w:w="267" w:type="pct"/>
            <w:shd w:val="clear" w:color="auto" w:fill="D9D9D9"/>
            <w:vAlign w:val="center"/>
          </w:tcPr>
          <w:p>
            <w:pPr>
              <w:snapToGrid w:val="0"/>
              <w:jc w:val="center"/>
              <w:rPr>
                <w:b/>
                <w:color w:val="000000"/>
                <w:sz w:val="18"/>
                <w:szCs w:val="18"/>
              </w:rPr>
            </w:pPr>
            <w:r>
              <w:rPr>
                <w:b/>
                <w:color w:val="000000"/>
                <w:sz w:val="18"/>
                <w:szCs w:val="18"/>
              </w:rPr>
              <w:t>讲课</w:t>
            </w:r>
          </w:p>
        </w:tc>
        <w:tc>
          <w:tcPr>
            <w:tcW w:w="267" w:type="pct"/>
            <w:shd w:val="clear" w:color="auto" w:fill="D9D9D9"/>
            <w:vAlign w:val="center"/>
          </w:tcPr>
          <w:p>
            <w:pPr>
              <w:snapToGrid w:val="0"/>
              <w:jc w:val="center"/>
              <w:rPr>
                <w:b/>
                <w:color w:val="000000"/>
                <w:sz w:val="18"/>
                <w:szCs w:val="18"/>
              </w:rPr>
            </w:pPr>
            <w:r>
              <w:rPr>
                <w:b/>
                <w:color w:val="000000"/>
                <w:sz w:val="18"/>
                <w:szCs w:val="18"/>
              </w:rPr>
              <w:t>实验</w:t>
            </w:r>
          </w:p>
        </w:tc>
        <w:tc>
          <w:tcPr>
            <w:tcW w:w="267" w:type="pct"/>
            <w:shd w:val="clear" w:color="auto" w:fill="D9D9D9"/>
            <w:vAlign w:val="center"/>
          </w:tcPr>
          <w:p>
            <w:pPr>
              <w:snapToGrid w:val="0"/>
              <w:jc w:val="center"/>
              <w:rPr>
                <w:b/>
                <w:color w:val="000000"/>
                <w:sz w:val="18"/>
                <w:szCs w:val="18"/>
              </w:rPr>
            </w:pPr>
            <w:r>
              <w:rPr>
                <w:rFonts w:hint="eastAsia"/>
                <w:b/>
                <w:color w:val="000000"/>
                <w:sz w:val="18"/>
                <w:szCs w:val="18"/>
              </w:rPr>
              <w:t>小计</w:t>
            </w:r>
          </w:p>
        </w:tc>
        <w:tc>
          <w:tcPr>
            <w:tcW w:w="431" w:type="pct"/>
            <w:shd w:val="clear" w:color="auto" w:fill="D9D9D9"/>
            <w:vAlign w:val="center"/>
          </w:tcPr>
          <w:p>
            <w:pPr>
              <w:snapToGrid w:val="0"/>
              <w:jc w:val="center"/>
              <w:rPr>
                <w:b/>
                <w:color w:val="000000"/>
                <w:sz w:val="18"/>
                <w:szCs w:val="18"/>
              </w:rPr>
            </w:pPr>
            <w:r>
              <w:rPr>
                <w:b/>
                <w:color w:val="000000"/>
                <w:sz w:val="18"/>
                <w:szCs w:val="18"/>
              </w:rPr>
              <w:t>支撑课程目标</w:t>
            </w:r>
          </w:p>
        </w:tc>
        <w:tc>
          <w:tcPr>
            <w:tcW w:w="624" w:type="pct"/>
            <w:shd w:val="clear" w:color="auto" w:fill="D9D9D9"/>
            <w:vAlign w:val="center"/>
          </w:tcPr>
          <w:p>
            <w:pPr>
              <w:snapToGrid w:val="0"/>
              <w:jc w:val="center"/>
              <w:rPr>
                <w:b/>
                <w:color w:val="000000"/>
                <w:sz w:val="18"/>
                <w:szCs w:val="18"/>
              </w:rPr>
            </w:pPr>
            <w:r>
              <w:rPr>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第1章</w:t>
            </w:r>
          </w:p>
        </w:tc>
        <w:tc>
          <w:tcPr>
            <w:tcW w:w="2859" w:type="pct"/>
          </w:tcPr>
          <w:p>
            <w:pPr>
              <w:spacing w:line="280" w:lineRule="exact"/>
              <w:rPr>
                <w:rFonts w:hint="eastAsia"/>
                <w:b/>
                <w:bCs/>
                <w:color w:val="000000"/>
                <w:sz w:val="18"/>
                <w:szCs w:val="18"/>
              </w:rPr>
            </w:pPr>
            <w:r>
              <w:rPr>
                <w:rFonts w:hint="eastAsia"/>
                <w:b/>
                <w:sz w:val="18"/>
                <w:szCs w:val="18"/>
              </w:rPr>
              <w:t xml:space="preserve">1 </w:t>
            </w:r>
            <w:r>
              <w:rPr>
                <w:rFonts w:hint="eastAsia"/>
                <w:b/>
                <w:bCs/>
                <w:color w:val="000000"/>
                <w:sz w:val="18"/>
                <w:szCs w:val="18"/>
              </w:rPr>
              <w:t xml:space="preserve"> Python</w:t>
            </w:r>
            <w:r>
              <w:rPr>
                <w:b/>
                <w:bCs/>
                <w:color w:val="000000"/>
                <w:sz w:val="18"/>
                <w:szCs w:val="18"/>
              </w:rPr>
              <w:t>基础</w:t>
            </w:r>
          </w:p>
          <w:p>
            <w:pPr>
              <w:spacing w:line="280" w:lineRule="exact"/>
              <w:ind w:firstLine="180" w:firstLineChars="100"/>
              <w:rPr>
                <w:rFonts w:hint="eastAsia"/>
                <w:color w:val="000000"/>
                <w:sz w:val="18"/>
                <w:szCs w:val="18"/>
              </w:rPr>
            </w:pPr>
            <w:r>
              <w:rPr>
                <w:color w:val="000000"/>
                <w:sz w:val="18"/>
                <w:szCs w:val="18"/>
              </w:rPr>
              <w:t xml:space="preserve">1.1 </w:t>
            </w:r>
            <w:r>
              <w:rPr>
                <w:rFonts w:hint="eastAsia"/>
                <w:color w:val="000000"/>
                <w:sz w:val="18"/>
                <w:szCs w:val="18"/>
              </w:rPr>
              <w:t>能够理解Python</w:t>
            </w:r>
            <w:r>
              <w:rPr>
                <w:color w:val="000000"/>
                <w:sz w:val="18"/>
                <w:szCs w:val="18"/>
              </w:rPr>
              <w:t>是一种什么样的语言</w:t>
            </w:r>
            <w:r>
              <w:rPr>
                <w:rFonts w:hint="eastAsia"/>
                <w:color w:val="000000"/>
                <w:sz w:val="18"/>
                <w:szCs w:val="18"/>
              </w:rPr>
              <w:t>；主要内容：Python是一门跨平台、开源、免费的解释型高级动态编程语言；Python支持命令式编程、函数式编程，完全支持面向对象程序设计；胶水语言；Python的版本；</w:t>
            </w:r>
          </w:p>
          <w:p>
            <w:pPr>
              <w:spacing w:line="280" w:lineRule="exact"/>
              <w:ind w:firstLine="180" w:firstLineChars="100"/>
              <w:rPr>
                <w:color w:val="000000"/>
                <w:sz w:val="18"/>
                <w:szCs w:val="18"/>
              </w:rPr>
            </w:pPr>
            <w:r>
              <w:rPr>
                <w:color w:val="000000"/>
                <w:sz w:val="18"/>
                <w:szCs w:val="18"/>
              </w:rPr>
              <w:t>1</w:t>
            </w:r>
            <w:r>
              <w:rPr>
                <w:rFonts w:hint="eastAsia"/>
                <w:color w:val="000000"/>
                <w:sz w:val="18"/>
                <w:szCs w:val="18"/>
              </w:rPr>
              <w:t>.</w:t>
            </w:r>
            <w:r>
              <w:rPr>
                <w:color w:val="000000"/>
                <w:sz w:val="18"/>
                <w:szCs w:val="18"/>
              </w:rPr>
              <w:t xml:space="preserve">2 </w:t>
            </w:r>
            <w:r>
              <w:rPr>
                <w:rFonts w:hint="eastAsia"/>
                <w:color w:val="000000"/>
                <w:sz w:val="18"/>
                <w:szCs w:val="18"/>
              </w:rPr>
              <w:t>能够掌握Python</w:t>
            </w:r>
            <w:r>
              <w:rPr>
                <w:color w:val="000000"/>
                <w:sz w:val="18"/>
                <w:szCs w:val="18"/>
              </w:rPr>
              <w:t>开发环境</w:t>
            </w:r>
            <w:r>
              <w:rPr>
                <w:rFonts w:hint="eastAsia"/>
                <w:color w:val="000000"/>
                <w:sz w:val="18"/>
                <w:szCs w:val="18"/>
              </w:rPr>
              <w:t>与编码规范；主要内容：Python安装与简单使用；I</w:t>
            </w:r>
            <w:r>
              <w:rPr>
                <w:color w:val="000000"/>
                <w:sz w:val="18"/>
                <w:szCs w:val="18"/>
              </w:rPr>
              <w:t>DLE介绍</w:t>
            </w:r>
            <w:r>
              <w:rPr>
                <w:rFonts w:hint="eastAsia"/>
                <w:color w:val="000000"/>
                <w:sz w:val="18"/>
                <w:szCs w:val="18"/>
              </w:rPr>
              <w:t>；Python编码规范；</w:t>
            </w:r>
          </w:p>
          <w:p>
            <w:pPr>
              <w:spacing w:line="280" w:lineRule="exact"/>
              <w:ind w:firstLine="180" w:firstLineChars="100"/>
              <w:rPr>
                <w:color w:val="000000"/>
                <w:sz w:val="18"/>
                <w:szCs w:val="18"/>
              </w:rPr>
            </w:pPr>
            <w:r>
              <w:rPr>
                <w:color w:val="000000"/>
                <w:sz w:val="18"/>
                <w:szCs w:val="18"/>
              </w:rPr>
              <w:t xml:space="preserve">1.3 </w:t>
            </w:r>
            <w:r>
              <w:rPr>
                <w:rFonts w:hint="eastAsia"/>
                <w:color w:val="000000"/>
                <w:sz w:val="18"/>
                <w:szCs w:val="18"/>
              </w:rPr>
              <w:t>能够会用变量、</w:t>
            </w:r>
            <w:r>
              <w:rPr>
                <w:color w:val="000000"/>
                <w:sz w:val="18"/>
                <w:szCs w:val="18"/>
              </w:rPr>
              <w:t>运算符与表达式</w:t>
            </w:r>
            <w:r>
              <w:rPr>
                <w:rFonts w:hint="eastAsia"/>
                <w:color w:val="000000"/>
                <w:sz w:val="18"/>
                <w:szCs w:val="18"/>
              </w:rPr>
              <w:t>；主要内容：Python变量；字符串和元组；引用；自动内存管理；数据类型；字符串；运算符和表达式；</w:t>
            </w:r>
          </w:p>
          <w:p>
            <w:pPr>
              <w:spacing w:line="280" w:lineRule="exact"/>
              <w:ind w:firstLine="180" w:firstLineChars="100"/>
              <w:rPr>
                <w:color w:val="000000"/>
                <w:sz w:val="18"/>
                <w:szCs w:val="18"/>
              </w:rPr>
            </w:pPr>
            <w:r>
              <w:rPr>
                <w:color w:val="000000"/>
                <w:sz w:val="18"/>
                <w:szCs w:val="18"/>
              </w:rPr>
              <w:t xml:space="preserve">1.4 </w:t>
            </w:r>
            <w:r>
              <w:rPr>
                <w:rFonts w:hint="eastAsia"/>
                <w:color w:val="000000"/>
                <w:sz w:val="18"/>
                <w:szCs w:val="18"/>
              </w:rPr>
              <w:t>能够学会会模块安装与使用；主要内容：使用pip管理第三方包；</w:t>
            </w:r>
          </w:p>
          <w:p>
            <w:pPr>
              <w:spacing w:line="280" w:lineRule="exact"/>
              <w:ind w:firstLine="180" w:firstLineChars="100"/>
              <w:rPr>
                <w:color w:val="000000"/>
                <w:sz w:val="18"/>
                <w:szCs w:val="18"/>
              </w:rPr>
            </w:pPr>
            <w:r>
              <w:rPr>
                <w:color w:val="000000"/>
                <w:sz w:val="18"/>
                <w:szCs w:val="18"/>
              </w:rPr>
              <w:t xml:space="preserve">1.5 </w:t>
            </w:r>
            <w:r>
              <w:rPr>
                <w:rFonts w:hint="eastAsia"/>
                <w:color w:val="000000"/>
                <w:sz w:val="18"/>
                <w:szCs w:val="18"/>
              </w:rPr>
              <w:t>能够掌握内置函数概况；主要内容：常用内置函数；</w:t>
            </w:r>
            <w:r>
              <w:rPr>
                <w:color w:val="000000"/>
                <w:sz w:val="18"/>
                <w:szCs w:val="18"/>
              </w:rPr>
              <w:t>dir(__builtins__)</w:t>
            </w:r>
            <w:r>
              <w:rPr>
                <w:rFonts w:hint="eastAsia"/>
                <w:color w:val="000000"/>
                <w:sz w:val="18"/>
                <w:szCs w:val="18"/>
              </w:rPr>
              <w:t>；h</w:t>
            </w:r>
            <w:r>
              <w:rPr>
                <w:color w:val="000000"/>
                <w:sz w:val="18"/>
                <w:szCs w:val="18"/>
              </w:rPr>
              <w:t>elp()</w:t>
            </w:r>
            <w:r>
              <w:rPr>
                <w:rFonts w:hint="eastAsia"/>
                <w:color w:val="000000"/>
                <w:sz w:val="18"/>
                <w:szCs w:val="18"/>
              </w:rPr>
              <w:t>；基本输入输出；</w:t>
            </w:r>
          </w:p>
          <w:p>
            <w:pPr>
              <w:spacing w:line="280" w:lineRule="exact"/>
              <w:ind w:firstLine="180" w:firstLineChars="100"/>
              <w:rPr>
                <w:color w:val="000000"/>
                <w:sz w:val="18"/>
                <w:szCs w:val="18"/>
              </w:rPr>
            </w:pPr>
            <w:r>
              <w:rPr>
                <w:color w:val="000000"/>
                <w:sz w:val="18"/>
                <w:szCs w:val="18"/>
              </w:rPr>
              <w:t xml:space="preserve">1.6 </w:t>
            </w:r>
            <w:r>
              <w:rPr>
                <w:rFonts w:hint="eastAsia"/>
                <w:color w:val="000000"/>
                <w:sz w:val="18"/>
                <w:szCs w:val="18"/>
              </w:rPr>
              <w:t>能够编写自己的模块与包；主要内容：pip的使用；s</w:t>
            </w:r>
            <w:r>
              <w:rPr>
                <w:color w:val="000000"/>
                <w:sz w:val="18"/>
                <w:szCs w:val="18"/>
              </w:rPr>
              <w:t>ys.modules.items()显示预加载模块</w:t>
            </w:r>
            <w:r>
              <w:rPr>
                <w:rFonts w:hint="eastAsia"/>
                <w:color w:val="000000"/>
                <w:sz w:val="18"/>
                <w:szCs w:val="18"/>
              </w:rPr>
              <w:t>；</w:t>
            </w:r>
            <w:r>
              <w:rPr>
                <w:color w:val="000000"/>
                <w:sz w:val="18"/>
                <w:szCs w:val="18"/>
              </w:rPr>
              <w:t>import和</w:t>
            </w:r>
            <w:r>
              <w:rPr>
                <w:rFonts w:hint="eastAsia"/>
                <w:color w:val="000000"/>
                <w:sz w:val="18"/>
                <w:szCs w:val="18"/>
              </w:rPr>
              <w:t>f</w:t>
            </w:r>
            <w:r>
              <w:rPr>
                <w:color w:val="000000"/>
                <w:sz w:val="18"/>
                <w:szCs w:val="18"/>
              </w:rPr>
              <w:t>rom</w:t>
            </w:r>
            <w:r>
              <w:rPr>
                <w:rFonts w:hint="eastAsia"/>
                <w:color w:val="000000"/>
                <w:sz w:val="18"/>
                <w:szCs w:val="18"/>
              </w:rPr>
              <w:t>；导入模块时的文件搜索顺序；Python代码规范；Python文件名；</w:t>
            </w:r>
          </w:p>
          <w:p>
            <w:pPr>
              <w:spacing w:line="280" w:lineRule="exact"/>
              <w:ind w:firstLine="180" w:firstLineChars="100"/>
              <w:rPr>
                <w:color w:val="000000"/>
                <w:sz w:val="18"/>
                <w:szCs w:val="18"/>
              </w:rPr>
            </w:pPr>
            <w:r>
              <w:rPr>
                <w:rFonts w:hint="eastAsia"/>
                <w:color w:val="000000"/>
                <w:sz w:val="18"/>
                <w:szCs w:val="18"/>
              </w:rPr>
              <w:t>重点：Python的安装与使用，变量、运算符与表达式，内置函数；</w:t>
            </w:r>
          </w:p>
          <w:p>
            <w:pPr>
              <w:spacing w:line="280" w:lineRule="exact"/>
              <w:ind w:firstLine="180" w:firstLineChars="100"/>
              <w:rPr>
                <w:rFonts w:hint="eastAsia"/>
                <w:color w:val="000000"/>
                <w:sz w:val="18"/>
                <w:szCs w:val="18"/>
              </w:rPr>
            </w:pPr>
            <w:r>
              <w:rPr>
                <w:rFonts w:hint="eastAsia"/>
                <w:color w:val="000000"/>
                <w:sz w:val="18"/>
                <w:szCs w:val="18"/>
              </w:rPr>
              <w:t>难点：运算符与表达式，内置函数；</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1</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3</w:t>
            </w:r>
          </w:p>
        </w:tc>
        <w:tc>
          <w:tcPr>
            <w:tcW w:w="431" w:type="pct"/>
            <w:vAlign w:val="center"/>
          </w:tcPr>
          <w:p>
            <w:pPr>
              <w:spacing w:line="280" w:lineRule="exact"/>
              <w:jc w:val="center"/>
              <w:rPr>
                <w:rFonts w:cs="Calibri"/>
                <w:b/>
                <w:color w:val="000000"/>
                <w:sz w:val="18"/>
                <w:szCs w:val="18"/>
              </w:rPr>
            </w:pPr>
            <w:r>
              <w:rPr>
                <w:rFonts w:cs="Calibri"/>
                <w:b/>
                <w:color w:val="000000"/>
                <w:sz w:val="18"/>
                <w:szCs w:val="18"/>
              </w:rPr>
              <w:t>1,2</w:t>
            </w:r>
          </w:p>
        </w:tc>
        <w:tc>
          <w:tcPr>
            <w:tcW w:w="624" w:type="pct"/>
            <w:vAlign w:val="center"/>
          </w:tcPr>
          <w:p>
            <w:pPr>
              <w:spacing w:line="280" w:lineRule="exact"/>
              <w:jc w:val="center"/>
              <w:rPr>
                <w:rFonts w:hint="eastAsia" w:cs="Calibri"/>
                <w:b/>
                <w:color w:val="000000"/>
                <w:sz w:val="18"/>
                <w:szCs w:val="18"/>
                <w:lang w:val="en-US" w:eastAsia="zh-CN"/>
              </w:rPr>
            </w:pPr>
            <w:r>
              <w:rPr>
                <w:rFonts w:hint="eastAsia" w:cs="Calibri"/>
                <w:b/>
                <w:color w:val="000000"/>
                <w:sz w:val="18"/>
                <w:szCs w:val="18"/>
                <w:lang w:val="en-US" w:eastAsia="zh-CN"/>
              </w:rPr>
              <w:t>5-1</w:t>
            </w:r>
          </w:p>
          <w:p>
            <w:pPr>
              <w:spacing w:line="280" w:lineRule="exact"/>
              <w:jc w:val="center"/>
              <w:rPr>
                <w:rFonts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第2章</w:t>
            </w:r>
          </w:p>
        </w:tc>
        <w:tc>
          <w:tcPr>
            <w:tcW w:w="2859" w:type="pct"/>
          </w:tcPr>
          <w:p>
            <w:pPr>
              <w:rPr>
                <w:rFonts w:hint="eastAsia" w:ascii="宋体" w:hAnsi="宋体"/>
              </w:rPr>
            </w:pPr>
            <w:r>
              <w:rPr>
                <w:rFonts w:hint="eastAsia"/>
                <w:b/>
                <w:bCs/>
                <w:color w:val="000000"/>
                <w:sz w:val="18"/>
                <w:szCs w:val="18"/>
              </w:rPr>
              <w:t xml:space="preserve">2  </w:t>
            </w:r>
            <w:r>
              <w:rPr>
                <w:rFonts w:hint="eastAsia"/>
                <w:b/>
                <w:sz w:val="18"/>
                <w:szCs w:val="18"/>
              </w:rPr>
              <w:t>数据类型、运算符与内置函数</w:t>
            </w:r>
          </w:p>
          <w:p>
            <w:pPr>
              <w:spacing w:line="280" w:lineRule="exact"/>
              <w:ind w:firstLine="180" w:firstLineChars="100"/>
              <w:rPr>
                <w:color w:val="000000"/>
                <w:sz w:val="18"/>
                <w:szCs w:val="18"/>
              </w:rPr>
            </w:pPr>
            <w:r>
              <w:rPr>
                <w:color w:val="000000"/>
                <w:sz w:val="18"/>
                <w:szCs w:val="18"/>
              </w:rPr>
              <w:t>2</w:t>
            </w:r>
            <w:r>
              <w:rPr>
                <w:rFonts w:hint="eastAsia"/>
                <w:color w:val="000000"/>
                <w:sz w:val="18"/>
                <w:szCs w:val="18"/>
              </w:rPr>
              <w:t>.</w:t>
            </w:r>
            <w:r>
              <w:rPr>
                <w:color w:val="000000"/>
                <w:sz w:val="18"/>
                <w:szCs w:val="18"/>
              </w:rPr>
              <w:t>1</w:t>
            </w:r>
            <w:r>
              <w:rPr>
                <w:rFonts w:hint="eastAsia"/>
                <w:color w:val="000000"/>
                <w:sz w:val="18"/>
                <w:szCs w:val="18"/>
              </w:rPr>
              <w:t xml:space="preserve"> 能够掌握常用内置数据类型：主要内容：整数、浮点数、复数；列表、元组、字典、集合；字符串；</w:t>
            </w:r>
          </w:p>
          <w:p>
            <w:pPr>
              <w:spacing w:line="280" w:lineRule="exact"/>
              <w:ind w:firstLine="180" w:firstLineChars="100"/>
              <w:rPr>
                <w:color w:val="000000"/>
                <w:sz w:val="18"/>
                <w:szCs w:val="18"/>
              </w:rPr>
            </w:pPr>
            <w:r>
              <w:rPr>
                <w:color w:val="000000"/>
                <w:sz w:val="18"/>
                <w:szCs w:val="18"/>
              </w:rPr>
              <w:t>2</w:t>
            </w:r>
            <w:r>
              <w:rPr>
                <w:rFonts w:hint="eastAsia"/>
                <w:color w:val="000000"/>
                <w:sz w:val="18"/>
                <w:szCs w:val="18"/>
              </w:rPr>
              <w:t>.</w:t>
            </w:r>
            <w:r>
              <w:rPr>
                <w:color w:val="000000"/>
                <w:sz w:val="18"/>
                <w:szCs w:val="18"/>
              </w:rPr>
              <w:t>2</w:t>
            </w:r>
            <w:r>
              <w:rPr>
                <w:rFonts w:hint="eastAsia"/>
                <w:color w:val="000000"/>
                <w:sz w:val="18"/>
                <w:szCs w:val="18"/>
              </w:rPr>
              <w:t xml:space="preserve"> 能够会用运算符与表达式：主要内容：算术运算符、关系运算符、成员测试运算符、集合运算符、逻辑运算符；</w:t>
            </w:r>
          </w:p>
          <w:p>
            <w:pPr>
              <w:spacing w:line="280" w:lineRule="exact"/>
              <w:ind w:firstLine="180" w:firstLineChars="100"/>
              <w:rPr>
                <w:color w:val="000000"/>
                <w:sz w:val="18"/>
                <w:szCs w:val="18"/>
              </w:rPr>
            </w:pPr>
            <w:r>
              <w:rPr>
                <w:color w:val="000000"/>
                <w:sz w:val="18"/>
                <w:szCs w:val="18"/>
              </w:rPr>
              <w:t>2</w:t>
            </w:r>
            <w:r>
              <w:rPr>
                <w:rFonts w:hint="eastAsia"/>
                <w:color w:val="000000"/>
                <w:sz w:val="18"/>
                <w:szCs w:val="18"/>
              </w:rPr>
              <w:t>.</w:t>
            </w:r>
            <w:r>
              <w:rPr>
                <w:color w:val="000000"/>
                <w:sz w:val="18"/>
                <w:szCs w:val="18"/>
              </w:rPr>
              <w:t>3</w:t>
            </w:r>
            <w:r>
              <w:rPr>
                <w:rFonts w:hint="eastAsia"/>
                <w:color w:val="000000"/>
                <w:sz w:val="18"/>
                <w:szCs w:val="18"/>
              </w:rPr>
              <w:t xml:space="preserve"> 能够会用常用内置函数：主要内容：类型转换；最大值、最小值；元素数量、求和；排序、逆序；基本输入/输出；r</w:t>
            </w:r>
            <w:r>
              <w:rPr>
                <w:color w:val="000000"/>
                <w:sz w:val="18"/>
                <w:szCs w:val="18"/>
              </w:rPr>
              <w:t>ange()</w:t>
            </w:r>
            <w:r>
              <w:rPr>
                <w:rFonts w:hint="eastAsia"/>
                <w:color w:val="000000"/>
                <w:sz w:val="18"/>
                <w:szCs w:val="18"/>
              </w:rPr>
              <w:t>；z</w:t>
            </w:r>
            <w:r>
              <w:rPr>
                <w:color w:val="000000"/>
                <w:sz w:val="18"/>
                <w:szCs w:val="18"/>
              </w:rPr>
              <w:t>ip()</w:t>
            </w:r>
            <w:r>
              <w:rPr>
                <w:rFonts w:hint="eastAsia"/>
                <w:color w:val="000000"/>
                <w:sz w:val="18"/>
                <w:szCs w:val="18"/>
              </w:rPr>
              <w:t>；m</w:t>
            </w:r>
            <w:r>
              <w:rPr>
                <w:color w:val="000000"/>
                <w:sz w:val="18"/>
                <w:szCs w:val="18"/>
              </w:rPr>
              <w:t>ap()</w:t>
            </w:r>
            <w:r>
              <w:rPr>
                <w:rFonts w:hint="eastAsia"/>
                <w:color w:val="000000"/>
                <w:sz w:val="18"/>
                <w:szCs w:val="18"/>
              </w:rPr>
              <w:t>、r</w:t>
            </w:r>
            <w:r>
              <w:rPr>
                <w:color w:val="000000"/>
                <w:sz w:val="18"/>
                <w:szCs w:val="18"/>
              </w:rPr>
              <w:t>educe()</w:t>
            </w:r>
            <w:r>
              <w:rPr>
                <w:rFonts w:hint="eastAsia"/>
                <w:color w:val="000000"/>
                <w:sz w:val="18"/>
                <w:szCs w:val="18"/>
              </w:rPr>
              <w:t>、f</w:t>
            </w:r>
            <w:r>
              <w:rPr>
                <w:color w:val="000000"/>
                <w:sz w:val="18"/>
                <w:szCs w:val="18"/>
              </w:rPr>
              <w:t>ilter()</w:t>
            </w:r>
            <w:r>
              <w:rPr>
                <w:rFonts w:hint="eastAsia"/>
                <w:color w:val="000000"/>
                <w:sz w:val="18"/>
                <w:szCs w:val="18"/>
              </w:rPr>
              <w:t>；</w:t>
            </w:r>
          </w:p>
          <w:p>
            <w:pPr>
              <w:spacing w:line="280" w:lineRule="exact"/>
              <w:ind w:firstLine="180" w:firstLineChars="100"/>
              <w:rPr>
                <w:rFonts w:hint="eastAsia"/>
                <w:color w:val="000000"/>
                <w:sz w:val="18"/>
                <w:szCs w:val="18"/>
              </w:rPr>
            </w:pPr>
            <w:r>
              <w:rPr>
                <w:color w:val="000000"/>
                <w:sz w:val="18"/>
                <w:szCs w:val="18"/>
              </w:rPr>
              <w:t>2</w:t>
            </w:r>
            <w:r>
              <w:rPr>
                <w:rFonts w:hint="eastAsia"/>
                <w:color w:val="000000"/>
                <w:sz w:val="18"/>
                <w:szCs w:val="18"/>
              </w:rPr>
              <w:t>.</w:t>
            </w:r>
            <w:r>
              <w:rPr>
                <w:color w:val="000000"/>
                <w:sz w:val="18"/>
                <w:szCs w:val="18"/>
              </w:rPr>
              <w:t xml:space="preserve">4 </w:t>
            </w:r>
            <w:r>
              <w:rPr>
                <w:rFonts w:hint="eastAsia"/>
                <w:color w:val="000000"/>
                <w:sz w:val="18"/>
                <w:szCs w:val="18"/>
              </w:rPr>
              <w:t>综合应用与例题解析。</w:t>
            </w:r>
          </w:p>
          <w:p>
            <w:pPr>
              <w:spacing w:line="280" w:lineRule="exact"/>
              <w:ind w:firstLine="180" w:firstLineChars="100"/>
              <w:rPr>
                <w:rFonts w:hint="eastAsia"/>
                <w:color w:val="000000"/>
                <w:sz w:val="18"/>
                <w:szCs w:val="18"/>
              </w:rPr>
            </w:pPr>
            <w:r>
              <w:rPr>
                <w:rFonts w:hint="eastAsia"/>
                <w:color w:val="000000"/>
                <w:sz w:val="18"/>
                <w:szCs w:val="18"/>
              </w:rPr>
              <w:t>重点：数据类型；运算符与表达式；内置函数。</w:t>
            </w:r>
          </w:p>
          <w:p>
            <w:pPr>
              <w:spacing w:line="280" w:lineRule="exact"/>
              <w:ind w:firstLine="180" w:firstLineChars="100"/>
              <w:rPr>
                <w:rFonts w:hint="eastAsia"/>
                <w:color w:val="000000"/>
                <w:sz w:val="18"/>
                <w:szCs w:val="18"/>
              </w:rPr>
            </w:pPr>
            <w:r>
              <w:rPr>
                <w:rFonts w:hint="eastAsia"/>
                <w:color w:val="000000"/>
                <w:sz w:val="18"/>
                <w:szCs w:val="18"/>
              </w:rPr>
              <w:t>难点：</w:t>
            </w:r>
            <w:r>
              <w:rPr>
                <w:rFonts w:hint="eastAsia"/>
                <w:sz w:val="18"/>
                <w:szCs w:val="18"/>
              </w:rPr>
              <w:t>深入理解数据类型；熟练掌握内置函数。</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1</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0</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1</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1</w:t>
            </w:r>
          </w:p>
        </w:tc>
        <w:tc>
          <w:tcPr>
            <w:tcW w:w="624" w:type="pct"/>
            <w:vAlign w:val="center"/>
          </w:tcPr>
          <w:p>
            <w:pPr>
              <w:spacing w:line="280" w:lineRule="exact"/>
              <w:jc w:val="center"/>
              <w:rPr>
                <w:rFonts w:hint="default" w:eastAsia="宋体" w:cs="Calibri"/>
                <w:b/>
                <w:color w:val="000000"/>
                <w:sz w:val="18"/>
                <w:szCs w:val="18"/>
                <w:lang w:val="en-US" w:eastAsia="zh-CN"/>
              </w:rPr>
            </w:pPr>
            <w:r>
              <w:rPr>
                <w:rFonts w:hint="eastAsia" w:cs="Calibri"/>
                <w:b/>
                <w:color w:val="000000"/>
                <w:sz w:val="18"/>
                <w:szCs w:val="1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第3章</w:t>
            </w:r>
          </w:p>
        </w:tc>
        <w:tc>
          <w:tcPr>
            <w:tcW w:w="2859" w:type="pct"/>
          </w:tcPr>
          <w:p>
            <w:pPr>
              <w:spacing w:line="280" w:lineRule="exact"/>
              <w:rPr>
                <w:rFonts w:hint="eastAsia" w:ascii="宋体" w:hAnsi="宋体"/>
                <w:b/>
                <w:bCs/>
                <w:color w:val="000000"/>
                <w:sz w:val="18"/>
                <w:szCs w:val="18"/>
              </w:rPr>
            </w:pPr>
            <w:r>
              <w:rPr>
                <w:rFonts w:ascii="宋体" w:hAnsi="宋体"/>
                <w:b/>
                <w:bCs/>
                <w:color w:val="000000"/>
                <w:sz w:val="18"/>
                <w:szCs w:val="18"/>
              </w:rPr>
              <w:t>3</w:t>
            </w:r>
            <w:r>
              <w:rPr>
                <w:rFonts w:hint="eastAsia" w:ascii="宋体" w:hAnsi="宋体"/>
                <w:b/>
                <w:bCs/>
                <w:color w:val="000000"/>
                <w:sz w:val="18"/>
                <w:szCs w:val="18"/>
              </w:rPr>
              <w:t xml:space="preserve">  Python序列</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.1 能够会用列表与列表推导式；主要内容：列表的定义；列表常用方法；列表的创建与删除；列表元素的增加与删除；列表元素访问与统计；切片操作；列表排序；列表推导式；</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.2 能够会用元组与生成器推导式；主要内容：元组的创建与删除；元组与列表的区别；元组的优点；序列解包；生成器推导式；</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.3 能够会用字典；主要内容：字典创建与删除；字典元素的读取；字典元素的添加与修改；字典推导式；</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w:t>
            </w:r>
            <w:r>
              <w:rPr>
                <w:rFonts w:ascii="宋体" w:hAnsi="宋体"/>
                <w:color w:val="000000"/>
                <w:sz w:val="18"/>
                <w:szCs w:val="18"/>
              </w:rPr>
              <w:t>4</w:t>
            </w:r>
            <w:r>
              <w:rPr>
                <w:rFonts w:hint="eastAsia" w:ascii="宋体" w:hAnsi="宋体"/>
                <w:color w:val="000000"/>
                <w:sz w:val="18"/>
                <w:szCs w:val="18"/>
              </w:rPr>
              <w:t xml:space="preserve"> 能够会用集合；主要内容：集合的创建与删除；集合的交集、并集、差集等运算；集合推导式；</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w:t>
            </w:r>
            <w:r>
              <w:rPr>
                <w:rFonts w:ascii="宋体" w:hAnsi="宋体"/>
                <w:color w:val="000000"/>
                <w:sz w:val="18"/>
                <w:szCs w:val="18"/>
              </w:rPr>
              <w:t>5</w:t>
            </w:r>
            <w:r>
              <w:rPr>
                <w:rFonts w:hint="eastAsia" w:ascii="宋体" w:hAnsi="宋体"/>
                <w:color w:val="000000"/>
                <w:sz w:val="18"/>
                <w:szCs w:val="18"/>
              </w:rPr>
              <w:t xml:space="preserve"> 能够学会序列解包；主要内容：各种序列元素的序列解包操作；</w:t>
            </w:r>
          </w:p>
          <w:p>
            <w:pPr>
              <w:spacing w:line="280" w:lineRule="exact"/>
              <w:ind w:firstLine="180" w:firstLineChars="100"/>
              <w:rPr>
                <w:rFonts w:hint="eastAsia" w:ascii="宋体" w:hAnsi="宋体"/>
                <w:color w:val="000000"/>
                <w:sz w:val="18"/>
                <w:szCs w:val="18"/>
              </w:rPr>
            </w:pPr>
            <w:r>
              <w:rPr>
                <w:rFonts w:hint="eastAsia" w:ascii="宋体" w:hAnsi="宋体"/>
                <w:color w:val="000000"/>
                <w:sz w:val="18"/>
                <w:szCs w:val="18"/>
              </w:rPr>
              <w:t>重点：列表、元组、字典、集合的创建与删除；各种序列的常用方法；序列解包；序列的推导式；</w:t>
            </w:r>
          </w:p>
          <w:p>
            <w:pPr>
              <w:spacing w:line="280" w:lineRule="exact"/>
              <w:ind w:firstLine="180" w:firstLineChars="100"/>
              <w:rPr>
                <w:rFonts w:hint="eastAsia"/>
                <w:color w:val="000000"/>
                <w:sz w:val="18"/>
                <w:szCs w:val="18"/>
              </w:rPr>
            </w:pPr>
            <w:r>
              <w:rPr>
                <w:rFonts w:hint="eastAsia" w:ascii="宋体" w:hAnsi="宋体"/>
                <w:color w:val="000000"/>
                <w:sz w:val="18"/>
                <w:szCs w:val="18"/>
              </w:rPr>
              <w:t>难点：序列解包；序列的推导式；</w:t>
            </w:r>
          </w:p>
        </w:tc>
        <w:tc>
          <w:tcPr>
            <w:tcW w:w="267" w:type="pct"/>
            <w:vAlign w:val="center"/>
          </w:tcPr>
          <w:p>
            <w:pPr>
              <w:spacing w:line="280" w:lineRule="exact"/>
              <w:jc w:val="center"/>
              <w:rPr>
                <w:color w:val="000000"/>
                <w:sz w:val="18"/>
                <w:szCs w:val="18"/>
              </w:rPr>
            </w:pPr>
            <w:r>
              <w:rPr>
                <w:rFonts w:cs="Calibri"/>
                <w:b/>
                <w:color w:val="000000"/>
                <w:sz w:val="18"/>
                <w:szCs w:val="18"/>
              </w:rPr>
              <w:t>2</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0</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1,2</w:t>
            </w:r>
          </w:p>
        </w:tc>
        <w:tc>
          <w:tcPr>
            <w:tcW w:w="624" w:type="pct"/>
            <w:vAlign w:val="center"/>
          </w:tcPr>
          <w:p>
            <w:pPr>
              <w:spacing w:line="280" w:lineRule="exact"/>
              <w:jc w:val="center"/>
              <w:rPr>
                <w:rFonts w:hint="eastAsia" w:cs="Calibri"/>
                <w:b/>
                <w:color w:val="000000"/>
                <w:sz w:val="18"/>
                <w:szCs w:val="18"/>
                <w:lang w:val="en-US" w:eastAsia="zh-CN"/>
              </w:rPr>
            </w:pPr>
            <w:r>
              <w:rPr>
                <w:rFonts w:hint="eastAsia" w:cs="Calibri"/>
                <w:b/>
                <w:color w:val="000000"/>
                <w:sz w:val="18"/>
                <w:szCs w:val="18"/>
                <w:lang w:val="en-US" w:eastAsia="zh-CN"/>
              </w:rPr>
              <w:t>5-1</w:t>
            </w:r>
          </w:p>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第4章</w:t>
            </w:r>
          </w:p>
        </w:tc>
        <w:tc>
          <w:tcPr>
            <w:tcW w:w="2859" w:type="pct"/>
          </w:tcPr>
          <w:p>
            <w:pPr>
              <w:spacing w:line="280" w:lineRule="exact"/>
              <w:rPr>
                <w:rFonts w:hint="eastAsia"/>
                <w:color w:val="000000"/>
                <w:sz w:val="18"/>
                <w:szCs w:val="18"/>
              </w:rPr>
            </w:pPr>
            <w:r>
              <w:rPr>
                <w:color w:val="000000"/>
                <w:sz w:val="18"/>
                <w:szCs w:val="18"/>
              </w:rPr>
              <w:t>4</w:t>
            </w:r>
            <w:r>
              <w:rPr>
                <w:rFonts w:hint="eastAsia"/>
                <w:color w:val="000000"/>
                <w:sz w:val="18"/>
                <w:szCs w:val="18"/>
              </w:rPr>
              <w:t xml:space="preserve"> 选择结构、循环结构、函数定义与使用</w:t>
            </w:r>
          </w:p>
          <w:p>
            <w:pPr>
              <w:spacing w:line="280" w:lineRule="exact"/>
              <w:ind w:firstLine="180" w:firstLineChars="100"/>
              <w:rPr>
                <w:rFonts w:hint="eastAsia"/>
                <w:color w:val="000000"/>
                <w:sz w:val="18"/>
                <w:szCs w:val="18"/>
              </w:rPr>
            </w:pPr>
            <w:r>
              <w:rPr>
                <w:color w:val="000000"/>
                <w:sz w:val="18"/>
                <w:szCs w:val="18"/>
              </w:rPr>
              <w:t>4.</w:t>
            </w:r>
            <w:r>
              <w:rPr>
                <w:rFonts w:hint="eastAsia"/>
                <w:color w:val="000000"/>
                <w:sz w:val="18"/>
                <w:szCs w:val="18"/>
              </w:rPr>
              <w:t>1 能够会用条件表达式；主要内容：关系运算符；条件表达式；</w:t>
            </w:r>
          </w:p>
          <w:p>
            <w:pPr>
              <w:spacing w:line="280" w:lineRule="exact"/>
              <w:ind w:firstLine="180" w:firstLineChars="100"/>
              <w:rPr>
                <w:rFonts w:hint="eastAsia"/>
                <w:color w:val="000000"/>
                <w:sz w:val="18"/>
                <w:szCs w:val="18"/>
              </w:rPr>
            </w:pPr>
            <w:r>
              <w:rPr>
                <w:color w:val="000000"/>
                <w:sz w:val="18"/>
                <w:szCs w:val="18"/>
              </w:rPr>
              <w:t>4</w:t>
            </w:r>
            <w:r>
              <w:rPr>
                <w:rFonts w:hint="eastAsia"/>
                <w:color w:val="000000"/>
                <w:sz w:val="18"/>
                <w:szCs w:val="18"/>
              </w:rPr>
              <w:t>.2 能够会用选择结构；主要内容：单分支选择结构；双分支选择结构；多分支选择结构；选择结构的嵌套；</w:t>
            </w:r>
          </w:p>
          <w:p>
            <w:pPr>
              <w:spacing w:line="280" w:lineRule="exact"/>
              <w:ind w:firstLine="180" w:firstLineChars="100"/>
              <w:rPr>
                <w:color w:val="000000"/>
                <w:sz w:val="18"/>
                <w:szCs w:val="18"/>
              </w:rPr>
            </w:pPr>
            <w:r>
              <w:rPr>
                <w:color w:val="000000"/>
                <w:sz w:val="18"/>
                <w:szCs w:val="18"/>
              </w:rPr>
              <w:t>4</w:t>
            </w:r>
            <w:r>
              <w:rPr>
                <w:rFonts w:hint="eastAsia"/>
                <w:color w:val="000000"/>
                <w:sz w:val="18"/>
                <w:szCs w:val="18"/>
              </w:rPr>
              <w:t>.3 能够会用循环结构；主要内容：for循环与while循环；循环结构的优化；</w:t>
            </w:r>
          </w:p>
          <w:p>
            <w:pPr>
              <w:spacing w:line="280" w:lineRule="exact"/>
              <w:ind w:firstLine="180" w:firstLineChars="100"/>
              <w:rPr>
                <w:color w:val="000000"/>
                <w:sz w:val="18"/>
                <w:szCs w:val="18"/>
              </w:rPr>
            </w:pPr>
            <w:r>
              <w:rPr>
                <w:color w:val="000000"/>
                <w:sz w:val="18"/>
                <w:szCs w:val="18"/>
              </w:rPr>
              <w:t xml:space="preserve">4.4 </w:t>
            </w:r>
            <w:r>
              <w:rPr>
                <w:rFonts w:hint="eastAsia"/>
                <w:color w:val="000000"/>
                <w:sz w:val="18"/>
                <w:szCs w:val="18"/>
              </w:rPr>
              <w:t>能够会用</w:t>
            </w:r>
            <w:r>
              <w:rPr>
                <w:color w:val="000000"/>
                <w:sz w:val="18"/>
                <w:szCs w:val="18"/>
              </w:rPr>
              <w:t>break和continue语句</w:t>
            </w:r>
            <w:r>
              <w:rPr>
                <w:rFonts w:hint="eastAsia"/>
                <w:color w:val="000000"/>
                <w:sz w:val="18"/>
                <w:szCs w:val="18"/>
              </w:rPr>
              <w:t>；</w:t>
            </w:r>
            <w:r>
              <w:rPr>
                <w:color w:val="000000"/>
                <w:sz w:val="18"/>
                <w:szCs w:val="18"/>
              </w:rPr>
              <w:t>主要内容</w:t>
            </w:r>
            <w:r>
              <w:rPr>
                <w:rFonts w:hint="eastAsia"/>
                <w:color w:val="000000"/>
                <w:sz w:val="18"/>
                <w:szCs w:val="18"/>
              </w:rPr>
              <w:t>：</w:t>
            </w:r>
            <w:r>
              <w:rPr>
                <w:color w:val="000000"/>
                <w:sz w:val="18"/>
                <w:szCs w:val="18"/>
              </w:rPr>
              <w:t>break语句的用法</w:t>
            </w:r>
            <w:r>
              <w:rPr>
                <w:rFonts w:hint="eastAsia"/>
                <w:color w:val="000000"/>
                <w:sz w:val="18"/>
                <w:szCs w:val="18"/>
              </w:rPr>
              <w:t>；</w:t>
            </w:r>
            <w:r>
              <w:rPr>
                <w:color w:val="000000"/>
                <w:sz w:val="18"/>
                <w:szCs w:val="18"/>
              </w:rPr>
              <w:t>continue语句的用法</w:t>
            </w:r>
            <w:r>
              <w:rPr>
                <w:rFonts w:hint="eastAsia"/>
                <w:color w:val="000000"/>
                <w:sz w:val="18"/>
                <w:szCs w:val="18"/>
              </w:rPr>
              <w:t>；</w:t>
            </w:r>
          </w:p>
          <w:p>
            <w:pPr>
              <w:spacing w:line="280" w:lineRule="exact"/>
              <w:ind w:firstLine="180" w:firstLineChars="100"/>
              <w:rPr>
                <w:rFonts w:hint="eastAsia"/>
                <w:color w:val="000000"/>
                <w:sz w:val="18"/>
                <w:szCs w:val="18"/>
              </w:rPr>
            </w:pPr>
            <w:r>
              <w:rPr>
                <w:color w:val="000000"/>
                <w:sz w:val="18"/>
                <w:szCs w:val="18"/>
              </w:rPr>
              <w:t>4.5</w:t>
            </w:r>
            <w:r>
              <w:rPr>
                <w:rFonts w:hint="eastAsia"/>
                <w:color w:val="000000"/>
                <w:sz w:val="18"/>
                <w:szCs w:val="18"/>
              </w:rPr>
              <w:t xml:space="preserve"> 能够会用函数的定义；主要内容：结构化程序设计原则；函数的定义语法；递归调用；</w:t>
            </w:r>
          </w:p>
          <w:p>
            <w:pPr>
              <w:spacing w:line="280" w:lineRule="exact"/>
              <w:ind w:firstLine="180" w:firstLineChars="100"/>
              <w:rPr>
                <w:rFonts w:hint="eastAsia"/>
                <w:color w:val="000000"/>
                <w:sz w:val="18"/>
                <w:szCs w:val="18"/>
              </w:rPr>
            </w:pPr>
            <w:r>
              <w:rPr>
                <w:color w:val="000000"/>
                <w:sz w:val="18"/>
                <w:szCs w:val="18"/>
              </w:rPr>
              <w:t>4.6</w:t>
            </w:r>
            <w:r>
              <w:rPr>
                <w:rFonts w:hint="eastAsia"/>
                <w:color w:val="000000"/>
                <w:sz w:val="18"/>
                <w:szCs w:val="18"/>
              </w:rPr>
              <w:t xml:space="preserve"> 能够掌握形参与实参；主要内容：形参与实参的使用方式；形参改变对实参的影响；</w:t>
            </w:r>
          </w:p>
          <w:p>
            <w:pPr>
              <w:spacing w:line="280" w:lineRule="exact"/>
              <w:ind w:firstLine="180" w:firstLineChars="100"/>
              <w:rPr>
                <w:rFonts w:hint="eastAsia"/>
                <w:color w:val="000000"/>
                <w:sz w:val="18"/>
                <w:szCs w:val="18"/>
              </w:rPr>
            </w:pPr>
            <w:r>
              <w:rPr>
                <w:color w:val="000000"/>
                <w:sz w:val="18"/>
                <w:szCs w:val="18"/>
              </w:rPr>
              <w:t>4.7</w:t>
            </w:r>
            <w:r>
              <w:rPr>
                <w:rFonts w:hint="eastAsia"/>
                <w:color w:val="000000"/>
                <w:sz w:val="18"/>
                <w:szCs w:val="18"/>
              </w:rPr>
              <w:t xml:space="preserve"> 能够掌握参数类型；主要内容：位置参数；默认值参数；关键参数；可变长度参数；参数传递的序列解包；</w:t>
            </w:r>
          </w:p>
          <w:p>
            <w:pPr>
              <w:spacing w:line="280" w:lineRule="exact"/>
              <w:ind w:firstLine="180" w:firstLineChars="100"/>
              <w:rPr>
                <w:rFonts w:hint="eastAsia"/>
                <w:color w:val="000000"/>
                <w:sz w:val="18"/>
                <w:szCs w:val="18"/>
              </w:rPr>
            </w:pPr>
            <w:r>
              <w:rPr>
                <w:color w:val="000000"/>
                <w:sz w:val="18"/>
                <w:szCs w:val="18"/>
              </w:rPr>
              <w:t>4.8</w:t>
            </w:r>
            <w:r>
              <w:rPr>
                <w:rFonts w:hint="eastAsia"/>
                <w:color w:val="000000"/>
                <w:sz w:val="18"/>
                <w:szCs w:val="18"/>
              </w:rPr>
              <w:t xml:space="preserve"> 能够掌握return语句；主要内容：return语句的作用；</w:t>
            </w:r>
          </w:p>
          <w:p>
            <w:pPr>
              <w:spacing w:line="280" w:lineRule="exact"/>
              <w:ind w:firstLine="180" w:firstLineChars="100"/>
              <w:rPr>
                <w:rFonts w:hint="eastAsia"/>
                <w:color w:val="000000"/>
                <w:sz w:val="18"/>
                <w:szCs w:val="18"/>
              </w:rPr>
            </w:pPr>
            <w:r>
              <w:rPr>
                <w:color w:val="000000"/>
                <w:sz w:val="18"/>
                <w:szCs w:val="18"/>
              </w:rPr>
              <w:t>4.9</w:t>
            </w:r>
            <w:r>
              <w:rPr>
                <w:rFonts w:hint="eastAsia"/>
                <w:color w:val="000000"/>
                <w:sz w:val="18"/>
                <w:szCs w:val="18"/>
              </w:rPr>
              <w:t xml:space="preserve"> 能够掌握变量作用域；主要内容：变量作用域的定义及含义；局部变量与全局变量；</w:t>
            </w:r>
          </w:p>
          <w:p>
            <w:pPr>
              <w:spacing w:line="280" w:lineRule="exact"/>
              <w:ind w:firstLine="180" w:firstLineChars="100"/>
              <w:rPr>
                <w:rFonts w:hint="eastAsia"/>
                <w:color w:val="000000"/>
                <w:sz w:val="18"/>
                <w:szCs w:val="18"/>
              </w:rPr>
            </w:pPr>
            <w:r>
              <w:rPr>
                <w:color w:val="000000"/>
                <w:sz w:val="18"/>
                <w:szCs w:val="18"/>
              </w:rPr>
              <w:t>4.10</w:t>
            </w:r>
            <w:r>
              <w:rPr>
                <w:rFonts w:hint="eastAsia"/>
                <w:color w:val="000000"/>
                <w:sz w:val="18"/>
                <w:szCs w:val="18"/>
              </w:rPr>
              <w:t xml:space="preserve"> 能够掌握lambda表达式；主要内容：匿名函数；lambda表达式的作用；</w:t>
            </w:r>
          </w:p>
          <w:p>
            <w:pPr>
              <w:spacing w:line="280" w:lineRule="exact"/>
              <w:ind w:firstLine="180" w:firstLineChars="100"/>
              <w:rPr>
                <w:rFonts w:hint="eastAsia"/>
                <w:color w:val="000000"/>
                <w:sz w:val="18"/>
                <w:szCs w:val="18"/>
              </w:rPr>
            </w:pPr>
            <w:r>
              <w:rPr>
                <w:rFonts w:hint="eastAsia"/>
                <w:color w:val="000000"/>
                <w:sz w:val="18"/>
                <w:szCs w:val="18"/>
              </w:rPr>
              <w:t>重点：选择结构；循环结构；函数的定义；形参与实参；参数类型；return语句；变量作用域；</w:t>
            </w:r>
          </w:p>
          <w:p>
            <w:pPr>
              <w:spacing w:line="280" w:lineRule="exact"/>
              <w:ind w:firstLine="180" w:firstLineChars="100"/>
              <w:rPr>
                <w:rFonts w:hint="eastAsia"/>
                <w:color w:val="000000"/>
                <w:sz w:val="18"/>
                <w:szCs w:val="18"/>
              </w:rPr>
            </w:pPr>
            <w:r>
              <w:rPr>
                <w:rFonts w:hint="eastAsia"/>
                <w:color w:val="000000"/>
                <w:sz w:val="18"/>
                <w:szCs w:val="18"/>
              </w:rPr>
              <w:t>难点：break语句与continue语句的用法；参数类型；变量作用域；</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4</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1,2</w:t>
            </w:r>
          </w:p>
        </w:tc>
        <w:tc>
          <w:tcPr>
            <w:tcW w:w="624" w:type="pct"/>
            <w:vAlign w:val="center"/>
          </w:tcPr>
          <w:p>
            <w:pPr>
              <w:spacing w:line="280" w:lineRule="exact"/>
              <w:jc w:val="center"/>
              <w:rPr>
                <w:rFonts w:hint="eastAsia" w:cs="Calibri"/>
                <w:b/>
                <w:color w:val="000000"/>
                <w:sz w:val="18"/>
                <w:szCs w:val="18"/>
                <w:lang w:val="en-US" w:eastAsia="zh-CN"/>
              </w:rPr>
            </w:pPr>
            <w:r>
              <w:rPr>
                <w:rFonts w:hint="eastAsia" w:cs="Calibri"/>
                <w:b/>
                <w:color w:val="000000"/>
                <w:sz w:val="18"/>
                <w:szCs w:val="18"/>
                <w:lang w:val="en-US" w:eastAsia="zh-CN"/>
              </w:rPr>
              <w:t>5-1</w:t>
            </w:r>
          </w:p>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hint="eastAsia" w:ascii="宋体" w:hAnsi="宋体"/>
                <w:color w:val="000000"/>
                <w:szCs w:val="21"/>
              </w:rPr>
              <w:t>第5章</w:t>
            </w:r>
          </w:p>
        </w:tc>
        <w:tc>
          <w:tcPr>
            <w:tcW w:w="2859" w:type="pct"/>
          </w:tcPr>
          <w:p>
            <w:pPr>
              <w:spacing w:line="280" w:lineRule="exact"/>
              <w:rPr>
                <w:color w:val="000000"/>
                <w:sz w:val="18"/>
                <w:szCs w:val="18"/>
              </w:rPr>
            </w:pPr>
            <w:r>
              <w:rPr>
                <w:rFonts w:ascii="宋体" w:hAnsi="宋体"/>
                <w:b/>
                <w:bCs/>
                <w:color w:val="000000"/>
                <w:sz w:val="18"/>
                <w:szCs w:val="18"/>
              </w:rPr>
              <w:t xml:space="preserve">5 </w:t>
            </w:r>
            <w:r>
              <w:rPr>
                <w:rFonts w:hint="eastAsia" w:ascii="宋体" w:hAnsi="宋体"/>
                <w:b/>
                <w:bCs/>
                <w:color w:val="000000"/>
                <w:sz w:val="18"/>
                <w:szCs w:val="18"/>
              </w:rPr>
              <w:t>TensorFlow库、PyTorch库</w:t>
            </w:r>
          </w:p>
          <w:p>
            <w:pPr>
              <w:spacing w:line="280" w:lineRule="exact"/>
              <w:ind w:firstLine="180" w:firstLineChars="100"/>
              <w:rPr>
                <w:color w:val="000000"/>
                <w:sz w:val="18"/>
                <w:szCs w:val="18"/>
              </w:rPr>
            </w:pPr>
            <w:r>
              <w:rPr>
                <w:color w:val="000000"/>
                <w:sz w:val="18"/>
                <w:szCs w:val="18"/>
              </w:rPr>
              <w:t xml:space="preserve">5.1 </w:t>
            </w:r>
            <w:r>
              <w:rPr>
                <w:rFonts w:hint="eastAsia"/>
                <w:color w:val="000000"/>
                <w:sz w:val="18"/>
                <w:szCs w:val="18"/>
              </w:rPr>
              <w:t>能够掌握TensorFlow与深度学习是什么；主要内容：TensorFlow是什么；深度学习是什么；用深度学习能做什么；TensorFlow与GPU；</w:t>
            </w:r>
          </w:p>
          <w:p>
            <w:pPr>
              <w:spacing w:line="280" w:lineRule="exact"/>
              <w:ind w:firstLine="180" w:firstLineChars="100"/>
              <w:rPr>
                <w:color w:val="000000"/>
                <w:sz w:val="18"/>
                <w:szCs w:val="18"/>
              </w:rPr>
            </w:pPr>
            <w:r>
              <w:rPr>
                <w:rFonts w:hint="eastAsia"/>
                <w:color w:val="000000"/>
                <w:sz w:val="18"/>
                <w:szCs w:val="18"/>
              </w:rPr>
              <w:t>5</w:t>
            </w:r>
            <w:r>
              <w:rPr>
                <w:color w:val="000000"/>
                <w:sz w:val="18"/>
                <w:szCs w:val="18"/>
              </w:rPr>
              <w:t xml:space="preserve">.2 </w:t>
            </w:r>
            <w:r>
              <w:rPr>
                <w:rFonts w:hint="eastAsia"/>
                <w:color w:val="000000"/>
                <w:sz w:val="18"/>
                <w:szCs w:val="18"/>
              </w:rPr>
              <w:t>能够掌握什么是Keras；主要内容：Keras的两种安装方式；Keras的主要特点；</w:t>
            </w:r>
          </w:p>
          <w:p>
            <w:pPr>
              <w:spacing w:line="280" w:lineRule="exact"/>
              <w:ind w:firstLine="180" w:firstLineChars="100"/>
              <w:rPr>
                <w:color w:val="000000"/>
                <w:sz w:val="18"/>
                <w:szCs w:val="18"/>
              </w:rPr>
            </w:pPr>
            <w:r>
              <w:rPr>
                <w:rFonts w:hint="eastAsia"/>
                <w:color w:val="000000"/>
                <w:sz w:val="18"/>
                <w:szCs w:val="18"/>
              </w:rPr>
              <w:t>5</w:t>
            </w:r>
            <w:r>
              <w:rPr>
                <w:color w:val="000000"/>
                <w:sz w:val="18"/>
                <w:szCs w:val="18"/>
              </w:rPr>
              <w:t xml:space="preserve">.3 </w:t>
            </w:r>
            <w:r>
              <w:rPr>
                <w:rFonts w:hint="eastAsia"/>
                <w:color w:val="000000"/>
                <w:sz w:val="18"/>
                <w:szCs w:val="18"/>
              </w:rPr>
              <w:t>能够掌握PyTorch简介、安装及使用；主要内容：PyTorch简介；PyTorch环境安装；PyTorch可视化工具；</w:t>
            </w:r>
          </w:p>
          <w:p>
            <w:pPr>
              <w:spacing w:line="280" w:lineRule="exact"/>
              <w:ind w:firstLine="180" w:firstLineChars="100"/>
              <w:rPr>
                <w:color w:val="000000"/>
                <w:sz w:val="18"/>
                <w:szCs w:val="18"/>
              </w:rPr>
            </w:pPr>
            <w:r>
              <w:rPr>
                <w:rFonts w:hint="eastAsia"/>
                <w:color w:val="000000"/>
                <w:sz w:val="18"/>
                <w:szCs w:val="18"/>
              </w:rPr>
              <w:t>重点：深度学习是什么；用深度学习能做什么；TensorFlow是什么；Keras主要特点；PyTorch简介；</w:t>
            </w:r>
          </w:p>
          <w:p>
            <w:pPr>
              <w:spacing w:line="280" w:lineRule="exact"/>
              <w:ind w:firstLine="180" w:firstLineChars="100"/>
              <w:rPr>
                <w:rFonts w:hint="eastAsia"/>
                <w:color w:val="000000"/>
                <w:sz w:val="18"/>
                <w:szCs w:val="18"/>
              </w:rPr>
            </w:pPr>
            <w:r>
              <w:rPr>
                <w:rFonts w:hint="eastAsia"/>
                <w:color w:val="000000"/>
                <w:sz w:val="18"/>
                <w:szCs w:val="18"/>
              </w:rPr>
              <w:t>难点：TensorFlow与G</w:t>
            </w:r>
            <w:r>
              <w:rPr>
                <w:color w:val="000000"/>
                <w:sz w:val="18"/>
                <w:szCs w:val="18"/>
              </w:rPr>
              <w:t>PU</w:t>
            </w:r>
            <w:r>
              <w:rPr>
                <w:rFonts w:hint="eastAsia"/>
                <w:color w:val="000000"/>
                <w:sz w:val="18"/>
                <w:szCs w:val="18"/>
              </w:rPr>
              <w:t>；</w:t>
            </w:r>
          </w:p>
        </w:tc>
        <w:tc>
          <w:tcPr>
            <w:tcW w:w="267" w:type="pct"/>
            <w:vAlign w:val="center"/>
          </w:tcPr>
          <w:p>
            <w:pPr>
              <w:spacing w:line="280" w:lineRule="exact"/>
              <w:jc w:val="center"/>
              <w:rPr>
                <w:rFonts w:cs="Calibri"/>
                <w:b/>
                <w:color w:val="000000"/>
                <w:sz w:val="18"/>
                <w:szCs w:val="18"/>
              </w:rPr>
            </w:pPr>
            <w:r>
              <w:rPr>
                <w:rFonts w:hint="eastAsia" w:cs="Calibri"/>
                <w:b/>
                <w:color w:val="000000"/>
                <w:sz w:val="18"/>
                <w:szCs w:val="18"/>
              </w:rPr>
              <w:t>2</w:t>
            </w:r>
          </w:p>
        </w:tc>
        <w:tc>
          <w:tcPr>
            <w:tcW w:w="267" w:type="pct"/>
            <w:vAlign w:val="center"/>
          </w:tcPr>
          <w:p>
            <w:pPr>
              <w:spacing w:line="280" w:lineRule="exact"/>
              <w:jc w:val="center"/>
              <w:rPr>
                <w:rFonts w:cs="Calibri"/>
                <w:b/>
                <w:color w:val="000000"/>
                <w:sz w:val="18"/>
                <w:szCs w:val="18"/>
              </w:rPr>
            </w:pPr>
            <w:r>
              <w:rPr>
                <w:rFonts w:hint="eastAsia" w:cs="Calibri"/>
                <w:b/>
                <w:color w:val="000000"/>
                <w:sz w:val="18"/>
                <w:szCs w:val="18"/>
              </w:rPr>
              <w:t>4</w:t>
            </w:r>
          </w:p>
        </w:tc>
        <w:tc>
          <w:tcPr>
            <w:tcW w:w="267" w:type="pct"/>
            <w:vAlign w:val="center"/>
          </w:tcPr>
          <w:p>
            <w:pPr>
              <w:spacing w:line="280" w:lineRule="exact"/>
              <w:jc w:val="center"/>
              <w:rPr>
                <w:rFonts w:cs="Calibri"/>
                <w:b/>
                <w:color w:val="000000"/>
                <w:sz w:val="18"/>
                <w:szCs w:val="18"/>
              </w:rPr>
            </w:pPr>
            <w:r>
              <w:rPr>
                <w:rFonts w:hint="eastAsia" w:cs="Calibri"/>
                <w:b/>
                <w:color w:val="000000"/>
                <w:sz w:val="18"/>
                <w:szCs w:val="18"/>
              </w:rPr>
              <w:t>6</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第6章</w:t>
            </w:r>
          </w:p>
        </w:tc>
        <w:tc>
          <w:tcPr>
            <w:tcW w:w="2859" w:type="pct"/>
          </w:tcPr>
          <w:p>
            <w:pPr>
              <w:spacing w:line="280" w:lineRule="exact"/>
              <w:rPr>
                <w:rFonts w:hint="eastAsia" w:ascii="宋体" w:hAnsi="宋体"/>
                <w:b/>
                <w:bCs/>
                <w:color w:val="000000"/>
                <w:sz w:val="18"/>
                <w:szCs w:val="18"/>
              </w:rPr>
            </w:pPr>
            <w:r>
              <w:rPr>
                <w:rFonts w:ascii="宋体" w:hAnsi="宋体"/>
                <w:b/>
                <w:bCs/>
                <w:color w:val="000000"/>
                <w:sz w:val="18"/>
                <w:szCs w:val="18"/>
              </w:rPr>
              <w:t>6</w:t>
            </w:r>
            <w:r>
              <w:rPr>
                <w:rFonts w:hint="eastAsia" w:ascii="宋体" w:hAnsi="宋体"/>
                <w:b/>
                <w:bCs/>
                <w:color w:val="000000"/>
                <w:sz w:val="18"/>
                <w:szCs w:val="18"/>
              </w:rPr>
              <w:t xml:space="preserve"> 文件操作</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.1 能够掌握文件基本操作；主要内容：文件内容操作三部曲；文件打开方式；文件对象常用属性；文件对象常用方法；</w:t>
            </w:r>
          </w:p>
          <w:p>
            <w:pPr>
              <w:spacing w:line="280" w:lineRule="exact"/>
              <w:ind w:firstLine="180" w:firstLineChars="100"/>
              <w:rPr>
                <w:rFonts w:hint="eastAsia"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.2 能够掌握文本文件操作；主要内容：向文本文件中写入内容，然后再读出；移动文件指针；</w:t>
            </w:r>
          </w:p>
          <w:p>
            <w:pPr>
              <w:spacing w:line="280" w:lineRule="exact"/>
              <w:ind w:firstLine="180" w:firstLineChars="100"/>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.3 能够掌握二进制文件操作；主要内容：写入二进制文件；读取二进制文件；struct模块的使用；使用shelve序列化；</w:t>
            </w:r>
          </w:p>
          <w:p>
            <w:pPr>
              <w:spacing w:line="280" w:lineRule="exact"/>
              <w:ind w:firstLine="180" w:firstLineChars="100"/>
              <w:rPr>
                <w:rFonts w:ascii="宋体" w:hAnsi="宋体"/>
                <w:color w:val="000000"/>
                <w:sz w:val="18"/>
                <w:szCs w:val="18"/>
              </w:rPr>
            </w:pPr>
            <w:r>
              <w:rPr>
                <w:rFonts w:ascii="宋体" w:hAnsi="宋体"/>
                <w:color w:val="000000"/>
                <w:sz w:val="18"/>
                <w:szCs w:val="18"/>
              </w:rPr>
              <w:t xml:space="preserve">6.4 </w:t>
            </w:r>
            <w:r>
              <w:rPr>
                <w:rFonts w:hint="eastAsia" w:ascii="宋体" w:hAnsi="宋体"/>
                <w:color w:val="000000"/>
                <w:sz w:val="18"/>
                <w:szCs w:val="18"/>
              </w:rPr>
              <w:t>能够掌握J</w:t>
            </w:r>
            <w:r>
              <w:rPr>
                <w:rFonts w:ascii="宋体" w:hAnsi="宋体"/>
                <w:color w:val="000000"/>
                <w:sz w:val="18"/>
                <w:szCs w:val="18"/>
              </w:rPr>
              <w:t>SON</w:t>
            </w:r>
            <w:r>
              <w:rPr>
                <w:rFonts w:hint="eastAsia" w:ascii="宋体" w:hAnsi="宋体"/>
                <w:color w:val="000000"/>
                <w:sz w:val="18"/>
                <w:szCs w:val="18"/>
              </w:rPr>
              <w:t>文件与C</w:t>
            </w:r>
            <w:r>
              <w:rPr>
                <w:rFonts w:ascii="宋体" w:hAnsi="宋体"/>
                <w:color w:val="000000"/>
                <w:sz w:val="18"/>
                <w:szCs w:val="18"/>
              </w:rPr>
              <w:t>SV</w:t>
            </w:r>
            <w:r>
              <w:rPr>
                <w:rFonts w:hint="eastAsia" w:ascii="宋体" w:hAnsi="宋体"/>
                <w:color w:val="000000"/>
                <w:sz w:val="18"/>
                <w:szCs w:val="18"/>
              </w:rPr>
              <w:t>文件；</w:t>
            </w:r>
            <w:r>
              <w:rPr>
                <w:rFonts w:ascii="宋体" w:hAnsi="宋体"/>
                <w:color w:val="000000"/>
                <w:sz w:val="18"/>
                <w:szCs w:val="18"/>
              </w:rPr>
              <w:t>主要内容</w:t>
            </w:r>
            <w:r>
              <w:rPr>
                <w:rFonts w:hint="eastAsia" w:ascii="宋体" w:hAnsi="宋体"/>
                <w:color w:val="000000"/>
                <w:sz w:val="18"/>
                <w:szCs w:val="18"/>
              </w:rPr>
              <w:t>：</w:t>
            </w:r>
            <w:r>
              <w:rPr>
                <w:rFonts w:ascii="宋体" w:hAnsi="宋体"/>
                <w:color w:val="000000"/>
                <w:sz w:val="18"/>
                <w:szCs w:val="18"/>
              </w:rPr>
              <w:t>JSON</w:t>
            </w:r>
            <w:r>
              <w:rPr>
                <w:rFonts w:hint="eastAsia" w:ascii="宋体" w:hAnsi="宋体"/>
                <w:color w:val="000000"/>
                <w:sz w:val="18"/>
                <w:szCs w:val="18"/>
              </w:rPr>
              <w:t>文件；C</w:t>
            </w:r>
            <w:r>
              <w:rPr>
                <w:rFonts w:ascii="宋体" w:hAnsi="宋体"/>
                <w:color w:val="000000"/>
                <w:sz w:val="18"/>
                <w:szCs w:val="18"/>
              </w:rPr>
              <w:t>SV</w:t>
            </w:r>
            <w:r>
              <w:rPr>
                <w:rFonts w:hint="eastAsia" w:ascii="宋体" w:hAnsi="宋体"/>
                <w:color w:val="000000"/>
                <w:sz w:val="18"/>
                <w:szCs w:val="18"/>
              </w:rPr>
              <w:t>文件；</w:t>
            </w:r>
          </w:p>
          <w:p>
            <w:pPr>
              <w:spacing w:line="280" w:lineRule="exact"/>
              <w:ind w:firstLine="180" w:firstLineChars="100"/>
              <w:rPr>
                <w:rFonts w:ascii="宋体" w:hAnsi="宋体"/>
                <w:color w:val="000000"/>
                <w:sz w:val="18"/>
                <w:szCs w:val="18"/>
              </w:rPr>
            </w:pPr>
            <w:r>
              <w:rPr>
                <w:rFonts w:ascii="宋体" w:hAnsi="宋体"/>
                <w:color w:val="000000"/>
                <w:sz w:val="18"/>
                <w:szCs w:val="18"/>
              </w:rPr>
              <w:t xml:space="preserve">6.5 </w:t>
            </w:r>
            <w:r>
              <w:rPr>
                <w:rFonts w:hint="eastAsia" w:ascii="宋体" w:hAnsi="宋体"/>
                <w:color w:val="000000"/>
                <w:sz w:val="18"/>
                <w:szCs w:val="18"/>
              </w:rPr>
              <w:t>能够掌握Word、Excel、PowerPoint文件；主要内容：各种办公文件的操作；</w:t>
            </w:r>
          </w:p>
          <w:p>
            <w:pPr>
              <w:spacing w:line="280" w:lineRule="exact"/>
              <w:ind w:firstLine="180" w:firstLineChars="100"/>
              <w:rPr>
                <w:rFonts w:hint="eastAsia" w:ascii="宋体" w:hAnsi="宋体"/>
                <w:color w:val="000000"/>
                <w:sz w:val="18"/>
                <w:szCs w:val="18"/>
              </w:rPr>
            </w:pPr>
            <w:r>
              <w:rPr>
                <w:rFonts w:hint="eastAsia" w:ascii="宋体" w:hAnsi="宋体"/>
                <w:color w:val="000000"/>
                <w:sz w:val="18"/>
                <w:szCs w:val="18"/>
              </w:rPr>
              <w:t>重点：文件基本操作；文本文件操作；二进制文件操作；各种格式文件操作；</w:t>
            </w:r>
          </w:p>
          <w:p>
            <w:pPr>
              <w:spacing w:line="280" w:lineRule="exact"/>
              <w:ind w:firstLine="180" w:firstLineChars="100"/>
              <w:rPr>
                <w:rFonts w:cs="Calibri"/>
                <w:b/>
                <w:color w:val="000000"/>
                <w:sz w:val="18"/>
                <w:szCs w:val="18"/>
              </w:rPr>
            </w:pPr>
            <w:r>
              <w:rPr>
                <w:rFonts w:hint="eastAsia" w:ascii="宋体" w:hAnsi="宋体"/>
                <w:color w:val="000000"/>
                <w:sz w:val="18"/>
                <w:szCs w:val="18"/>
              </w:rPr>
              <w:t>难点：二进制文件操作；各种格式文件操作；</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0</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第7章</w:t>
            </w:r>
          </w:p>
        </w:tc>
        <w:tc>
          <w:tcPr>
            <w:tcW w:w="2859" w:type="pct"/>
          </w:tcPr>
          <w:p>
            <w:pPr>
              <w:spacing w:line="280" w:lineRule="exact"/>
              <w:rPr>
                <w:rFonts w:hint="eastAsia" w:cs="Calibri"/>
                <w:b/>
                <w:color w:val="000000"/>
                <w:sz w:val="18"/>
                <w:szCs w:val="18"/>
              </w:rPr>
            </w:pPr>
            <w:r>
              <w:rPr>
                <w:rFonts w:cs="Calibri"/>
                <w:b/>
                <w:color w:val="000000"/>
                <w:sz w:val="18"/>
                <w:szCs w:val="18"/>
              </w:rPr>
              <w:t>7</w:t>
            </w:r>
            <w:r>
              <w:rPr>
                <w:rFonts w:hint="eastAsia" w:cs="Calibri"/>
                <w:b/>
                <w:color w:val="000000"/>
                <w:sz w:val="18"/>
                <w:szCs w:val="18"/>
              </w:rPr>
              <w:t xml:space="preserve">  </w:t>
            </w:r>
            <w:r>
              <w:rPr>
                <w:rFonts w:hint="eastAsia"/>
                <w:b/>
                <w:sz w:val="18"/>
                <w:szCs w:val="18"/>
              </w:rPr>
              <w:t>numpy数组与矩阵计算</w:t>
            </w:r>
          </w:p>
          <w:p>
            <w:pPr>
              <w:spacing w:line="280" w:lineRule="exact"/>
              <w:ind w:firstLine="180" w:firstLineChars="100"/>
              <w:rPr>
                <w:rFonts w:hint="eastAsia"/>
                <w:color w:val="000000"/>
                <w:sz w:val="18"/>
                <w:szCs w:val="18"/>
              </w:rPr>
            </w:pPr>
            <w:r>
              <w:rPr>
                <w:color w:val="000000"/>
                <w:sz w:val="18"/>
                <w:szCs w:val="18"/>
              </w:rPr>
              <w:t xml:space="preserve">7.1 </w:t>
            </w:r>
            <w:r>
              <w:rPr>
                <w:rFonts w:hint="eastAsia"/>
                <w:color w:val="000000"/>
                <w:sz w:val="18"/>
                <w:szCs w:val="18"/>
              </w:rPr>
              <w:t>能够掌握</w:t>
            </w:r>
            <w:r>
              <w:rPr>
                <w:rFonts w:hint="eastAsia"/>
                <w:sz w:val="18"/>
                <w:szCs w:val="18"/>
              </w:rPr>
              <w:t>numpy数组及其运算：主要内容：数组操作；分段函数；</w:t>
            </w:r>
          </w:p>
          <w:p>
            <w:pPr>
              <w:spacing w:line="280" w:lineRule="exact"/>
              <w:ind w:firstLine="180" w:firstLineChars="100"/>
              <w:rPr>
                <w:rFonts w:hint="eastAsia"/>
                <w:color w:val="000000"/>
                <w:sz w:val="18"/>
                <w:szCs w:val="18"/>
              </w:rPr>
            </w:pPr>
            <w:r>
              <w:rPr>
                <w:color w:val="000000"/>
                <w:sz w:val="18"/>
                <w:szCs w:val="18"/>
              </w:rPr>
              <w:t xml:space="preserve">7.2 </w:t>
            </w:r>
            <w:r>
              <w:rPr>
                <w:rFonts w:hint="eastAsia"/>
                <w:color w:val="000000"/>
                <w:sz w:val="18"/>
                <w:szCs w:val="18"/>
              </w:rPr>
              <w:t>能够掌握</w:t>
            </w:r>
            <w:r>
              <w:rPr>
                <w:rFonts w:hint="eastAsia"/>
                <w:sz w:val="18"/>
                <w:szCs w:val="18"/>
              </w:rPr>
              <w:t>矩阵生成与常用操作</w:t>
            </w:r>
            <w:r>
              <w:rPr>
                <w:rFonts w:hint="eastAsia"/>
                <w:color w:val="000000"/>
                <w:sz w:val="18"/>
                <w:szCs w:val="18"/>
              </w:rPr>
              <w:t>；主要内容：矩阵各种操作；</w:t>
            </w:r>
          </w:p>
          <w:p>
            <w:pPr>
              <w:spacing w:line="280" w:lineRule="exact"/>
              <w:ind w:firstLine="180" w:firstLineChars="100"/>
              <w:rPr>
                <w:rFonts w:hint="eastAsia"/>
                <w:color w:val="000000"/>
                <w:sz w:val="18"/>
                <w:szCs w:val="18"/>
              </w:rPr>
            </w:pPr>
            <w:r>
              <w:rPr>
                <w:color w:val="000000"/>
                <w:sz w:val="18"/>
                <w:szCs w:val="18"/>
              </w:rPr>
              <w:t xml:space="preserve">7.3 </w:t>
            </w:r>
            <w:r>
              <w:rPr>
                <w:rFonts w:hint="eastAsia"/>
                <w:color w:val="000000"/>
                <w:sz w:val="18"/>
                <w:szCs w:val="18"/>
              </w:rPr>
              <w:t>能够理解计算特征值与特征向量；主要内容：特征值；特征向量；</w:t>
            </w:r>
          </w:p>
          <w:p>
            <w:pPr>
              <w:spacing w:line="280" w:lineRule="exact"/>
              <w:ind w:firstLine="180" w:firstLineChars="100"/>
              <w:rPr>
                <w:rFonts w:hint="eastAsia"/>
                <w:color w:val="000000"/>
                <w:sz w:val="18"/>
                <w:szCs w:val="18"/>
              </w:rPr>
            </w:pPr>
            <w:r>
              <w:rPr>
                <w:color w:val="000000"/>
                <w:sz w:val="18"/>
                <w:szCs w:val="18"/>
              </w:rPr>
              <w:t>7</w:t>
            </w:r>
            <w:r>
              <w:rPr>
                <w:rFonts w:hint="eastAsia"/>
                <w:color w:val="000000"/>
                <w:sz w:val="18"/>
                <w:szCs w:val="18"/>
              </w:rPr>
              <w:t>.4 能够理解计算逆矩阵；主要内容：矩阵求逆；</w:t>
            </w:r>
          </w:p>
          <w:p>
            <w:pPr>
              <w:spacing w:line="280" w:lineRule="exact"/>
              <w:ind w:firstLine="180" w:firstLineChars="100"/>
              <w:rPr>
                <w:rFonts w:hint="eastAsia"/>
                <w:color w:val="000000"/>
                <w:sz w:val="18"/>
                <w:szCs w:val="18"/>
              </w:rPr>
            </w:pPr>
            <w:r>
              <w:rPr>
                <w:color w:val="000000"/>
                <w:sz w:val="18"/>
                <w:szCs w:val="18"/>
              </w:rPr>
              <w:t>7</w:t>
            </w:r>
            <w:r>
              <w:rPr>
                <w:rFonts w:hint="eastAsia"/>
                <w:color w:val="000000"/>
                <w:sz w:val="18"/>
                <w:szCs w:val="18"/>
              </w:rPr>
              <w:t>.</w:t>
            </w:r>
            <w:r>
              <w:rPr>
                <w:color w:val="000000"/>
                <w:sz w:val="18"/>
                <w:szCs w:val="18"/>
              </w:rPr>
              <w:t>5</w:t>
            </w:r>
            <w:r>
              <w:rPr>
                <w:rFonts w:hint="eastAsia"/>
                <w:color w:val="000000"/>
                <w:sz w:val="18"/>
                <w:szCs w:val="18"/>
              </w:rPr>
              <w:t>能够掌握其他矩阵操作；主要内容：求解线性方程组；计算向量和矩阵的范数；奇异值分解；函数向量化；</w:t>
            </w:r>
          </w:p>
          <w:p>
            <w:pPr>
              <w:spacing w:line="280" w:lineRule="exact"/>
              <w:ind w:firstLine="180" w:firstLineChars="100"/>
              <w:rPr>
                <w:rFonts w:hint="eastAsia"/>
                <w:color w:val="000000"/>
                <w:sz w:val="18"/>
                <w:szCs w:val="18"/>
              </w:rPr>
            </w:pPr>
            <w:r>
              <w:rPr>
                <w:rFonts w:hint="eastAsia"/>
                <w:color w:val="000000"/>
                <w:sz w:val="18"/>
                <w:szCs w:val="18"/>
              </w:rPr>
              <w:t>重点：数组生成及其运算；矩阵生成及其运算；其他矩阵操作；</w:t>
            </w:r>
          </w:p>
          <w:p>
            <w:pPr>
              <w:spacing w:line="280" w:lineRule="exact"/>
              <w:ind w:firstLine="180" w:firstLineChars="100"/>
              <w:rPr>
                <w:rFonts w:cs="Calibri"/>
                <w:b/>
                <w:color w:val="000000"/>
                <w:sz w:val="18"/>
                <w:szCs w:val="18"/>
              </w:rPr>
            </w:pPr>
            <w:r>
              <w:rPr>
                <w:rFonts w:hint="eastAsia"/>
                <w:color w:val="000000"/>
                <w:sz w:val="18"/>
                <w:szCs w:val="18"/>
              </w:rPr>
              <w:t>难点：</w:t>
            </w:r>
            <w:r>
              <w:rPr>
                <w:rFonts w:hint="eastAsia"/>
                <w:sz w:val="18"/>
                <w:szCs w:val="18"/>
              </w:rPr>
              <w:t>各种数组及矩阵的运算及操作；</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4</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第8章</w:t>
            </w:r>
          </w:p>
        </w:tc>
        <w:tc>
          <w:tcPr>
            <w:tcW w:w="2859" w:type="pct"/>
          </w:tcPr>
          <w:p>
            <w:pPr>
              <w:rPr>
                <w:b/>
                <w:bCs/>
                <w:color w:val="000000"/>
                <w:sz w:val="18"/>
                <w:szCs w:val="18"/>
              </w:rPr>
            </w:pPr>
            <w:r>
              <w:rPr>
                <w:b/>
                <w:bCs/>
                <w:color w:val="000000"/>
                <w:sz w:val="18"/>
                <w:szCs w:val="18"/>
              </w:rPr>
              <w:t xml:space="preserve">8 </w:t>
            </w:r>
            <w:r>
              <w:rPr>
                <w:rFonts w:hint="eastAsia"/>
                <w:b/>
                <w:bCs/>
                <w:color w:val="000000"/>
                <w:sz w:val="18"/>
                <w:szCs w:val="18"/>
              </w:rPr>
              <w:t>pandas数据分析实战</w:t>
            </w:r>
          </w:p>
          <w:p>
            <w:pPr>
              <w:spacing w:line="280" w:lineRule="exact"/>
              <w:ind w:firstLine="180" w:firstLineChars="100"/>
              <w:rPr>
                <w:rFonts w:hint="eastAsia"/>
                <w:color w:val="000000"/>
                <w:sz w:val="18"/>
                <w:szCs w:val="18"/>
              </w:rPr>
            </w:pPr>
            <w:r>
              <w:rPr>
                <w:color w:val="000000"/>
                <w:sz w:val="18"/>
                <w:szCs w:val="18"/>
              </w:rPr>
              <w:t>8</w:t>
            </w:r>
            <w:r>
              <w:rPr>
                <w:rFonts w:hint="eastAsia"/>
                <w:color w:val="000000"/>
                <w:sz w:val="18"/>
                <w:szCs w:val="18"/>
              </w:rPr>
              <w:t>.1 能够掌握pandas常用数据类型：主要内容：一维数组与常用操作；时间序列与常用操作；二维数组DataFrame；</w:t>
            </w:r>
          </w:p>
          <w:p>
            <w:pPr>
              <w:spacing w:line="280" w:lineRule="exact"/>
              <w:ind w:firstLine="180" w:firstLineChars="100"/>
              <w:rPr>
                <w:rFonts w:hint="eastAsia"/>
                <w:color w:val="000000"/>
                <w:sz w:val="18"/>
                <w:szCs w:val="18"/>
              </w:rPr>
            </w:pPr>
            <w:r>
              <w:rPr>
                <w:color w:val="000000"/>
                <w:sz w:val="18"/>
                <w:szCs w:val="18"/>
              </w:rPr>
              <w:t>8</w:t>
            </w:r>
            <w:r>
              <w:rPr>
                <w:rFonts w:hint="eastAsia"/>
                <w:color w:val="000000"/>
                <w:sz w:val="18"/>
                <w:szCs w:val="18"/>
              </w:rPr>
              <w:t>.2 能够掌握DataFrame数据处理与分析实战：主要内容：读取Excel文件中的数据；筛选符合特定条件的数据；查看数据特征和统计信息；按照不同标准对数据排序；数据汇总；处理数据异常值；处理数据缺失值；处理数据重复值；查看数据波动情况；使用透视表与交叉表查看数据汇总；使用重采样技术处理数据；多索引相关技术与操作；使用标准差与协方差分析数据；使用pandas的属性接口实现高级功能；绘制柱状图；查看DataFrame的内存占用情况；数据拆分与合并；</w:t>
            </w:r>
          </w:p>
          <w:p>
            <w:pPr>
              <w:spacing w:line="280" w:lineRule="exact"/>
              <w:ind w:firstLine="180" w:firstLineChars="100"/>
              <w:rPr>
                <w:rFonts w:hint="eastAsia"/>
                <w:color w:val="000000"/>
                <w:sz w:val="18"/>
                <w:szCs w:val="18"/>
              </w:rPr>
            </w:pPr>
            <w:r>
              <w:rPr>
                <w:rFonts w:hint="eastAsia"/>
                <w:color w:val="000000"/>
                <w:sz w:val="18"/>
                <w:szCs w:val="18"/>
              </w:rPr>
              <w:t>重点：pandas常用数据类型；DataFrame数据处理与分析实战；</w:t>
            </w:r>
          </w:p>
          <w:p>
            <w:pPr>
              <w:spacing w:line="280" w:lineRule="exact"/>
              <w:ind w:firstLine="180" w:firstLineChars="100"/>
              <w:rPr>
                <w:rFonts w:cs="Calibri"/>
                <w:b/>
                <w:color w:val="000000"/>
                <w:sz w:val="18"/>
                <w:szCs w:val="18"/>
              </w:rPr>
            </w:pPr>
            <w:r>
              <w:rPr>
                <w:rFonts w:hint="eastAsia"/>
                <w:color w:val="000000"/>
                <w:sz w:val="18"/>
                <w:szCs w:val="18"/>
              </w:rPr>
              <w:t>难点：</w:t>
            </w:r>
            <w:r>
              <w:rPr>
                <w:rFonts w:hint="eastAsia"/>
                <w:sz w:val="18"/>
                <w:szCs w:val="18"/>
              </w:rPr>
              <w:t>DataFrame数据处理与分析实战；</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6</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ascii="宋体" w:hAnsi="宋体"/>
                <w:color w:val="000000"/>
                <w:szCs w:val="21"/>
              </w:rPr>
              <w:t>第9章</w:t>
            </w:r>
          </w:p>
        </w:tc>
        <w:tc>
          <w:tcPr>
            <w:tcW w:w="2859" w:type="pct"/>
          </w:tcPr>
          <w:p>
            <w:pPr>
              <w:rPr>
                <w:rFonts w:hint="eastAsia" w:cs="Calibri"/>
                <w:b/>
                <w:color w:val="000000"/>
                <w:sz w:val="18"/>
                <w:szCs w:val="18"/>
              </w:rPr>
            </w:pPr>
            <w:r>
              <w:rPr>
                <w:rFonts w:cs="Calibri"/>
                <w:b/>
                <w:color w:val="000000"/>
                <w:sz w:val="18"/>
                <w:szCs w:val="18"/>
              </w:rPr>
              <w:t>9</w:t>
            </w:r>
            <w:r>
              <w:rPr>
                <w:rFonts w:hint="eastAsia" w:cs="Calibri"/>
                <w:b/>
                <w:color w:val="000000"/>
                <w:sz w:val="18"/>
                <w:szCs w:val="18"/>
              </w:rPr>
              <w:t xml:space="preserve"> Matplotlib数据可视化实战</w:t>
            </w:r>
          </w:p>
          <w:p>
            <w:pPr>
              <w:spacing w:line="280" w:lineRule="exact"/>
              <w:ind w:firstLine="180" w:firstLineChars="100"/>
              <w:rPr>
                <w:rFonts w:hint="eastAsia"/>
                <w:color w:val="000000"/>
                <w:sz w:val="18"/>
                <w:szCs w:val="18"/>
              </w:rPr>
            </w:pPr>
            <w:r>
              <w:rPr>
                <w:color w:val="000000"/>
                <w:sz w:val="18"/>
                <w:szCs w:val="18"/>
              </w:rPr>
              <w:t>9</w:t>
            </w:r>
            <w:r>
              <w:rPr>
                <w:rFonts w:hint="eastAsia"/>
                <w:color w:val="000000"/>
                <w:sz w:val="18"/>
                <w:szCs w:val="18"/>
              </w:rPr>
              <w:t>.1能够掌握数据可视化库Matplotlib基础；主要内容：Matplotlib库的引入与使用；</w:t>
            </w:r>
          </w:p>
          <w:p>
            <w:pPr>
              <w:spacing w:line="280" w:lineRule="exact"/>
              <w:ind w:firstLine="180" w:firstLineChars="100"/>
              <w:rPr>
                <w:rFonts w:hint="eastAsia"/>
                <w:color w:val="000000"/>
                <w:sz w:val="18"/>
                <w:szCs w:val="18"/>
              </w:rPr>
            </w:pPr>
            <w:r>
              <w:rPr>
                <w:color w:val="000000"/>
                <w:sz w:val="18"/>
                <w:szCs w:val="18"/>
              </w:rPr>
              <w:t>9.</w:t>
            </w:r>
            <w:r>
              <w:rPr>
                <w:rFonts w:hint="eastAsia"/>
                <w:color w:val="000000"/>
                <w:sz w:val="18"/>
                <w:szCs w:val="18"/>
              </w:rPr>
              <w:t>2能够使用Matplotlib库绘制各种图形：主要内容：折线图；散点图；柱状图；饼状图；雷达图；三维图形；域切分；图例样式；事件响应与处理；填充图形；保存绘图结果；</w:t>
            </w:r>
          </w:p>
          <w:p>
            <w:pPr>
              <w:spacing w:line="280" w:lineRule="exact"/>
              <w:ind w:firstLine="180" w:firstLineChars="100"/>
              <w:rPr>
                <w:rFonts w:hint="eastAsia"/>
                <w:color w:val="000000"/>
                <w:sz w:val="18"/>
                <w:szCs w:val="18"/>
              </w:rPr>
            </w:pPr>
            <w:r>
              <w:rPr>
                <w:rFonts w:hint="eastAsia"/>
                <w:color w:val="000000"/>
                <w:sz w:val="18"/>
                <w:szCs w:val="18"/>
              </w:rPr>
              <w:t>重点：Matplotlib库使用基础；使用Matplotlib库绘制各种图形；</w:t>
            </w:r>
          </w:p>
          <w:p>
            <w:pPr>
              <w:spacing w:line="280" w:lineRule="exact"/>
              <w:ind w:firstLine="180" w:firstLineChars="100"/>
              <w:rPr>
                <w:color w:val="000000"/>
                <w:sz w:val="18"/>
                <w:szCs w:val="18"/>
              </w:rPr>
            </w:pPr>
            <w:r>
              <w:rPr>
                <w:rFonts w:hint="eastAsia"/>
                <w:color w:val="000000"/>
                <w:sz w:val="18"/>
                <w:szCs w:val="18"/>
              </w:rPr>
              <w:t>难点：使用Matplotlib库绘制各种图形；</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267" w:type="pct"/>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rPr>
            </w:pPr>
            <w:r>
              <w:rPr>
                <w:rFonts w:cs="Calibri"/>
                <w:b/>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280" w:lineRule="exact"/>
              <w:jc w:val="center"/>
              <w:rPr>
                <w:rFonts w:ascii="宋体" w:hAnsi="宋体"/>
                <w:color w:val="000000"/>
                <w:szCs w:val="21"/>
              </w:rPr>
            </w:pPr>
            <w:r>
              <w:rPr>
                <w:rFonts w:hint="eastAsia" w:ascii="宋体" w:hAnsi="宋体"/>
                <w:color w:val="000000"/>
                <w:szCs w:val="21"/>
              </w:rPr>
              <w:t>合计</w:t>
            </w:r>
          </w:p>
        </w:tc>
        <w:tc>
          <w:tcPr>
            <w:tcW w:w="2859" w:type="pct"/>
          </w:tcPr>
          <w:p>
            <w:pPr>
              <w:rPr>
                <w:rFonts w:cs="Calibri"/>
                <w:b/>
                <w:color w:val="000000"/>
                <w:sz w:val="18"/>
                <w:szCs w:val="18"/>
              </w:rPr>
            </w:pPr>
          </w:p>
        </w:tc>
        <w:tc>
          <w:tcPr>
            <w:tcW w:w="267" w:type="pct"/>
            <w:vAlign w:val="center"/>
          </w:tcPr>
          <w:p>
            <w:pPr>
              <w:spacing w:line="280" w:lineRule="exact"/>
              <w:jc w:val="center"/>
              <w:rPr>
                <w:rFonts w:cs="Calibri"/>
                <w:b/>
                <w:color w:val="000000"/>
                <w:sz w:val="18"/>
                <w:szCs w:val="18"/>
              </w:rPr>
            </w:pPr>
            <w:r>
              <w:rPr>
                <w:rFonts w:cs="Calibri"/>
                <w:b/>
                <w:color w:val="000000"/>
                <w:sz w:val="18"/>
                <w:szCs w:val="18"/>
              </w:rPr>
              <w:t>16</w:t>
            </w:r>
          </w:p>
        </w:tc>
        <w:tc>
          <w:tcPr>
            <w:tcW w:w="267" w:type="pct"/>
            <w:vAlign w:val="center"/>
          </w:tcPr>
          <w:p>
            <w:pPr>
              <w:spacing w:line="280" w:lineRule="exact"/>
              <w:jc w:val="center"/>
              <w:rPr>
                <w:rFonts w:cs="Calibri"/>
                <w:b/>
                <w:color w:val="000000"/>
                <w:sz w:val="18"/>
                <w:szCs w:val="18"/>
              </w:rPr>
            </w:pPr>
            <w:r>
              <w:rPr>
                <w:rFonts w:cs="Calibri"/>
                <w:b/>
                <w:color w:val="000000"/>
                <w:sz w:val="18"/>
                <w:szCs w:val="18"/>
              </w:rPr>
              <w:t>16</w:t>
            </w:r>
          </w:p>
        </w:tc>
        <w:tc>
          <w:tcPr>
            <w:tcW w:w="267" w:type="pct"/>
            <w:vAlign w:val="center"/>
          </w:tcPr>
          <w:p>
            <w:pPr>
              <w:spacing w:line="280" w:lineRule="exact"/>
              <w:jc w:val="center"/>
              <w:rPr>
                <w:rFonts w:cs="Calibri"/>
                <w:b/>
                <w:color w:val="000000"/>
                <w:sz w:val="18"/>
                <w:szCs w:val="18"/>
              </w:rPr>
            </w:pPr>
            <w:r>
              <w:rPr>
                <w:rFonts w:hint="eastAsia" w:cs="Calibri"/>
                <w:b/>
                <w:color w:val="000000"/>
                <w:sz w:val="18"/>
                <w:szCs w:val="18"/>
              </w:rPr>
              <w:t>3</w:t>
            </w:r>
            <w:r>
              <w:rPr>
                <w:rFonts w:cs="Calibri"/>
                <w:b/>
                <w:color w:val="000000"/>
                <w:sz w:val="18"/>
                <w:szCs w:val="18"/>
              </w:rPr>
              <w:t>2</w:t>
            </w:r>
          </w:p>
        </w:tc>
        <w:tc>
          <w:tcPr>
            <w:tcW w:w="431" w:type="pct"/>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2</w:t>
            </w:r>
          </w:p>
        </w:tc>
        <w:tc>
          <w:tcPr>
            <w:tcW w:w="624" w:type="pct"/>
            <w:vAlign w:val="center"/>
          </w:tcPr>
          <w:p>
            <w:pPr>
              <w:spacing w:line="280" w:lineRule="exact"/>
              <w:jc w:val="center"/>
              <w:rPr>
                <w:rFonts w:hint="eastAsia" w:cs="Calibri"/>
                <w:b/>
                <w:color w:val="000000"/>
                <w:sz w:val="18"/>
                <w:szCs w:val="18"/>
                <w:lang w:val="en-US" w:eastAsia="zh-CN"/>
              </w:rPr>
            </w:pPr>
            <w:r>
              <w:rPr>
                <w:rFonts w:hint="eastAsia" w:cs="Calibri"/>
                <w:b/>
                <w:color w:val="000000"/>
                <w:sz w:val="18"/>
                <w:szCs w:val="18"/>
                <w:lang w:val="en-US" w:eastAsia="zh-CN"/>
              </w:rPr>
              <w:t>5-1</w:t>
            </w:r>
          </w:p>
          <w:p>
            <w:pPr>
              <w:spacing w:line="280" w:lineRule="exact"/>
              <w:jc w:val="center"/>
              <w:rPr>
                <w:rFonts w:hint="eastAsia" w:cs="Calibri"/>
                <w:b/>
                <w:color w:val="000000"/>
                <w:sz w:val="18"/>
                <w:szCs w:val="18"/>
              </w:rPr>
            </w:pPr>
            <w:r>
              <w:rPr>
                <w:rFonts w:cs="Calibri"/>
                <w:b/>
                <w:color w:val="000000"/>
                <w:sz w:val="18"/>
                <w:szCs w:val="18"/>
              </w:rPr>
              <w:t>5-2</w:t>
            </w:r>
          </w:p>
        </w:tc>
      </w:tr>
    </w:tbl>
    <w:p>
      <w:pPr>
        <w:spacing w:before="156" w:beforeLines="50"/>
        <w:jc w:val="center"/>
        <w:rPr>
          <w:rFonts w:hint="eastAsia"/>
          <w:b/>
          <w:bCs/>
          <w:color w:val="000000"/>
          <w:sz w:val="18"/>
          <w:szCs w:val="18"/>
        </w:rPr>
      </w:pPr>
      <w:r>
        <w:rPr>
          <w:rFonts w:hint="eastAsia"/>
          <w:b/>
          <w:bCs/>
          <w:color w:val="000000"/>
          <w:sz w:val="18"/>
          <w:szCs w:val="18"/>
        </w:rPr>
        <w:t>表3.2 课程内容与思政融入点对应关系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67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序号</w:t>
            </w:r>
          </w:p>
        </w:tc>
        <w:tc>
          <w:tcPr>
            <w:tcW w:w="1980"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kern w:val="0"/>
                <w:sz w:val="18"/>
                <w:szCs w:val="18"/>
              </w:rPr>
              <w:t>知识点</w:t>
            </w:r>
          </w:p>
        </w:tc>
        <w:tc>
          <w:tcPr>
            <w:tcW w:w="2653" w:type="pct"/>
            <w:shd w:val="clear" w:color="auto" w:fill="auto"/>
            <w:vAlign w:val="center"/>
          </w:tcPr>
          <w:p>
            <w:pPr>
              <w:spacing w:line="360" w:lineRule="auto"/>
              <w:jc w:val="center"/>
              <w:rPr>
                <w:rFonts w:hint="eastAsia" w:ascii="宋体" w:hAnsi="宋体" w:cs="宋体"/>
                <w:b/>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shd w:val="clear" w:color="auto" w:fill="auto"/>
            <w:vAlign w:val="center"/>
          </w:tcPr>
          <w:p>
            <w:pPr>
              <w:ind w:left="105" w:leftChars="50"/>
              <w:jc w:val="center"/>
              <w:rPr>
                <w:rFonts w:hint="eastAsia"/>
                <w:color w:val="0D0D0D"/>
                <w:szCs w:val="21"/>
              </w:rPr>
            </w:pPr>
            <w:r>
              <w:rPr>
                <w:rFonts w:hint="eastAsia"/>
                <w:color w:val="0D0D0D"/>
                <w:szCs w:val="21"/>
              </w:rPr>
              <w:t>1</w:t>
            </w:r>
          </w:p>
        </w:tc>
        <w:tc>
          <w:tcPr>
            <w:tcW w:w="1980" w:type="pct"/>
            <w:shd w:val="clear" w:color="auto" w:fill="auto"/>
            <w:vAlign w:val="center"/>
          </w:tcPr>
          <w:p>
            <w:pPr>
              <w:ind w:left="105" w:leftChars="50"/>
              <w:jc w:val="center"/>
              <w:rPr>
                <w:rFonts w:hint="eastAsia"/>
                <w:color w:val="000000"/>
                <w:sz w:val="18"/>
                <w:szCs w:val="18"/>
              </w:rPr>
            </w:pPr>
            <w:r>
              <w:rPr>
                <w:rFonts w:hint="eastAsia"/>
                <w:color w:val="000000"/>
                <w:sz w:val="18"/>
                <w:szCs w:val="18"/>
              </w:rPr>
              <w:t>深度学习</w:t>
            </w:r>
          </w:p>
        </w:tc>
        <w:tc>
          <w:tcPr>
            <w:tcW w:w="2653" w:type="pct"/>
            <w:shd w:val="clear" w:color="auto" w:fill="auto"/>
            <w:vAlign w:val="center"/>
          </w:tcPr>
          <w:p>
            <w:pPr>
              <w:ind w:left="105" w:leftChars="50"/>
              <w:jc w:val="center"/>
              <w:rPr>
                <w:rFonts w:hint="eastAsia"/>
                <w:color w:val="0D0D0D"/>
                <w:szCs w:val="21"/>
              </w:rPr>
            </w:pPr>
            <w:r>
              <w:rPr>
                <w:rFonts w:hint="eastAsia"/>
                <w:color w:val="000000"/>
                <w:sz w:val="18"/>
                <w:szCs w:val="18"/>
              </w:rPr>
              <w:t>Python在人工智能方面具有强大优势，通过Python程序设计的学习，激发学生技术创新、追求前沿的热情。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7" w:type="pct"/>
            <w:shd w:val="clear" w:color="auto" w:fill="auto"/>
            <w:vAlign w:val="center"/>
          </w:tcPr>
          <w:p>
            <w:pPr>
              <w:ind w:left="105" w:leftChars="50"/>
              <w:jc w:val="center"/>
              <w:rPr>
                <w:rFonts w:hint="eastAsia"/>
                <w:color w:val="0D0D0D"/>
                <w:szCs w:val="21"/>
              </w:rPr>
            </w:pPr>
            <w:r>
              <w:rPr>
                <w:rFonts w:hint="eastAsia"/>
                <w:color w:val="0D0D0D"/>
                <w:szCs w:val="21"/>
              </w:rPr>
              <w:t>2</w:t>
            </w:r>
          </w:p>
        </w:tc>
        <w:tc>
          <w:tcPr>
            <w:tcW w:w="1980" w:type="pct"/>
            <w:shd w:val="clear" w:color="auto" w:fill="auto"/>
            <w:vAlign w:val="center"/>
          </w:tcPr>
          <w:p>
            <w:pPr>
              <w:ind w:left="105" w:leftChars="50"/>
              <w:jc w:val="center"/>
              <w:rPr>
                <w:rFonts w:hint="eastAsia"/>
                <w:color w:val="000000"/>
                <w:sz w:val="18"/>
                <w:szCs w:val="18"/>
              </w:rPr>
            </w:pPr>
            <w:r>
              <w:rPr>
                <w:rFonts w:hint="eastAsia"/>
                <w:color w:val="000000"/>
                <w:sz w:val="18"/>
                <w:szCs w:val="18"/>
              </w:rPr>
              <w:t>数据分析</w:t>
            </w:r>
          </w:p>
        </w:tc>
        <w:tc>
          <w:tcPr>
            <w:tcW w:w="2653" w:type="pct"/>
            <w:shd w:val="clear" w:color="auto" w:fill="auto"/>
            <w:vAlign w:val="center"/>
          </w:tcPr>
          <w:p>
            <w:pPr>
              <w:ind w:left="105" w:leftChars="50"/>
              <w:jc w:val="center"/>
              <w:rPr>
                <w:rFonts w:hint="eastAsia"/>
                <w:color w:val="000000"/>
                <w:sz w:val="18"/>
                <w:szCs w:val="18"/>
              </w:rPr>
            </w:pPr>
            <w:r>
              <w:rPr>
                <w:rFonts w:hint="eastAsia"/>
                <w:color w:val="000000"/>
                <w:sz w:val="18"/>
                <w:szCs w:val="18"/>
              </w:rPr>
              <w:t>Python在数据分析方面具有领先优势，激发学生探索精神。</w:t>
            </w:r>
          </w:p>
        </w:tc>
      </w:tr>
    </w:tbl>
    <w:p>
      <w:pPr>
        <w:adjustRightInd w:val="0"/>
        <w:snapToGrid w:val="0"/>
        <w:spacing w:before="156" w:beforeLines="50" w:line="360" w:lineRule="auto"/>
        <w:rPr>
          <w:rFonts w:hint="eastAsia" w:eastAsia="黑体"/>
          <w:color w:val="0D0D0D"/>
          <w:szCs w:val="21"/>
        </w:rPr>
      </w:pPr>
      <w:r>
        <w:rPr>
          <w:rFonts w:hint="eastAsia" w:eastAsia="黑体"/>
          <w:color w:val="0D0D0D"/>
          <w:szCs w:val="21"/>
        </w:rPr>
        <w:t>四、本课程开设的实验项目</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929"/>
        <w:gridCol w:w="718"/>
        <w:gridCol w:w="880"/>
        <w:gridCol w:w="833"/>
        <w:gridCol w:w="95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5" w:type="pct"/>
            <w:shd w:val="clear" w:color="auto" w:fill="F2F2F2"/>
            <w:vAlign w:val="center"/>
          </w:tcPr>
          <w:p>
            <w:pPr>
              <w:snapToGrid w:val="0"/>
              <w:jc w:val="center"/>
              <w:rPr>
                <w:b/>
                <w:color w:val="000000"/>
                <w:sz w:val="18"/>
                <w:szCs w:val="18"/>
              </w:rPr>
            </w:pPr>
            <w:r>
              <w:rPr>
                <w:rFonts w:hint="eastAsia"/>
                <w:b/>
                <w:color w:val="000000"/>
                <w:sz w:val="18"/>
                <w:szCs w:val="18"/>
              </w:rPr>
              <w:t>编号</w:t>
            </w:r>
          </w:p>
        </w:tc>
        <w:tc>
          <w:tcPr>
            <w:tcW w:w="2117" w:type="pct"/>
            <w:shd w:val="clear" w:color="auto" w:fill="F2F2F2"/>
            <w:vAlign w:val="center"/>
          </w:tcPr>
          <w:p>
            <w:pPr>
              <w:snapToGrid w:val="0"/>
              <w:jc w:val="center"/>
              <w:rPr>
                <w:b/>
                <w:color w:val="000000"/>
                <w:sz w:val="18"/>
                <w:szCs w:val="18"/>
              </w:rPr>
            </w:pPr>
            <w:r>
              <w:rPr>
                <w:rFonts w:hint="eastAsia"/>
                <w:b/>
                <w:color w:val="000000"/>
                <w:sz w:val="18"/>
                <w:szCs w:val="18"/>
              </w:rPr>
              <w:t>实验项目名称</w:t>
            </w:r>
          </w:p>
        </w:tc>
        <w:tc>
          <w:tcPr>
            <w:tcW w:w="387" w:type="pct"/>
            <w:shd w:val="clear" w:color="auto" w:fill="F2F2F2"/>
            <w:vAlign w:val="center"/>
          </w:tcPr>
          <w:p>
            <w:pPr>
              <w:snapToGrid w:val="0"/>
              <w:jc w:val="center"/>
              <w:rPr>
                <w:b/>
                <w:color w:val="000000"/>
                <w:sz w:val="18"/>
                <w:szCs w:val="18"/>
              </w:rPr>
            </w:pPr>
            <w:r>
              <w:rPr>
                <w:rFonts w:hint="eastAsia"/>
                <w:b/>
                <w:color w:val="000000"/>
                <w:sz w:val="18"/>
                <w:szCs w:val="18"/>
              </w:rPr>
              <w:t>学时</w:t>
            </w:r>
          </w:p>
        </w:tc>
        <w:tc>
          <w:tcPr>
            <w:tcW w:w="474" w:type="pct"/>
            <w:shd w:val="clear" w:color="auto" w:fill="F2F2F2"/>
            <w:vAlign w:val="center"/>
          </w:tcPr>
          <w:p>
            <w:pPr>
              <w:snapToGrid w:val="0"/>
              <w:jc w:val="center"/>
              <w:rPr>
                <w:b/>
                <w:color w:val="000000"/>
                <w:sz w:val="18"/>
                <w:szCs w:val="18"/>
              </w:rPr>
            </w:pPr>
            <w:r>
              <w:rPr>
                <w:rFonts w:hint="eastAsia"/>
                <w:b/>
                <w:color w:val="000000"/>
                <w:sz w:val="18"/>
                <w:szCs w:val="18"/>
              </w:rPr>
              <w:t>类型</w:t>
            </w:r>
          </w:p>
        </w:tc>
        <w:tc>
          <w:tcPr>
            <w:tcW w:w="449" w:type="pct"/>
            <w:shd w:val="clear" w:color="auto" w:fill="F2F2F2"/>
            <w:vAlign w:val="center"/>
          </w:tcPr>
          <w:p>
            <w:pPr>
              <w:snapToGrid w:val="0"/>
              <w:jc w:val="center"/>
              <w:rPr>
                <w:b/>
                <w:color w:val="000000"/>
                <w:sz w:val="18"/>
                <w:szCs w:val="18"/>
              </w:rPr>
            </w:pPr>
            <w:r>
              <w:rPr>
                <w:rFonts w:hint="eastAsia"/>
                <w:b/>
                <w:color w:val="000000"/>
                <w:sz w:val="18"/>
                <w:szCs w:val="18"/>
              </w:rPr>
              <w:t>要求</w:t>
            </w:r>
          </w:p>
        </w:tc>
        <w:tc>
          <w:tcPr>
            <w:tcW w:w="516" w:type="pct"/>
            <w:shd w:val="clear" w:color="auto" w:fill="F2F2F2"/>
            <w:vAlign w:val="center"/>
          </w:tcPr>
          <w:p>
            <w:pPr>
              <w:snapToGrid w:val="0"/>
              <w:jc w:val="center"/>
              <w:rPr>
                <w:b/>
                <w:color w:val="000000"/>
                <w:sz w:val="18"/>
                <w:szCs w:val="18"/>
              </w:rPr>
            </w:pPr>
            <w:r>
              <w:rPr>
                <w:rFonts w:hint="eastAsia"/>
                <w:b/>
                <w:color w:val="000000"/>
                <w:sz w:val="18"/>
                <w:szCs w:val="18"/>
              </w:rPr>
              <w:t>支撑课程目标</w:t>
            </w:r>
          </w:p>
        </w:tc>
        <w:tc>
          <w:tcPr>
            <w:tcW w:w="672" w:type="pct"/>
            <w:shd w:val="clear" w:color="auto" w:fill="F2F2F2"/>
            <w:vAlign w:val="center"/>
          </w:tcPr>
          <w:p>
            <w:pPr>
              <w:snapToGrid w:val="0"/>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vAlign w:val="center"/>
          </w:tcPr>
          <w:p>
            <w:pPr>
              <w:spacing w:line="420" w:lineRule="exact"/>
              <w:jc w:val="center"/>
              <w:rPr>
                <w:bCs/>
                <w:sz w:val="18"/>
                <w:szCs w:val="18"/>
              </w:rPr>
            </w:pPr>
            <w:r>
              <w:rPr>
                <w:rFonts w:hint="eastAsia"/>
                <w:bCs/>
                <w:sz w:val="18"/>
                <w:szCs w:val="18"/>
              </w:rPr>
              <w:t>1</w:t>
            </w:r>
          </w:p>
        </w:tc>
        <w:tc>
          <w:tcPr>
            <w:tcW w:w="2117" w:type="pct"/>
            <w:vAlign w:val="center"/>
          </w:tcPr>
          <w:p>
            <w:pPr>
              <w:spacing w:line="420" w:lineRule="exact"/>
              <w:jc w:val="left"/>
              <w:rPr>
                <w:rFonts w:hint="eastAsia"/>
                <w:bCs/>
                <w:sz w:val="18"/>
                <w:szCs w:val="18"/>
              </w:rPr>
            </w:pPr>
            <w:r>
              <w:rPr>
                <w:rFonts w:hint="eastAsia" w:hAnsi="宋体"/>
                <w:bCs/>
                <w:sz w:val="18"/>
                <w:szCs w:val="18"/>
              </w:rPr>
              <w:t>Python安装及PyCharm安装及使用</w:t>
            </w:r>
          </w:p>
        </w:tc>
        <w:tc>
          <w:tcPr>
            <w:tcW w:w="387" w:type="pct"/>
            <w:vAlign w:val="center"/>
          </w:tcPr>
          <w:p>
            <w:pPr>
              <w:spacing w:line="420" w:lineRule="exact"/>
              <w:jc w:val="center"/>
              <w:rPr>
                <w:bCs/>
                <w:sz w:val="18"/>
                <w:szCs w:val="18"/>
              </w:rPr>
            </w:pPr>
            <w:r>
              <w:rPr>
                <w:rFonts w:hint="eastAsia"/>
                <w:bCs/>
                <w:sz w:val="18"/>
                <w:szCs w:val="18"/>
              </w:rPr>
              <w:t>2</w:t>
            </w:r>
          </w:p>
        </w:tc>
        <w:tc>
          <w:tcPr>
            <w:tcW w:w="474" w:type="pct"/>
            <w:vAlign w:val="center"/>
          </w:tcPr>
          <w:p>
            <w:pPr>
              <w:spacing w:line="420" w:lineRule="exact"/>
              <w:jc w:val="center"/>
              <w:rPr>
                <w:rFonts w:hAnsi="宋体"/>
                <w:bCs/>
                <w:sz w:val="18"/>
                <w:szCs w:val="18"/>
              </w:rPr>
            </w:pPr>
            <w:r>
              <w:rPr>
                <w:rFonts w:hint="eastAsia" w:hAnsi="宋体"/>
                <w:bCs/>
                <w:sz w:val="18"/>
                <w:szCs w:val="18"/>
              </w:rPr>
              <w:t>验证性</w:t>
            </w:r>
          </w:p>
        </w:tc>
        <w:tc>
          <w:tcPr>
            <w:tcW w:w="449" w:type="pct"/>
            <w:vAlign w:val="center"/>
          </w:tcPr>
          <w:p>
            <w:pPr>
              <w:spacing w:line="420" w:lineRule="exact"/>
              <w:jc w:val="center"/>
              <w:rPr>
                <w:bCs/>
                <w:sz w:val="18"/>
                <w:szCs w:val="18"/>
              </w:rPr>
            </w:pPr>
            <w:r>
              <w:rPr>
                <w:rFonts w:hint="eastAsia" w:hAnsi="宋体"/>
                <w:bCs/>
                <w:sz w:val="18"/>
                <w:szCs w:val="18"/>
              </w:rPr>
              <w:t>必做</w:t>
            </w:r>
          </w:p>
        </w:tc>
        <w:tc>
          <w:tcPr>
            <w:tcW w:w="516" w:type="pct"/>
            <w:vAlign w:val="center"/>
          </w:tcPr>
          <w:p>
            <w:pPr>
              <w:spacing w:line="420" w:lineRule="exact"/>
              <w:jc w:val="center"/>
              <w:rPr>
                <w:rFonts w:hint="eastAsia"/>
                <w:bCs/>
                <w:sz w:val="18"/>
                <w:szCs w:val="18"/>
              </w:rPr>
            </w:pPr>
            <w:r>
              <w:rPr>
                <w:rFonts w:hint="eastAsia" w:cs="Calibri"/>
                <w:bCs/>
                <w:color w:val="000000"/>
                <w:sz w:val="18"/>
                <w:szCs w:val="18"/>
              </w:rPr>
              <w:t>1、</w:t>
            </w:r>
            <w:r>
              <w:rPr>
                <w:rFonts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lang w:val="en-US" w:eastAsia="zh-CN"/>
              </w:rPr>
              <w:t>5-1</w:t>
            </w:r>
            <w:r>
              <w:rPr>
                <w:rFonts w:cs="Calibri"/>
                <w:bCs/>
                <w:color w:val="000000"/>
                <w:sz w:val="18"/>
                <w:szCs w:val="18"/>
              </w:rPr>
              <w:t>,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rFonts w:hint="eastAsia"/>
                <w:bCs/>
                <w:sz w:val="18"/>
                <w:szCs w:val="18"/>
              </w:rPr>
              <w:t>2</w:t>
            </w:r>
          </w:p>
        </w:tc>
        <w:tc>
          <w:tcPr>
            <w:tcW w:w="2117" w:type="pct"/>
            <w:vAlign w:val="center"/>
          </w:tcPr>
          <w:p>
            <w:pPr>
              <w:spacing w:line="420" w:lineRule="exact"/>
              <w:jc w:val="left"/>
              <w:rPr>
                <w:bCs/>
                <w:sz w:val="18"/>
                <w:szCs w:val="18"/>
              </w:rPr>
            </w:pPr>
            <w:r>
              <w:rPr>
                <w:rFonts w:hint="eastAsia"/>
                <w:bCs/>
                <w:sz w:val="18"/>
                <w:szCs w:val="18"/>
              </w:rPr>
              <w:t>编写函数模拟轮盘抽奖游戏程序设计</w:t>
            </w:r>
          </w:p>
        </w:tc>
        <w:tc>
          <w:tcPr>
            <w:tcW w:w="387" w:type="pct"/>
            <w:vAlign w:val="center"/>
          </w:tcPr>
          <w:p>
            <w:pPr>
              <w:spacing w:line="420" w:lineRule="exact"/>
              <w:jc w:val="center"/>
              <w:rPr>
                <w:bCs/>
                <w:sz w:val="18"/>
                <w:szCs w:val="18"/>
              </w:rPr>
            </w:pPr>
            <w:r>
              <w:rPr>
                <w:rFonts w:hint="eastAsia"/>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验证性</w:t>
            </w:r>
          </w:p>
        </w:tc>
        <w:tc>
          <w:tcPr>
            <w:tcW w:w="449" w:type="pct"/>
            <w:vAlign w:val="center"/>
          </w:tcPr>
          <w:p>
            <w:pPr>
              <w:spacing w:line="420" w:lineRule="exact"/>
              <w:jc w:val="center"/>
              <w:rPr>
                <w:bCs/>
                <w:sz w:val="18"/>
                <w:szCs w:val="18"/>
              </w:rPr>
            </w:pPr>
            <w:r>
              <w:rPr>
                <w:rFonts w:hint="eastAsia"/>
                <w:bCs/>
                <w:sz w:val="18"/>
                <w:szCs w:val="18"/>
              </w:rPr>
              <w:t>必做</w:t>
            </w:r>
          </w:p>
        </w:tc>
        <w:tc>
          <w:tcPr>
            <w:tcW w:w="516" w:type="pct"/>
            <w:vAlign w:val="center"/>
          </w:tcPr>
          <w:p>
            <w:pPr>
              <w:spacing w:line="420" w:lineRule="exact"/>
              <w:jc w:val="center"/>
              <w:rPr>
                <w:rFonts w:hint="eastAsia"/>
                <w:bCs/>
                <w:sz w:val="18"/>
                <w:szCs w:val="18"/>
              </w:rPr>
            </w:pPr>
            <w:r>
              <w:rPr>
                <w:rFonts w:hint="eastAsia" w:cs="Calibri"/>
                <w:bCs/>
                <w:color w:val="000000"/>
                <w:sz w:val="18"/>
                <w:szCs w:val="18"/>
              </w:rPr>
              <w:t>1、</w:t>
            </w:r>
            <w:r>
              <w:rPr>
                <w:rFonts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lang w:val="en-US" w:eastAsia="zh-CN"/>
              </w:rPr>
              <w:t>5-1</w:t>
            </w:r>
            <w:r>
              <w:rPr>
                <w:rFonts w:cs="Calibri"/>
                <w:bCs/>
                <w:color w:val="000000"/>
                <w:sz w:val="18"/>
                <w:szCs w:val="18"/>
              </w:rPr>
              <w:t>,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rFonts w:hint="eastAsia"/>
                <w:bCs/>
                <w:sz w:val="18"/>
                <w:szCs w:val="18"/>
              </w:rPr>
              <w:t>3</w:t>
            </w:r>
          </w:p>
        </w:tc>
        <w:tc>
          <w:tcPr>
            <w:tcW w:w="2117" w:type="pct"/>
            <w:vAlign w:val="center"/>
          </w:tcPr>
          <w:p>
            <w:pPr>
              <w:spacing w:line="420" w:lineRule="exact"/>
              <w:jc w:val="left"/>
              <w:rPr>
                <w:rFonts w:hint="eastAsia"/>
                <w:bCs/>
                <w:sz w:val="18"/>
                <w:szCs w:val="18"/>
              </w:rPr>
            </w:pPr>
            <w:r>
              <w:rPr>
                <w:rFonts w:hint="eastAsia"/>
                <w:bCs/>
                <w:sz w:val="18"/>
                <w:szCs w:val="18"/>
              </w:rPr>
              <w:t>TensorFlow环境安装与模型建立与训练</w:t>
            </w:r>
          </w:p>
        </w:tc>
        <w:tc>
          <w:tcPr>
            <w:tcW w:w="387" w:type="pct"/>
            <w:vAlign w:val="center"/>
          </w:tcPr>
          <w:p>
            <w:pPr>
              <w:spacing w:line="420" w:lineRule="exact"/>
              <w:jc w:val="center"/>
              <w:rPr>
                <w:rFonts w:hint="eastAsia"/>
                <w:bCs/>
                <w:sz w:val="18"/>
                <w:szCs w:val="18"/>
              </w:rPr>
            </w:pPr>
            <w:r>
              <w:rPr>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验证性</w:t>
            </w:r>
          </w:p>
        </w:tc>
        <w:tc>
          <w:tcPr>
            <w:tcW w:w="449" w:type="pct"/>
            <w:vAlign w:val="center"/>
          </w:tcPr>
          <w:p>
            <w:pPr>
              <w:spacing w:line="420" w:lineRule="exact"/>
              <w:jc w:val="center"/>
              <w:rPr>
                <w:rFonts w:hint="eastAsia"/>
                <w:bCs/>
                <w:sz w:val="18"/>
                <w:szCs w:val="18"/>
              </w:rPr>
            </w:pPr>
            <w:r>
              <w:rPr>
                <w:rFonts w:hint="eastAsia"/>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rFonts w:hint="eastAsia"/>
                <w:bCs/>
                <w:sz w:val="18"/>
                <w:szCs w:val="18"/>
              </w:rPr>
              <w:t>4</w:t>
            </w:r>
          </w:p>
        </w:tc>
        <w:tc>
          <w:tcPr>
            <w:tcW w:w="2117" w:type="pct"/>
            <w:vAlign w:val="center"/>
          </w:tcPr>
          <w:p>
            <w:pPr>
              <w:spacing w:line="420" w:lineRule="exact"/>
              <w:jc w:val="left"/>
              <w:rPr>
                <w:rFonts w:hint="eastAsia"/>
                <w:bCs/>
                <w:sz w:val="18"/>
                <w:szCs w:val="18"/>
              </w:rPr>
            </w:pPr>
            <w:r>
              <w:rPr>
                <w:rFonts w:hint="eastAsia"/>
                <w:bCs/>
                <w:sz w:val="18"/>
                <w:szCs w:val="18"/>
              </w:rPr>
              <w:t>PyTorch环境安装与利用PyTorch实现量化交易</w:t>
            </w:r>
          </w:p>
        </w:tc>
        <w:tc>
          <w:tcPr>
            <w:tcW w:w="387" w:type="pct"/>
            <w:vAlign w:val="center"/>
          </w:tcPr>
          <w:p>
            <w:pPr>
              <w:spacing w:line="420" w:lineRule="exact"/>
              <w:jc w:val="center"/>
              <w:rPr>
                <w:bCs/>
                <w:sz w:val="18"/>
                <w:szCs w:val="18"/>
              </w:rPr>
            </w:pPr>
            <w:r>
              <w:rPr>
                <w:rFonts w:hint="eastAsia"/>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验证性</w:t>
            </w:r>
          </w:p>
        </w:tc>
        <w:tc>
          <w:tcPr>
            <w:tcW w:w="449" w:type="pct"/>
            <w:vAlign w:val="center"/>
          </w:tcPr>
          <w:p>
            <w:pPr>
              <w:spacing w:line="420" w:lineRule="exact"/>
              <w:jc w:val="center"/>
              <w:rPr>
                <w:rFonts w:hint="eastAsia"/>
                <w:bCs/>
                <w:sz w:val="18"/>
                <w:szCs w:val="18"/>
              </w:rPr>
            </w:pPr>
            <w:r>
              <w:rPr>
                <w:rFonts w:hint="eastAsia"/>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bCs/>
                <w:sz w:val="18"/>
                <w:szCs w:val="18"/>
              </w:rPr>
              <w:t>5</w:t>
            </w:r>
          </w:p>
        </w:tc>
        <w:tc>
          <w:tcPr>
            <w:tcW w:w="2117" w:type="pct"/>
            <w:vAlign w:val="center"/>
          </w:tcPr>
          <w:p>
            <w:pPr>
              <w:spacing w:line="420" w:lineRule="exact"/>
              <w:jc w:val="left"/>
              <w:rPr>
                <w:bCs/>
                <w:sz w:val="18"/>
                <w:szCs w:val="18"/>
              </w:rPr>
            </w:pPr>
            <w:bookmarkStart w:id="77" w:name="_Hlk79084310"/>
            <w:r>
              <w:rPr>
                <w:rFonts w:hint="eastAsia" w:hAnsi="宋体"/>
                <w:bCs/>
                <w:sz w:val="18"/>
                <w:szCs w:val="18"/>
              </w:rPr>
              <w:t>使用numpy库进行矩阵创建及各种计算</w:t>
            </w:r>
            <w:bookmarkEnd w:id="77"/>
          </w:p>
        </w:tc>
        <w:tc>
          <w:tcPr>
            <w:tcW w:w="387" w:type="pct"/>
            <w:vAlign w:val="center"/>
          </w:tcPr>
          <w:p>
            <w:pPr>
              <w:spacing w:line="420" w:lineRule="exact"/>
              <w:ind w:firstLine="180" w:firstLineChars="100"/>
              <w:rPr>
                <w:bCs/>
                <w:sz w:val="18"/>
                <w:szCs w:val="18"/>
              </w:rPr>
            </w:pPr>
            <w:r>
              <w:rPr>
                <w:rFonts w:hint="eastAsia"/>
                <w:bCs/>
                <w:sz w:val="18"/>
                <w:szCs w:val="18"/>
              </w:rPr>
              <w:t>2</w:t>
            </w:r>
          </w:p>
        </w:tc>
        <w:tc>
          <w:tcPr>
            <w:tcW w:w="474" w:type="pct"/>
            <w:vAlign w:val="center"/>
          </w:tcPr>
          <w:p>
            <w:pPr>
              <w:spacing w:line="420" w:lineRule="exact"/>
              <w:jc w:val="center"/>
              <w:rPr>
                <w:rFonts w:hAnsi="宋体"/>
                <w:bCs/>
                <w:sz w:val="18"/>
                <w:szCs w:val="18"/>
              </w:rPr>
            </w:pPr>
            <w:r>
              <w:rPr>
                <w:rFonts w:hint="eastAsia" w:hAnsi="宋体"/>
                <w:bCs/>
                <w:sz w:val="18"/>
                <w:szCs w:val="18"/>
              </w:rPr>
              <w:t>验证性</w:t>
            </w:r>
          </w:p>
        </w:tc>
        <w:tc>
          <w:tcPr>
            <w:tcW w:w="449" w:type="pct"/>
            <w:vAlign w:val="center"/>
          </w:tcPr>
          <w:p>
            <w:pPr>
              <w:spacing w:line="420" w:lineRule="exact"/>
              <w:jc w:val="center"/>
              <w:rPr>
                <w:bCs/>
                <w:sz w:val="18"/>
                <w:szCs w:val="18"/>
              </w:rPr>
            </w:pPr>
            <w:r>
              <w:rPr>
                <w:rFonts w:hint="eastAsia" w:hAnsi="宋体"/>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bCs/>
                <w:sz w:val="18"/>
                <w:szCs w:val="18"/>
              </w:rPr>
              <w:t>6</w:t>
            </w:r>
          </w:p>
        </w:tc>
        <w:tc>
          <w:tcPr>
            <w:tcW w:w="2117" w:type="pct"/>
            <w:vAlign w:val="center"/>
          </w:tcPr>
          <w:p>
            <w:pPr>
              <w:spacing w:line="420" w:lineRule="exact"/>
              <w:jc w:val="left"/>
              <w:rPr>
                <w:rFonts w:hint="eastAsia" w:hAnsi="宋体"/>
                <w:bCs/>
                <w:sz w:val="18"/>
                <w:szCs w:val="18"/>
              </w:rPr>
            </w:pPr>
            <w:bookmarkStart w:id="78" w:name="_Hlk79084454"/>
            <w:r>
              <w:rPr>
                <w:rFonts w:hint="eastAsia" w:hAnsi="宋体"/>
                <w:bCs/>
                <w:sz w:val="18"/>
                <w:szCs w:val="18"/>
              </w:rPr>
              <w:t>使用pandas库实现二维数组创建与DataFrame操作</w:t>
            </w:r>
            <w:bookmarkEnd w:id="78"/>
          </w:p>
        </w:tc>
        <w:tc>
          <w:tcPr>
            <w:tcW w:w="387" w:type="pct"/>
            <w:vAlign w:val="center"/>
          </w:tcPr>
          <w:p>
            <w:pPr>
              <w:spacing w:line="420" w:lineRule="exact"/>
              <w:ind w:firstLine="180" w:firstLineChars="100"/>
              <w:rPr>
                <w:rFonts w:hint="eastAsia"/>
                <w:bCs/>
                <w:sz w:val="18"/>
                <w:szCs w:val="18"/>
              </w:rPr>
            </w:pPr>
            <w:r>
              <w:rPr>
                <w:rFonts w:hint="eastAsia"/>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验证性</w:t>
            </w:r>
          </w:p>
        </w:tc>
        <w:tc>
          <w:tcPr>
            <w:tcW w:w="449" w:type="pct"/>
            <w:vAlign w:val="center"/>
          </w:tcPr>
          <w:p>
            <w:pPr>
              <w:spacing w:line="420" w:lineRule="exact"/>
              <w:jc w:val="center"/>
              <w:rPr>
                <w:rFonts w:hint="eastAsia" w:hAnsi="宋体"/>
                <w:bCs/>
                <w:sz w:val="18"/>
                <w:szCs w:val="18"/>
              </w:rPr>
            </w:pPr>
            <w:r>
              <w:rPr>
                <w:rFonts w:hint="eastAsia" w:hAnsi="宋体"/>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bCs/>
                <w:sz w:val="18"/>
                <w:szCs w:val="18"/>
              </w:rPr>
              <w:t>7</w:t>
            </w:r>
          </w:p>
        </w:tc>
        <w:tc>
          <w:tcPr>
            <w:tcW w:w="2117" w:type="pct"/>
            <w:vAlign w:val="center"/>
          </w:tcPr>
          <w:p>
            <w:pPr>
              <w:spacing w:line="420" w:lineRule="exact"/>
              <w:jc w:val="left"/>
              <w:rPr>
                <w:rFonts w:hint="eastAsia" w:hAnsi="宋体"/>
                <w:bCs/>
                <w:sz w:val="18"/>
                <w:szCs w:val="18"/>
              </w:rPr>
            </w:pPr>
            <w:r>
              <w:rPr>
                <w:rFonts w:hint="eastAsia" w:hAnsi="宋体"/>
                <w:bCs/>
                <w:sz w:val="18"/>
                <w:szCs w:val="18"/>
              </w:rPr>
              <w:t>DataFrame数据处理与分析程序设计</w:t>
            </w:r>
          </w:p>
        </w:tc>
        <w:tc>
          <w:tcPr>
            <w:tcW w:w="387" w:type="pct"/>
            <w:vAlign w:val="center"/>
          </w:tcPr>
          <w:p>
            <w:pPr>
              <w:spacing w:line="420" w:lineRule="exact"/>
              <w:ind w:firstLine="180" w:firstLineChars="100"/>
              <w:rPr>
                <w:rFonts w:hint="eastAsia"/>
                <w:bCs/>
                <w:sz w:val="18"/>
                <w:szCs w:val="18"/>
              </w:rPr>
            </w:pPr>
            <w:r>
              <w:rPr>
                <w:rFonts w:hint="eastAsia"/>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验证性</w:t>
            </w:r>
          </w:p>
        </w:tc>
        <w:tc>
          <w:tcPr>
            <w:tcW w:w="449" w:type="pct"/>
            <w:vAlign w:val="center"/>
          </w:tcPr>
          <w:p>
            <w:pPr>
              <w:spacing w:line="420" w:lineRule="exact"/>
              <w:jc w:val="center"/>
              <w:rPr>
                <w:rFonts w:hint="eastAsia" w:hAnsi="宋体"/>
                <w:bCs/>
                <w:sz w:val="18"/>
                <w:szCs w:val="18"/>
              </w:rPr>
            </w:pPr>
            <w:r>
              <w:rPr>
                <w:rFonts w:hint="eastAsia" w:hAnsi="宋体"/>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vAlign w:val="center"/>
          </w:tcPr>
          <w:p>
            <w:pPr>
              <w:spacing w:line="420" w:lineRule="exact"/>
              <w:jc w:val="center"/>
              <w:rPr>
                <w:rFonts w:hint="eastAsia"/>
                <w:bCs/>
                <w:sz w:val="18"/>
                <w:szCs w:val="18"/>
              </w:rPr>
            </w:pPr>
            <w:r>
              <w:rPr>
                <w:bCs/>
                <w:sz w:val="18"/>
                <w:szCs w:val="18"/>
              </w:rPr>
              <w:t>8</w:t>
            </w:r>
          </w:p>
        </w:tc>
        <w:tc>
          <w:tcPr>
            <w:tcW w:w="2117" w:type="pct"/>
            <w:vAlign w:val="center"/>
          </w:tcPr>
          <w:p>
            <w:pPr>
              <w:spacing w:line="420" w:lineRule="exact"/>
              <w:jc w:val="left"/>
              <w:rPr>
                <w:rFonts w:hint="eastAsia" w:hAnsi="宋体"/>
                <w:bCs/>
                <w:sz w:val="18"/>
                <w:szCs w:val="18"/>
              </w:rPr>
            </w:pPr>
            <w:r>
              <w:rPr>
                <w:rFonts w:hint="eastAsia" w:hAnsi="宋体"/>
                <w:bCs/>
                <w:sz w:val="18"/>
                <w:szCs w:val="18"/>
              </w:rPr>
              <w:t>绘制三维图形</w:t>
            </w:r>
          </w:p>
        </w:tc>
        <w:tc>
          <w:tcPr>
            <w:tcW w:w="387" w:type="pct"/>
            <w:vAlign w:val="center"/>
          </w:tcPr>
          <w:p>
            <w:pPr>
              <w:spacing w:line="420" w:lineRule="exact"/>
              <w:ind w:firstLine="180" w:firstLineChars="100"/>
              <w:rPr>
                <w:rFonts w:hint="eastAsia"/>
                <w:bCs/>
                <w:sz w:val="18"/>
                <w:szCs w:val="18"/>
              </w:rPr>
            </w:pPr>
            <w:r>
              <w:rPr>
                <w:rFonts w:hint="eastAsia"/>
                <w:bCs/>
                <w:sz w:val="18"/>
                <w:szCs w:val="18"/>
              </w:rPr>
              <w:t>2</w:t>
            </w:r>
          </w:p>
        </w:tc>
        <w:tc>
          <w:tcPr>
            <w:tcW w:w="474" w:type="pct"/>
            <w:vAlign w:val="center"/>
          </w:tcPr>
          <w:p>
            <w:pPr>
              <w:spacing w:line="420" w:lineRule="exact"/>
              <w:jc w:val="center"/>
              <w:rPr>
                <w:rFonts w:hint="eastAsia" w:hAnsi="宋体"/>
                <w:bCs/>
                <w:sz w:val="18"/>
                <w:szCs w:val="18"/>
              </w:rPr>
            </w:pPr>
            <w:r>
              <w:rPr>
                <w:rFonts w:hint="eastAsia" w:hAnsi="宋体"/>
                <w:bCs/>
                <w:sz w:val="18"/>
                <w:szCs w:val="18"/>
              </w:rPr>
              <w:t>设计性</w:t>
            </w:r>
          </w:p>
        </w:tc>
        <w:tc>
          <w:tcPr>
            <w:tcW w:w="449" w:type="pct"/>
            <w:vAlign w:val="center"/>
          </w:tcPr>
          <w:p>
            <w:pPr>
              <w:spacing w:line="420" w:lineRule="exact"/>
              <w:jc w:val="center"/>
              <w:rPr>
                <w:rFonts w:hint="eastAsia" w:hAnsi="宋体"/>
                <w:bCs/>
                <w:sz w:val="18"/>
                <w:szCs w:val="18"/>
              </w:rPr>
            </w:pPr>
            <w:r>
              <w:rPr>
                <w:rFonts w:hint="eastAsia" w:hAnsi="宋体"/>
                <w:bCs/>
                <w:sz w:val="18"/>
                <w:szCs w:val="18"/>
              </w:rPr>
              <w:t>必做</w:t>
            </w:r>
          </w:p>
        </w:tc>
        <w:tc>
          <w:tcPr>
            <w:tcW w:w="516" w:type="pct"/>
            <w:vAlign w:val="center"/>
          </w:tcPr>
          <w:p>
            <w:pPr>
              <w:spacing w:line="420" w:lineRule="exact"/>
              <w:jc w:val="center"/>
              <w:rPr>
                <w:rFonts w:hint="eastAsia" w:cs="Calibri"/>
                <w:bCs/>
                <w:color w:val="000000"/>
                <w:sz w:val="18"/>
                <w:szCs w:val="18"/>
              </w:rPr>
            </w:pPr>
            <w:r>
              <w:rPr>
                <w:rFonts w:hint="eastAsia" w:cs="Calibri"/>
                <w:bCs/>
                <w:color w:val="000000"/>
                <w:sz w:val="18"/>
                <w:szCs w:val="18"/>
              </w:rPr>
              <w:t>2</w:t>
            </w:r>
          </w:p>
        </w:tc>
        <w:tc>
          <w:tcPr>
            <w:tcW w:w="672" w:type="pct"/>
            <w:vAlign w:val="center"/>
          </w:tcPr>
          <w:p>
            <w:pPr>
              <w:spacing w:line="420" w:lineRule="exact"/>
              <w:jc w:val="center"/>
              <w:rPr>
                <w:rFonts w:cs="Calibri"/>
                <w:bCs/>
                <w:color w:val="000000"/>
                <w:sz w:val="18"/>
                <w:szCs w:val="18"/>
              </w:rPr>
            </w:pPr>
            <w:r>
              <w:rPr>
                <w:rFonts w:hint="eastAsia" w:cs="Calibri"/>
                <w:bCs/>
                <w:color w:val="000000"/>
                <w:sz w:val="18"/>
                <w:szCs w:val="18"/>
              </w:rPr>
              <w:t>5-</w:t>
            </w:r>
            <w:r>
              <w:rPr>
                <w:rFonts w:cs="Calibri"/>
                <w:bCs/>
                <w:color w:val="000000"/>
                <w:sz w:val="18"/>
                <w:szCs w:val="18"/>
              </w:rPr>
              <w:t>2</w:t>
            </w:r>
          </w:p>
        </w:tc>
      </w:tr>
    </w:tbl>
    <w:p>
      <w:pPr>
        <w:adjustRightInd w:val="0"/>
        <w:snapToGrid w:val="0"/>
        <w:spacing w:line="360" w:lineRule="auto"/>
        <w:ind w:firstLine="420" w:firstLineChars="200"/>
        <w:rPr>
          <w:rFonts w:hint="eastAsia"/>
          <w:szCs w:val="21"/>
          <w:lang w:bidi="ar"/>
        </w:rPr>
      </w:pPr>
    </w:p>
    <w:p>
      <w:pPr>
        <w:adjustRightInd w:val="0"/>
        <w:snapToGrid w:val="0"/>
        <w:spacing w:line="360" w:lineRule="auto"/>
        <w:ind w:firstLine="420" w:firstLineChars="200"/>
        <w:rPr>
          <w:rFonts w:hint="eastAsia"/>
          <w:szCs w:val="21"/>
          <w:lang w:bidi="ar"/>
        </w:rPr>
      </w:pPr>
      <w:r>
        <w:rPr>
          <w:rFonts w:hint="eastAsia"/>
          <w:szCs w:val="21"/>
          <w:lang w:bidi="ar"/>
        </w:rPr>
        <w:t>实验环节主要是上机操作，要求保证上机条件，即具备Python解释器及PyCharm开发工具；要求学生熟炼掌握PyCharm的使用方法；掌握在集成开发环境下排查常见语法错误和编译错误的方法；掌握使用互联网寻找解决方案的能力；预习并上机实现相关实验内容。</w:t>
      </w:r>
    </w:p>
    <w:p>
      <w:pPr>
        <w:adjustRightInd w:val="0"/>
        <w:snapToGrid w:val="0"/>
        <w:spacing w:line="360" w:lineRule="auto"/>
        <w:ind w:firstLine="420" w:firstLineChars="200"/>
        <w:rPr>
          <w:rFonts w:hint="eastAsia"/>
          <w:szCs w:val="21"/>
          <w:lang w:bidi="ar"/>
        </w:rPr>
      </w:pPr>
      <w:r>
        <w:rPr>
          <w:rFonts w:hint="eastAsia"/>
          <w:szCs w:val="21"/>
          <w:lang w:bidi="ar"/>
        </w:rPr>
        <w:t>16个学时共完成</w:t>
      </w:r>
      <w:r>
        <w:rPr>
          <w:szCs w:val="21"/>
          <w:lang w:bidi="ar"/>
        </w:rPr>
        <w:t>8</w:t>
      </w:r>
      <w:r>
        <w:rPr>
          <w:rFonts w:hint="eastAsia"/>
          <w:szCs w:val="21"/>
          <w:lang w:bidi="ar"/>
        </w:rPr>
        <w:t>个实验，均为正常课内实验，最后大作业为独立实验，需要学生在课外补充一些时间来完成。</w:t>
      </w:r>
    </w:p>
    <w:p>
      <w:pPr>
        <w:adjustRightInd w:val="0"/>
        <w:snapToGrid w:val="0"/>
        <w:spacing w:line="360" w:lineRule="auto"/>
        <w:ind w:firstLine="420" w:firstLineChars="200"/>
        <w:rPr>
          <w:rFonts w:hint="eastAsia"/>
          <w:szCs w:val="21"/>
          <w:lang w:bidi="ar"/>
        </w:rPr>
      </w:pPr>
      <w:r>
        <w:rPr>
          <w:rFonts w:hint="eastAsia"/>
          <w:szCs w:val="21"/>
          <w:lang w:bidi="ar"/>
        </w:rPr>
        <w:t>在实验过程中要注重培养学生的诚信意识、创新意识和坚持精神等，通过实验使学生能够理论联系实际，灵活运用所学知识，严谨认真，精益求精，养成良好的设计习惯。</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实验一、</w:t>
      </w:r>
      <w:r>
        <w:rPr>
          <w:rFonts w:hint="eastAsia" w:ascii="宋体" w:hAnsi="宋体"/>
          <w:b/>
          <w:bCs/>
          <w:szCs w:val="21"/>
        </w:rPr>
        <w:t>Python安装、PyCharm安装及使用</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实验目的：掌握Python及PyCharm的安装方式，掌握Python程序设计步骤，熟练掌握PyCharm开发环境。</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实验原理：安装、编辑、编译、运行。</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实验安排：教师演示Python及PyCharm安装过程，再演示在PyCharm中编写Python程序的步骤，最后指导学生完成安装并学会编写第一个程序。</w:t>
      </w:r>
    </w:p>
    <w:p>
      <w:pPr>
        <w:spacing w:line="360" w:lineRule="auto"/>
        <w:ind w:firstLine="420" w:firstLineChars="200"/>
        <w:rPr>
          <w:rFonts w:ascii="宋体" w:hAnsi="宋体"/>
          <w:color w:val="000000"/>
          <w:szCs w:val="21"/>
        </w:rPr>
      </w:pPr>
      <w:r>
        <w:rPr>
          <w:rFonts w:hint="eastAsia" w:ascii="宋体" w:hAnsi="宋体"/>
          <w:color w:val="000000"/>
          <w:szCs w:val="21"/>
        </w:rPr>
        <w:t>实验报告要求：详细描述Python及PyCharm安装过程及使用PyCharm进行Python程序设计的一般步骤、运行程序及查看结果的操作方法。</w:t>
      </w:r>
    </w:p>
    <w:p>
      <w:pPr>
        <w:spacing w:line="360" w:lineRule="auto"/>
        <w:ind w:firstLine="422" w:firstLineChars="200"/>
        <w:rPr>
          <w:b/>
          <w:color w:val="000000"/>
          <w:szCs w:val="21"/>
        </w:rPr>
      </w:pPr>
      <w:r>
        <w:rPr>
          <w:rFonts w:hint="eastAsia"/>
          <w:b/>
          <w:color w:val="000000"/>
          <w:szCs w:val="21"/>
        </w:rPr>
        <w:t>实验二、</w:t>
      </w:r>
      <w:r>
        <w:rPr>
          <w:rFonts w:hint="eastAsia" w:ascii="宋体" w:hAnsi="宋体"/>
          <w:b/>
          <w:bCs/>
          <w:szCs w:val="21"/>
        </w:rPr>
        <w:t>编写函数模拟轮盘抽奖游戏程序设计</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实验目的：掌握Python中函数编程方法、随机数的使用方法。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实验原理：Python中函数编程的语法及语义规范，随机数使用方法。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实验安排：教师介绍Python中函数编程的相关内容及随机数生成方式和使用方式，学生编写相关程序并调试执行得到正确结果。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实验报告要求：详细分析函数编程的各部分内容，并做结果分析，最终能够完成模块化程序设计。</w:t>
      </w:r>
    </w:p>
    <w:p>
      <w:pPr>
        <w:spacing w:line="360" w:lineRule="auto"/>
        <w:ind w:firstLine="422" w:firstLineChars="200"/>
        <w:rPr>
          <w:b/>
          <w:color w:val="000000"/>
          <w:szCs w:val="21"/>
        </w:rPr>
      </w:pPr>
      <w:r>
        <w:rPr>
          <w:rFonts w:hint="eastAsia"/>
          <w:b/>
          <w:color w:val="000000"/>
          <w:szCs w:val="21"/>
        </w:rPr>
        <w:t>实验三、TensorFlow环境安装与模型建立与训练</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实验目的：掌握TensorFlow的使用方法。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实验原理：TensorFlow库的安装及使用方法。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实验安排：教师介绍TensorFlow库的安装方式和使用方式，学生编写相关程序并调试执行得到正确结果。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实验报告要求：详细分析TensorFlow编程的各部分内容，并做结果分析，最终能够完成TensorFlow程序设计。</w:t>
      </w:r>
    </w:p>
    <w:p>
      <w:pPr>
        <w:spacing w:line="360" w:lineRule="auto"/>
        <w:ind w:firstLine="422" w:firstLineChars="200"/>
        <w:rPr>
          <w:b/>
          <w:color w:val="000000"/>
          <w:szCs w:val="21"/>
        </w:rPr>
      </w:pPr>
      <w:r>
        <w:rPr>
          <w:rFonts w:hint="eastAsia"/>
          <w:b/>
          <w:color w:val="000000"/>
          <w:szCs w:val="21"/>
        </w:rPr>
        <w:t>实验四、PyTorch环境安装与利用PyTorch实现量化交易</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实验目的：掌握PyTorch的使用方法。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实验原理：PyTorch库的安装及使用方法。</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实验安排：教师介绍PyTorch库的安装方式和使用方式，学生编写相关程序并调试执行得到正确结果。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实验报告要求：详细分析PyTorch编程的各部分内容，并做结果分析，最终能够完成PyTorch程序设计。</w:t>
      </w:r>
    </w:p>
    <w:p>
      <w:pPr>
        <w:spacing w:line="360" w:lineRule="auto"/>
        <w:ind w:firstLine="422" w:firstLineChars="200"/>
        <w:rPr>
          <w:rFonts w:ascii="宋体" w:hAnsi="宋体"/>
          <w:b/>
          <w:bCs/>
          <w:color w:val="000000"/>
          <w:szCs w:val="21"/>
        </w:rPr>
      </w:pPr>
      <w:r>
        <w:rPr>
          <w:rFonts w:hint="eastAsia" w:ascii="宋体" w:hAnsi="宋体"/>
          <w:b/>
          <w:bCs/>
          <w:color w:val="000000"/>
          <w:szCs w:val="21"/>
        </w:rPr>
        <w:t>实验五、使用numpy库进行矩阵创建及各种计算</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实验目的：掌握numpy库进行矩阵创建与各种计算的基本概念及实现方式。</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实验原理：矩阵创建与各种计算。</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实验安排：教师介绍Python中矩阵创建与各种计算的相关内容和实现方式，学生编写相关程序并调试执行得到正确结果。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实验报告要求：详细分析使用numpy库进行矩阵创建及各种计算编程的各部分内容，并做结果分析。</w:t>
      </w:r>
    </w:p>
    <w:p>
      <w:pPr>
        <w:spacing w:line="360" w:lineRule="auto"/>
        <w:ind w:firstLine="422" w:firstLineChars="200"/>
        <w:rPr>
          <w:rFonts w:ascii="宋体" w:hAnsi="宋体"/>
          <w:b/>
          <w:bCs/>
          <w:color w:val="000000"/>
          <w:szCs w:val="21"/>
        </w:rPr>
      </w:pPr>
      <w:r>
        <w:rPr>
          <w:rFonts w:hint="eastAsia" w:ascii="宋体" w:hAnsi="宋体"/>
          <w:b/>
          <w:bCs/>
          <w:color w:val="000000"/>
          <w:szCs w:val="21"/>
        </w:rPr>
        <w:t>实验六、使用pandas库实现二维数组创建与DataFrame操作</w:t>
      </w:r>
    </w:p>
    <w:p>
      <w:pPr>
        <w:spacing w:line="360" w:lineRule="auto"/>
        <w:ind w:firstLine="420" w:firstLineChars="200"/>
        <w:rPr>
          <w:rFonts w:ascii="宋体" w:hAnsi="宋体"/>
          <w:color w:val="000000"/>
          <w:szCs w:val="21"/>
        </w:rPr>
      </w:pPr>
      <w:r>
        <w:rPr>
          <w:rFonts w:hint="eastAsia" w:ascii="宋体" w:hAnsi="宋体"/>
          <w:color w:val="000000"/>
          <w:szCs w:val="21"/>
        </w:rPr>
        <w:t>实验目的：掌握pandas库的使用及二维数组创建方式和DataFrame操作。</w:t>
      </w:r>
    </w:p>
    <w:p>
      <w:pPr>
        <w:spacing w:line="360" w:lineRule="auto"/>
        <w:ind w:firstLine="420" w:firstLineChars="200"/>
        <w:rPr>
          <w:rFonts w:ascii="宋体" w:hAnsi="宋体"/>
          <w:color w:val="000000"/>
          <w:szCs w:val="21"/>
        </w:rPr>
      </w:pPr>
      <w:r>
        <w:rPr>
          <w:rFonts w:hint="eastAsia" w:ascii="宋体" w:hAnsi="宋体"/>
          <w:color w:val="000000"/>
          <w:szCs w:val="21"/>
        </w:rPr>
        <w:t>实验原理：二维数组创建与DataFrame操作。</w:t>
      </w:r>
    </w:p>
    <w:p>
      <w:pPr>
        <w:spacing w:line="360" w:lineRule="auto"/>
        <w:ind w:firstLine="420" w:firstLineChars="200"/>
        <w:rPr>
          <w:rFonts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ascii="宋体" w:hAnsi="宋体"/>
          <w:color w:val="000000"/>
          <w:szCs w:val="21"/>
        </w:rPr>
      </w:pPr>
      <w:r>
        <w:rPr>
          <w:rFonts w:hint="eastAsia" w:ascii="宋体" w:hAnsi="宋体"/>
          <w:color w:val="000000"/>
          <w:szCs w:val="21"/>
        </w:rPr>
        <w:t>实验安排：教师介绍使用pandas库进行二维数组创建与DataFrame操作的基本原理与实现方式，学生编写相关程序并调试执行得到正确结果。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实验报告要求：详细分析使用pandas库及二维数组创建方式和DataFrame操作各种计算编程的各部分内容，并做结果分析。</w:t>
      </w:r>
    </w:p>
    <w:p>
      <w:pPr>
        <w:spacing w:line="360" w:lineRule="auto"/>
        <w:ind w:firstLine="422" w:firstLineChars="200"/>
        <w:rPr>
          <w:rFonts w:ascii="宋体" w:hAnsi="宋体"/>
          <w:b/>
          <w:bCs/>
          <w:color w:val="000000"/>
          <w:szCs w:val="21"/>
        </w:rPr>
      </w:pPr>
      <w:r>
        <w:rPr>
          <w:rFonts w:hint="eastAsia" w:ascii="宋体" w:hAnsi="宋体"/>
          <w:b/>
          <w:bCs/>
          <w:color w:val="000000"/>
          <w:szCs w:val="21"/>
        </w:rPr>
        <w:t>实验七、DataFrame数据处理与分析程序设计</w:t>
      </w:r>
    </w:p>
    <w:p>
      <w:pPr>
        <w:spacing w:line="360" w:lineRule="auto"/>
        <w:ind w:firstLine="420" w:firstLineChars="200"/>
        <w:rPr>
          <w:rFonts w:ascii="宋体" w:hAnsi="宋体"/>
          <w:color w:val="000000"/>
          <w:szCs w:val="21"/>
        </w:rPr>
      </w:pPr>
      <w:r>
        <w:rPr>
          <w:rFonts w:hint="eastAsia" w:ascii="宋体" w:hAnsi="宋体"/>
          <w:color w:val="000000"/>
          <w:szCs w:val="21"/>
        </w:rPr>
        <w:t>实验目的：掌握DataFrame数据处理与分析。</w:t>
      </w:r>
    </w:p>
    <w:p>
      <w:pPr>
        <w:spacing w:line="360" w:lineRule="auto"/>
        <w:ind w:firstLine="420" w:firstLineChars="200"/>
        <w:rPr>
          <w:rFonts w:ascii="宋体" w:hAnsi="宋体"/>
          <w:color w:val="000000"/>
          <w:szCs w:val="21"/>
        </w:rPr>
      </w:pPr>
      <w:r>
        <w:rPr>
          <w:rFonts w:hint="eastAsia" w:ascii="宋体" w:hAnsi="宋体"/>
          <w:color w:val="000000"/>
          <w:szCs w:val="21"/>
        </w:rPr>
        <w:t>实验原理：DataFrame数据处理与分析。</w:t>
      </w:r>
    </w:p>
    <w:p>
      <w:pPr>
        <w:spacing w:line="360" w:lineRule="auto"/>
        <w:ind w:firstLine="420" w:firstLineChars="200"/>
        <w:rPr>
          <w:rFonts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ascii="宋体" w:hAnsi="宋体"/>
          <w:color w:val="000000"/>
          <w:szCs w:val="21"/>
        </w:rPr>
      </w:pPr>
      <w:r>
        <w:rPr>
          <w:rFonts w:hint="eastAsia" w:ascii="宋体" w:hAnsi="宋体"/>
          <w:color w:val="000000"/>
          <w:szCs w:val="21"/>
        </w:rPr>
        <w:t>实验安排：教师介绍使用pandas库进行DataFrame数据处理与分析的基本原理与实现方式，学生编写相关程序并调试执行得到正确结果。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实验报告要求：详细分析使用pandas库DataFrame数据处理与分析编程的各部分内容，并做结果分析。</w:t>
      </w:r>
    </w:p>
    <w:p>
      <w:pPr>
        <w:spacing w:line="360" w:lineRule="auto"/>
        <w:ind w:firstLine="422" w:firstLineChars="200"/>
        <w:rPr>
          <w:rFonts w:ascii="宋体" w:hAnsi="宋体"/>
          <w:b/>
          <w:bCs/>
          <w:color w:val="000000"/>
          <w:szCs w:val="21"/>
        </w:rPr>
      </w:pPr>
      <w:r>
        <w:rPr>
          <w:rFonts w:hint="eastAsia" w:ascii="宋体" w:hAnsi="宋体"/>
          <w:b/>
          <w:bCs/>
          <w:color w:val="000000"/>
          <w:szCs w:val="21"/>
        </w:rPr>
        <w:t>实验八、绘制三维图形</w:t>
      </w:r>
    </w:p>
    <w:p>
      <w:pPr>
        <w:spacing w:line="360" w:lineRule="auto"/>
        <w:ind w:firstLine="420" w:firstLineChars="200"/>
        <w:rPr>
          <w:rFonts w:ascii="宋体" w:hAnsi="宋体"/>
          <w:color w:val="000000"/>
          <w:szCs w:val="21"/>
        </w:rPr>
      </w:pPr>
      <w:r>
        <w:rPr>
          <w:rFonts w:hint="eastAsia" w:ascii="宋体" w:hAnsi="宋体"/>
          <w:color w:val="000000"/>
          <w:szCs w:val="21"/>
        </w:rPr>
        <w:t>实验目的：掌握三维图形的绘制方法。</w:t>
      </w:r>
    </w:p>
    <w:p>
      <w:pPr>
        <w:spacing w:line="360" w:lineRule="auto"/>
        <w:ind w:firstLine="420" w:firstLineChars="200"/>
        <w:rPr>
          <w:rFonts w:ascii="宋体" w:hAnsi="宋体"/>
          <w:color w:val="000000"/>
          <w:szCs w:val="21"/>
        </w:rPr>
      </w:pPr>
      <w:r>
        <w:rPr>
          <w:rFonts w:hint="eastAsia" w:ascii="宋体" w:hAnsi="宋体"/>
          <w:color w:val="000000"/>
          <w:szCs w:val="21"/>
        </w:rPr>
        <w:t>实验原理：三维图形的绘制。</w:t>
      </w:r>
    </w:p>
    <w:p>
      <w:pPr>
        <w:spacing w:line="360" w:lineRule="auto"/>
        <w:ind w:firstLine="420" w:firstLineChars="200"/>
        <w:rPr>
          <w:rFonts w:ascii="宋体" w:hAnsi="宋体"/>
          <w:color w:val="000000"/>
          <w:szCs w:val="21"/>
        </w:rPr>
      </w:pPr>
      <w:r>
        <w:rPr>
          <w:rFonts w:hint="eastAsia" w:ascii="宋体" w:hAnsi="宋体"/>
          <w:color w:val="000000"/>
          <w:szCs w:val="21"/>
        </w:rPr>
        <w:t>实验仪器：计算机。</w:t>
      </w:r>
    </w:p>
    <w:p>
      <w:pPr>
        <w:spacing w:line="360" w:lineRule="auto"/>
        <w:ind w:firstLine="420" w:firstLineChars="200"/>
        <w:rPr>
          <w:rFonts w:ascii="宋体" w:hAnsi="宋体"/>
          <w:color w:val="000000"/>
          <w:szCs w:val="21"/>
        </w:rPr>
      </w:pPr>
      <w:r>
        <w:rPr>
          <w:rFonts w:hint="eastAsia" w:ascii="宋体" w:hAnsi="宋体"/>
          <w:color w:val="000000"/>
          <w:szCs w:val="21"/>
        </w:rPr>
        <w:t>实验安排：教师介绍绘制三维图形的基本原理与实现方式，学生编写相关程序并调试执行得到正确结果。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实验报告要求：详细分析绘制三维图形的方法，分析编程的各部分内容，并做结果分析。</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五、达成课程目标的途径和措施</w:t>
      </w:r>
    </w:p>
    <w:p>
      <w:pPr>
        <w:adjustRightInd w:val="0"/>
        <w:snapToGrid w:val="0"/>
        <w:spacing w:line="360" w:lineRule="auto"/>
        <w:ind w:firstLine="420"/>
        <w:rPr>
          <w:szCs w:val="21"/>
        </w:rPr>
      </w:pPr>
      <w:r>
        <w:rPr>
          <w:szCs w:val="21"/>
        </w:rPr>
        <w:t>1</w:t>
      </w:r>
      <w:r>
        <w:rPr>
          <w:rFonts w:hint="eastAsia"/>
          <w:szCs w:val="21"/>
        </w:rPr>
        <w:t>、全学时实践教学模式</w:t>
      </w:r>
    </w:p>
    <w:p>
      <w:pPr>
        <w:adjustRightInd w:val="0"/>
        <w:snapToGrid w:val="0"/>
        <w:spacing w:line="360" w:lineRule="auto"/>
        <w:ind w:firstLine="420"/>
        <w:rPr>
          <w:rFonts w:hint="eastAsia"/>
          <w:szCs w:val="21"/>
        </w:rPr>
      </w:pPr>
      <w:r>
        <w:rPr>
          <w:rFonts w:hint="eastAsia"/>
          <w:szCs w:val="21"/>
        </w:rPr>
        <w:t>课程采用全学时实践教学模式，全部教学环节在实验室展开，施行“边讲边学边练”教学方式，保证学生学一个会一个的教学效果。</w:t>
      </w:r>
    </w:p>
    <w:p>
      <w:pPr>
        <w:adjustRightInd w:val="0"/>
        <w:snapToGrid w:val="0"/>
        <w:spacing w:line="360" w:lineRule="auto"/>
        <w:ind w:firstLine="420"/>
        <w:rPr>
          <w:szCs w:val="21"/>
        </w:rPr>
      </w:pPr>
      <w:r>
        <w:rPr>
          <w:rFonts w:hint="eastAsia"/>
          <w:szCs w:val="21"/>
        </w:rPr>
        <w:t>2、点滴法和案例法相结合的教学手段</w:t>
      </w:r>
    </w:p>
    <w:p>
      <w:pPr>
        <w:adjustRightInd w:val="0"/>
        <w:snapToGrid w:val="0"/>
        <w:spacing w:line="360" w:lineRule="auto"/>
        <w:ind w:firstLine="420"/>
        <w:rPr>
          <w:rFonts w:hint="eastAsia"/>
          <w:szCs w:val="21"/>
        </w:rPr>
      </w:pPr>
      <w:r>
        <w:rPr>
          <w:rFonts w:hint="eastAsia"/>
          <w:szCs w:val="21"/>
        </w:rPr>
        <w:t>点滴教学法指从知识点入手，逐个攻破各教学内容；案例教学法指从知识应用入手，使学生深刻领悟到学以致用的内在含义，二者相结合，针对不同特点的教学内容，交叉使用不同教学法，提高学生的学习效率。</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六、考核方式</w:t>
      </w:r>
    </w:p>
    <w:p>
      <w:pPr>
        <w:adjustRightInd w:val="0"/>
        <w:snapToGrid w:val="0"/>
        <w:spacing w:line="360" w:lineRule="auto"/>
        <w:ind w:firstLine="422" w:firstLineChars="200"/>
        <w:rPr>
          <w:rFonts w:hint="eastAsia"/>
          <w:b/>
          <w:bCs/>
          <w:szCs w:val="21"/>
          <w:lang w:bidi="ar"/>
        </w:rPr>
      </w:pPr>
      <w:r>
        <w:rPr>
          <w:rFonts w:hint="eastAsia"/>
          <w:b/>
          <w:bCs/>
          <w:szCs w:val="21"/>
          <w:lang w:bidi="ar"/>
        </w:rPr>
        <w:t>1、评价环节</w:t>
      </w:r>
    </w:p>
    <w:p>
      <w:pPr>
        <w:adjustRightInd w:val="0"/>
        <w:snapToGrid w:val="0"/>
        <w:spacing w:line="360" w:lineRule="auto"/>
        <w:ind w:firstLine="420" w:firstLineChars="200"/>
        <w:rPr>
          <w:rFonts w:hint="eastAsia"/>
          <w:szCs w:val="21"/>
          <w:lang w:bidi="ar"/>
        </w:rPr>
      </w:pPr>
      <w:r>
        <w:rPr>
          <w:rFonts w:hint="eastAsia"/>
          <w:szCs w:val="21"/>
          <w:lang w:bidi="ar"/>
        </w:rPr>
        <w:t>课程考核方式包括平时作业及结课作业情况，所有考核环节均需覆盖到所有学生。</w:t>
      </w:r>
    </w:p>
    <w:p>
      <w:pPr>
        <w:adjustRightInd w:val="0"/>
        <w:snapToGrid w:val="0"/>
        <w:spacing w:line="360" w:lineRule="auto"/>
        <w:ind w:firstLine="422" w:firstLineChars="200"/>
        <w:rPr>
          <w:rFonts w:hint="eastAsia"/>
          <w:b/>
          <w:bCs/>
          <w:szCs w:val="21"/>
          <w:lang w:bidi="ar"/>
        </w:rPr>
      </w:pPr>
      <w:r>
        <w:rPr>
          <w:rFonts w:hint="eastAsia"/>
          <w:b/>
          <w:bCs/>
          <w:szCs w:val="21"/>
          <w:lang w:bidi="ar"/>
        </w:rPr>
        <w:t>2、定量评价</w:t>
      </w:r>
    </w:p>
    <w:p>
      <w:pPr>
        <w:spacing w:line="360" w:lineRule="auto"/>
        <w:ind w:firstLine="420" w:firstLineChars="200"/>
        <w:rPr>
          <w:rFonts w:ascii="宋体" w:hAnsi="宋体"/>
          <w:szCs w:val="21"/>
        </w:rPr>
      </w:pPr>
      <w:r>
        <w:rPr>
          <w:rFonts w:hint="eastAsia" w:ascii="宋体" w:hAnsi="宋体"/>
          <w:szCs w:val="21"/>
        </w:rPr>
        <w:t>本课程的课程目标达成的支撑材料为：平时作业和结课大作业。其中三次</w:t>
      </w:r>
      <w:r>
        <w:rPr>
          <w:rFonts w:ascii="宋体" w:hAnsi="宋体"/>
          <w:szCs w:val="21"/>
        </w:rPr>
        <w:t>平时</w:t>
      </w:r>
      <w:r>
        <w:rPr>
          <w:rFonts w:hint="eastAsia" w:ascii="宋体" w:hAnsi="宋体"/>
          <w:szCs w:val="21"/>
        </w:rPr>
        <w:t>作业和结课大作业都为纸质材料。这些支撑材料对两个课程目标均有一定程度的支撑作用，具体占比情况如下表所示。</w:t>
      </w:r>
    </w:p>
    <w:p>
      <w:pPr>
        <w:spacing w:line="360" w:lineRule="auto"/>
        <w:jc w:val="center"/>
        <w:rPr>
          <w:rFonts w:ascii="宋体" w:hAnsi="宋体" w:cs="宋体"/>
          <w:b/>
          <w:bCs/>
          <w:sz w:val="18"/>
          <w:szCs w:val="18"/>
        </w:rPr>
      </w:pPr>
      <w:r>
        <w:rPr>
          <w:rFonts w:hint="eastAsia" w:ascii="宋体" w:hAnsi="宋体" w:cs="宋体"/>
          <w:b/>
          <w:bCs/>
          <w:color w:val="000000"/>
          <w:sz w:val="18"/>
          <w:szCs w:val="18"/>
        </w:rPr>
        <w:t>表</w:t>
      </w:r>
      <w:r>
        <w:rPr>
          <w:rFonts w:ascii="宋体" w:hAnsi="宋体" w:cs="宋体"/>
          <w:b/>
          <w:bCs/>
          <w:color w:val="000000"/>
          <w:sz w:val="18"/>
          <w:szCs w:val="18"/>
        </w:rPr>
        <w:t>6</w:t>
      </w:r>
      <w:r>
        <w:rPr>
          <w:rFonts w:hint="eastAsia" w:ascii="宋体" w:hAnsi="宋体" w:cs="宋体"/>
          <w:b/>
          <w:bCs/>
          <w:color w:val="000000"/>
          <w:sz w:val="18"/>
          <w:szCs w:val="18"/>
        </w:rPr>
        <w:t xml:space="preserve">.1   </w:t>
      </w:r>
      <w:r>
        <w:rPr>
          <w:rFonts w:hint="eastAsia" w:ascii="宋体" w:hAnsi="宋体" w:cs="宋体"/>
          <w:b/>
          <w:bCs/>
          <w:sz w:val="18"/>
          <w:szCs w:val="18"/>
        </w:rPr>
        <w:t>各考核方式对课程目标达成评价的权重占比分配</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2445"/>
        <w:gridCol w:w="1222"/>
        <w:gridCol w:w="248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8" w:type="pct"/>
            <w:vMerge w:val="restart"/>
            <w:vAlign w:val="center"/>
          </w:tcPr>
          <w:p>
            <w:pPr>
              <w:snapToGrid w:val="0"/>
              <w:jc w:val="center"/>
              <w:rPr>
                <w:b/>
                <w:sz w:val="18"/>
                <w:szCs w:val="18"/>
              </w:rPr>
            </w:pPr>
            <w:r>
              <w:rPr>
                <w:b/>
                <w:kern w:val="0"/>
                <w:sz w:val="18"/>
                <w:szCs w:val="18"/>
              </w:rPr>
              <w:t>课程目标</w:t>
            </w:r>
          </w:p>
        </w:tc>
        <w:tc>
          <w:tcPr>
            <w:tcW w:w="3311" w:type="pct"/>
            <w:gridSpan w:val="3"/>
            <w:vAlign w:val="center"/>
          </w:tcPr>
          <w:p>
            <w:pPr>
              <w:snapToGrid w:val="0"/>
              <w:jc w:val="center"/>
              <w:rPr>
                <w:b/>
                <w:sz w:val="18"/>
                <w:szCs w:val="18"/>
              </w:rPr>
            </w:pPr>
            <w:r>
              <w:rPr>
                <w:b/>
                <w:sz w:val="18"/>
                <w:szCs w:val="18"/>
              </w:rPr>
              <w:t>考核方式以及成绩占比</w:t>
            </w:r>
            <w:r>
              <w:rPr>
                <w:position w:val="-12"/>
              </w:rPr>
              <w:object>
                <v:shape id="_x0000_i1193" o:spt="75" type="#_x0000_t75" style="height:15.8pt;width:13.3pt;" o:ole="t" filled="f" o:preferrelative="t" stroked="f" coordsize="21600,21600">
                  <v:path/>
                  <v:fill on="f" focussize="0,0"/>
                  <v:stroke on="f" joinstyle="miter"/>
                  <v:imagedata r:id="rId300" o:title=""/>
                  <o:lock v:ext="edit" aspectratio="t"/>
                  <w10:wrap type="none"/>
                  <w10:anchorlock/>
                </v:shape>
                <o:OLEObject Type="Embed" ProgID="Equation.DSMT4" ShapeID="_x0000_i1193" DrawAspect="Content" ObjectID="_1468075893" r:id="rId339">
                  <o:LockedField>false</o:LockedField>
                </o:OLEObject>
              </w:object>
            </w:r>
            <w:r>
              <w:rPr>
                <w:b/>
                <w:sz w:val="18"/>
                <w:szCs w:val="18"/>
              </w:rPr>
              <w:t>（%）</w:t>
            </w:r>
          </w:p>
        </w:tc>
        <w:tc>
          <w:tcPr>
            <w:tcW w:w="810" w:type="pct"/>
            <w:vMerge w:val="restart"/>
            <w:vAlign w:val="center"/>
          </w:tcPr>
          <w:p>
            <w:pPr>
              <w:snapToGrid w:val="0"/>
              <w:jc w:val="center"/>
              <w:rPr>
                <w:b/>
                <w:kern w:val="0"/>
                <w:sz w:val="18"/>
                <w:szCs w:val="18"/>
              </w:rPr>
            </w:pPr>
            <w:r>
              <w:rPr>
                <w:b/>
                <w:kern w:val="0"/>
                <w:sz w:val="18"/>
                <w:szCs w:val="18"/>
              </w:rPr>
              <w:t>分课程</w:t>
            </w:r>
          </w:p>
          <w:p>
            <w:pPr>
              <w:snapToGrid w:val="0"/>
              <w:jc w:val="center"/>
              <w:rPr>
                <w:b/>
                <w:i/>
                <w:kern w:val="0"/>
                <w:sz w:val="18"/>
                <w:szCs w:val="18"/>
              </w:rPr>
            </w:pPr>
            <w:r>
              <w:rPr>
                <w:b/>
                <w:kern w:val="0"/>
                <w:sz w:val="18"/>
                <w:szCs w:val="18"/>
              </w:rPr>
              <w:t>目标权重</w:t>
            </w:r>
            <w:r>
              <w:rPr>
                <w:b/>
                <w:i/>
                <w:kern w:val="0"/>
                <w:sz w:val="18"/>
                <w:szCs w:val="18"/>
              </w:rPr>
              <w:t>P</w:t>
            </w:r>
            <w:r>
              <w:rPr>
                <w:b/>
                <w:i/>
                <w:kern w:val="0"/>
                <w:sz w:val="18"/>
                <w:szCs w:val="18"/>
                <w:vertAlign w:val="subscript"/>
              </w:rPr>
              <w:t>i</w:t>
            </w:r>
          </w:p>
          <w:p>
            <w:pPr>
              <w:snapToGrid w:val="0"/>
              <w:jc w:val="center"/>
              <w:rPr>
                <w:kern w:val="0"/>
                <w:sz w:val="18"/>
                <w:szCs w:val="18"/>
              </w:rPr>
            </w:pPr>
            <w:r>
              <w:rPr>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vMerge w:val="continue"/>
            <w:vAlign w:val="center"/>
          </w:tcPr>
          <w:p>
            <w:pPr>
              <w:widowControl/>
              <w:snapToGrid w:val="0"/>
              <w:jc w:val="center"/>
              <w:rPr>
                <w:b/>
                <w:kern w:val="0"/>
                <w:sz w:val="18"/>
                <w:szCs w:val="18"/>
              </w:rPr>
            </w:pPr>
          </w:p>
        </w:tc>
        <w:tc>
          <w:tcPr>
            <w:tcW w:w="1317" w:type="pct"/>
            <w:vAlign w:val="center"/>
          </w:tcPr>
          <w:p>
            <w:pPr>
              <w:widowControl/>
              <w:snapToGrid w:val="0"/>
              <w:jc w:val="center"/>
              <w:rPr>
                <w:b/>
                <w:kern w:val="0"/>
                <w:sz w:val="18"/>
                <w:szCs w:val="18"/>
              </w:rPr>
            </w:pPr>
            <w:r>
              <w:rPr>
                <w:rFonts w:hint="eastAsia"/>
                <w:b/>
                <w:kern w:val="0"/>
                <w:sz w:val="18"/>
                <w:szCs w:val="18"/>
              </w:rPr>
              <w:t>随堂考核</w:t>
            </w:r>
          </w:p>
          <w:p>
            <w:pPr>
              <w:widowControl/>
              <w:snapToGrid w:val="0"/>
              <w:jc w:val="center"/>
              <w:rPr>
                <w:b/>
                <w:kern w:val="0"/>
                <w:sz w:val="18"/>
                <w:szCs w:val="18"/>
              </w:rPr>
            </w:pPr>
            <w:r>
              <w:rPr>
                <w:b/>
                <w:kern w:val="0"/>
                <w:sz w:val="18"/>
                <w:szCs w:val="18"/>
              </w:rPr>
              <w:t>（1）</w:t>
            </w:r>
          </w:p>
        </w:tc>
        <w:tc>
          <w:tcPr>
            <w:tcW w:w="658" w:type="pct"/>
            <w:vAlign w:val="center"/>
          </w:tcPr>
          <w:p>
            <w:pPr>
              <w:widowControl/>
              <w:snapToGrid w:val="0"/>
              <w:jc w:val="center"/>
              <w:rPr>
                <w:b/>
                <w:kern w:val="0"/>
                <w:sz w:val="18"/>
                <w:szCs w:val="18"/>
              </w:rPr>
            </w:pPr>
            <w:r>
              <w:rPr>
                <w:b/>
                <w:kern w:val="0"/>
                <w:sz w:val="18"/>
                <w:szCs w:val="18"/>
              </w:rPr>
              <w:t>实验</w:t>
            </w:r>
          </w:p>
          <w:p>
            <w:pPr>
              <w:widowControl/>
              <w:snapToGrid w:val="0"/>
              <w:jc w:val="center"/>
              <w:rPr>
                <w:b/>
                <w:kern w:val="0"/>
                <w:sz w:val="18"/>
                <w:szCs w:val="18"/>
              </w:rPr>
            </w:pPr>
            <w:r>
              <w:rPr>
                <w:b/>
                <w:kern w:val="0"/>
                <w:sz w:val="18"/>
                <w:szCs w:val="18"/>
              </w:rPr>
              <w:t>（2）</w:t>
            </w:r>
          </w:p>
        </w:tc>
        <w:tc>
          <w:tcPr>
            <w:tcW w:w="1335" w:type="pct"/>
            <w:vAlign w:val="center"/>
          </w:tcPr>
          <w:p>
            <w:pPr>
              <w:widowControl/>
              <w:snapToGrid w:val="0"/>
              <w:jc w:val="center"/>
              <w:rPr>
                <w:b/>
                <w:kern w:val="0"/>
                <w:sz w:val="18"/>
                <w:szCs w:val="18"/>
              </w:rPr>
            </w:pPr>
            <w:r>
              <w:rPr>
                <w:rFonts w:hint="eastAsia"/>
                <w:b/>
                <w:kern w:val="0"/>
                <w:sz w:val="18"/>
                <w:szCs w:val="18"/>
              </w:rPr>
              <w:t>结课大作业</w:t>
            </w:r>
          </w:p>
          <w:p>
            <w:pPr>
              <w:widowControl/>
              <w:snapToGrid w:val="0"/>
              <w:jc w:val="center"/>
              <w:rPr>
                <w:b/>
                <w:kern w:val="0"/>
                <w:sz w:val="18"/>
                <w:szCs w:val="18"/>
              </w:rPr>
            </w:pPr>
            <w:r>
              <w:rPr>
                <w:b/>
                <w:kern w:val="0"/>
                <w:sz w:val="18"/>
                <w:szCs w:val="18"/>
              </w:rPr>
              <w:t>（3）</w:t>
            </w:r>
          </w:p>
        </w:tc>
        <w:tc>
          <w:tcPr>
            <w:tcW w:w="810"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vAlign w:val="center"/>
          </w:tcPr>
          <w:p>
            <w:pPr>
              <w:widowControl/>
              <w:snapToGrid w:val="0"/>
              <w:jc w:val="center"/>
              <w:rPr>
                <w:kern w:val="0"/>
                <w:sz w:val="18"/>
                <w:szCs w:val="18"/>
              </w:rPr>
            </w:pPr>
            <w:r>
              <w:rPr>
                <w:kern w:val="0"/>
                <w:sz w:val="18"/>
                <w:szCs w:val="18"/>
              </w:rPr>
              <w:t>1</w:t>
            </w:r>
          </w:p>
        </w:tc>
        <w:tc>
          <w:tcPr>
            <w:tcW w:w="1317" w:type="pct"/>
            <w:vAlign w:val="center"/>
          </w:tcPr>
          <w:p>
            <w:pPr>
              <w:jc w:val="center"/>
              <w:rPr>
                <w:sz w:val="18"/>
                <w:szCs w:val="18"/>
              </w:rPr>
            </w:pPr>
            <w:r>
              <w:rPr>
                <w:sz w:val="18"/>
                <w:szCs w:val="18"/>
              </w:rPr>
              <w:t>20</w:t>
            </w:r>
          </w:p>
        </w:tc>
        <w:tc>
          <w:tcPr>
            <w:tcW w:w="658" w:type="pct"/>
            <w:vAlign w:val="center"/>
          </w:tcPr>
          <w:p>
            <w:pPr>
              <w:jc w:val="center"/>
              <w:rPr>
                <w:sz w:val="18"/>
                <w:szCs w:val="18"/>
              </w:rPr>
            </w:pPr>
            <w:r>
              <w:rPr>
                <w:sz w:val="18"/>
                <w:szCs w:val="18"/>
                <w:lang w:bidi="ar"/>
              </w:rPr>
              <w:t>10</w:t>
            </w:r>
          </w:p>
        </w:tc>
        <w:tc>
          <w:tcPr>
            <w:tcW w:w="1335" w:type="pct"/>
            <w:vAlign w:val="center"/>
          </w:tcPr>
          <w:p>
            <w:pPr>
              <w:jc w:val="center"/>
              <w:rPr>
                <w:sz w:val="18"/>
                <w:szCs w:val="18"/>
              </w:rPr>
            </w:pPr>
            <w:r>
              <w:rPr>
                <w:sz w:val="18"/>
                <w:szCs w:val="18"/>
              </w:rPr>
              <w:t>10</w:t>
            </w:r>
          </w:p>
        </w:tc>
        <w:tc>
          <w:tcPr>
            <w:tcW w:w="810" w:type="pct"/>
            <w:vAlign w:val="center"/>
          </w:tcPr>
          <w:p>
            <w:pPr>
              <w:snapToGrid w:val="0"/>
              <w:jc w:val="center"/>
              <w:rPr>
                <w:sz w:val="18"/>
                <w:szCs w:val="18"/>
              </w:rPr>
            </w:pP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vAlign w:val="center"/>
          </w:tcPr>
          <w:p>
            <w:pPr>
              <w:widowControl/>
              <w:snapToGrid w:val="0"/>
              <w:jc w:val="center"/>
              <w:rPr>
                <w:kern w:val="0"/>
                <w:sz w:val="18"/>
                <w:szCs w:val="18"/>
              </w:rPr>
            </w:pPr>
            <w:r>
              <w:rPr>
                <w:kern w:val="0"/>
                <w:sz w:val="18"/>
                <w:szCs w:val="18"/>
              </w:rPr>
              <w:t>2</w:t>
            </w:r>
          </w:p>
        </w:tc>
        <w:tc>
          <w:tcPr>
            <w:tcW w:w="1317" w:type="pct"/>
            <w:vAlign w:val="center"/>
          </w:tcPr>
          <w:p>
            <w:pPr>
              <w:jc w:val="center"/>
              <w:rPr>
                <w:rFonts w:hint="default" w:eastAsia="宋体"/>
                <w:sz w:val="18"/>
                <w:szCs w:val="18"/>
                <w:lang w:val="en-US" w:eastAsia="zh-CN"/>
              </w:rPr>
            </w:pPr>
            <w:r>
              <w:rPr>
                <w:rFonts w:hint="eastAsia"/>
                <w:sz w:val="18"/>
                <w:szCs w:val="18"/>
                <w:lang w:val="en-US" w:eastAsia="zh-CN"/>
              </w:rPr>
              <w:t>10</w:t>
            </w:r>
          </w:p>
        </w:tc>
        <w:tc>
          <w:tcPr>
            <w:tcW w:w="658" w:type="pct"/>
            <w:vAlign w:val="center"/>
          </w:tcPr>
          <w:p>
            <w:pPr>
              <w:jc w:val="center"/>
              <w:rPr>
                <w:rFonts w:hint="default" w:eastAsia="宋体"/>
                <w:sz w:val="18"/>
                <w:szCs w:val="18"/>
                <w:lang w:val="en-US" w:eastAsia="zh-CN"/>
              </w:rPr>
            </w:pPr>
            <w:r>
              <w:rPr>
                <w:rFonts w:hint="eastAsia"/>
                <w:sz w:val="18"/>
                <w:szCs w:val="18"/>
                <w:lang w:val="en-US" w:eastAsia="zh-CN"/>
              </w:rPr>
              <w:t>20</w:t>
            </w:r>
          </w:p>
        </w:tc>
        <w:tc>
          <w:tcPr>
            <w:tcW w:w="1335" w:type="pct"/>
            <w:vAlign w:val="center"/>
          </w:tcPr>
          <w:p>
            <w:pPr>
              <w:jc w:val="center"/>
              <w:rPr>
                <w:rFonts w:hint="default" w:eastAsia="宋体"/>
                <w:sz w:val="18"/>
                <w:szCs w:val="18"/>
                <w:lang w:val="en-US" w:eastAsia="zh-CN"/>
              </w:rPr>
            </w:pPr>
            <w:r>
              <w:rPr>
                <w:rFonts w:hint="eastAsia"/>
                <w:sz w:val="18"/>
                <w:szCs w:val="18"/>
                <w:lang w:val="en-US" w:eastAsia="zh-CN"/>
              </w:rPr>
              <w:t>30</w:t>
            </w:r>
          </w:p>
        </w:tc>
        <w:tc>
          <w:tcPr>
            <w:tcW w:w="810" w:type="pct"/>
            <w:vAlign w:val="center"/>
          </w:tcPr>
          <w:p>
            <w:pPr>
              <w:snapToGrid w:val="0"/>
              <w:jc w:val="center"/>
              <w:rPr>
                <w:sz w:val="18"/>
                <w:szCs w:val="18"/>
              </w:rPr>
            </w:pPr>
            <w:r>
              <w:rPr>
                <w:rFonts w:hint="eastAsia"/>
                <w:sz w:val="18"/>
                <w:szCs w:val="18"/>
                <w:lang w:val="en-US" w:eastAsia="zh-CN"/>
              </w:rPr>
              <w:t>6</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pct"/>
            <w:vAlign w:val="center"/>
          </w:tcPr>
          <w:p>
            <w:pPr>
              <w:widowControl/>
              <w:snapToGrid w:val="0"/>
              <w:jc w:val="center"/>
              <w:rPr>
                <w:kern w:val="0"/>
                <w:sz w:val="18"/>
                <w:szCs w:val="18"/>
              </w:rPr>
            </w:pPr>
            <w:r>
              <w:rPr>
                <w:kern w:val="0"/>
                <w:sz w:val="18"/>
                <w:szCs w:val="18"/>
              </w:rPr>
              <w:t>考核环节成绩比例合计（%）</w:t>
            </w:r>
          </w:p>
        </w:tc>
        <w:tc>
          <w:tcPr>
            <w:tcW w:w="1317" w:type="pct"/>
            <w:vAlign w:val="center"/>
          </w:tcPr>
          <w:p>
            <w:pPr>
              <w:jc w:val="center"/>
              <w:rPr>
                <w:sz w:val="18"/>
                <w:szCs w:val="18"/>
              </w:rPr>
            </w:pPr>
            <w:r>
              <w:rPr>
                <w:sz w:val="18"/>
                <w:szCs w:val="18"/>
              </w:rPr>
              <w:t>30</w:t>
            </w:r>
          </w:p>
        </w:tc>
        <w:tc>
          <w:tcPr>
            <w:tcW w:w="658" w:type="pct"/>
            <w:vAlign w:val="center"/>
          </w:tcPr>
          <w:p>
            <w:pPr>
              <w:jc w:val="center"/>
              <w:rPr>
                <w:sz w:val="18"/>
                <w:szCs w:val="18"/>
              </w:rPr>
            </w:pPr>
            <w:r>
              <w:rPr>
                <w:sz w:val="18"/>
                <w:szCs w:val="18"/>
                <w:lang w:bidi="ar"/>
              </w:rPr>
              <w:t>30</w:t>
            </w:r>
          </w:p>
        </w:tc>
        <w:tc>
          <w:tcPr>
            <w:tcW w:w="1335" w:type="pct"/>
            <w:vAlign w:val="center"/>
          </w:tcPr>
          <w:p>
            <w:pPr>
              <w:jc w:val="center"/>
              <w:rPr>
                <w:sz w:val="18"/>
                <w:szCs w:val="18"/>
              </w:rPr>
            </w:pPr>
            <w:r>
              <w:rPr>
                <w:sz w:val="18"/>
                <w:szCs w:val="18"/>
              </w:rPr>
              <w:t>40</w:t>
            </w:r>
          </w:p>
        </w:tc>
        <w:tc>
          <w:tcPr>
            <w:tcW w:w="810" w:type="pct"/>
            <w:vAlign w:val="center"/>
          </w:tcPr>
          <w:p>
            <w:pPr>
              <w:snapToGrid w:val="0"/>
              <w:jc w:val="center"/>
              <w:rPr>
                <w:sz w:val="18"/>
                <w:szCs w:val="18"/>
              </w:rPr>
            </w:pPr>
            <w:r>
              <w:rPr>
                <w:sz w:val="18"/>
                <w:szCs w:val="18"/>
              </w:rPr>
              <w:t>100</w:t>
            </w:r>
          </w:p>
        </w:tc>
      </w:tr>
    </w:tbl>
    <w:p>
      <w:pPr>
        <w:spacing w:before="240" w:line="360" w:lineRule="auto"/>
        <w:ind w:firstLine="420" w:firstLineChars="200"/>
        <w:rPr>
          <w:rFonts w:hint="eastAsia"/>
          <w:szCs w:val="21"/>
        </w:rPr>
      </w:pPr>
      <w:r>
        <w:rPr>
          <w:szCs w:val="21"/>
        </w:rPr>
        <w:t>那么第i个分课程目标的评价基于各环节</w:t>
      </w:r>
      <w:r>
        <w:rPr>
          <w:rFonts w:hint="eastAsia"/>
          <w:szCs w:val="21"/>
        </w:rPr>
        <w:t>k</w:t>
      </w:r>
      <w:r>
        <w:rPr>
          <w:szCs w:val="21"/>
        </w:rPr>
        <w:t>的贡献加权求和，就是该分课程目标的达成</w:t>
      </w:r>
      <w:r>
        <w:rPr>
          <w:rFonts w:hint="eastAsia"/>
          <w:szCs w:val="21"/>
        </w:rPr>
        <w:t>度</w:t>
      </w:r>
      <w:r>
        <w:rPr>
          <w:rFonts w:hint="eastAsia"/>
          <w:i/>
          <w:szCs w:val="21"/>
        </w:rPr>
        <w:t>A</w:t>
      </w:r>
      <w:r>
        <w:rPr>
          <w:rFonts w:hint="eastAsia"/>
          <w:szCs w:val="21"/>
          <w:vertAlign w:val="subscript"/>
        </w:rPr>
        <w:t>i</w:t>
      </w:r>
      <w:r>
        <w:rPr>
          <w:szCs w:val="21"/>
        </w:rPr>
        <w:t>，即</w:t>
      </w:r>
      <w:r>
        <w:rPr>
          <w:rFonts w:hint="eastAsia"/>
          <w:szCs w:val="21"/>
        </w:rPr>
        <w:t xml:space="preserve"> </w:t>
      </w:r>
    </w:p>
    <w:p>
      <w:pPr>
        <w:spacing w:before="240" w:line="360" w:lineRule="auto"/>
        <w:ind w:firstLine="420" w:firstLineChars="200"/>
        <w:rPr>
          <w:rFonts w:hint="eastAsia"/>
          <w:szCs w:val="21"/>
        </w:rPr>
      </w:pPr>
      <w:r>
        <w:rPr>
          <w:rFonts w:hint="eastAsia"/>
          <w:szCs w:val="21"/>
        </w:rPr>
        <w:t>度</w:t>
      </w:r>
      <w:r>
        <w:rPr>
          <w:rFonts w:hint="eastAsia"/>
          <w:i/>
          <w:szCs w:val="21"/>
        </w:rPr>
        <w:t>A</w:t>
      </w:r>
      <w:r>
        <w:rPr>
          <w:rFonts w:hint="eastAsia"/>
          <w:szCs w:val="21"/>
          <w:vertAlign w:val="subscript"/>
        </w:rPr>
        <w:t>i</w:t>
      </w:r>
      <w:r>
        <w:rPr>
          <w:szCs w:val="21"/>
        </w:rPr>
        <w:t>，即</w:t>
      </w:r>
      <w:r>
        <w:rPr>
          <w:rFonts w:hint="eastAsia"/>
          <w:szCs w:val="21"/>
        </w:rPr>
        <w:t xml:space="preserve"> </w:t>
      </w:r>
    </w:p>
    <w:p>
      <w:pPr>
        <w:spacing w:line="360" w:lineRule="auto"/>
        <w:jc w:val="center"/>
        <w:rPr>
          <w:rFonts w:hint="eastAsia"/>
          <w:sz w:val="24"/>
        </w:rPr>
      </w:pPr>
      <w:r>
        <w:rPr>
          <w:position w:val="-14"/>
        </w:rPr>
        <w:t xml:space="preserve">     </w:t>
      </w:r>
      <w:r>
        <w:rPr>
          <w:rFonts w:hint="eastAsia"/>
          <w:position w:val="-14"/>
        </w:rPr>
        <w:t xml:space="preserve">     </w:t>
      </w:r>
      <w:r>
        <w:rPr>
          <w:position w:val="-14"/>
        </w:rPr>
        <w:t xml:space="preserve">          </w:t>
      </w:r>
      <w:r>
        <w:rPr>
          <w:position w:val="-14"/>
        </w:rPr>
        <w:object>
          <v:shape id="_x0000_i1194" o:spt="75" type="#_x0000_t75" style="height:20pt;width:80.5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hint="eastAsia"/>
          <w:position w:val="-14"/>
        </w:rPr>
        <w:t xml:space="preserve">             </w:t>
      </w:r>
      <w:r>
        <w:rPr>
          <w:position w:val="-14"/>
        </w:rPr>
        <w:t xml:space="preserve">     </w:t>
      </w:r>
      <w:r>
        <w:rPr>
          <w:rFonts w:hint="eastAsia"/>
          <w:position w:val="-14"/>
        </w:rPr>
        <w:t xml:space="preserve">    </w:t>
      </w:r>
      <w:r>
        <w:rPr>
          <w:rFonts w:hint="eastAsia"/>
          <w:position w:val="-14"/>
          <w:lang w:val="en-US" w:eastAsia="zh-CN"/>
        </w:rPr>
        <w:t>6</w:t>
      </w:r>
      <w:r>
        <w:rPr>
          <w:rFonts w:hint="eastAsia"/>
          <w:position w:val="-14"/>
        </w:rPr>
        <w:t>-1</w:t>
      </w:r>
    </w:p>
    <w:p>
      <w:pPr>
        <w:snapToGrid w:val="0"/>
        <w:spacing w:line="360" w:lineRule="auto"/>
        <w:ind w:firstLine="420" w:firstLineChars="200"/>
        <w:rPr>
          <w:rFonts w:hint="eastAsia"/>
          <w:szCs w:val="21"/>
        </w:rPr>
      </w:pPr>
      <w:r>
        <w:rPr>
          <w:szCs w:val="21"/>
        </w:rPr>
        <w:t>而多个分课程目标再根据比例加权求和，就得到本门课程</w:t>
      </w:r>
      <w:r>
        <w:rPr>
          <w:rFonts w:hint="eastAsia"/>
          <w:szCs w:val="21"/>
        </w:rPr>
        <w:t>的</w:t>
      </w:r>
      <w:r>
        <w:rPr>
          <w:szCs w:val="21"/>
        </w:rPr>
        <w:t>课程目标达成</w:t>
      </w:r>
      <w:r>
        <w:rPr>
          <w:rFonts w:hint="eastAsia"/>
          <w:szCs w:val="21"/>
        </w:rPr>
        <w:t>度</w:t>
      </w:r>
      <w:r>
        <w:rPr>
          <w:rFonts w:hint="eastAsia"/>
          <w:i/>
          <w:szCs w:val="21"/>
        </w:rPr>
        <w:t>A。</w:t>
      </w:r>
    </w:p>
    <w:p>
      <w:pPr>
        <w:spacing w:line="360" w:lineRule="auto"/>
        <w:ind w:left="-2" w:leftChars="-1" w:firstLine="3465" w:firstLineChars="1650"/>
        <w:jc w:val="left"/>
        <w:rPr>
          <w:rFonts w:hint="eastAsia"/>
        </w:rPr>
      </w:pPr>
      <w:r>
        <w:rPr>
          <w:position w:val="-14"/>
        </w:rPr>
        <w:object>
          <v:shape id="_x0000_i1195" o:spt="75" type="#_x0000_t75" style="height:20pt;width:62.5pt;" o:ole="t" filled="f" o:preferrelative="t" stroked="f" coordsize="21600,21600">
            <v:path/>
            <v:fill on="f" focussize="0,0"/>
            <v:stroke on="f" joinstyle="miter"/>
            <v:imagedata r:id="rId298" o:title=""/>
            <o:lock v:ext="edit" aspectratio="t"/>
            <w10:wrap type="none"/>
            <w10:anchorlock/>
          </v:shape>
          <o:OLEObject Type="Embed" ProgID="Equation.DSMT4" ShapeID="_x0000_i1195" DrawAspect="Content" ObjectID="_1468075895" r:id="rId342">
            <o:LockedField>false</o:LockedField>
          </o:OLEObject>
        </w:object>
      </w:r>
      <w:r>
        <w:rPr>
          <w:rFonts w:hint="eastAsia"/>
          <w:position w:val="-14"/>
        </w:rPr>
        <w:t xml:space="preserve">               </w:t>
      </w:r>
      <w:r>
        <w:rPr>
          <w:rFonts w:hint="eastAsia"/>
          <w:position w:val="-14"/>
          <w:lang w:val="en-US" w:eastAsia="zh-CN"/>
        </w:rPr>
        <w:t xml:space="preserve">      </w:t>
      </w:r>
      <w:r>
        <w:rPr>
          <w:rFonts w:hint="eastAsia"/>
          <w:position w:val="-14"/>
        </w:rPr>
        <w:t xml:space="preserve"> </w:t>
      </w:r>
      <w:r>
        <w:rPr>
          <w:position w:val="-14"/>
        </w:rPr>
        <w:t xml:space="preserve">  </w:t>
      </w:r>
      <w:r>
        <w:rPr>
          <w:rFonts w:hint="eastAsia"/>
          <w:position w:val="-14"/>
          <w:lang w:val="en-US" w:eastAsia="zh-CN"/>
        </w:rPr>
        <w:t xml:space="preserve"> </w:t>
      </w:r>
      <w:r>
        <w:rPr>
          <w:position w:val="-14"/>
        </w:rPr>
        <w:t xml:space="preserve"> </w:t>
      </w:r>
      <w:r>
        <w:rPr>
          <w:rFonts w:hint="eastAsia"/>
          <w:position w:val="-14"/>
          <w:lang w:val="en-US" w:eastAsia="zh-CN"/>
        </w:rPr>
        <w:t>6</w:t>
      </w:r>
      <w:r>
        <w:rPr>
          <w:rFonts w:hint="eastAsia"/>
          <w:position w:val="-14"/>
        </w:rPr>
        <w:t>-2</w:t>
      </w:r>
    </w:p>
    <w:p>
      <w:pPr>
        <w:spacing w:line="360" w:lineRule="auto"/>
        <w:ind w:firstLine="630" w:firstLineChars="300"/>
        <w:rPr>
          <w:rFonts w:hint="eastAsia"/>
          <w:szCs w:val="21"/>
        </w:rPr>
      </w:pPr>
      <w:r>
        <w:rPr>
          <w:rFonts w:hint="eastAsia"/>
          <w:szCs w:val="21"/>
        </w:rPr>
        <w:t xml:space="preserve">其中： </w:t>
      </w:r>
      <w:r>
        <w:rPr>
          <w:i/>
          <w:szCs w:val="21"/>
        </w:rPr>
        <w:t>k</w:t>
      </w:r>
      <w:r>
        <w:rPr>
          <w:szCs w:val="21"/>
        </w:rPr>
        <w:t>表示不同的</w:t>
      </w:r>
      <w:r>
        <w:rPr>
          <w:rFonts w:hint="eastAsia"/>
          <w:szCs w:val="21"/>
        </w:rPr>
        <w:t>考核环节</w:t>
      </w:r>
      <w:r>
        <w:rPr>
          <w:szCs w:val="21"/>
        </w:rPr>
        <w:t>，</w:t>
      </w:r>
      <w:r>
        <w:rPr>
          <w:i/>
          <w:szCs w:val="21"/>
        </w:rPr>
        <w:t>i</w:t>
      </w:r>
      <w:r>
        <w:rPr>
          <w:szCs w:val="21"/>
        </w:rPr>
        <w:t>表示不同的</w:t>
      </w:r>
      <w:r>
        <w:rPr>
          <w:rFonts w:hint="eastAsia"/>
          <w:szCs w:val="21"/>
        </w:rPr>
        <w:t>分</w:t>
      </w:r>
      <w:r>
        <w:rPr>
          <w:szCs w:val="21"/>
        </w:rPr>
        <w:t>课程目标</w:t>
      </w:r>
      <w:r>
        <w:rPr>
          <w:rFonts w:hint="eastAsia"/>
          <w:szCs w:val="21"/>
        </w:rPr>
        <w:t>；</w:t>
      </w:r>
    </w:p>
    <w:p>
      <w:pPr>
        <w:spacing w:line="360" w:lineRule="auto"/>
        <w:ind w:firstLine="1260" w:firstLineChars="600"/>
      </w:pPr>
      <w:r>
        <w:rPr>
          <w:position w:val="-10"/>
        </w:rPr>
        <w:object>
          <v:shape id="_x0000_i1196" o:spt="75" type="#_x0000_t75" style="height:17pt;width:68.5pt;" o:ole="t" filled="f" o:preferrelative="t" stroked="f" coordsize="21600,21600">
            <v:path/>
            <v:fill on="f" focussize="0,0"/>
            <v:stroke on="f" joinstyle="miter"/>
            <v:imagedata r:id="rId344" o:title=""/>
            <o:lock v:ext="edit" aspectratio="t"/>
            <w10:wrap type="none"/>
            <w10:anchorlock/>
          </v:shape>
          <o:OLEObject Type="Embed" ProgID="Equation.3" ShapeID="_x0000_i1196" DrawAspect="Content" ObjectID="_1468075896" r:id="rId343">
            <o:LockedField>false</o:LockedField>
          </o:OLEObject>
        </w:object>
      </w:r>
      <w:r>
        <w:t>是第</w:t>
      </w:r>
      <w:r>
        <w:rPr>
          <w:i/>
        </w:rPr>
        <w:t>k</w:t>
      </w:r>
      <w:r>
        <w:t>种评价方式通过第</w:t>
      </w:r>
      <w:r>
        <w:rPr>
          <w:i/>
        </w:rPr>
        <w:t>i</w:t>
      </w:r>
      <w:r>
        <w:t>个课程目标反映在总的课程目标评分占比；</w:t>
      </w:r>
    </w:p>
    <w:p>
      <w:pPr>
        <w:tabs>
          <w:tab w:val="left" w:pos="243"/>
        </w:tabs>
        <w:spacing w:line="360" w:lineRule="auto"/>
        <w:ind w:firstLine="420" w:firstLineChars="200"/>
        <w:rPr>
          <w:szCs w:val="21"/>
        </w:rPr>
      </w:pPr>
      <w:r>
        <w:rPr>
          <w:rFonts w:hint="eastAsia"/>
          <w:position w:val="-10"/>
        </w:rPr>
        <w:tab/>
      </w:r>
      <w:r>
        <w:rPr>
          <w:rFonts w:hint="eastAsia"/>
          <w:position w:val="-10"/>
        </w:rPr>
        <w:t xml:space="preserve">    </w:t>
      </w:r>
      <w:r>
        <w:rPr>
          <w:position w:val="-10"/>
        </w:rPr>
        <w:object>
          <v:shape id="_x0000_i1197" o:spt="75" type="#_x0000_t75" style="height:19pt;width:16.5pt;" o:ole="t" filled="f" o:preferrelative="t" stroked="f" coordsize="21600,21600">
            <v:path/>
            <v:fill on="f" focussize="0,0"/>
            <v:stroke on="f" joinstyle="miter"/>
            <v:imagedata r:id="rId153" o:title=""/>
            <o:lock v:ext="edit" aspectratio="t"/>
            <w10:wrap type="none"/>
            <w10:anchorlock/>
          </v:shape>
          <o:OLEObject Type="Embed" ProgID="Equation.3" ShapeID="_x0000_i1197" DrawAspect="Content" ObjectID="_1468075897" r:id="rId345">
            <o:LockedField>false</o:LockedField>
          </o:OLEObject>
        </w:object>
      </w:r>
      <w:r>
        <w:t>表示第</w:t>
      </w:r>
      <w:r>
        <w:rPr>
          <w:i/>
        </w:rPr>
        <w:t>k</w:t>
      </w:r>
      <w:r>
        <w:t>种评价方式对第</w:t>
      </w:r>
      <w:r>
        <w:rPr>
          <w:i/>
        </w:rPr>
        <w:t>i</w:t>
      </w:r>
      <w:r>
        <w:t>个课程目标百分占比；</w:t>
      </w:r>
    </w:p>
    <w:p>
      <w:pPr>
        <w:tabs>
          <w:tab w:val="left" w:pos="243"/>
        </w:tabs>
        <w:spacing w:line="360" w:lineRule="auto"/>
        <w:ind w:firstLine="420" w:firstLineChars="200"/>
        <w:rPr>
          <w:rFonts w:hint="eastAsia"/>
        </w:rPr>
      </w:pPr>
      <w:r>
        <w:rPr>
          <w:rFonts w:hint="eastAsia"/>
          <w:position w:val="-10"/>
        </w:rPr>
        <w:tab/>
      </w:r>
      <w:r>
        <w:rPr>
          <w:rFonts w:hint="eastAsia"/>
          <w:position w:val="-10"/>
        </w:rPr>
        <w:t xml:space="preserve">     </w:t>
      </w:r>
      <w:r>
        <w:rPr>
          <w:position w:val="-10"/>
        </w:rPr>
        <w:object>
          <v:shape id="_x0000_i1198" o:spt="75" type="#_x0000_t75" style="height:19pt;width:13.5pt;" o:ole="t" filled="f" o:preferrelative="t" stroked="f" coordsize="21600,21600">
            <v:path/>
            <v:fill on="f" focussize="0,0"/>
            <v:stroke on="f" joinstyle="miter"/>
            <v:imagedata r:id="rId155" o:title=""/>
            <o:lock v:ext="edit" aspectratio="t"/>
            <w10:wrap type="none"/>
            <w10:anchorlock/>
          </v:shape>
          <o:OLEObject Type="Embed" ProgID="Equation.3" ShapeID="_x0000_i1198" DrawAspect="Content" ObjectID="_1468075898" r:id="rId346">
            <o:LockedField>false</o:LockedField>
          </o:OLEObject>
        </w:object>
      </w:r>
      <w:r>
        <w:t>表示第</w:t>
      </w:r>
      <w:r>
        <w:rPr>
          <w:i/>
        </w:rPr>
        <w:t>i</w:t>
      </w:r>
      <w:r>
        <w:t>个课程目标在课程总评价中的占比</w:t>
      </w:r>
      <w:r>
        <w:rPr>
          <w:rFonts w:hint="eastAsia"/>
        </w:rPr>
        <w:t>；</w:t>
      </w:r>
    </w:p>
    <w:p>
      <w:pPr>
        <w:spacing w:line="360" w:lineRule="auto"/>
        <w:ind w:firstLine="1400" w:firstLineChars="500"/>
        <w:rPr>
          <w:rFonts w:hint="eastAsia"/>
        </w:rPr>
      </w:pPr>
      <w:r>
        <w:rPr>
          <w:i/>
          <w:iCs/>
          <w:kern w:val="0"/>
          <w:sz w:val="28"/>
          <w:szCs w:val="28"/>
        </w:rPr>
        <w:t>G</w:t>
      </w:r>
      <w:r>
        <w:rPr>
          <w:i/>
          <w:iCs/>
          <w:kern w:val="0"/>
          <w:sz w:val="28"/>
          <w:szCs w:val="28"/>
          <w:vertAlign w:val="subscript"/>
        </w:rPr>
        <w:t>i</w:t>
      </w:r>
      <w:r>
        <w:rPr>
          <w:rFonts w:hint="eastAsia"/>
          <w:i/>
          <w:iCs/>
          <w:kern w:val="0"/>
          <w:sz w:val="28"/>
          <w:szCs w:val="28"/>
          <w:vertAlign w:val="subscript"/>
        </w:rPr>
        <w:t>k</w:t>
      </w:r>
      <w:r>
        <w:t>表示第</w:t>
      </w:r>
      <w:r>
        <w:rPr>
          <w:i/>
          <w:iCs/>
        </w:rPr>
        <w:t>k</w:t>
      </w:r>
      <w:r>
        <w:t>种</w:t>
      </w:r>
      <w:r>
        <w:rPr>
          <w:rFonts w:hint="eastAsia"/>
        </w:rPr>
        <w:t>考核</w:t>
      </w:r>
      <w:r>
        <w:t>方式</w:t>
      </w:r>
      <w:r>
        <w:rPr>
          <w:rFonts w:hint="eastAsia"/>
        </w:rPr>
        <w:t>支撑</w:t>
      </w:r>
      <w:r>
        <w:t>第i个</w:t>
      </w:r>
      <w:r>
        <w:rPr>
          <w:rFonts w:hint="eastAsia"/>
        </w:rPr>
        <w:t>课程目标的</w:t>
      </w:r>
      <w:r>
        <w:t>达成度</w:t>
      </w:r>
      <w:r>
        <w:rPr>
          <w:rFonts w:hint="eastAsia"/>
        </w:rPr>
        <w:t xml:space="preserve">。   </w:t>
      </w:r>
    </w:p>
    <w:p>
      <w:pPr>
        <w:spacing w:line="360" w:lineRule="auto"/>
        <w:ind w:firstLine="420" w:firstLineChars="200"/>
        <w:rPr>
          <w:szCs w:val="21"/>
        </w:rPr>
      </w:pPr>
      <w:r>
        <w:rPr>
          <w:rFonts w:hint="eastAsia"/>
          <w:szCs w:val="21"/>
        </w:rPr>
        <w:t>本课程的评价标准从作业、结课大作业两个方面进行分析，分别对各考核方式的课程目标达成情况以及总的达成度进行分析。每一项课程目标达到</w:t>
      </w:r>
      <w:r>
        <w:rPr>
          <w:szCs w:val="21"/>
        </w:rPr>
        <w:t>6</w:t>
      </w:r>
      <w:r>
        <w:rPr>
          <w:rFonts w:hint="eastAsia"/>
          <w:szCs w:val="21"/>
        </w:rPr>
        <w:t>0分为合格。</w:t>
      </w:r>
    </w:p>
    <w:p>
      <w:pPr>
        <w:adjustRightInd w:val="0"/>
        <w:snapToGrid w:val="0"/>
        <w:spacing w:line="360" w:lineRule="auto"/>
        <w:ind w:firstLine="422" w:firstLineChars="200"/>
        <w:rPr>
          <w:rFonts w:hint="eastAsia"/>
          <w:b/>
          <w:bCs/>
          <w:szCs w:val="21"/>
          <w:lang w:bidi="ar"/>
        </w:rPr>
      </w:pPr>
      <w:r>
        <w:rPr>
          <w:rFonts w:hint="eastAsia"/>
          <w:b/>
          <w:bCs/>
          <w:szCs w:val="21"/>
          <w:lang w:bidi="ar"/>
        </w:rPr>
        <w:t>3、定性评价</w:t>
      </w:r>
    </w:p>
    <w:p>
      <w:pPr>
        <w:adjustRightInd w:val="0"/>
        <w:snapToGrid w:val="0"/>
        <w:spacing w:line="360" w:lineRule="auto"/>
        <w:ind w:firstLine="420" w:firstLineChars="200"/>
        <w:rPr>
          <w:rFonts w:hint="eastAsia"/>
          <w:szCs w:val="21"/>
          <w:lang w:bidi="ar"/>
        </w:rPr>
      </w:pPr>
      <w:r>
        <w:rPr>
          <w:rFonts w:hint="eastAsia"/>
          <w:szCs w:val="21"/>
          <w:lang w:bidi="ar"/>
        </w:rPr>
        <w:t>针对每门课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rFonts w:hint="eastAsia"/>
          <w:b/>
          <w:bCs/>
          <w:szCs w:val="21"/>
          <w:lang w:bidi="ar"/>
        </w:rPr>
        <w:t>4、定性评价和定量评价结果的综合</w:t>
      </w:r>
    </w:p>
    <w:p>
      <w:pPr>
        <w:adjustRightInd w:val="0"/>
        <w:snapToGrid w:val="0"/>
        <w:spacing w:line="360" w:lineRule="auto"/>
        <w:ind w:firstLine="420" w:firstLineChars="200"/>
        <w:rPr>
          <w:rFonts w:hint="eastAsia"/>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七、评价标准：</w:t>
      </w:r>
    </w:p>
    <w:p>
      <w:pPr>
        <w:adjustRightInd w:val="0"/>
        <w:snapToGrid w:val="0"/>
        <w:spacing w:line="360" w:lineRule="auto"/>
        <w:ind w:firstLine="420" w:firstLineChars="200"/>
        <w:rPr>
          <w:szCs w:val="21"/>
          <w:lang w:bidi="ar"/>
        </w:rPr>
      </w:pPr>
      <w:r>
        <w:rPr>
          <w:rFonts w:hint="eastAsia"/>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八、课程目标达成评价结果用于持续改进</w:t>
      </w:r>
    </w:p>
    <w:p>
      <w:pPr>
        <w:adjustRightInd w:val="0"/>
        <w:snapToGrid w:val="0"/>
        <w:spacing w:line="360" w:lineRule="auto"/>
        <w:ind w:firstLine="420" w:firstLineChars="200"/>
        <w:rPr>
          <w:rFonts w:hint="eastAsia"/>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rFonts w:hint="eastAsia"/>
          <w:szCs w:val="21"/>
          <w:highlight w:val="yellow"/>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九、覆盖课程目标达成评价的知识点及权重</w:t>
      </w:r>
    </w:p>
    <w:p>
      <w:pPr>
        <w:jc w:val="center"/>
        <w:rPr>
          <w:rFonts w:hint="eastAsia" w:eastAsia="黑体"/>
          <w:color w:val="FF0000"/>
          <w:szCs w:val="21"/>
          <w:highlight w:val="yellow"/>
        </w:rPr>
      </w:pPr>
      <w:r>
        <w:rPr>
          <w:b/>
          <w:bCs/>
          <w:color w:val="000000"/>
          <w:sz w:val="18"/>
          <w:szCs w:val="18"/>
        </w:rPr>
        <w:t>表</w:t>
      </w:r>
      <w:r>
        <w:rPr>
          <w:rFonts w:hint="eastAsia"/>
          <w:b/>
          <w:bCs/>
          <w:color w:val="000000"/>
          <w:sz w:val="18"/>
          <w:szCs w:val="18"/>
        </w:rPr>
        <w:t xml:space="preserve">9.1   </w:t>
      </w:r>
      <w:r>
        <w:rPr>
          <w:b/>
          <w:bCs/>
          <w:sz w:val="18"/>
          <w:szCs w:val="18"/>
        </w:rPr>
        <w:t>各考核方式对课程目标达成评价的</w:t>
      </w:r>
      <w:r>
        <w:rPr>
          <w:rFonts w:hint="eastAsia"/>
          <w:b/>
          <w:bCs/>
          <w:sz w:val="18"/>
          <w:szCs w:val="18"/>
        </w:rPr>
        <w:t>权重</w:t>
      </w:r>
      <w:r>
        <w:rPr>
          <w:b/>
          <w:bCs/>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166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bottom w:val="single" w:color="auto" w:sz="4" w:space="0"/>
              <w:right w:val="single" w:color="auto" w:sz="4" w:space="0"/>
            </w:tcBorders>
            <w:vAlign w:val="center"/>
          </w:tcPr>
          <w:p>
            <w:pPr>
              <w:jc w:val="center"/>
              <w:rPr>
                <w:sz w:val="18"/>
                <w:szCs w:val="18"/>
                <w:highlight w:val="yellow"/>
              </w:rPr>
            </w:pPr>
            <w:r>
              <w:rPr>
                <w:rFonts w:hint="eastAsia" w:cs="宋体"/>
                <w:sz w:val="18"/>
                <w:szCs w:val="18"/>
                <w:lang w:bidi="ar"/>
              </w:rPr>
              <w:t>知识点</w:t>
            </w:r>
          </w:p>
        </w:tc>
        <w:tc>
          <w:tcPr>
            <w:tcW w:w="897" w:type="pct"/>
            <w:tcBorders>
              <w:left w:val="single" w:color="auto" w:sz="4" w:space="0"/>
              <w:bottom w:val="single" w:color="auto" w:sz="4" w:space="0"/>
              <w:right w:val="single" w:color="auto" w:sz="4" w:space="0"/>
            </w:tcBorders>
            <w:vAlign w:val="center"/>
          </w:tcPr>
          <w:p>
            <w:pPr>
              <w:jc w:val="center"/>
              <w:rPr>
                <w:sz w:val="18"/>
                <w:szCs w:val="18"/>
              </w:rPr>
            </w:pPr>
            <w:r>
              <w:rPr>
                <w:rFonts w:hint="eastAsia" w:cs="宋体"/>
                <w:sz w:val="18"/>
                <w:szCs w:val="18"/>
                <w:lang w:bidi="ar"/>
              </w:rPr>
              <w:t>权重</w:t>
            </w:r>
          </w:p>
        </w:tc>
        <w:tc>
          <w:tcPr>
            <w:tcW w:w="1047" w:type="pct"/>
            <w:tcBorders>
              <w:left w:val="single" w:color="auto" w:sz="4" w:space="0"/>
              <w:bottom w:val="single" w:color="auto" w:sz="4" w:space="0"/>
            </w:tcBorders>
            <w:vAlign w:val="center"/>
          </w:tcPr>
          <w:p>
            <w:pPr>
              <w:jc w:val="center"/>
              <w:rPr>
                <w:sz w:val="18"/>
                <w:szCs w:val="18"/>
              </w:rPr>
            </w:pPr>
            <w:r>
              <w:rPr>
                <w:rFonts w:hint="eastAsia" w:cs="宋体"/>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snapToGrid w:val="0"/>
                <w:kern w:val="0"/>
                <w:sz w:val="18"/>
                <w:szCs w:val="18"/>
              </w:rPr>
            </w:pPr>
            <w:r>
              <w:rPr>
                <w:snapToGrid w:val="0"/>
                <w:kern w:val="0"/>
                <w:sz w:val="18"/>
                <w:szCs w:val="18"/>
                <w:lang w:bidi="ar"/>
              </w:rPr>
              <w:t xml:space="preserve">1 </w:t>
            </w:r>
            <w:r>
              <w:rPr>
                <w:rFonts w:hint="eastAsia"/>
                <w:snapToGrid w:val="0"/>
                <w:kern w:val="0"/>
                <w:sz w:val="18"/>
                <w:szCs w:val="18"/>
                <w:lang w:bidi="ar"/>
              </w:rPr>
              <w:t>Python基础</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0.05</w:t>
            </w:r>
          </w:p>
        </w:tc>
        <w:tc>
          <w:tcPr>
            <w:tcW w:w="1047" w:type="pct"/>
            <w:tcBorders>
              <w:top w:val="single" w:color="auto" w:sz="4" w:space="0"/>
              <w:left w:val="single" w:color="auto" w:sz="4" w:space="0"/>
              <w:bottom w:val="single" w:color="auto" w:sz="4" w:space="0"/>
            </w:tcBorders>
            <w:vAlign w:val="center"/>
          </w:tcPr>
          <w:p>
            <w:pPr>
              <w:jc w:val="center"/>
              <w:rPr>
                <w:sz w:val="18"/>
                <w:szCs w:val="18"/>
              </w:rPr>
            </w:pPr>
            <w:r>
              <w:rPr>
                <w:sz w:val="18"/>
                <w:szCs w:val="18"/>
                <w:lang w:bidi="ar"/>
              </w:rPr>
              <w:t>1</w:t>
            </w:r>
            <w:r>
              <w:rPr>
                <w:rFonts w:hint="eastAsia"/>
                <w:sz w:val="18"/>
                <w:szCs w:val="18"/>
                <w:lang w:bidi="ar"/>
              </w:rPr>
              <w:t>、</w:t>
            </w:r>
            <w:r>
              <w:rPr>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snapToGrid w:val="0"/>
                <w:kern w:val="0"/>
                <w:sz w:val="18"/>
                <w:szCs w:val="18"/>
              </w:rPr>
            </w:pPr>
            <w:r>
              <w:rPr>
                <w:snapToGrid w:val="0"/>
                <w:kern w:val="0"/>
                <w:sz w:val="18"/>
                <w:szCs w:val="18"/>
                <w:lang w:bidi="ar"/>
              </w:rPr>
              <w:t>2</w:t>
            </w:r>
            <w:r>
              <w:rPr>
                <w:rFonts w:hint="eastAsia"/>
                <w:snapToGrid w:val="0"/>
                <w:kern w:val="0"/>
                <w:sz w:val="18"/>
                <w:szCs w:val="18"/>
                <w:lang w:bidi="ar"/>
              </w:rPr>
              <w:t>数据类型、运算符与内置函数</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0.10</w:t>
            </w:r>
          </w:p>
        </w:tc>
        <w:tc>
          <w:tcPr>
            <w:tcW w:w="1047" w:type="pct"/>
            <w:tcBorders>
              <w:top w:val="single" w:color="auto" w:sz="4" w:space="0"/>
              <w:left w:val="single" w:color="auto" w:sz="4" w:space="0"/>
              <w:bottom w:val="single" w:color="auto" w:sz="4" w:space="0"/>
            </w:tcBorders>
            <w:vAlign w:val="center"/>
          </w:tcPr>
          <w:p>
            <w:pPr>
              <w:jc w:val="center"/>
              <w:rPr>
                <w:sz w:val="18"/>
                <w:szCs w:val="18"/>
              </w:rPr>
            </w:pPr>
            <w:r>
              <w:rPr>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kern w:val="0"/>
                <w:sz w:val="18"/>
                <w:szCs w:val="18"/>
              </w:rPr>
            </w:pPr>
            <w:r>
              <w:rPr>
                <w:snapToGrid w:val="0"/>
                <w:kern w:val="0"/>
                <w:sz w:val="18"/>
                <w:szCs w:val="18"/>
                <w:lang w:bidi="ar"/>
              </w:rPr>
              <w:t xml:space="preserve">3 </w:t>
            </w:r>
            <w:r>
              <w:rPr>
                <w:rFonts w:hint="eastAsia"/>
                <w:snapToGrid w:val="0"/>
                <w:kern w:val="0"/>
                <w:sz w:val="18"/>
                <w:szCs w:val="18"/>
                <w:lang w:bidi="ar"/>
              </w:rPr>
              <w:t>Python序列</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0.10</w:t>
            </w:r>
          </w:p>
        </w:tc>
        <w:tc>
          <w:tcPr>
            <w:tcW w:w="1047" w:type="pct"/>
            <w:tcBorders>
              <w:top w:val="single" w:color="auto" w:sz="4" w:space="0"/>
              <w:left w:val="single" w:color="auto" w:sz="4" w:space="0"/>
              <w:bottom w:val="single" w:color="auto" w:sz="4" w:space="0"/>
            </w:tcBorders>
            <w:vAlign w:val="center"/>
          </w:tcPr>
          <w:p>
            <w:pPr>
              <w:jc w:val="center"/>
              <w:rPr>
                <w:sz w:val="18"/>
                <w:szCs w:val="18"/>
              </w:rPr>
            </w:pPr>
            <w:r>
              <w:rPr>
                <w:sz w:val="18"/>
                <w:szCs w:val="18"/>
                <w:lang w:bidi="ar"/>
              </w:rPr>
              <w:t>1</w:t>
            </w:r>
            <w:r>
              <w:rPr>
                <w:rFonts w:hint="eastAsia"/>
                <w:sz w:val="18"/>
                <w:szCs w:val="18"/>
                <w:lang w:bidi="ar"/>
              </w:rPr>
              <w:t>、</w:t>
            </w:r>
            <w:r>
              <w:rPr>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kern w:val="0"/>
                <w:sz w:val="18"/>
                <w:szCs w:val="18"/>
              </w:rPr>
            </w:pPr>
            <w:r>
              <w:rPr>
                <w:snapToGrid w:val="0"/>
                <w:kern w:val="0"/>
                <w:sz w:val="18"/>
                <w:szCs w:val="18"/>
                <w:lang w:bidi="ar"/>
              </w:rPr>
              <w:t xml:space="preserve">4 </w:t>
            </w:r>
            <w:r>
              <w:rPr>
                <w:rFonts w:hint="eastAsia"/>
                <w:snapToGrid w:val="0"/>
                <w:kern w:val="0"/>
                <w:sz w:val="18"/>
                <w:szCs w:val="18"/>
                <w:lang w:bidi="ar"/>
              </w:rPr>
              <w:t>选择结构、循环结构、函数定义与使用</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0.10</w:t>
            </w:r>
          </w:p>
        </w:tc>
        <w:tc>
          <w:tcPr>
            <w:tcW w:w="1047" w:type="pct"/>
            <w:tcBorders>
              <w:top w:val="single" w:color="auto" w:sz="4" w:space="0"/>
              <w:left w:val="single" w:color="auto" w:sz="4" w:space="0"/>
              <w:bottom w:val="single" w:color="auto" w:sz="4" w:space="0"/>
            </w:tcBorders>
          </w:tcPr>
          <w:p>
            <w:pPr>
              <w:jc w:val="center"/>
            </w:pPr>
            <w:r>
              <w:rPr>
                <w:sz w:val="18"/>
                <w:szCs w:val="18"/>
                <w:lang w:bidi="ar"/>
              </w:rPr>
              <w:t>1</w:t>
            </w:r>
            <w:r>
              <w:rPr>
                <w:rFonts w:hint="eastAsia"/>
                <w:sz w:val="18"/>
                <w:szCs w:val="18"/>
                <w:lang w:bidi="ar"/>
              </w:rPr>
              <w:t>、</w:t>
            </w:r>
            <w:r>
              <w:rPr>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snapToGrid w:val="0"/>
                <w:kern w:val="0"/>
                <w:sz w:val="18"/>
                <w:szCs w:val="18"/>
                <w:lang w:bidi="ar"/>
              </w:rPr>
            </w:pPr>
            <w:r>
              <w:rPr>
                <w:rFonts w:hint="eastAsia"/>
                <w:snapToGrid w:val="0"/>
                <w:kern w:val="0"/>
                <w:sz w:val="18"/>
                <w:szCs w:val="18"/>
                <w:lang w:bidi="ar"/>
              </w:rPr>
              <w:t>5 TensorFlow库、PyTorch库</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lang w:bidi="ar"/>
              </w:rPr>
            </w:pPr>
            <w:r>
              <w:rPr>
                <w:rFonts w:hint="eastAsia"/>
                <w:sz w:val="18"/>
                <w:szCs w:val="18"/>
                <w:lang w:bidi="ar"/>
              </w:rPr>
              <w:t>0</w:t>
            </w:r>
            <w:r>
              <w:rPr>
                <w:sz w:val="18"/>
                <w:szCs w:val="18"/>
                <w:lang w:bidi="ar"/>
              </w:rPr>
              <w:t>.10</w:t>
            </w:r>
          </w:p>
        </w:tc>
        <w:tc>
          <w:tcPr>
            <w:tcW w:w="1047" w:type="pct"/>
            <w:tcBorders>
              <w:top w:val="single" w:color="auto" w:sz="4" w:space="0"/>
              <w:left w:val="single" w:color="auto" w:sz="4" w:space="0"/>
              <w:bottom w:val="single" w:color="auto" w:sz="4" w:space="0"/>
            </w:tcBorders>
          </w:tcPr>
          <w:p>
            <w:pPr>
              <w:jc w:val="center"/>
              <w:rPr>
                <w:sz w:val="18"/>
                <w:szCs w:val="18"/>
                <w:lang w:bidi="ar"/>
              </w:rPr>
            </w:pPr>
            <w:r>
              <w:rPr>
                <w:rFonts w:hint="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kern w:val="0"/>
                <w:sz w:val="18"/>
                <w:szCs w:val="18"/>
              </w:rPr>
            </w:pPr>
            <w:r>
              <w:rPr>
                <w:snapToGrid w:val="0"/>
                <w:kern w:val="0"/>
                <w:sz w:val="18"/>
                <w:szCs w:val="18"/>
                <w:lang w:bidi="ar"/>
              </w:rPr>
              <w:t xml:space="preserve">6 </w:t>
            </w:r>
            <w:r>
              <w:rPr>
                <w:rFonts w:hint="eastAsia"/>
                <w:snapToGrid w:val="0"/>
                <w:kern w:val="0"/>
                <w:sz w:val="18"/>
                <w:szCs w:val="18"/>
                <w:lang w:bidi="ar"/>
              </w:rPr>
              <w:t>文件操作</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0.05</w:t>
            </w:r>
          </w:p>
        </w:tc>
        <w:tc>
          <w:tcPr>
            <w:tcW w:w="1047" w:type="pct"/>
            <w:tcBorders>
              <w:top w:val="single" w:color="auto" w:sz="4" w:space="0"/>
              <w:left w:val="single" w:color="auto" w:sz="4" w:space="0"/>
              <w:bottom w:val="single" w:color="auto" w:sz="4" w:space="0"/>
            </w:tcBorders>
          </w:tcPr>
          <w:p>
            <w:pPr>
              <w:jc w:val="center"/>
              <w:rPr>
                <w:sz w:val="18"/>
                <w:szCs w:val="18"/>
                <w:lang w:bidi="ar"/>
              </w:rPr>
            </w:pPr>
            <w:r>
              <w:rPr>
                <w:rFonts w:hint="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kern w:val="0"/>
                <w:sz w:val="18"/>
                <w:szCs w:val="18"/>
              </w:rPr>
            </w:pPr>
            <w:r>
              <w:rPr>
                <w:kern w:val="0"/>
                <w:sz w:val="18"/>
                <w:szCs w:val="18"/>
                <w:lang w:bidi="ar"/>
              </w:rPr>
              <w:t xml:space="preserve">7 </w:t>
            </w:r>
            <w:r>
              <w:rPr>
                <w:rFonts w:hint="eastAsia" w:cs="宋体"/>
                <w:kern w:val="0"/>
                <w:sz w:val="18"/>
                <w:szCs w:val="18"/>
                <w:lang w:bidi="ar"/>
              </w:rPr>
              <w:t>numpy数组与矩阵计算</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0.10</w:t>
            </w:r>
          </w:p>
        </w:tc>
        <w:tc>
          <w:tcPr>
            <w:tcW w:w="1047" w:type="pct"/>
            <w:tcBorders>
              <w:top w:val="single" w:color="auto" w:sz="4" w:space="0"/>
              <w:left w:val="single" w:color="auto" w:sz="4" w:space="0"/>
              <w:bottom w:val="single" w:color="auto" w:sz="4" w:space="0"/>
            </w:tcBorders>
          </w:tcPr>
          <w:p>
            <w:pPr>
              <w:jc w:val="center"/>
              <w:rPr>
                <w:sz w:val="18"/>
                <w:szCs w:val="18"/>
                <w:lang w:bidi="ar"/>
              </w:rPr>
            </w:pPr>
            <w:r>
              <w:rPr>
                <w:rFonts w:hint="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bottom w:val="single" w:color="auto" w:sz="4" w:space="0"/>
              <w:right w:val="single" w:color="auto" w:sz="4" w:space="0"/>
            </w:tcBorders>
            <w:vAlign w:val="center"/>
          </w:tcPr>
          <w:p>
            <w:pPr>
              <w:widowControl/>
              <w:ind w:left="174" w:leftChars="83"/>
              <w:rPr>
                <w:kern w:val="0"/>
                <w:sz w:val="18"/>
                <w:szCs w:val="18"/>
              </w:rPr>
            </w:pPr>
            <w:r>
              <w:rPr>
                <w:kern w:val="0"/>
                <w:sz w:val="18"/>
                <w:szCs w:val="18"/>
                <w:lang w:bidi="ar"/>
              </w:rPr>
              <w:t>8</w:t>
            </w:r>
            <w:r>
              <w:rPr>
                <w:rFonts w:hint="eastAsia" w:cs="宋体"/>
                <w:kern w:val="0"/>
                <w:sz w:val="18"/>
                <w:szCs w:val="18"/>
                <w:lang w:bidi="ar"/>
              </w:rPr>
              <w:t xml:space="preserve"> pandas数据分析实战</w:t>
            </w:r>
          </w:p>
        </w:tc>
        <w:tc>
          <w:tcPr>
            <w:tcW w:w="89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0.20</w:t>
            </w:r>
          </w:p>
        </w:tc>
        <w:tc>
          <w:tcPr>
            <w:tcW w:w="1047" w:type="pct"/>
            <w:tcBorders>
              <w:top w:val="single" w:color="auto" w:sz="4" w:space="0"/>
              <w:left w:val="single" w:color="auto" w:sz="4" w:space="0"/>
              <w:bottom w:val="single" w:color="auto" w:sz="4" w:space="0"/>
            </w:tcBorders>
          </w:tcPr>
          <w:p>
            <w:pPr>
              <w:jc w:val="center"/>
              <w:rPr>
                <w:sz w:val="18"/>
                <w:szCs w:val="18"/>
                <w:lang w:bidi="ar"/>
              </w:rPr>
            </w:pPr>
            <w:r>
              <w:rPr>
                <w:rFonts w:hint="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top w:val="single" w:color="auto" w:sz="4" w:space="0"/>
              <w:right w:val="single" w:color="auto" w:sz="4" w:space="0"/>
            </w:tcBorders>
            <w:vAlign w:val="center"/>
          </w:tcPr>
          <w:p>
            <w:pPr>
              <w:widowControl/>
              <w:ind w:left="174" w:leftChars="83"/>
              <w:rPr>
                <w:kern w:val="0"/>
                <w:sz w:val="18"/>
                <w:szCs w:val="18"/>
                <w:lang w:bidi="ar"/>
              </w:rPr>
            </w:pPr>
            <w:r>
              <w:rPr>
                <w:kern w:val="0"/>
                <w:sz w:val="18"/>
                <w:szCs w:val="18"/>
                <w:lang w:bidi="ar"/>
              </w:rPr>
              <w:t xml:space="preserve">9 </w:t>
            </w:r>
            <w:r>
              <w:rPr>
                <w:rFonts w:hint="eastAsia"/>
                <w:kern w:val="0"/>
                <w:sz w:val="18"/>
                <w:szCs w:val="18"/>
                <w:lang w:bidi="ar"/>
              </w:rPr>
              <w:t>Matplotliib数据可视化实战</w:t>
            </w:r>
          </w:p>
        </w:tc>
        <w:tc>
          <w:tcPr>
            <w:tcW w:w="897" w:type="pct"/>
            <w:tcBorders>
              <w:top w:val="single" w:color="auto" w:sz="4" w:space="0"/>
              <w:left w:val="single" w:color="auto" w:sz="4" w:space="0"/>
              <w:right w:val="single" w:color="auto" w:sz="4" w:space="0"/>
            </w:tcBorders>
            <w:vAlign w:val="center"/>
          </w:tcPr>
          <w:p>
            <w:pPr>
              <w:jc w:val="center"/>
              <w:rPr>
                <w:sz w:val="18"/>
                <w:szCs w:val="18"/>
                <w:lang w:bidi="ar"/>
              </w:rPr>
            </w:pPr>
            <w:r>
              <w:rPr>
                <w:rFonts w:hint="eastAsia"/>
                <w:sz w:val="18"/>
                <w:szCs w:val="18"/>
                <w:lang w:bidi="ar"/>
              </w:rPr>
              <w:t>0</w:t>
            </w:r>
            <w:r>
              <w:rPr>
                <w:sz w:val="18"/>
                <w:szCs w:val="18"/>
                <w:lang w:bidi="ar"/>
              </w:rPr>
              <w:t>.20</w:t>
            </w:r>
          </w:p>
        </w:tc>
        <w:tc>
          <w:tcPr>
            <w:tcW w:w="1047" w:type="pct"/>
            <w:tcBorders>
              <w:top w:val="single" w:color="auto" w:sz="4" w:space="0"/>
              <w:left w:val="single" w:color="auto" w:sz="4" w:space="0"/>
            </w:tcBorders>
          </w:tcPr>
          <w:p>
            <w:pPr>
              <w:jc w:val="center"/>
              <w:rPr>
                <w:sz w:val="18"/>
                <w:szCs w:val="18"/>
                <w:lang w:bidi="ar"/>
              </w:rPr>
            </w:pPr>
            <w:r>
              <w:rPr>
                <w:rFonts w:hint="eastAsia"/>
                <w:sz w:val="18"/>
                <w:szCs w:val="18"/>
                <w:lang w:bidi="ar"/>
              </w:rPr>
              <w:t>2</w:t>
            </w:r>
          </w:p>
        </w:tc>
      </w:tr>
    </w:tbl>
    <w:p>
      <w:pPr>
        <w:adjustRightInd w:val="0"/>
        <w:snapToGrid w:val="0"/>
        <w:spacing w:line="360" w:lineRule="auto"/>
        <w:ind w:firstLine="420" w:firstLineChars="200"/>
        <w:rPr>
          <w:color w:val="0D0D0D"/>
          <w:szCs w:val="21"/>
          <w:lang w:bidi="ar"/>
        </w:rPr>
      </w:pPr>
      <w:r>
        <w:rPr>
          <w:rFonts w:hint="eastAsia"/>
          <w:color w:val="0D0D0D"/>
          <w:szCs w:val="21"/>
          <w:lang w:bidi="ar"/>
        </w:rPr>
        <w:t>学生可以依据仪器与电子学院相关文件，以允许的第二课堂成果折算单项成绩，与对应知识点加权累计达到</w:t>
      </w:r>
      <w:r>
        <w:rPr>
          <w:color w:val="0D0D0D"/>
          <w:szCs w:val="21"/>
          <w:lang w:bidi="ar"/>
        </w:rPr>
        <w:t>75</w:t>
      </w:r>
      <w:r>
        <w:rPr>
          <w:rFonts w:hint="eastAsia"/>
          <w:color w:val="0D0D0D"/>
          <w:szCs w:val="21"/>
          <w:lang w:bidi="ar"/>
        </w:rPr>
        <w:t>分（含）以上，且对所有课程目标的支撑不能有缺项，即可申请本门课程免修。</w:t>
      </w:r>
    </w:p>
    <w:p>
      <w:pPr>
        <w:adjustRightInd w:val="0"/>
        <w:snapToGrid w:val="0"/>
        <w:spacing w:before="156" w:beforeLines="50" w:line="360" w:lineRule="auto"/>
        <w:rPr>
          <w:rFonts w:hint="eastAsia" w:eastAsia="黑体"/>
          <w:color w:val="0D0D0D"/>
          <w:szCs w:val="21"/>
        </w:rPr>
      </w:pPr>
      <w:r>
        <w:rPr>
          <w:rFonts w:hint="eastAsia" w:eastAsia="黑体"/>
          <w:color w:val="0D0D0D"/>
          <w:szCs w:val="21"/>
        </w:rPr>
        <w:t>八、参考书目及学习资料</w:t>
      </w:r>
    </w:p>
    <w:p>
      <w:pPr>
        <w:adjustRightInd w:val="0"/>
        <w:snapToGrid w:val="0"/>
        <w:spacing w:line="360" w:lineRule="auto"/>
        <w:ind w:firstLine="420" w:firstLineChars="200"/>
        <w:rPr>
          <w:rFonts w:hint="eastAsia"/>
          <w:szCs w:val="21"/>
          <w:lang w:bidi="ar"/>
        </w:rPr>
      </w:pPr>
      <w:r>
        <w:rPr>
          <w:rFonts w:hint="eastAsia"/>
          <w:szCs w:val="21"/>
          <w:lang w:bidi="ar"/>
        </w:rPr>
        <w:t>1.Python数据分析、挖掘与可视化，董付国，人民邮电出版社，2020；</w:t>
      </w:r>
    </w:p>
    <w:p>
      <w:pPr>
        <w:adjustRightInd w:val="0"/>
        <w:snapToGrid w:val="0"/>
        <w:spacing w:line="360" w:lineRule="auto"/>
        <w:ind w:firstLine="420" w:firstLineChars="200"/>
        <w:rPr>
          <w:rFonts w:hint="eastAsia"/>
          <w:szCs w:val="21"/>
          <w:lang w:bidi="ar"/>
        </w:rPr>
      </w:pPr>
      <w:r>
        <w:rPr>
          <w:rFonts w:hint="eastAsia"/>
          <w:szCs w:val="21"/>
          <w:lang w:bidi="ar"/>
        </w:rPr>
        <w:t>2.Python程序设计实验指导书，董付国，清华大学出版社，2019；</w:t>
      </w:r>
    </w:p>
    <w:p>
      <w:pPr>
        <w:adjustRightInd w:val="0"/>
        <w:snapToGrid w:val="0"/>
        <w:spacing w:line="360" w:lineRule="auto"/>
        <w:ind w:firstLine="420" w:firstLineChars="200"/>
        <w:rPr>
          <w:rFonts w:hint="eastAsia"/>
          <w:szCs w:val="21"/>
          <w:lang w:bidi="ar"/>
        </w:rPr>
      </w:pPr>
      <w:r>
        <w:rPr>
          <w:rFonts w:hint="eastAsia"/>
          <w:szCs w:val="21"/>
          <w:lang w:bidi="ar"/>
        </w:rPr>
        <w:t>3.基于python的大数据分析基础及实战，余本国，中国水利水电出版社，2018；</w:t>
      </w:r>
    </w:p>
    <w:p>
      <w:pPr>
        <w:adjustRightInd w:val="0"/>
        <w:snapToGrid w:val="0"/>
        <w:spacing w:line="360" w:lineRule="auto"/>
        <w:ind w:firstLine="420" w:firstLineChars="200"/>
        <w:rPr>
          <w:rFonts w:hint="eastAsia"/>
          <w:szCs w:val="21"/>
          <w:lang w:bidi="ar"/>
        </w:rPr>
      </w:pPr>
      <w:r>
        <w:rPr>
          <w:rFonts w:hint="eastAsia"/>
          <w:szCs w:val="21"/>
          <w:lang w:bidi="ar"/>
        </w:rPr>
        <w:t>4.Python数据分析与应用，黄红梅、张良均，人民邮电出版社，2018；</w:t>
      </w:r>
    </w:p>
    <w:p>
      <w:pPr>
        <w:adjustRightInd w:val="0"/>
        <w:snapToGrid w:val="0"/>
        <w:spacing w:line="360" w:lineRule="auto"/>
        <w:ind w:firstLine="420" w:firstLineChars="200"/>
        <w:rPr>
          <w:rFonts w:hint="eastAsia"/>
          <w:szCs w:val="21"/>
          <w:lang w:bidi="ar"/>
        </w:rPr>
      </w:pPr>
      <w:r>
        <w:rPr>
          <w:rFonts w:hint="eastAsia"/>
          <w:szCs w:val="21"/>
          <w:lang w:bidi="ar"/>
        </w:rPr>
        <w:t>5.对比Excel，轻松学习Python数据分析，张俊红，电子工业出版社，2019；</w:t>
      </w:r>
    </w:p>
    <w:p>
      <w:pPr>
        <w:adjustRightInd w:val="0"/>
        <w:snapToGrid w:val="0"/>
        <w:spacing w:line="360" w:lineRule="auto"/>
        <w:ind w:firstLine="420" w:firstLineChars="200"/>
        <w:rPr>
          <w:rFonts w:hint="eastAsia"/>
          <w:szCs w:val="21"/>
          <w:lang w:bidi="ar"/>
        </w:rPr>
      </w:pPr>
      <w:r>
        <w:rPr>
          <w:rFonts w:hint="eastAsia"/>
          <w:szCs w:val="21"/>
          <w:lang w:bidi="ar"/>
        </w:rPr>
        <w:t>6.Python与数据挖掘，张良均、杨海宏、何子健、杨征等，机械工业出版社，2016；</w:t>
      </w:r>
    </w:p>
    <w:p>
      <w:pPr>
        <w:adjustRightInd w:val="0"/>
        <w:snapToGrid w:val="0"/>
        <w:spacing w:line="360" w:lineRule="auto"/>
        <w:ind w:firstLine="420" w:firstLineChars="200"/>
        <w:rPr>
          <w:szCs w:val="21"/>
          <w:lang w:bidi="ar"/>
        </w:rPr>
      </w:pPr>
      <w:r>
        <w:rPr>
          <w:rFonts w:hint="eastAsia"/>
          <w:szCs w:val="21"/>
          <w:lang w:bidi="ar"/>
        </w:rPr>
        <w:t>7.Python数据分析与挖掘实战，张良均、王路、谭立云、苏剑林等，机械工业出版社，2015</w:t>
      </w:r>
      <w:r>
        <w:rPr>
          <w:szCs w:val="21"/>
          <w:lang w:bidi="ar"/>
        </w:rPr>
        <w:t>6</w:t>
      </w:r>
      <w:r>
        <w:rPr>
          <w:rFonts w:hint="eastAsia"/>
          <w:szCs w:val="21"/>
          <w:lang w:bidi="ar"/>
        </w:rPr>
        <w:t>、</w:t>
      </w:r>
    </w:p>
    <w:p>
      <w:pPr>
        <w:adjustRightInd w:val="0"/>
        <w:snapToGrid w:val="0"/>
        <w:spacing w:line="360" w:lineRule="auto"/>
        <w:ind w:firstLine="420" w:firstLineChars="200"/>
        <w:rPr>
          <w:rFonts w:hint="eastAsia"/>
          <w:szCs w:val="21"/>
          <w:lang w:bidi="ar"/>
        </w:rPr>
      </w:pPr>
      <w:r>
        <w:rPr>
          <w:rFonts w:hint="eastAsia"/>
          <w:szCs w:val="21"/>
          <w:lang w:bidi="ar"/>
        </w:rPr>
        <w:t>8</w:t>
      </w:r>
      <w:r>
        <w:rPr>
          <w:szCs w:val="21"/>
          <w:lang w:bidi="ar"/>
        </w:rPr>
        <w:t>.</w:t>
      </w:r>
      <w:r>
        <w:rPr>
          <w:rFonts w:hint="eastAsia"/>
          <w:szCs w:val="21"/>
          <w:lang w:bidi="ar"/>
        </w:rPr>
        <w:t>网上资源：</w:t>
      </w:r>
    </w:p>
    <w:p>
      <w:pPr>
        <w:adjustRightInd w:val="0"/>
        <w:snapToGrid w:val="0"/>
        <w:spacing w:line="360" w:lineRule="auto"/>
        <w:ind w:left="1155" w:leftChars="300" w:hanging="525" w:hangingChars="250"/>
        <w:jc w:val="left"/>
      </w:pPr>
      <w:r>
        <w:rPr>
          <w:rFonts w:hint="eastAsia" w:cs="宋体"/>
          <w:szCs w:val="21"/>
          <w:lang w:bidi="ar"/>
        </w:rPr>
        <w:t>（</w:t>
      </w:r>
      <w:r>
        <w:rPr>
          <w:szCs w:val="21"/>
          <w:lang w:bidi="ar"/>
        </w:rPr>
        <w:t>1</w:t>
      </w:r>
      <w:r>
        <w:rPr>
          <w:rFonts w:hint="eastAsia" w:cs="宋体"/>
          <w:szCs w:val="21"/>
          <w:lang w:bidi="ar"/>
        </w:rPr>
        <w:t>）北京理工大学，嵩天，</w:t>
      </w:r>
      <w:r>
        <w:rPr>
          <w:rFonts w:hint="eastAsia"/>
          <w:szCs w:val="21"/>
          <w:lang w:bidi="ar"/>
        </w:rPr>
        <w:t>Python数据分析与展示</w:t>
      </w:r>
      <w:r>
        <w:rPr>
          <w:rFonts w:hint="eastAsia" w:cs="宋体"/>
          <w:szCs w:val="21"/>
          <w:lang w:bidi="ar"/>
        </w:rPr>
        <w:t>，</w:t>
      </w:r>
      <w:r>
        <w:fldChar w:fldCharType="begin"/>
      </w:r>
      <w:r>
        <w:instrText xml:space="preserve"> HYPERLINK "https://www.icourse163.org/course/BIT-1001870002" </w:instrText>
      </w:r>
      <w:r>
        <w:fldChar w:fldCharType="separate"/>
      </w:r>
      <w:r>
        <w:rPr>
          <w:rStyle w:val="22"/>
        </w:rPr>
        <w:t>Python数据分析与展示_北京理工大学_中国大学MOOC(慕课) (icourse163.org)</w:t>
      </w:r>
      <w:r>
        <w:rPr>
          <w:rStyle w:val="22"/>
        </w:rPr>
        <w:fldChar w:fldCharType="end"/>
      </w:r>
      <w:r>
        <w:rPr>
          <w:rFonts w:hint="eastAsia" w:cs="宋体"/>
          <w:szCs w:val="21"/>
          <w:lang w:bidi="ar"/>
        </w:rPr>
        <w:t>。</w:t>
      </w:r>
    </w:p>
    <w:p>
      <w:pPr>
        <w:adjustRightInd w:val="0"/>
        <w:snapToGrid w:val="0"/>
        <w:spacing w:line="360" w:lineRule="auto"/>
        <w:ind w:left="1155" w:leftChars="300" w:hanging="525" w:hangingChars="250"/>
        <w:jc w:val="left"/>
        <w:rPr>
          <w:rFonts w:cs="宋体"/>
          <w:szCs w:val="21"/>
          <w:lang w:bidi="ar"/>
        </w:rPr>
      </w:pPr>
      <w:r>
        <w:rPr>
          <w:rFonts w:hint="eastAsia" w:cs="宋体"/>
          <w:szCs w:val="21"/>
          <w:lang w:bidi="ar"/>
        </w:rPr>
        <w:t>（</w:t>
      </w:r>
      <w:r>
        <w:rPr>
          <w:szCs w:val="21"/>
          <w:lang w:bidi="ar"/>
        </w:rPr>
        <w:t>2</w:t>
      </w:r>
      <w:r>
        <w:rPr>
          <w:rFonts w:hint="eastAsia" w:cs="宋体"/>
          <w:szCs w:val="21"/>
          <w:lang w:bidi="ar"/>
        </w:rPr>
        <w:t>）北京理工大学，嵩天，黄天羽，礼欣，Python语言程序设计，</w:t>
      </w:r>
      <w:r>
        <w:fldChar w:fldCharType="begin"/>
      </w:r>
      <w:r>
        <w:instrText xml:space="preserve"> HYPERLINK "https://www.icourse163.org/course/BIT-268001?tid=1002001005" </w:instrText>
      </w:r>
      <w:r>
        <w:fldChar w:fldCharType="separate"/>
      </w:r>
      <w:r>
        <w:rPr>
          <w:rStyle w:val="22"/>
        </w:rPr>
        <w:t>Python语言程序设计_北京理工大学_中国大学MOOC(慕课) (icourse163.org)</w:t>
      </w:r>
      <w:r>
        <w:rPr>
          <w:rStyle w:val="22"/>
        </w:rPr>
        <w:fldChar w:fldCharType="end"/>
      </w:r>
      <w:r>
        <w:rPr>
          <w:rFonts w:hint="eastAsia" w:cs="宋体"/>
          <w:szCs w:val="21"/>
          <w:lang w:bidi="ar"/>
        </w:rPr>
        <w:t>。</w:t>
      </w:r>
    </w:p>
    <w:p>
      <w:pPr>
        <w:adjustRightInd w:val="0"/>
        <w:snapToGrid w:val="0"/>
        <w:spacing w:line="360" w:lineRule="auto"/>
        <w:ind w:left="1155" w:leftChars="300" w:hanging="525" w:hangingChars="250"/>
        <w:jc w:val="left"/>
        <w:rPr>
          <w:rFonts w:hint="eastAsia"/>
          <w:szCs w:val="21"/>
          <w:u w:val="single"/>
        </w:rPr>
      </w:pPr>
      <w:r>
        <w:rPr>
          <w:rFonts w:hint="eastAsia" w:cs="宋体"/>
          <w:szCs w:val="21"/>
          <w:lang w:bidi="ar"/>
        </w:rPr>
        <w:t>（3）自建S</w:t>
      </w:r>
      <w:r>
        <w:rPr>
          <w:rFonts w:cs="宋体"/>
          <w:szCs w:val="21"/>
          <w:lang w:bidi="ar"/>
        </w:rPr>
        <w:t>POC</w:t>
      </w:r>
      <w:r>
        <w:rPr>
          <w:rFonts w:hint="eastAsia" w:cs="宋体"/>
          <w:szCs w:val="21"/>
          <w:lang w:bidi="ar"/>
        </w:rPr>
        <w:t>资源，云班课相关课程资源。</w:t>
      </w:r>
    </w:p>
    <w:p>
      <w:pPr>
        <w:spacing w:line="360" w:lineRule="auto"/>
        <w:ind w:left="210" w:leftChars="50" w:hanging="105" w:hangingChars="50"/>
        <w:rPr>
          <w:b/>
          <w:bCs/>
          <w:szCs w:val="21"/>
        </w:rPr>
      </w:pPr>
    </w:p>
    <w:p>
      <w:pPr>
        <w:spacing w:line="360" w:lineRule="auto"/>
        <w:ind w:left="210" w:leftChars="100"/>
        <w:jc w:val="center"/>
        <w:rPr>
          <w:rFonts w:hint="eastAsia"/>
          <w:color w:val="000000"/>
          <w:szCs w:val="21"/>
        </w:rPr>
      </w:pPr>
      <w:r>
        <w:rPr>
          <w:rFonts w:hint="eastAsia"/>
          <w:b/>
          <w:bCs/>
          <w:szCs w:val="21"/>
        </w:rPr>
        <w:t>制定人</w:t>
      </w:r>
      <w:r>
        <w:rPr>
          <w:rFonts w:hint="eastAsia"/>
          <w:szCs w:val="21"/>
        </w:rPr>
        <w:t xml:space="preserve">：井超             </w:t>
      </w:r>
      <w:r>
        <w:rPr>
          <w:rFonts w:hint="eastAsia"/>
          <w:b/>
          <w:bCs/>
          <w:szCs w:val="21"/>
        </w:rPr>
        <w:t>审定人</w:t>
      </w:r>
      <w:r>
        <w:rPr>
          <w:rFonts w:hint="eastAsia"/>
          <w:szCs w:val="21"/>
        </w:rPr>
        <w:t xml:space="preserve">：刘文耀            </w:t>
      </w:r>
      <w:r>
        <w:rPr>
          <w:rFonts w:hint="eastAsia"/>
          <w:b/>
          <w:bCs/>
          <w:szCs w:val="21"/>
        </w:rPr>
        <w:t>批准人</w:t>
      </w:r>
      <w:r>
        <w:rPr>
          <w:rFonts w:hint="eastAsia"/>
          <w:szCs w:val="21"/>
        </w:rPr>
        <w:t>：刘文怡</w:t>
      </w:r>
    </w:p>
    <w:p>
      <w:pPr>
        <w:spacing w:line="440" w:lineRule="exact"/>
        <w:ind w:right="480" w:firstLine="5670" w:firstLineChars="2700"/>
        <w:jc w:val="center"/>
        <w:rPr>
          <w:b/>
          <w:spacing w:val="20"/>
          <w:szCs w:val="21"/>
        </w:rPr>
      </w:pPr>
      <w:r>
        <w:rPr>
          <w:rFonts w:hint="eastAsia"/>
          <w:szCs w:val="21"/>
          <w:lang w:val="en-US" w:eastAsia="zh-CN"/>
        </w:rPr>
        <w:t xml:space="preserve">     </w:t>
      </w:r>
      <w:r>
        <w:rPr>
          <w:rFonts w:hint="eastAsia"/>
          <w:szCs w:val="21"/>
        </w:rPr>
        <w:t xml:space="preserve">2021年 12月 </w:t>
      </w:r>
      <w:r>
        <w:rPr>
          <w:rFonts w:hint="eastAsia"/>
          <w:szCs w:val="21"/>
          <w:lang w:val="en-US" w:eastAsia="zh-CN"/>
        </w:rPr>
        <w:t>1</w:t>
      </w:r>
      <w:r>
        <w:rPr>
          <w:rFonts w:hint="eastAsia"/>
          <w:szCs w:val="21"/>
        </w:rPr>
        <w:t>日</w:t>
      </w:r>
    </w:p>
    <w:p>
      <w:pPr>
        <w:rPr>
          <w:rFonts w:hint="eastAsia"/>
        </w:rPr>
      </w:pPr>
    </w:p>
    <w:p>
      <w:pPr>
        <w:rPr>
          <w:rFonts w:hint="eastAsia"/>
        </w:rPr>
      </w:pPr>
    </w:p>
    <w:p>
      <w:pPr>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18"/>
        <w:spacing w:before="312" w:after="468"/>
        <w:rPr>
          <w:rFonts w:hint="eastAsia" w:ascii="Times New Roman" w:hAnsi="Times New Roman" w:cs="Times New Roman"/>
        </w:rPr>
      </w:pPr>
      <w:bookmarkStart w:id="79" w:name="_Toc2730"/>
      <w:r>
        <w:rPr>
          <w:rFonts w:hint="eastAsia" w:ascii="Times New Roman" w:hAnsi="Times New Roman" w:cs="Times New Roman"/>
        </w:rPr>
        <w:t>《智能感知综合实践》课程教学大纲</w:t>
      </w:r>
      <w:bookmarkEnd w:id="79"/>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一、课程基本信息</w:t>
      </w:r>
    </w:p>
    <w:p>
      <w:pPr>
        <w:snapToGrid w:val="0"/>
        <w:spacing w:line="360" w:lineRule="auto"/>
        <w:ind w:firstLine="420" w:firstLineChars="200"/>
        <w:rPr>
          <w:rFonts w:hint="eastAsia" w:eastAsia="黑体"/>
          <w:bCs/>
          <w:szCs w:val="21"/>
        </w:rPr>
      </w:pPr>
      <w:r>
        <w:rPr>
          <w:rFonts w:hint="eastAsia" w:eastAsia="黑体"/>
          <w:bCs/>
          <w:szCs w:val="21"/>
        </w:rPr>
        <w:t>课程名称（中文）：智能感知综合实践</w:t>
      </w:r>
      <w:r>
        <w:rPr>
          <w:rFonts w:eastAsia="黑体"/>
          <w:bCs/>
          <w:szCs w:val="21"/>
        </w:rPr>
        <w:t xml:space="preserve"> </w:t>
      </w:r>
    </w:p>
    <w:p>
      <w:pPr>
        <w:snapToGrid w:val="0"/>
        <w:spacing w:line="360" w:lineRule="auto"/>
        <w:ind w:firstLine="420" w:firstLineChars="200"/>
        <w:rPr>
          <w:rFonts w:hint="eastAsia" w:eastAsia="黑体"/>
          <w:bCs/>
          <w:szCs w:val="21"/>
        </w:rPr>
      </w:pPr>
      <w:r>
        <w:rPr>
          <w:rFonts w:hint="eastAsia" w:eastAsia="黑体"/>
          <w:bCs/>
          <w:szCs w:val="21"/>
        </w:rPr>
        <w:t>课程名称（英文）：</w:t>
      </w:r>
      <w:r>
        <w:rPr>
          <w:rFonts w:eastAsia="黑体"/>
          <w:bCs/>
          <w:szCs w:val="21"/>
        </w:rPr>
        <w:t xml:space="preserve"> Comprehensive Practice of Intelligent Perception</w:t>
      </w:r>
    </w:p>
    <w:p>
      <w:pPr>
        <w:snapToGrid w:val="0"/>
        <w:spacing w:line="360" w:lineRule="auto"/>
        <w:ind w:firstLine="420" w:firstLineChars="200"/>
        <w:rPr>
          <w:rFonts w:eastAsia="黑体"/>
          <w:bCs/>
          <w:szCs w:val="21"/>
        </w:rPr>
      </w:pPr>
      <w:r>
        <w:rPr>
          <w:rFonts w:hint="eastAsia" w:eastAsia="黑体"/>
          <w:bCs/>
          <w:szCs w:val="21"/>
        </w:rPr>
        <w:t xml:space="preserve">课程类别：工程实践类课程               </w:t>
      </w:r>
      <w:r>
        <w:rPr>
          <w:rFonts w:hint="eastAsia" w:eastAsia="黑体"/>
          <w:bCs/>
          <w:szCs w:val="21"/>
        </w:rPr>
        <w:tab/>
      </w:r>
      <w:r>
        <w:rPr>
          <w:rFonts w:hint="eastAsia" w:eastAsia="黑体"/>
          <w:bCs/>
          <w:szCs w:val="21"/>
        </w:rPr>
        <w:t>课程性质：必修</w:t>
      </w:r>
    </w:p>
    <w:p>
      <w:pPr>
        <w:snapToGrid w:val="0"/>
        <w:spacing w:line="360" w:lineRule="auto"/>
        <w:ind w:firstLine="420" w:firstLineChars="200"/>
        <w:rPr>
          <w:rFonts w:hint="eastAsia" w:eastAsia="黑体"/>
          <w:bCs/>
          <w:szCs w:val="21"/>
        </w:rPr>
      </w:pPr>
      <w:r>
        <w:rPr>
          <w:rFonts w:hint="eastAsia" w:eastAsia="黑体"/>
          <w:bCs/>
          <w:szCs w:val="21"/>
        </w:rPr>
        <w:t xml:space="preserve">课程代码：Z03060406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适用层次：本科</w:t>
      </w:r>
    </w:p>
    <w:p>
      <w:pPr>
        <w:snapToGrid w:val="0"/>
        <w:spacing w:line="360" w:lineRule="auto"/>
        <w:ind w:firstLine="420" w:firstLineChars="200"/>
        <w:rPr>
          <w:rFonts w:hint="eastAsia" w:eastAsia="黑体"/>
          <w:bCs/>
          <w:szCs w:val="21"/>
        </w:rPr>
      </w:pPr>
      <w:r>
        <w:rPr>
          <w:rFonts w:hint="eastAsia" w:eastAsia="黑体"/>
          <w:bCs/>
          <w:szCs w:val="21"/>
        </w:rPr>
        <w:t>适用专业：智能感知工程</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计划学分：</w:t>
      </w:r>
      <w:r>
        <w:rPr>
          <w:rFonts w:eastAsia="黑体"/>
          <w:bCs/>
          <w:szCs w:val="21"/>
        </w:rPr>
        <w:t>7</w:t>
      </w:r>
    </w:p>
    <w:p>
      <w:pPr>
        <w:snapToGrid w:val="0"/>
        <w:spacing w:line="360" w:lineRule="auto"/>
        <w:ind w:firstLine="420" w:firstLineChars="200"/>
        <w:rPr>
          <w:rFonts w:eastAsia="黑体"/>
          <w:bCs/>
          <w:szCs w:val="21"/>
        </w:rPr>
      </w:pPr>
      <w:r>
        <w:rPr>
          <w:rFonts w:hint="eastAsia" w:eastAsia="黑体"/>
          <w:bCs/>
          <w:szCs w:val="21"/>
        </w:rPr>
        <w:t xml:space="preserve">计划学时（周数）： </w:t>
      </w:r>
      <w:r>
        <w:rPr>
          <w:rFonts w:eastAsia="黑体"/>
          <w:bCs/>
          <w:szCs w:val="21"/>
        </w:rPr>
        <w:t>16</w:t>
      </w:r>
      <w:r>
        <w:rPr>
          <w:rFonts w:hint="eastAsia" w:eastAsia="黑体"/>
          <w:bCs/>
          <w:szCs w:val="21"/>
        </w:rPr>
        <w:t xml:space="preserve">8         </w:t>
      </w:r>
      <w:r>
        <w:rPr>
          <w:rFonts w:hint="eastAsia" w:eastAsia="黑体"/>
          <w:bCs/>
          <w:szCs w:val="21"/>
        </w:rPr>
        <w:tab/>
      </w:r>
      <w:r>
        <w:rPr>
          <w:rFonts w:hint="eastAsia" w:eastAsia="黑体"/>
          <w:bCs/>
          <w:szCs w:val="21"/>
        </w:rPr>
        <w:tab/>
      </w:r>
      <w:r>
        <w:rPr>
          <w:rFonts w:hint="eastAsia" w:eastAsia="黑体"/>
          <w:bCs/>
          <w:szCs w:val="21"/>
        </w:rPr>
        <w:tab/>
      </w:r>
      <w:r>
        <w:rPr>
          <w:rFonts w:hint="eastAsia" w:eastAsia="黑体"/>
          <w:bCs/>
          <w:szCs w:val="21"/>
        </w:rPr>
        <w:t>讲课学时：</w:t>
      </w:r>
      <w:r>
        <w:rPr>
          <w:rFonts w:hint="eastAsia" w:eastAsia="黑体"/>
          <w:bCs/>
          <w:szCs w:val="21"/>
          <w:lang w:val="en-US" w:eastAsia="zh-CN"/>
        </w:rPr>
        <w:t>0</w:t>
      </w:r>
      <w:r>
        <w:rPr>
          <w:rFonts w:hint="eastAsia" w:eastAsia="黑体"/>
          <w:bCs/>
          <w:szCs w:val="21"/>
        </w:rPr>
        <w:t xml:space="preserve">      </w:t>
      </w:r>
      <w:r>
        <w:rPr>
          <w:rFonts w:hint="eastAsia" w:eastAsia="黑体"/>
          <w:bCs/>
          <w:szCs w:val="21"/>
          <w:lang w:val="en-US" w:eastAsia="zh-CN"/>
        </w:rPr>
        <w:t xml:space="preserve">  </w:t>
      </w:r>
      <w:r>
        <w:rPr>
          <w:rFonts w:hint="eastAsia" w:eastAsia="黑体"/>
          <w:bCs/>
          <w:szCs w:val="21"/>
        </w:rPr>
        <w:t xml:space="preserve"> 实验学时：1</w:t>
      </w:r>
      <w:r>
        <w:rPr>
          <w:rFonts w:hint="eastAsia" w:eastAsia="黑体"/>
          <w:bCs/>
          <w:szCs w:val="21"/>
          <w:lang w:val="en-US" w:eastAsia="zh-CN"/>
        </w:rPr>
        <w:t>6</w:t>
      </w:r>
      <w:r>
        <w:rPr>
          <w:rFonts w:eastAsia="黑体"/>
          <w:bCs/>
          <w:szCs w:val="21"/>
        </w:rPr>
        <w:t>8</w:t>
      </w:r>
    </w:p>
    <w:p>
      <w:pPr>
        <w:snapToGrid w:val="0"/>
        <w:spacing w:line="360" w:lineRule="auto"/>
        <w:ind w:firstLine="420" w:firstLineChars="200"/>
        <w:rPr>
          <w:rFonts w:hint="eastAsia" w:eastAsia="黑体"/>
          <w:bCs/>
          <w:szCs w:val="21"/>
        </w:rPr>
      </w:pPr>
      <w:r>
        <w:rPr>
          <w:rFonts w:hint="eastAsia" w:eastAsia="黑体"/>
          <w:bCs/>
          <w:szCs w:val="21"/>
        </w:rPr>
        <w:t>开课学期：</w:t>
      </w:r>
      <w:r>
        <w:rPr>
          <w:rFonts w:eastAsia="黑体"/>
          <w:bCs/>
          <w:szCs w:val="21"/>
        </w:rPr>
        <w:t>6</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 xml:space="preserve">考核方式：考查 </w:t>
      </w:r>
    </w:p>
    <w:p>
      <w:pPr>
        <w:snapToGrid w:val="0"/>
        <w:spacing w:line="360" w:lineRule="auto"/>
        <w:ind w:firstLine="420" w:firstLineChars="200"/>
        <w:rPr>
          <w:rFonts w:hint="eastAsia" w:eastAsia="黑体"/>
          <w:bCs/>
          <w:szCs w:val="21"/>
        </w:rPr>
      </w:pPr>
      <w:r>
        <w:rPr>
          <w:rFonts w:hint="eastAsia" w:eastAsia="黑体"/>
          <w:bCs/>
          <w:szCs w:val="21"/>
        </w:rPr>
        <w:t>先修课程：C语言程序设计</w:t>
      </w:r>
      <w:r>
        <w:rPr>
          <w:rFonts w:hint="eastAsia" w:eastAsia="黑体"/>
          <w:bCs/>
          <w:szCs w:val="21"/>
          <w:lang w:eastAsia="zh-CN"/>
        </w:rPr>
        <w:t>、</w:t>
      </w:r>
      <w:r>
        <w:rPr>
          <w:rFonts w:hint="eastAsia" w:eastAsia="黑体"/>
          <w:bCs/>
          <w:szCs w:val="21"/>
        </w:rPr>
        <w:t>数据结构与算法分析</w:t>
      </w:r>
      <w:r>
        <w:rPr>
          <w:rFonts w:hint="eastAsia" w:eastAsia="黑体"/>
          <w:bCs/>
          <w:szCs w:val="21"/>
          <w:lang w:eastAsia="zh-CN"/>
        </w:rPr>
        <w:t>、</w:t>
      </w:r>
      <w:r>
        <w:rPr>
          <w:rFonts w:hint="eastAsia" w:eastAsia="黑体"/>
          <w:bCs/>
          <w:szCs w:val="21"/>
        </w:rPr>
        <w:t>微机原理及接口技术</w:t>
      </w:r>
      <w:r>
        <w:rPr>
          <w:rFonts w:hint="eastAsia" w:eastAsia="黑体"/>
          <w:bCs/>
          <w:szCs w:val="21"/>
          <w:lang w:eastAsia="zh-CN"/>
        </w:rPr>
        <w:t>、</w:t>
      </w:r>
      <w:r>
        <w:rPr>
          <w:rFonts w:hint="eastAsia" w:eastAsia="黑体"/>
          <w:bCs/>
          <w:szCs w:val="21"/>
        </w:rPr>
        <w:t>人工智能基础</w:t>
      </w:r>
      <w:r>
        <w:rPr>
          <w:rFonts w:eastAsia="黑体"/>
          <w:bCs/>
          <w:szCs w:val="21"/>
        </w:rPr>
        <w:t xml:space="preserve"> </w:t>
      </w:r>
    </w:p>
    <w:p>
      <w:pPr>
        <w:snapToGrid w:val="0"/>
        <w:spacing w:line="360" w:lineRule="auto"/>
        <w:ind w:firstLine="420" w:firstLineChars="200"/>
        <w:rPr>
          <w:rFonts w:hint="eastAsia" w:eastAsia="黑体"/>
          <w:bCs/>
          <w:szCs w:val="21"/>
          <w:lang w:eastAsia="zh-CN"/>
        </w:rPr>
      </w:pPr>
      <w:r>
        <w:rPr>
          <w:rFonts w:hint="eastAsia" w:eastAsia="黑体"/>
          <w:bCs/>
          <w:szCs w:val="21"/>
        </w:rPr>
        <w:t>后续课程：</w:t>
      </w:r>
      <w:r>
        <w:rPr>
          <w:rFonts w:hint="eastAsia" w:eastAsia="黑体"/>
          <w:bCs/>
          <w:szCs w:val="21"/>
          <w:lang w:eastAsia="zh-CN"/>
        </w:rPr>
        <w:t>毕业设计</w:t>
      </w:r>
    </w:p>
    <w:p>
      <w:pPr>
        <w:snapToGrid w:val="0"/>
        <w:spacing w:line="360" w:lineRule="auto"/>
        <w:ind w:firstLine="420" w:firstLineChars="200"/>
        <w:rPr>
          <w:rFonts w:hint="eastAsia" w:eastAsia="黑体"/>
          <w:bCs/>
          <w:color w:val="000000"/>
          <w:szCs w:val="21"/>
          <w:lang w:eastAsia="zh-CN"/>
        </w:rPr>
      </w:pPr>
      <w:r>
        <w:rPr>
          <w:rFonts w:hint="eastAsia" w:eastAsia="黑体"/>
          <w:bCs/>
          <w:color w:val="000000"/>
          <w:szCs w:val="21"/>
        </w:rPr>
        <w:t xml:space="preserve">制定人： 李秀源                 </w:t>
      </w:r>
      <w:r>
        <w:rPr>
          <w:rFonts w:hint="eastAsia" w:eastAsia="黑体"/>
          <w:bCs/>
          <w:color w:val="000000"/>
          <w:szCs w:val="21"/>
        </w:rPr>
        <w:tab/>
      </w:r>
      <w:r>
        <w:rPr>
          <w:rFonts w:hint="eastAsia" w:eastAsia="黑体"/>
          <w:bCs/>
          <w:color w:val="000000"/>
          <w:szCs w:val="21"/>
        </w:rPr>
        <w:tab/>
      </w:r>
      <w:r>
        <w:rPr>
          <w:rFonts w:hint="eastAsia" w:eastAsia="黑体"/>
          <w:bCs/>
          <w:color w:val="000000"/>
          <w:szCs w:val="21"/>
        </w:rPr>
        <w:t>教学基层组织审核人：</w:t>
      </w:r>
      <w:r>
        <w:rPr>
          <w:rFonts w:hint="eastAsia" w:eastAsia="黑体"/>
          <w:bCs/>
          <w:color w:val="000000"/>
          <w:szCs w:val="21"/>
          <w:lang w:eastAsia="zh-CN"/>
        </w:rPr>
        <w:t>刘文耀</w:t>
      </w:r>
    </w:p>
    <w:p>
      <w:pPr>
        <w:snapToGrid w:val="0"/>
        <w:spacing w:line="360" w:lineRule="auto"/>
        <w:ind w:firstLine="420" w:firstLineChars="200"/>
        <w:rPr>
          <w:rFonts w:hint="eastAsia" w:eastAsia="黑体"/>
          <w:bCs/>
          <w:szCs w:val="21"/>
          <w:lang w:eastAsia="zh-CN"/>
        </w:rPr>
      </w:pPr>
      <w:r>
        <w:rPr>
          <w:rFonts w:hint="eastAsia" w:eastAsia="黑体"/>
          <w:bCs/>
          <w:szCs w:val="21"/>
        </w:rPr>
        <w:t>开课学院：仪器与电子学院</w:t>
      </w:r>
      <w:r>
        <w:rPr>
          <w:rFonts w:eastAsia="黑体"/>
          <w:bCs/>
          <w:szCs w:val="21"/>
        </w:rPr>
        <w:t xml:space="preserve"> </w:t>
      </w:r>
      <w:r>
        <w:rPr>
          <w:rFonts w:hint="eastAsia" w:eastAsia="黑体"/>
          <w:bCs/>
          <w:szCs w:val="21"/>
        </w:rPr>
        <w:t xml:space="preserve">         </w:t>
      </w:r>
      <w:r>
        <w:rPr>
          <w:rFonts w:hint="eastAsia" w:eastAsia="黑体"/>
          <w:bCs/>
          <w:szCs w:val="21"/>
        </w:rPr>
        <w:tab/>
      </w:r>
      <w:r>
        <w:rPr>
          <w:rFonts w:hint="eastAsia" w:eastAsia="黑体"/>
          <w:bCs/>
          <w:szCs w:val="21"/>
        </w:rPr>
        <w:tab/>
      </w:r>
      <w:r>
        <w:rPr>
          <w:rFonts w:hint="eastAsia" w:eastAsia="黑体"/>
          <w:bCs/>
          <w:szCs w:val="21"/>
        </w:rPr>
        <w:t>开课学院审核人：</w:t>
      </w:r>
      <w:r>
        <w:rPr>
          <w:rFonts w:hint="eastAsia" w:eastAsia="黑体"/>
          <w:bCs/>
          <w:szCs w:val="21"/>
          <w:lang w:eastAsia="zh-CN"/>
        </w:rPr>
        <w:t>刘文怡</w:t>
      </w:r>
    </w:p>
    <w:p>
      <w:pPr>
        <w:pStyle w:val="9"/>
        <w:rPr>
          <w:rFonts w:hint="eastAsia" w:eastAsia="黑体"/>
          <w:bCs/>
          <w:szCs w:val="21"/>
          <w:lang w:eastAsia="zh-CN"/>
        </w:rPr>
      </w:pP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二、课程性质与教学目标</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1、课程性质与任务</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本课程是一门属于智能感知工程专业的综合实践课程，是本专业培养学生的重要实践环节。智能感知工程专业涵盖智能感知算法涉及的众多专业理论知识和技能，本课程的任务是通过实际项目训练学生综合运用这些知识的能力，让学生熟悉智能感知算法设计的基本流程和方法，提高学生专业技能和专业素质，使学生具备一定的智能感知算法设计能力，为学生后续就业或深造奠定工程实践基础。</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2、课程</w:t>
      </w:r>
      <w:r>
        <w:rPr>
          <w:rFonts w:ascii="宋体" w:hAnsi="宋体"/>
          <w:b/>
          <w:color w:val="000000"/>
          <w:szCs w:val="21"/>
        </w:rPr>
        <w:t>目标</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rFonts w:hint="eastAsia"/>
          <w:bCs/>
          <w:color w:val="000000"/>
          <w:szCs w:val="21"/>
        </w:rPr>
        <w:t>1</w:t>
      </w:r>
      <w:r>
        <w:rPr>
          <w:rFonts w:hint="eastAsia" w:hAnsi="宋体"/>
          <w:bCs/>
          <w:color w:val="000000"/>
          <w:szCs w:val="21"/>
        </w:rPr>
        <w:t>：能够根据用户特定需求设计智能感知算法方案，可以实现相关的智能感知算法，并能够针对方案进行优化改进</w:t>
      </w:r>
      <w:r>
        <w:rPr>
          <w:rFonts w:hAnsi="宋体"/>
          <w:bCs/>
          <w:color w:val="000000"/>
          <w:szCs w:val="21"/>
        </w:rPr>
        <w:t>（支撑毕业要求</w:t>
      </w:r>
      <w:r>
        <w:rPr>
          <w:rFonts w:hint="eastAsia" w:hAnsi="宋体"/>
          <w:bCs/>
          <w:color w:val="000000"/>
          <w:szCs w:val="21"/>
        </w:rPr>
        <w:t>指标点</w:t>
      </w:r>
      <w:r>
        <w:rPr>
          <w:bCs/>
          <w:color w:val="000000"/>
          <w:szCs w:val="21"/>
        </w:rPr>
        <w:t>3</w:t>
      </w:r>
      <w:r>
        <w:rPr>
          <w:rFonts w:hint="eastAsia"/>
          <w:bCs/>
          <w:color w:val="000000"/>
          <w:szCs w:val="21"/>
        </w:rPr>
        <w:t>-1</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2</w:t>
      </w:r>
      <w:r>
        <w:rPr>
          <w:rFonts w:hint="eastAsia" w:hAnsi="宋体"/>
          <w:bCs/>
          <w:color w:val="000000"/>
          <w:szCs w:val="21"/>
        </w:rPr>
        <w:t>：能够积极参与智能感知领域的各类创新活动，能够带着创新意识进行智能感知算法的设计</w:t>
      </w:r>
      <w:r>
        <w:rPr>
          <w:rFonts w:hAnsi="宋体"/>
          <w:bCs/>
          <w:color w:val="000000"/>
          <w:szCs w:val="21"/>
        </w:rPr>
        <w:t>（支撑毕业要求</w:t>
      </w:r>
      <w:r>
        <w:rPr>
          <w:rFonts w:hint="eastAsia" w:hAnsi="宋体"/>
          <w:bCs/>
          <w:color w:val="000000"/>
          <w:szCs w:val="21"/>
        </w:rPr>
        <w:t>指标点</w:t>
      </w:r>
      <w:r>
        <w:rPr>
          <w:bCs/>
          <w:color w:val="000000"/>
          <w:szCs w:val="21"/>
        </w:rPr>
        <w:t>3</w:t>
      </w:r>
      <w:r>
        <w:rPr>
          <w:rFonts w:hint="eastAsia"/>
          <w:bCs/>
          <w:color w:val="000000"/>
          <w:szCs w:val="21"/>
        </w:rPr>
        <w:t>-</w:t>
      </w:r>
      <w:r>
        <w:rPr>
          <w:bCs/>
          <w:color w:val="000000"/>
          <w:szCs w:val="21"/>
        </w:rPr>
        <w:t>3</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3</w:t>
      </w:r>
      <w:r>
        <w:rPr>
          <w:rFonts w:hint="eastAsia" w:hAnsi="宋体"/>
          <w:bCs/>
          <w:color w:val="000000"/>
          <w:szCs w:val="21"/>
        </w:rPr>
        <w:t>：能够针对复杂智能感知需求对当前主流工具做出对比选择，并能够开发一定的辅助工具用于智能感知算法设计开发</w:t>
      </w:r>
      <w:r>
        <w:rPr>
          <w:rFonts w:hAnsi="宋体"/>
          <w:bCs/>
          <w:color w:val="000000"/>
          <w:szCs w:val="21"/>
        </w:rPr>
        <w:t>（支撑毕业要求</w:t>
      </w:r>
      <w:r>
        <w:rPr>
          <w:rFonts w:hint="eastAsia" w:hAnsi="宋体"/>
          <w:bCs/>
          <w:color w:val="000000"/>
          <w:szCs w:val="21"/>
        </w:rPr>
        <w:t>指标点</w:t>
      </w:r>
      <w:r>
        <w:rPr>
          <w:bCs/>
          <w:color w:val="000000"/>
          <w:szCs w:val="21"/>
        </w:rPr>
        <w:t>5</w:t>
      </w:r>
      <w:r>
        <w:rPr>
          <w:rFonts w:hint="eastAsia"/>
          <w:bCs/>
          <w:color w:val="000000"/>
          <w:szCs w:val="21"/>
        </w:rPr>
        <w:t>-</w:t>
      </w:r>
      <w:r>
        <w:rPr>
          <w:bCs/>
          <w:color w:val="000000"/>
          <w:szCs w:val="21"/>
        </w:rPr>
        <w:t>1</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4</w:t>
      </w:r>
      <w:r>
        <w:rPr>
          <w:rFonts w:hint="eastAsia" w:hAnsi="宋体"/>
          <w:bCs/>
          <w:color w:val="000000"/>
          <w:szCs w:val="21"/>
        </w:rPr>
        <w:t>：能够使用工具对智能感知算法进行设计和仿真，并能够确定算法功能和相关设计参数</w:t>
      </w:r>
      <w:r>
        <w:rPr>
          <w:rFonts w:hAnsi="宋体"/>
          <w:bCs/>
          <w:color w:val="000000"/>
          <w:szCs w:val="21"/>
        </w:rPr>
        <w:t>（支撑毕业要求</w:t>
      </w:r>
      <w:r>
        <w:rPr>
          <w:rFonts w:hint="eastAsia" w:hAnsi="宋体"/>
          <w:bCs/>
          <w:color w:val="000000"/>
          <w:szCs w:val="21"/>
        </w:rPr>
        <w:t>指标点</w:t>
      </w:r>
      <w:r>
        <w:rPr>
          <w:bCs/>
          <w:color w:val="000000"/>
          <w:szCs w:val="21"/>
        </w:rPr>
        <w:t>5</w:t>
      </w:r>
      <w:r>
        <w:rPr>
          <w:rFonts w:hint="eastAsia"/>
          <w:bCs/>
          <w:color w:val="000000"/>
          <w:szCs w:val="21"/>
        </w:rPr>
        <w:t>-</w:t>
      </w:r>
      <w:r>
        <w:rPr>
          <w:bCs/>
          <w:color w:val="000000"/>
          <w:szCs w:val="21"/>
        </w:rPr>
        <w:t>2</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5</w:t>
      </w:r>
      <w:r>
        <w:rPr>
          <w:rFonts w:hint="eastAsia" w:hAnsi="宋体"/>
          <w:bCs/>
          <w:color w:val="000000"/>
          <w:szCs w:val="21"/>
        </w:rPr>
        <w:t>：能够充分利用高级语言和通用数据处理软件等其它信息技术工具与资源，并能够提高智能感知算法设计开发的效率</w:t>
      </w:r>
      <w:r>
        <w:rPr>
          <w:rFonts w:hAnsi="宋体"/>
          <w:bCs/>
          <w:color w:val="000000"/>
          <w:szCs w:val="21"/>
        </w:rPr>
        <w:t>（支撑毕业要求</w:t>
      </w:r>
      <w:r>
        <w:rPr>
          <w:rFonts w:hint="eastAsia" w:hAnsi="宋体"/>
          <w:bCs/>
          <w:color w:val="000000"/>
          <w:szCs w:val="21"/>
        </w:rPr>
        <w:t>指标点</w:t>
      </w:r>
      <w:r>
        <w:rPr>
          <w:bCs/>
          <w:color w:val="000000"/>
          <w:szCs w:val="21"/>
        </w:rPr>
        <w:t>5</w:t>
      </w:r>
      <w:r>
        <w:rPr>
          <w:rFonts w:hint="eastAsia"/>
          <w:bCs/>
          <w:color w:val="000000"/>
          <w:szCs w:val="21"/>
        </w:rPr>
        <w:t>-</w:t>
      </w:r>
      <w:r>
        <w:rPr>
          <w:bCs/>
          <w:color w:val="000000"/>
          <w:szCs w:val="21"/>
        </w:rPr>
        <w:t>3</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w:t>
      </w:r>
      <w:r>
        <w:rPr>
          <w:bCs/>
          <w:color w:val="000000"/>
          <w:szCs w:val="21"/>
        </w:rPr>
        <w:t>6</w:t>
      </w:r>
      <w:r>
        <w:rPr>
          <w:rFonts w:hint="eastAsia" w:hAnsi="宋体"/>
          <w:bCs/>
          <w:color w:val="000000"/>
          <w:szCs w:val="21"/>
        </w:rPr>
        <w:t>：能够在智能感知算法设计中体现保护环境、维持社会可持续发展的意识，能够把国家可持续发展的理念贯穿到智能感知算法的设计开发流程中</w:t>
      </w:r>
      <w:r>
        <w:rPr>
          <w:rFonts w:hAnsi="宋体"/>
          <w:bCs/>
          <w:color w:val="000000"/>
          <w:szCs w:val="21"/>
        </w:rPr>
        <w:t>（支撑毕业要求</w:t>
      </w:r>
      <w:r>
        <w:rPr>
          <w:rFonts w:hint="eastAsia" w:hAnsi="宋体"/>
          <w:bCs/>
          <w:color w:val="000000"/>
          <w:szCs w:val="21"/>
        </w:rPr>
        <w:t>指标点</w:t>
      </w:r>
      <w:r>
        <w:rPr>
          <w:bCs/>
          <w:color w:val="000000"/>
          <w:szCs w:val="21"/>
        </w:rPr>
        <w:t>7</w:t>
      </w:r>
      <w:r>
        <w:rPr>
          <w:rFonts w:hint="eastAsia"/>
          <w:bCs/>
          <w:color w:val="000000"/>
          <w:szCs w:val="21"/>
        </w:rPr>
        <w:t>-</w:t>
      </w:r>
      <w:r>
        <w:rPr>
          <w:bCs/>
          <w:color w:val="000000"/>
          <w:szCs w:val="21"/>
        </w:rPr>
        <w:t>2</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w:t>
      </w:r>
      <w:r>
        <w:rPr>
          <w:bCs/>
          <w:color w:val="000000"/>
          <w:szCs w:val="21"/>
        </w:rPr>
        <w:t>7</w:t>
      </w:r>
      <w:r>
        <w:rPr>
          <w:rFonts w:hint="eastAsia" w:hAnsi="宋体"/>
          <w:bCs/>
          <w:color w:val="000000"/>
          <w:szCs w:val="21"/>
        </w:rPr>
        <w:t>：能够与团队其他成员共享智能感知算法设计开发信息，并能够并给予团队其它成员帮助</w:t>
      </w:r>
      <w:r>
        <w:rPr>
          <w:rFonts w:hAnsi="宋体"/>
          <w:bCs/>
          <w:color w:val="000000"/>
          <w:szCs w:val="21"/>
        </w:rPr>
        <w:t>（支撑毕业要求</w:t>
      </w:r>
      <w:r>
        <w:rPr>
          <w:rFonts w:hint="eastAsia" w:hAnsi="宋体"/>
          <w:bCs/>
          <w:color w:val="000000"/>
          <w:szCs w:val="21"/>
        </w:rPr>
        <w:t>指标点</w:t>
      </w:r>
      <w:r>
        <w:rPr>
          <w:bCs/>
          <w:color w:val="000000"/>
          <w:szCs w:val="21"/>
        </w:rPr>
        <w:t>9</w:t>
      </w:r>
      <w:r>
        <w:rPr>
          <w:rFonts w:hint="eastAsia"/>
          <w:bCs/>
          <w:color w:val="000000"/>
          <w:szCs w:val="21"/>
        </w:rPr>
        <w:t>-</w:t>
      </w:r>
      <w:r>
        <w:rPr>
          <w:bCs/>
          <w:color w:val="000000"/>
          <w:szCs w:val="21"/>
        </w:rPr>
        <w:t>1</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Ansi="宋体"/>
          <w:bCs/>
          <w:color w:val="000000"/>
          <w:szCs w:val="21"/>
        </w:rPr>
      </w:pPr>
      <w:r>
        <w:rPr>
          <w:rFonts w:hint="eastAsia" w:hAnsi="宋体"/>
          <w:bCs/>
          <w:color w:val="000000"/>
          <w:szCs w:val="21"/>
        </w:rPr>
        <w:t>课程目标</w:t>
      </w:r>
      <w:r>
        <w:rPr>
          <w:bCs/>
          <w:color w:val="000000"/>
          <w:szCs w:val="21"/>
        </w:rPr>
        <w:t>8</w:t>
      </w:r>
      <w:r>
        <w:rPr>
          <w:rFonts w:hint="eastAsia" w:hAnsi="宋体"/>
          <w:bCs/>
          <w:color w:val="000000"/>
          <w:szCs w:val="21"/>
        </w:rPr>
        <w:t>：能够在智能感知算法涉及的多学科背景下的团队中承担个体、团队成员以及负责人的角色并理解该角色在智能感知算法设计开发中应当承担的责任、权利和义务</w:t>
      </w:r>
      <w:r>
        <w:rPr>
          <w:rFonts w:hAnsi="宋体"/>
          <w:bCs/>
          <w:color w:val="000000"/>
          <w:szCs w:val="21"/>
        </w:rPr>
        <w:t>（支撑毕业要求</w:t>
      </w:r>
      <w:r>
        <w:rPr>
          <w:rFonts w:hint="eastAsia" w:hAnsi="宋体"/>
          <w:bCs/>
          <w:color w:val="000000"/>
          <w:szCs w:val="21"/>
        </w:rPr>
        <w:t>指标点</w:t>
      </w:r>
      <w:r>
        <w:rPr>
          <w:bCs/>
          <w:color w:val="000000"/>
          <w:szCs w:val="21"/>
        </w:rPr>
        <w:t>9</w:t>
      </w:r>
      <w:r>
        <w:rPr>
          <w:rFonts w:hint="eastAsia"/>
          <w:bCs/>
          <w:color w:val="000000"/>
          <w:szCs w:val="21"/>
        </w:rPr>
        <w:t>-</w:t>
      </w:r>
      <w:r>
        <w:rPr>
          <w:bCs/>
          <w:color w:val="000000"/>
          <w:szCs w:val="21"/>
        </w:rPr>
        <w:t>2</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9</w:t>
      </w:r>
      <w:r>
        <w:rPr>
          <w:rFonts w:hint="eastAsia" w:hAnsi="宋体"/>
          <w:bCs/>
          <w:color w:val="000000"/>
          <w:szCs w:val="21"/>
        </w:rPr>
        <w:t>：能够在智能感知算法涉及的多学科背景下和不同层次间正确理解和处理团队内部和团队之间在智能感知算法设计开发中的竞争与合作关系</w:t>
      </w:r>
      <w:r>
        <w:rPr>
          <w:rFonts w:hAnsi="宋体"/>
          <w:bCs/>
          <w:color w:val="000000"/>
          <w:szCs w:val="21"/>
        </w:rPr>
        <w:t>（支撑毕业要求</w:t>
      </w:r>
      <w:r>
        <w:rPr>
          <w:rFonts w:hint="eastAsia" w:hAnsi="宋体"/>
          <w:bCs/>
          <w:color w:val="000000"/>
          <w:szCs w:val="21"/>
        </w:rPr>
        <w:t>指标点</w:t>
      </w:r>
      <w:r>
        <w:rPr>
          <w:bCs/>
          <w:color w:val="000000"/>
          <w:szCs w:val="21"/>
        </w:rPr>
        <w:t>9</w:t>
      </w:r>
      <w:r>
        <w:rPr>
          <w:rFonts w:hint="eastAsia"/>
          <w:bCs/>
          <w:color w:val="000000"/>
          <w:szCs w:val="21"/>
        </w:rPr>
        <w:t>-</w:t>
      </w:r>
      <w:r>
        <w:rPr>
          <w:bCs/>
          <w:color w:val="000000"/>
          <w:szCs w:val="21"/>
        </w:rPr>
        <w:t>3</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课程目标</w:t>
      </w:r>
      <w:r>
        <w:rPr>
          <w:bCs/>
          <w:color w:val="000000"/>
          <w:szCs w:val="21"/>
        </w:rPr>
        <w:t>10</w:t>
      </w:r>
      <w:r>
        <w:rPr>
          <w:rFonts w:hint="eastAsia" w:hAnsi="宋体"/>
          <w:bCs/>
          <w:color w:val="000000"/>
          <w:szCs w:val="21"/>
        </w:rPr>
        <w:t>：能够在智能感知算法涉及的多学科环境中将工程项目管理与经济决策的知识和方法应用到智能感知算法设计开发实践中，协调平衡多种资源，使设计开发经济效益得到优化</w:t>
      </w:r>
      <w:r>
        <w:rPr>
          <w:rFonts w:hAnsi="宋体"/>
          <w:bCs/>
          <w:color w:val="000000"/>
          <w:szCs w:val="21"/>
        </w:rPr>
        <w:t>（支撑毕业要求</w:t>
      </w:r>
      <w:r>
        <w:rPr>
          <w:rFonts w:hint="eastAsia" w:hAnsi="宋体"/>
          <w:bCs/>
          <w:color w:val="000000"/>
          <w:szCs w:val="21"/>
        </w:rPr>
        <w:t>指标点</w:t>
      </w:r>
      <w:r>
        <w:rPr>
          <w:bCs/>
          <w:color w:val="000000"/>
          <w:szCs w:val="21"/>
        </w:rPr>
        <w:t>11</w:t>
      </w:r>
      <w:r>
        <w:rPr>
          <w:rFonts w:hint="eastAsia"/>
          <w:bCs/>
          <w:color w:val="000000"/>
          <w:szCs w:val="21"/>
        </w:rPr>
        <w:t>-</w:t>
      </w:r>
      <w:r>
        <w:rPr>
          <w:bCs/>
          <w:color w:val="000000"/>
          <w:szCs w:val="21"/>
        </w:rPr>
        <w:t>2</w:t>
      </w:r>
      <w:r>
        <w:rPr>
          <w:rFonts w:hAnsi="宋体"/>
          <w:bCs/>
          <w:color w:val="000000"/>
          <w:szCs w:val="21"/>
        </w:rPr>
        <w:t>）</w:t>
      </w:r>
      <w:r>
        <w:rPr>
          <w:rFonts w:hint="eastAsia" w:hAnsi="宋体"/>
          <w:bCs/>
          <w:color w:val="000000"/>
          <w:szCs w:val="21"/>
        </w:rPr>
        <w:t>。</w:t>
      </w:r>
    </w:p>
    <w:p>
      <w:pPr>
        <w:adjustRightInd w:val="0"/>
        <w:snapToGrid w:val="0"/>
        <w:spacing w:line="360" w:lineRule="auto"/>
        <w:ind w:firstLine="420" w:firstLineChars="200"/>
        <w:rPr>
          <w:rFonts w:hint="eastAsia" w:hAnsi="宋体"/>
          <w:bCs/>
          <w:color w:val="000000"/>
          <w:szCs w:val="21"/>
        </w:rPr>
      </w:pPr>
      <w:r>
        <w:rPr>
          <w:rFonts w:hint="eastAsia" w:hAnsi="宋体"/>
          <w:bCs/>
          <w:color w:val="000000"/>
          <w:szCs w:val="21"/>
        </w:rPr>
        <w:t>思政目标：智能感知算法是未来可以改变人类生活生产的人工智能系统的重要组成部分。通过了解国内外在智能感知算法方面的发展现状和差距，激发学生重视技术进步与创新，为国民经济发展和国家进步贡献力量的意识。</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三、课程内容、思政融入点、学时分配及对毕业要求指标点的支撑</w:t>
      </w:r>
    </w:p>
    <w:p>
      <w:pPr>
        <w:spacing w:line="360" w:lineRule="auto"/>
        <w:ind w:firstLine="420" w:firstLineChars="200"/>
        <w:rPr>
          <w:color w:val="000000"/>
          <w:szCs w:val="21"/>
        </w:rPr>
      </w:pPr>
      <w:r>
        <w:rPr>
          <w:rFonts w:hint="eastAsia"/>
          <w:color w:val="000000"/>
          <w:szCs w:val="21"/>
        </w:rPr>
        <w:t>1、本课程为专业类教育课程，</w:t>
      </w:r>
      <w:r>
        <w:rPr>
          <w:rFonts w:hint="eastAsia" w:ascii="宋体" w:hAnsi="宋体"/>
          <w:bCs/>
          <w:color w:val="000000"/>
          <w:szCs w:val="21"/>
        </w:rPr>
        <w:t>是本专业培养学生的重要实践环节,</w:t>
      </w:r>
      <w:r>
        <w:rPr>
          <w:rFonts w:hint="eastAsia"/>
          <w:color w:val="000000"/>
          <w:szCs w:val="21"/>
        </w:rPr>
        <w:t>要求先修C语言程序设计、数据结构与算法分析、微机原理及接口技术和人工智能基础等课程。本课程重在实践训练，通过具体智能感知算法的开发设计，培养学生运用智能感知算法知识根据特定场景要求进行智能感知系统开发设计的能力。</w:t>
      </w:r>
    </w:p>
    <w:p>
      <w:pPr>
        <w:spacing w:line="360" w:lineRule="auto"/>
        <w:ind w:firstLine="420" w:firstLineChars="200"/>
        <w:rPr>
          <w:color w:val="000000"/>
          <w:szCs w:val="21"/>
        </w:rPr>
      </w:pPr>
      <w:r>
        <w:rPr>
          <w:rFonts w:hint="eastAsia"/>
          <w:color w:val="000000"/>
          <w:szCs w:val="21"/>
        </w:rPr>
        <w:t>2、教师通过验证性和开放性智能感知算法开发设计的实例，提高学生对智能感知算法的实际分析与设计能力。</w:t>
      </w:r>
    </w:p>
    <w:p>
      <w:pPr>
        <w:spacing w:line="360" w:lineRule="auto"/>
        <w:ind w:firstLine="420" w:firstLineChars="200"/>
        <w:rPr>
          <w:color w:val="000000"/>
          <w:szCs w:val="21"/>
        </w:rPr>
      </w:pPr>
      <w:r>
        <w:rPr>
          <w:color w:val="000000"/>
          <w:szCs w:val="21"/>
        </w:rPr>
        <w:t>3</w:t>
      </w:r>
      <w:r>
        <w:rPr>
          <w:rFonts w:hint="eastAsia"/>
          <w:color w:val="000000"/>
          <w:szCs w:val="21"/>
        </w:rPr>
        <w:t>、智能感知系统在生活生产中具有广泛的应用，本课程的开放性实践训练环节应引导学生思考智能感知系统新的应用场景和需求，并通过新场景和需求的驱动，培养学生运用理论知识对实际智能感知算法开发设计的能力，使学生能够将理论知识运用到实际算法开发设计中的技能。</w:t>
      </w:r>
    </w:p>
    <w:p>
      <w:pPr>
        <w:spacing w:line="360" w:lineRule="auto"/>
        <w:ind w:firstLine="420" w:firstLineChars="200"/>
        <w:rPr>
          <w:color w:val="000000"/>
          <w:szCs w:val="21"/>
        </w:rPr>
      </w:pPr>
      <w:r>
        <w:rPr>
          <w:color w:val="000000"/>
          <w:szCs w:val="21"/>
        </w:rPr>
        <w:t>4</w:t>
      </w:r>
      <w:r>
        <w:rPr>
          <w:rFonts w:hint="eastAsia"/>
          <w:color w:val="000000"/>
          <w:szCs w:val="21"/>
        </w:rPr>
        <w:t>、深度和广度说明：对智能感知基础实践模块、R</w:t>
      </w:r>
      <w:r>
        <w:rPr>
          <w:color w:val="000000"/>
          <w:szCs w:val="21"/>
        </w:rPr>
        <w:t>OS</w:t>
      </w:r>
      <w:r>
        <w:rPr>
          <w:rFonts w:hint="eastAsia"/>
          <w:color w:val="000000"/>
          <w:szCs w:val="21"/>
        </w:rPr>
        <w:t>机器人感知实践模块和边缘A</w:t>
      </w:r>
      <w:r>
        <w:rPr>
          <w:color w:val="000000"/>
          <w:szCs w:val="21"/>
        </w:rPr>
        <w:t>I</w:t>
      </w:r>
      <w:r>
        <w:rPr>
          <w:rFonts w:hint="eastAsia"/>
          <w:color w:val="000000"/>
          <w:szCs w:val="21"/>
        </w:rPr>
        <w:t>视觉行为感知实践模块等内容要让学生深入分析理解与实际设计，对大模型架构多模态感知实践模块和智能感知平台开发实践模块等内容要引导学生设计各种新的应用，实现智能感知系统应用场景和需求的涵盖广度。</w:t>
      </w:r>
    </w:p>
    <w:p>
      <w:pPr>
        <w:spacing w:line="360" w:lineRule="auto"/>
        <w:ind w:firstLine="420" w:firstLineChars="200"/>
        <w:rPr>
          <w:color w:val="000000"/>
          <w:szCs w:val="21"/>
        </w:rPr>
      </w:pPr>
      <w:r>
        <w:rPr>
          <w:color w:val="000000"/>
          <w:szCs w:val="21"/>
        </w:rPr>
        <w:t>5</w:t>
      </w:r>
      <w:r>
        <w:rPr>
          <w:rFonts w:hint="eastAsia"/>
          <w:color w:val="000000"/>
          <w:szCs w:val="21"/>
        </w:rPr>
        <w:t>、偏差说明：为了鼓励教师引入个人授课风格或者适应技术发展的紧迫性，本课程允许教师授课内容做适当调整，最大正偏差为10%，不允许负偏差。正偏差通过压缩同等内容的学时数来完成。特殊情况，最大正偏差和置换偏差累计可达到20%，但在开课前要申请专业责任人批准。（正偏差指大纲知识点不变，新增知识点；负偏差是大纲知识点减少；置换偏差是指大纲中部分知识点被其它类似知识点替换）。</w:t>
      </w:r>
    </w:p>
    <w:p>
      <w:pPr>
        <w:jc w:val="center"/>
        <w:rPr>
          <w:rFonts w:hint="eastAsia"/>
          <w:b/>
          <w:bCs/>
          <w:color w:val="000000"/>
          <w:sz w:val="18"/>
          <w:szCs w:val="18"/>
        </w:rPr>
      </w:pPr>
      <w:r>
        <w:rPr>
          <w:rFonts w:hint="eastAsia"/>
          <w:b/>
          <w:bCs/>
          <w:color w:val="000000"/>
          <w:sz w:val="18"/>
          <w:szCs w:val="18"/>
        </w:rPr>
        <w:t>表3.1课程内容、学时分配及对毕业要求指标点的支撑</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773"/>
        <w:gridCol w:w="527"/>
        <w:gridCol w:w="583"/>
        <w:gridCol w:w="562"/>
        <w:gridCol w:w="61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shd w:val="clear" w:color="auto" w:fill="D9D9D9"/>
            <w:noWrap w:val="0"/>
            <w:vAlign w:val="center"/>
          </w:tcPr>
          <w:p>
            <w:pPr>
              <w:snapToGrid w:val="0"/>
              <w:jc w:val="center"/>
              <w:rPr>
                <w:rFonts w:hint="eastAsia"/>
                <w:b/>
                <w:color w:val="000000"/>
                <w:sz w:val="18"/>
                <w:szCs w:val="18"/>
              </w:rPr>
            </w:pPr>
            <w:r>
              <w:rPr>
                <w:rFonts w:hint="eastAsia"/>
                <w:b/>
                <w:color w:val="000000"/>
                <w:sz w:val="18"/>
                <w:szCs w:val="18"/>
              </w:rPr>
              <w:t>序号</w:t>
            </w:r>
          </w:p>
        </w:tc>
        <w:tc>
          <w:tcPr>
            <w:tcW w:w="3110" w:type="pct"/>
            <w:shd w:val="clear" w:color="auto" w:fill="D9D9D9"/>
            <w:noWrap w:val="0"/>
            <w:vAlign w:val="center"/>
          </w:tcPr>
          <w:p>
            <w:pPr>
              <w:snapToGrid w:val="0"/>
              <w:jc w:val="center"/>
              <w:rPr>
                <w:b/>
                <w:color w:val="000000"/>
                <w:sz w:val="18"/>
                <w:szCs w:val="18"/>
              </w:rPr>
            </w:pPr>
            <w:r>
              <w:rPr>
                <w:rFonts w:hint="eastAsia"/>
                <w:b/>
                <w:color w:val="000000"/>
                <w:sz w:val="18"/>
                <w:szCs w:val="18"/>
              </w:rPr>
              <w:t>内            容</w:t>
            </w:r>
          </w:p>
        </w:tc>
        <w:tc>
          <w:tcPr>
            <w:tcW w:w="284" w:type="pct"/>
            <w:shd w:val="clear" w:color="auto" w:fill="D9D9D9"/>
            <w:noWrap w:val="0"/>
            <w:vAlign w:val="center"/>
          </w:tcPr>
          <w:p>
            <w:pPr>
              <w:snapToGrid w:val="0"/>
              <w:jc w:val="center"/>
              <w:rPr>
                <w:b/>
                <w:color w:val="000000"/>
                <w:sz w:val="18"/>
                <w:szCs w:val="18"/>
              </w:rPr>
            </w:pPr>
            <w:r>
              <w:rPr>
                <w:b/>
                <w:color w:val="000000"/>
                <w:sz w:val="18"/>
                <w:szCs w:val="18"/>
              </w:rPr>
              <w:t>讲课</w:t>
            </w:r>
          </w:p>
        </w:tc>
        <w:tc>
          <w:tcPr>
            <w:tcW w:w="314" w:type="pct"/>
            <w:shd w:val="clear" w:color="auto" w:fill="D9D9D9"/>
            <w:noWrap w:val="0"/>
            <w:vAlign w:val="center"/>
          </w:tcPr>
          <w:p>
            <w:pPr>
              <w:snapToGrid w:val="0"/>
              <w:jc w:val="center"/>
              <w:rPr>
                <w:b/>
                <w:color w:val="000000"/>
                <w:sz w:val="18"/>
                <w:szCs w:val="18"/>
              </w:rPr>
            </w:pPr>
            <w:r>
              <w:rPr>
                <w:b/>
                <w:color w:val="000000"/>
                <w:sz w:val="18"/>
                <w:szCs w:val="18"/>
              </w:rPr>
              <w:t>实验</w:t>
            </w:r>
          </w:p>
        </w:tc>
        <w:tc>
          <w:tcPr>
            <w:tcW w:w="303" w:type="pct"/>
            <w:shd w:val="clear" w:color="auto" w:fill="D9D9D9"/>
            <w:noWrap w:val="0"/>
            <w:vAlign w:val="center"/>
          </w:tcPr>
          <w:p>
            <w:pPr>
              <w:snapToGrid w:val="0"/>
              <w:jc w:val="center"/>
              <w:rPr>
                <w:b/>
                <w:color w:val="000000"/>
                <w:sz w:val="18"/>
                <w:szCs w:val="18"/>
              </w:rPr>
            </w:pPr>
            <w:r>
              <w:rPr>
                <w:rFonts w:hint="eastAsia"/>
                <w:b/>
                <w:color w:val="000000"/>
                <w:sz w:val="18"/>
                <w:szCs w:val="18"/>
              </w:rPr>
              <w:t>小计</w:t>
            </w:r>
          </w:p>
        </w:tc>
        <w:tc>
          <w:tcPr>
            <w:tcW w:w="332" w:type="pct"/>
            <w:shd w:val="clear" w:color="auto" w:fill="D9D9D9"/>
            <w:noWrap w:val="0"/>
            <w:vAlign w:val="center"/>
          </w:tcPr>
          <w:p>
            <w:pPr>
              <w:snapToGrid w:val="0"/>
              <w:jc w:val="center"/>
              <w:rPr>
                <w:b/>
                <w:color w:val="000000"/>
                <w:sz w:val="18"/>
                <w:szCs w:val="18"/>
              </w:rPr>
            </w:pPr>
            <w:r>
              <w:rPr>
                <w:b/>
                <w:color w:val="000000"/>
                <w:sz w:val="18"/>
                <w:szCs w:val="18"/>
              </w:rPr>
              <w:t>支撑课程目标</w:t>
            </w:r>
          </w:p>
        </w:tc>
        <w:tc>
          <w:tcPr>
            <w:tcW w:w="339" w:type="pct"/>
            <w:shd w:val="clear" w:color="auto" w:fill="D9D9D9"/>
            <w:noWrap w:val="0"/>
            <w:vAlign w:val="center"/>
          </w:tcPr>
          <w:p>
            <w:pPr>
              <w:snapToGrid w:val="0"/>
              <w:jc w:val="center"/>
              <w:rPr>
                <w:b/>
                <w:color w:val="000000"/>
                <w:sz w:val="18"/>
                <w:szCs w:val="18"/>
              </w:rPr>
            </w:pPr>
            <w:r>
              <w:rPr>
                <w:b/>
                <w:color w:val="000000"/>
                <w:sz w:val="18"/>
                <w:szCs w:val="18"/>
              </w:rPr>
              <w:t>支撑指标点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noWrap w:val="0"/>
            <w:vAlign w:val="center"/>
          </w:tcPr>
          <w:p>
            <w:pPr>
              <w:spacing w:line="280" w:lineRule="exact"/>
              <w:jc w:val="center"/>
              <w:rPr>
                <w:rFonts w:hint="eastAsia"/>
                <w:color w:val="000000"/>
                <w:sz w:val="18"/>
                <w:szCs w:val="18"/>
              </w:rPr>
            </w:pPr>
            <w:r>
              <w:rPr>
                <w:rFonts w:hint="eastAsia"/>
                <w:color w:val="000000"/>
                <w:sz w:val="18"/>
                <w:szCs w:val="18"/>
              </w:rPr>
              <w:t>1</w:t>
            </w:r>
          </w:p>
        </w:tc>
        <w:tc>
          <w:tcPr>
            <w:tcW w:w="3110" w:type="pct"/>
            <w:noWrap w:val="0"/>
            <w:vAlign w:val="top"/>
          </w:tcPr>
          <w:p>
            <w:pPr>
              <w:spacing w:line="280" w:lineRule="exact"/>
              <w:rPr>
                <w:rFonts w:hint="eastAsia"/>
                <w:b/>
                <w:bCs/>
                <w:color w:val="000000"/>
                <w:sz w:val="18"/>
                <w:szCs w:val="18"/>
              </w:rPr>
            </w:pPr>
            <w:r>
              <w:rPr>
                <w:rFonts w:hint="eastAsia"/>
                <w:b/>
                <w:bCs/>
                <w:color w:val="000000"/>
                <w:sz w:val="18"/>
                <w:szCs w:val="18"/>
              </w:rPr>
              <w:t>1智能感知基础实践模块</w:t>
            </w:r>
          </w:p>
          <w:p>
            <w:pPr>
              <w:spacing w:line="280" w:lineRule="exact"/>
              <w:ind w:firstLine="180" w:firstLineChars="100"/>
              <w:rPr>
                <w:rFonts w:hint="eastAsia"/>
                <w:color w:val="000000"/>
                <w:sz w:val="18"/>
                <w:szCs w:val="18"/>
              </w:rPr>
            </w:pPr>
            <w:r>
              <w:rPr>
                <w:rFonts w:hint="eastAsia"/>
                <w:color w:val="000000"/>
                <w:sz w:val="18"/>
                <w:szCs w:val="18"/>
              </w:rPr>
              <w:t>1.1、Python基础程序设计；</w:t>
            </w:r>
          </w:p>
          <w:p>
            <w:pPr>
              <w:spacing w:line="280" w:lineRule="exact"/>
              <w:ind w:firstLine="180" w:firstLineChars="100"/>
              <w:rPr>
                <w:rFonts w:hint="eastAsia"/>
                <w:color w:val="000000"/>
                <w:sz w:val="18"/>
                <w:szCs w:val="18"/>
              </w:rPr>
            </w:pPr>
            <w:r>
              <w:rPr>
                <w:rFonts w:hint="eastAsia"/>
                <w:color w:val="000000"/>
                <w:sz w:val="18"/>
                <w:szCs w:val="18"/>
              </w:rPr>
              <w:t xml:space="preserve">1.2、感知数据预处理程序设计； </w:t>
            </w:r>
          </w:p>
          <w:p>
            <w:pPr>
              <w:spacing w:line="280" w:lineRule="exact"/>
              <w:ind w:firstLine="180" w:firstLineChars="100"/>
              <w:rPr>
                <w:rFonts w:hint="eastAsia"/>
                <w:color w:val="000000"/>
                <w:sz w:val="18"/>
                <w:szCs w:val="18"/>
              </w:rPr>
            </w:pPr>
            <w:r>
              <w:rPr>
                <w:rFonts w:hint="eastAsia"/>
                <w:color w:val="000000"/>
                <w:sz w:val="18"/>
                <w:szCs w:val="18"/>
              </w:rPr>
              <w:t xml:space="preserve">1.3、基于传统机器学习的感知程序设计； </w:t>
            </w:r>
          </w:p>
          <w:p>
            <w:pPr>
              <w:spacing w:line="280" w:lineRule="exact"/>
              <w:ind w:firstLine="180" w:firstLineChars="100"/>
              <w:rPr>
                <w:rFonts w:hint="eastAsia"/>
                <w:b/>
                <w:bCs/>
                <w:color w:val="000000"/>
                <w:sz w:val="18"/>
                <w:szCs w:val="18"/>
              </w:rPr>
            </w:pPr>
            <w:r>
              <w:rPr>
                <w:rFonts w:hint="eastAsia"/>
                <w:color w:val="000000"/>
                <w:sz w:val="18"/>
                <w:szCs w:val="18"/>
              </w:rPr>
              <w:t>1.4、基于深度学习的感知程序设计。（重点）</w:t>
            </w:r>
          </w:p>
        </w:tc>
        <w:tc>
          <w:tcPr>
            <w:tcW w:w="284" w:type="pct"/>
            <w:noWrap w:val="0"/>
            <w:vAlign w:val="center"/>
          </w:tcPr>
          <w:p>
            <w:pPr>
              <w:spacing w:line="280" w:lineRule="exact"/>
              <w:jc w:val="center"/>
              <w:rPr>
                <w:rFonts w:hint="eastAsia" w:cs="Calibri"/>
                <w:b/>
                <w:color w:val="000000"/>
                <w:sz w:val="18"/>
                <w:szCs w:val="18"/>
              </w:rPr>
            </w:pPr>
            <w:r>
              <w:rPr>
                <w:rFonts w:cs="Calibri"/>
                <w:b/>
                <w:color w:val="000000"/>
                <w:sz w:val="18"/>
                <w:szCs w:val="18"/>
              </w:rPr>
              <w:t>4</w:t>
            </w:r>
          </w:p>
        </w:tc>
        <w:tc>
          <w:tcPr>
            <w:tcW w:w="314" w:type="pct"/>
            <w:noWrap w:val="0"/>
            <w:vAlign w:val="center"/>
          </w:tcPr>
          <w:p>
            <w:pPr>
              <w:spacing w:line="280" w:lineRule="exact"/>
              <w:jc w:val="center"/>
              <w:rPr>
                <w:rFonts w:cs="Calibri"/>
                <w:b/>
                <w:color w:val="000000"/>
                <w:sz w:val="18"/>
                <w:szCs w:val="18"/>
              </w:rPr>
            </w:pPr>
            <w:r>
              <w:rPr>
                <w:rFonts w:cs="Calibri"/>
                <w:b/>
                <w:color w:val="000000"/>
                <w:sz w:val="18"/>
                <w:szCs w:val="18"/>
              </w:rPr>
              <w:t>6</w:t>
            </w:r>
          </w:p>
        </w:tc>
        <w:tc>
          <w:tcPr>
            <w:tcW w:w="303" w:type="pct"/>
            <w:noWrap w:val="0"/>
            <w:vAlign w:val="center"/>
          </w:tcPr>
          <w:p>
            <w:pPr>
              <w:spacing w:line="280" w:lineRule="exact"/>
              <w:jc w:val="center"/>
              <w:rPr>
                <w:rFonts w:hint="eastAsia" w:cs="Calibri"/>
                <w:b/>
                <w:color w:val="000000"/>
                <w:sz w:val="18"/>
                <w:szCs w:val="18"/>
              </w:rPr>
            </w:pPr>
            <w:r>
              <w:rPr>
                <w:rFonts w:cs="Calibri"/>
                <w:b/>
                <w:color w:val="000000"/>
                <w:sz w:val="18"/>
                <w:szCs w:val="18"/>
              </w:rPr>
              <w:t>10</w:t>
            </w:r>
          </w:p>
        </w:tc>
        <w:tc>
          <w:tcPr>
            <w:tcW w:w="332" w:type="pct"/>
            <w:noWrap w:val="0"/>
            <w:vAlign w:val="center"/>
          </w:tcPr>
          <w:p>
            <w:pPr>
              <w:spacing w:line="280" w:lineRule="exact"/>
              <w:jc w:val="center"/>
              <w:rPr>
                <w:rFonts w:hint="eastAsia" w:cs="Calibri"/>
                <w:b/>
                <w:color w:val="000000"/>
                <w:sz w:val="18"/>
                <w:szCs w:val="18"/>
              </w:rPr>
            </w:pPr>
            <w:r>
              <w:rPr>
                <w:rFonts w:cs="Calibri"/>
                <w:b/>
                <w:color w:val="000000"/>
                <w:sz w:val="18"/>
                <w:szCs w:val="18"/>
              </w:rPr>
              <w:t>3</w:t>
            </w:r>
            <w:r>
              <w:rPr>
                <w:rFonts w:hint="eastAsia" w:cs="Calibri"/>
                <w:b/>
                <w:color w:val="000000"/>
                <w:sz w:val="18"/>
                <w:szCs w:val="18"/>
              </w:rPr>
              <w:t>、</w:t>
            </w:r>
            <w:r>
              <w:rPr>
                <w:rFonts w:cs="Calibri"/>
                <w:b/>
                <w:color w:val="000000"/>
                <w:sz w:val="18"/>
                <w:szCs w:val="18"/>
              </w:rPr>
              <w:t>4</w:t>
            </w:r>
            <w:r>
              <w:rPr>
                <w:rFonts w:hint="eastAsia" w:cs="Calibri"/>
                <w:b/>
                <w:color w:val="000000"/>
                <w:sz w:val="18"/>
                <w:szCs w:val="18"/>
              </w:rPr>
              <w:t>、5</w:t>
            </w:r>
          </w:p>
        </w:tc>
        <w:tc>
          <w:tcPr>
            <w:tcW w:w="339" w:type="pct"/>
            <w:noWrap w:val="0"/>
            <w:vAlign w:val="center"/>
          </w:tcPr>
          <w:p>
            <w:pPr>
              <w:spacing w:line="280" w:lineRule="exact"/>
              <w:jc w:val="center"/>
              <w:rPr>
                <w:rFonts w:cs="Calibri"/>
                <w:b/>
                <w:color w:val="000000"/>
                <w:sz w:val="18"/>
                <w:szCs w:val="18"/>
              </w:rPr>
            </w:pPr>
            <w:r>
              <w:rPr>
                <w:rFonts w:cs="Calibri"/>
                <w:b/>
                <w:color w:val="000000"/>
                <w:sz w:val="18"/>
                <w:szCs w:val="18"/>
              </w:rPr>
              <w:t>5-1</w:t>
            </w:r>
          </w:p>
          <w:p>
            <w:pPr>
              <w:spacing w:line="280" w:lineRule="exact"/>
              <w:jc w:val="center"/>
              <w:rPr>
                <w:rFonts w:cs="Calibri"/>
                <w:b/>
                <w:color w:val="000000"/>
                <w:sz w:val="18"/>
                <w:szCs w:val="18"/>
              </w:rPr>
            </w:pPr>
            <w:r>
              <w:rPr>
                <w:rFonts w:cs="Calibri"/>
                <w:b/>
                <w:color w:val="000000"/>
                <w:sz w:val="18"/>
                <w:szCs w:val="18"/>
              </w:rPr>
              <w:t>5-2</w:t>
            </w:r>
          </w:p>
          <w:p>
            <w:pPr>
              <w:spacing w:line="280" w:lineRule="exact"/>
              <w:jc w:val="center"/>
              <w:rPr>
                <w:rFonts w:cs="Calibri"/>
                <w:b/>
                <w:color w:val="000000"/>
                <w:sz w:val="18"/>
                <w:szCs w:val="18"/>
              </w:rPr>
            </w:pPr>
            <w:r>
              <w:rPr>
                <w:rFonts w:cs="Calibri"/>
                <w:b/>
                <w:color w:val="000000"/>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noWrap w:val="0"/>
            <w:vAlign w:val="center"/>
          </w:tcPr>
          <w:p>
            <w:pPr>
              <w:spacing w:line="280" w:lineRule="exact"/>
              <w:jc w:val="center"/>
              <w:rPr>
                <w:rFonts w:hint="eastAsia"/>
                <w:color w:val="000000"/>
                <w:sz w:val="18"/>
                <w:szCs w:val="18"/>
              </w:rPr>
            </w:pPr>
            <w:r>
              <w:rPr>
                <w:rFonts w:hint="eastAsia"/>
                <w:color w:val="000000"/>
                <w:sz w:val="18"/>
                <w:szCs w:val="18"/>
              </w:rPr>
              <w:t>2</w:t>
            </w:r>
          </w:p>
        </w:tc>
        <w:tc>
          <w:tcPr>
            <w:tcW w:w="3110" w:type="pct"/>
            <w:noWrap w:val="0"/>
            <w:vAlign w:val="top"/>
          </w:tcPr>
          <w:p>
            <w:pPr>
              <w:spacing w:line="280" w:lineRule="exact"/>
              <w:rPr>
                <w:rFonts w:hint="eastAsia"/>
                <w:b/>
                <w:bCs/>
                <w:color w:val="000000"/>
                <w:sz w:val="18"/>
                <w:szCs w:val="18"/>
              </w:rPr>
            </w:pPr>
            <w:r>
              <w:rPr>
                <w:rFonts w:hint="eastAsia"/>
                <w:b/>
                <w:bCs/>
                <w:color w:val="000000"/>
                <w:sz w:val="18"/>
                <w:szCs w:val="18"/>
              </w:rPr>
              <w:t>2</w:t>
            </w:r>
            <w:r>
              <w:rPr>
                <w:b/>
                <w:bCs/>
                <w:color w:val="000000"/>
                <w:sz w:val="18"/>
                <w:szCs w:val="18"/>
              </w:rPr>
              <w:t xml:space="preserve"> </w:t>
            </w:r>
            <w:r>
              <w:rPr>
                <w:rFonts w:hint="eastAsia"/>
                <w:b/>
                <w:bCs/>
                <w:color w:val="000000"/>
                <w:sz w:val="18"/>
                <w:szCs w:val="18"/>
              </w:rPr>
              <w:t>ROS机器人感知实践模块</w:t>
            </w:r>
          </w:p>
          <w:p>
            <w:pPr>
              <w:spacing w:line="280" w:lineRule="exact"/>
              <w:ind w:firstLine="180" w:firstLineChars="100"/>
              <w:rPr>
                <w:rFonts w:hint="eastAsia"/>
                <w:color w:val="000000"/>
                <w:sz w:val="18"/>
                <w:szCs w:val="18"/>
              </w:rPr>
            </w:pPr>
            <w:r>
              <w:rPr>
                <w:rFonts w:hint="eastAsia"/>
                <w:color w:val="000000"/>
                <w:sz w:val="18"/>
                <w:szCs w:val="18"/>
              </w:rPr>
              <w:t>2.1、R</w:t>
            </w:r>
            <w:r>
              <w:rPr>
                <w:color w:val="000000"/>
                <w:sz w:val="18"/>
                <w:szCs w:val="18"/>
              </w:rPr>
              <w:t>OS</w:t>
            </w:r>
            <w:r>
              <w:rPr>
                <w:rFonts w:hint="eastAsia"/>
                <w:color w:val="000000"/>
                <w:sz w:val="18"/>
                <w:szCs w:val="18"/>
              </w:rPr>
              <w:t>架构基础程序设计；</w:t>
            </w:r>
          </w:p>
          <w:p>
            <w:pPr>
              <w:spacing w:line="280" w:lineRule="exact"/>
              <w:ind w:firstLine="180" w:firstLineChars="100"/>
              <w:rPr>
                <w:rFonts w:hint="eastAsia"/>
                <w:color w:val="000000"/>
                <w:sz w:val="18"/>
                <w:szCs w:val="18"/>
              </w:rPr>
            </w:pPr>
            <w:r>
              <w:rPr>
                <w:rFonts w:hint="eastAsia"/>
                <w:color w:val="000000"/>
                <w:sz w:val="18"/>
                <w:szCs w:val="18"/>
              </w:rPr>
              <w:t>2.2、R</w:t>
            </w:r>
            <w:r>
              <w:rPr>
                <w:color w:val="000000"/>
                <w:sz w:val="18"/>
                <w:szCs w:val="18"/>
              </w:rPr>
              <w:t>OS</w:t>
            </w:r>
            <w:r>
              <w:rPr>
                <w:rFonts w:hint="eastAsia"/>
                <w:color w:val="000000"/>
                <w:sz w:val="18"/>
                <w:szCs w:val="18"/>
              </w:rPr>
              <w:t>摄像头基础程序设计；</w:t>
            </w:r>
          </w:p>
          <w:p>
            <w:pPr>
              <w:spacing w:line="280" w:lineRule="exact"/>
              <w:ind w:firstLine="180" w:firstLineChars="100"/>
              <w:rPr>
                <w:rFonts w:hint="eastAsia"/>
                <w:color w:val="000000"/>
                <w:sz w:val="18"/>
                <w:szCs w:val="18"/>
              </w:rPr>
            </w:pPr>
            <w:r>
              <w:rPr>
                <w:rFonts w:hint="eastAsia"/>
                <w:color w:val="000000"/>
                <w:sz w:val="18"/>
                <w:szCs w:val="18"/>
              </w:rPr>
              <w:t>2.3、ROS视觉跟踪程序设计。（重点）</w:t>
            </w:r>
          </w:p>
        </w:tc>
        <w:tc>
          <w:tcPr>
            <w:tcW w:w="284" w:type="pct"/>
            <w:noWrap w:val="0"/>
            <w:vAlign w:val="center"/>
          </w:tcPr>
          <w:p>
            <w:pPr>
              <w:spacing w:line="280" w:lineRule="exact"/>
              <w:jc w:val="center"/>
              <w:rPr>
                <w:rFonts w:hint="eastAsia" w:cs="Calibri"/>
                <w:b/>
                <w:color w:val="000000"/>
                <w:sz w:val="18"/>
                <w:szCs w:val="18"/>
              </w:rPr>
            </w:pPr>
            <w:r>
              <w:rPr>
                <w:rFonts w:cs="Calibri"/>
                <w:b/>
                <w:color w:val="000000"/>
                <w:sz w:val="18"/>
                <w:szCs w:val="18"/>
              </w:rPr>
              <w:t>6</w:t>
            </w:r>
          </w:p>
        </w:tc>
        <w:tc>
          <w:tcPr>
            <w:tcW w:w="314" w:type="pct"/>
            <w:noWrap w:val="0"/>
            <w:vAlign w:val="center"/>
          </w:tcPr>
          <w:p>
            <w:pPr>
              <w:spacing w:line="280" w:lineRule="exact"/>
              <w:jc w:val="center"/>
              <w:rPr>
                <w:rFonts w:cs="Calibri"/>
                <w:b/>
                <w:color w:val="000000"/>
                <w:sz w:val="18"/>
                <w:szCs w:val="18"/>
              </w:rPr>
            </w:pPr>
            <w:r>
              <w:rPr>
                <w:rFonts w:hint="eastAsia" w:cs="Calibri"/>
                <w:b/>
                <w:color w:val="000000"/>
                <w:sz w:val="18"/>
                <w:szCs w:val="18"/>
              </w:rPr>
              <w:t>1</w:t>
            </w:r>
            <w:r>
              <w:rPr>
                <w:rFonts w:cs="Calibri"/>
                <w:b/>
                <w:color w:val="000000"/>
                <w:sz w:val="18"/>
                <w:szCs w:val="18"/>
              </w:rPr>
              <w:t>2</w:t>
            </w:r>
          </w:p>
        </w:tc>
        <w:tc>
          <w:tcPr>
            <w:tcW w:w="303" w:type="pct"/>
            <w:noWrap w:val="0"/>
            <w:vAlign w:val="center"/>
          </w:tcPr>
          <w:p>
            <w:pPr>
              <w:spacing w:line="280" w:lineRule="exact"/>
              <w:jc w:val="center"/>
              <w:rPr>
                <w:rFonts w:hint="eastAsia" w:cs="Calibri"/>
                <w:b/>
                <w:color w:val="000000"/>
                <w:sz w:val="18"/>
                <w:szCs w:val="18"/>
              </w:rPr>
            </w:pPr>
            <w:r>
              <w:rPr>
                <w:rFonts w:cs="Calibri"/>
                <w:b/>
                <w:color w:val="000000"/>
                <w:sz w:val="18"/>
                <w:szCs w:val="18"/>
              </w:rPr>
              <w:t>18</w:t>
            </w:r>
          </w:p>
        </w:tc>
        <w:tc>
          <w:tcPr>
            <w:tcW w:w="332" w:type="pct"/>
            <w:noWrap w:val="0"/>
            <w:vAlign w:val="center"/>
          </w:tcPr>
          <w:p>
            <w:pPr>
              <w:spacing w:line="280" w:lineRule="exact"/>
              <w:jc w:val="center"/>
              <w:rPr>
                <w:rFonts w:hint="eastAsia" w:cs="Calibri"/>
                <w:b/>
                <w:color w:val="000000"/>
                <w:sz w:val="18"/>
                <w:szCs w:val="18"/>
              </w:rPr>
            </w:pPr>
            <w:r>
              <w:rPr>
                <w:rFonts w:cs="Calibri"/>
                <w:b/>
                <w:color w:val="000000"/>
                <w:sz w:val="18"/>
                <w:szCs w:val="18"/>
              </w:rPr>
              <w:t xml:space="preserve"> 1</w:t>
            </w:r>
            <w:r>
              <w:rPr>
                <w:rFonts w:hint="eastAsia" w:cs="Calibri"/>
                <w:b/>
                <w:color w:val="000000"/>
                <w:sz w:val="18"/>
                <w:szCs w:val="18"/>
              </w:rPr>
              <w:t>、</w:t>
            </w:r>
            <w:r>
              <w:rPr>
                <w:rFonts w:cs="Calibri"/>
                <w:b/>
                <w:color w:val="000000"/>
                <w:sz w:val="18"/>
                <w:szCs w:val="18"/>
              </w:rPr>
              <w:t>3</w:t>
            </w:r>
            <w:r>
              <w:rPr>
                <w:rFonts w:hint="eastAsia" w:cs="Calibri"/>
                <w:b/>
                <w:color w:val="000000"/>
                <w:sz w:val="18"/>
                <w:szCs w:val="18"/>
              </w:rPr>
              <w:t>、</w:t>
            </w:r>
            <w:r>
              <w:rPr>
                <w:rFonts w:cs="Calibri"/>
                <w:b/>
                <w:color w:val="000000"/>
                <w:sz w:val="18"/>
                <w:szCs w:val="18"/>
              </w:rPr>
              <w:t>4</w:t>
            </w:r>
            <w:r>
              <w:rPr>
                <w:rFonts w:hint="eastAsia" w:cs="Calibri"/>
                <w:b/>
                <w:color w:val="000000"/>
                <w:sz w:val="18"/>
                <w:szCs w:val="18"/>
              </w:rPr>
              <w:t>、5</w:t>
            </w:r>
          </w:p>
        </w:tc>
        <w:tc>
          <w:tcPr>
            <w:tcW w:w="339" w:type="pct"/>
            <w:noWrap w:val="0"/>
            <w:vAlign w:val="center"/>
          </w:tcPr>
          <w:p>
            <w:pPr>
              <w:spacing w:line="280" w:lineRule="exact"/>
              <w:jc w:val="center"/>
              <w:rPr>
                <w:rFonts w:cs="Calibri"/>
                <w:b/>
                <w:color w:val="000000"/>
                <w:sz w:val="18"/>
                <w:szCs w:val="18"/>
              </w:rPr>
            </w:pPr>
            <w:r>
              <w:rPr>
                <w:rFonts w:hint="eastAsia" w:cs="Calibri"/>
                <w:b/>
                <w:color w:val="000000"/>
                <w:sz w:val="18"/>
                <w:szCs w:val="18"/>
              </w:rPr>
              <w:t>3-</w:t>
            </w:r>
            <w:r>
              <w:rPr>
                <w:rFonts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5-1</w:t>
            </w:r>
          </w:p>
          <w:p>
            <w:pPr>
              <w:spacing w:line="280" w:lineRule="exact"/>
              <w:jc w:val="center"/>
              <w:rPr>
                <w:rFonts w:cs="Calibri"/>
                <w:b/>
                <w:color w:val="000000"/>
                <w:sz w:val="18"/>
                <w:szCs w:val="18"/>
              </w:rPr>
            </w:pPr>
            <w:r>
              <w:rPr>
                <w:rFonts w:cs="Calibri"/>
                <w:b/>
                <w:color w:val="000000"/>
                <w:sz w:val="18"/>
                <w:szCs w:val="18"/>
              </w:rPr>
              <w:t>5-2</w:t>
            </w:r>
          </w:p>
          <w:p>
            <w:pPr>
              <w:spacing w:line="280" w:lineRule="exact"/>
              <w:jc w:val="center"/>
              <w:rPr>
                <w:rFonts w:cs="Calibri"/>
                <w:b/>
                <w:color w:val="000000"/>
                <w:sz w:val="18"/>
                <w:szCs w:val="18"/>
              </w:rPr>
            </w:pPr>
            <w:r>
              <w:rPr>
                <w:rFonts w:cs="Calibri"/>
                <w:b/>
                <w:color w:val="000000"/>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noWrap w:val="0"/>
            <w:vAlign w:val="center"/>
          </w:tcPr>
          <w:p>
            <w:pPr>
              <w:spacing w:line="280" w:lineRule="exact"/>
              <w:jc w:val="center"/>
              <w:rPr>
                <w:rFonts w:hint="eastAsia"/>
                <w:color w:val="000000"/>
                <w:sz w:val="18"/>
                <w:szCs w:val="18"/>
              </w:rPr>
            </w:pPr>
            <w:r>
              <w:rPr>
                <w:rFonts w:hint="eastAsia"/>
                <w:color w:val="000000"/>
                <w:sz w:val="18"/>
                <w:szCs w:val="18"/>
              </w:rPr>
              <w:t>3</w:t>
            </w:r>
          </w:p>
        </w:tc>
        <w:tc>
          <w:tcPr>
            <w:tcW w:w="3110" w:type="pct"/>
            <w:noWrap w:val="0"/>
            <w:vAlign w:val="top"/>
          </w:tcPr>
          <w:p>
            <w:pPr>
              <w:spacing w:line="280" w:lineRule="exact"/>
              <w:rPr>
                <w:rFonts w:hint="eastAsia"/>
                <w:b/>
                <w:bCs/>
                <w:color w:val="000000"/>
                <w:sz w:val="18"/>
                <w:szCs w:val="18"/>
              </w:rPr>
            </w:pPr>
            <w:r>
              <w:rPr>
                <w:rFonts w:hint="eastAsia"/>
                <w:b/>
                <w:bCs/>
                <w:color w:val="000000"/>
                <w:sz w:val="18"/>
                <w:szCs w:val="18"/>
              </w:rPr>
              <w:t>3边缘AI视觉行为感知实践模块</w:t>
            </w:r>
          </w:p>
          <w:p>
            <w:pPr>
              <w:spacing w:line="280" w:lineRule="exact"/>
              <w:ind w:firstLine="180" w:firstLineChars="100"/>
              <w:rPr>
                <w:rFonts w:hint="eastAsia"/>
                <w:color w:val="000000"/>
                <w:sz w:val="18"/>
                <w:szCs w:val="18"/>
              </w:rPr>
            </w:pPr>
            <w:r>
              <w:rPr>
                <w:rFonts w:hint="eastAsia"/>
                <w:color w:val="000000"/>
                <w:sz w:val="18"/>
                <w:szCs w:val="18"/>
              </w:rPr>
              <w:t>3.</w:t>
            </w:r>
            <w:r>
              <w:rPr>
                <w:color w:val="000000"/>
                <w:sz w:val="18"/>
                <w:szCs w:val="18"/>
              </w:rPr>
              <w:t>1</w:t>
            </w:r>
            <w:r>
              <w:rPr>
                <w:rFonts w:hint="eastAsia"/>
                <w:color w:val="000000"/>
                <w:sz w:val="18"/>
                <w:szCs w:val="18"/>
              </w:rPr>
              <w:t>、视觉行为感知数据收集与标注；</w:t>
            </w:r>
          </w:p>
          <w:p>
            <w:pPr>
              <w:spacing w:line="280" w:lineRule="exact"/>
              <w:ind w:firstLine="180" w:firstLineChars="100"/>
              <w:rPr>
                <w:rFonts w:hint="eastAsia"/>
                <w:color w:val="000000"/>
                <w:sz w:val="18"/>
                <w:szCs w:val="18"/>
              </w:rPr>
            </w:pPr>
            <w:r>
              <w:rPr>
                <w:rFonts w:hint="eastAsia"/>
                <w:color w:val="000000"/>
                <w:sz w:val="18"/>
                <w:szCs w:val="18"/>
              </w:rPr>
              <w:t>3.</w:t>
            </w:r>
            <w:r>
              <w:rPr>
                <w:color w:val="000000"/>
                <w:sz w:val="18"/>
                <w:szCs w:val="18"/>
              </w:rPr>
              <w:t>2</w:t>
            </w:r>
            <w:r>
              <w:rPr>
                <w:rFonts w:hint="eastAsia"/>
                <w:color w:val="000000"/>
                <w:sz w:val="18"/>
                <w:szCs w:val="18"/>
              </w:rPr>
              <w:t>、边缘AI目标检测算法实现；</w:t>
            </w:r>
          </w:p>
          <w:p>
            <w:pPr>
              <w:spacing w:line="280" w:lineRule="exact"/>
              <w:ind w:firstLine="180" w:firstLineChars="100"/>
              <w:rPr>
                <w:color w:val="000000"/>
                <w:sz w:val="18"/>
                <w:szCs w:val="18"/>
              </w:rPr>
            </w:pPr>
            <w:r>
              <w:rPr>
                <w:rFonts w:hint="eastAsia"/>
                <w:color w:val="000000"/>
                <w:sz w:val="18"/>
                <w:szCs w:val="18"/>
              </w:rPr>
              <w:t>3.</w:t>
            </w:r>
            <w:r>
              <w:rPr>
                <w:color w:val="000000"/>
                <w:sz w:val="18"/>
                <w:szCs w:val="18"/>
              </w:rPr>
              <w:t>3</w:t>
            </w:r>
            <w:r>
              <w:rPr>
                <w:rFonts w:hint="eastAsia"/>
                <w:color w:val="000000"/>
                <w:sz w:val="18"/>
                <w:szCs w:val="18"/>
              </w:rPr>
              <w:t>、边缘AI行为识别算法实现；（难点）</w:t>
            </w:r>
          </w:p>
          <w:p>
            <w:pPr>
              <w:spacing w:line="280" w:lineRule="exact"/>
              <w:ind w:firstLine="180" w:firstLineChars="100"/>
              <w:rPr>
                <w:rFonts w:hint="eastAsia"/>
                <w:color w:val="000000"/>
                <w:sz w:val="18"/>
                <w:szCs w:val="18"/>
              </w:rPr>
            </w:pPr>
            <w:r>
              <w:rPr>
                <w:rFonts w:hint="eastAsia"/>
                <w:color w:val="000000"/>
                <w:sz w:val="18"/>
                <w:szCs w:val="18"/>
              </w:rPr>
              <w:t>3.</w:t>
            </w:r>
            <w:r>
              <w:rPr>
                <w:color w:val="000000"/>
                <w:sz w:val="18"/>
                <w:szCs w:val="18"/>
              </w:rPr>
              <w:t>4</w:t>
            </w:r>
            <w:r>
              <w:rPr>
                <w:rFonts w:hint="eastAsia"/>
                <w:color w:val="000000"/>
                <w:sz w:val="18"/>
                <w:szCs w:val="18"/>
              </w:rPr>
              <w:t>、边缘AI神经网络轻量化与硬件部署。（重点）</w:t>
            </w:r>
          </w:p>
        </w:tc>
        <w:tc>
          <w:tcPr>
            <w:tcW w:w="284" w:type="pct"/>
            <w:noWrap w:val="0"/>
            <w:vAlign w:val="center"/>
          </w:tcPr>
          <w:p>
            <w:pPr>
              <w:spacing w:line="280" w:lineRule="exact"/>
              <w:jc w:val="center"/>
              <w:rPr>
                <w:rFonts w:hint="eastAsia" w:cs="Calibri"/>
                <w:b/>
                <w:color w:val="000000"/>
                <w:sz w:val="18"/>
                <w:szCs w:val="18"/>
              </w:rPr>
            </w:pPr>
            <w:r>
              <w:rPr>
                <w:rFonts w:cs="Calibri"/>
                <w:b/>
                <w:color w:val="000000"/>
                <w:sz w:val="18"/>
                <w:szCs w:val="18"/>
              </w:rPr>
              <w:t>10</w:t>
            </w:r>
          </w:p>
        </w:tc>
        <w:tc>
          <w:tcPr>
            <w:tcW w:w="314" w:type="pct"/>
            <w:noWrap w:val="0"/>
            <w:vAlign w:val="center"/>
          </w:tcPr>
          <w:p>
            <w:pPr>
              <w:spacing w:line="280" w:lineRule="exact"/>
              <w:jc w:val="center"/>
              <w:rPr>
                <w:rFonts w:cs="Calibri"/>
                <w:b/>
                <w:color w:val="000000"/>
                <w:sz w:val="18"/>
                <w:szCs w:val="18"/>
              </w:rPr>
            </w:pPr>
            <w:r>
              <w:rPr>
                <w:rFonts w:cs="Calibri"/>
                <w:b/>
                <w:color w:val="000000"/>
                <w:sz w:val="18"/>
                <w:szCs w:val="18"/>
              </w:rPr>
              <w:t>40</w:t>
            </w:r>
          </w:p>
        </w:tc>
        <w:tc>
          <w:tcPr>
            <w:tcW w:w="303" w:type="pct"/>
            <w:noWrap w:val="0"/>
            <w:vAlign w:val="center"/>
          </w:tcPr>
          <w:p>
            <w:pPr>
              <w:spacing w:line="280" w:lineRule="exact"/>
              <w:jc w:val="center"/>
              <w:rPr>
                <w:rFonts w:hint="eastAsia" w:cs="Calibri"/>
                <w:b/>
                <w:color w:val="000000"/>
                <w:sz w:val="18"/>
                <w:szCs w:val="18"/>
              </w:rPr>
            </w:pPr>
            <w:r>
              <w:rPr>
                <w:rFonts w:cs="Calibri"/>
                <w:b/>
                <w:color w:val="000000"/>
                <w:sz w:val="18"/>
                <w:szCs w:val="18"/>
              </w:rPr>
              <w:t>50</w:t>
            </w:r>
          </w:p>
        </w:tc>
        <w:tc>
          <w:tcPr>
            <w:tcW w:w="332" w:type="pct"/>
            <w:noWrap w:val="0"/>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w:t>
            </w:r>
            <w:r>
              <w:rPr>
                <w:rFonts w:cs="Calibri"/>
                <w:b/>
                <w:color w:val="000000"/>
                <w:sz w:val="18"/>
                <w:szCs w:val="18"/>
              </w:rPr>
              <w:t>6</w:t>
            </w:r>
            <w:r>
              <w:rPr>
                <w:rFonts w:hint="eastAsia" w:cs="Calibri"/>
                <w:b/>
                <w:color w:val="000000"/>
                <w:sz w:val="18"/>
                <w:szCs w:val="18"/>
              </w:rPr>
              <w:t>、7、8、9、1</w:t>
            </w:r>
            <w:r>
              <w:rPr>
                <w:rFonts w:cs="Calibri"/>
                <w:b/>
                <w:color w:val="000000"/>
                <w:sz w:val="18"/>
                <w:szCs w:val="18"/>
              </w:rPr>
              <w:t>0</w:t>
            </w:r>
          </w:p>
        </w:tc>
        <w:tc>
          <w:tcPr>
            <w:tcW w:w="339" w:type="pct"/>
            <w:noWrap w:val="0"/>
            <w:vAlign w:val="center"/>
          </w:tcPr>
          <w:p>
            <w:pPr>
              <w:spacing w:line="280" w:lineRule="exact"/>
              <w:jc w:val="center"/>
              <w:rPr>
                <w:rFonts w:cs="Calibri"/>
                <w:b/>
                <w:color w:val="000000"/>
                <w:sz w:val="18"/>
                <w:szCs w:val="18"/>
              </w:rPr>
            </w:pPr>
            <w:r>
              <w:rPr>
                <w:rFonts w:cs="Calibri"/>
                <w:b/>
                <w:color w:val="000000"/>
                <w:sz w:val="18"/>
                <w:szCs w:val="18"/>
              </w:rPr>
              <w:t>3-1</w:t>
            </w:r>
          </w:p>
          <w:p>
            <w:pPr>
              <w:spacing w:line="280" w:lineRule="exact"/>
              <w:jc w:val="center"/>
              <w:rPr>
                <w:rFonts w:cs="Calibri"/>
                <w:b/>
                <w:color w:val="000000"/>
                <w:sz w:val="18"/>
                <w:szCs w:val="18"/>
              </w:rPr>
            </w:pPr>
            <w:r>
              <w:rPr>
                <w:rFonts w:cs="Calibri"/>
                <w:b/>
                <w:color w:val="000000"/>
                <w:sz w:val="18"/>
                <w:szCs w:val="18"/>
              </w:rPr>
              <w:t>7</w:t>
            </w:r>
            <w:r>
              <w:rPr>
                <w:rFonts w:hint="eastAsia" w:cs="Calibri"/>
                <w:b/>
                <w:color w:val="000000"/>
                <w:sz w:val="18"/>
                <w:szCs w:val="18"/>
              </w:rPr>
              <w:t>-</w:t>
            </w:r>
            <w:r>
              <w:rPr>
                <w:rFonts w:cs="Calibri"/>
                <w:b/>
                <w:color w:val="000000"/>
                <w:sz w:val="18"/>
                <w:szCs w:val="18"/>
              </w:rPr>
              <w:t>2</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2</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3</w:t>
            </w:r>
          </w:p>
          <w:p>
            <w:pPr>
              <w:spacing w:line="280" w:lineRule="exact"/>
              <w:jc w:val="center"/>
              <w:rPr>
                <w:rFonts w:cs="Calibri"/>
                <w:b/>
                <w:color w:val="000000"/>
                <w:sz w:val="18"/>
                <w:szCs w:val="18"/>
              </w:rPr>
            </w:pPr>
            <w:r>
              <w:rPr>
                <w:rFonts w:cs="Calibri"/>
                <w:b/>
                <w:color w:val="000000"/>
                <w:sz w:val="18"/>
                <w:szCs w:val="18"/>
              </w:rPr>
              <w:t>11</w:t>
            </w:r>
            <w:r>
              <w:rPr>
                <w:rFonts w:hint="eastAsia" w:cs="Calibri"/>
                <w:b/>
                <w:color w:val="000000"/>
                <w:sz w:val="18"/>
                <w:szCs w:val="18"/>
              </w:rPr>
              <w:t>-</w:t>
            </w:r>
            <w:r>
              <w:rPr>
                <w:rFonts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noWrap w:val="0"/>
            <w:vAlign w:val="center"/>
          </w:tcPr>
          <w:p>
            <w:pPr>
              <w:spacing w:line="280" w:lineRule="exact"/>
              <w:jc w:val="center"/>
              <w:rPr>
                <w:rFonts w:hint="eastAsia"/>
                <w:color w:val="000000"/>
                <w:sz w:val="18"/>
                <w:szCs w:val="18"/>
              </w:rPr>
            </w:pPr>
            <w:r>
              <w:rPr>
                <w:rFonts w:hint="eastAsia"/>
                <w:color w:val="000000"/>
                <w:sz w:val="18"/>
                <w:szCs w:val="18"/>
              </w:rPr>
              <w:t>4</w:t>
            </w:r>
          </w:p>
        </w:tc>
        <w:tc>
          <w:tcPr>
            <w:tcW w:w="3110" w:type="pct"/>
            <w:noWrap w:val="0"/>
            <w:vAlign w:val="top"/>
          </w:tcPr>
          <w:p>
            <w:pPr>
              <w:spacing w:line="280" w:lineRule="exact"/>
              <w:rPr>
                <w:rFonts w:hint="eastAsia"/>
                <w:b/>
                <w:bCs/>
                <w:color w:val="000000"/>
                <w:sz w:val="18"/>
                <w:szCs w:val="18"/>
              </w:rPr>
            </w:pPr>
            <w:r>
              <w:rPr>
                <w:rFonts w:hint="eastAsia"/>
                <w:b/>
                <w:bCs/>
                <w:color w:val="000000"/>
                <w:sz w:val="18"/>
                <w:szCs w:val="18"/>
              </w:rPr>
              <w:t>4大模型架构多模态感知实践模块</w:t>
            </w:r>
          </w:p>
          <w:p>
            <w:pPr>
              <w:spacing w:line="280" w:lineRule="exact"/>
              <w:ind w:firstLine="180" w:firstLineChars="100"/>
              <w:rPr>
                <w:color w:val="000000"/>
                <w:sz w:val="18"/>
                <w:szCs w:val="18"/>
              </w:rPr>
            </w:pPr>
            <w:r>
              <w:rPr>
                <w:rFonts w:hint="eastAsia"/>
                <w:color w:val="000000"/>
                <w:sz w:val="18"/>
                <w:szCs w:val="18"/>
              </w:rPr>
              <w:t>4.1、大模型架构多模态感知未来应用模式设计；</w:t>
            </w:r>
          </w:p>
          <w:p>
            <w:pPr>
              <w:spacing w:line="280" w:lineRule="exact"/>
              <w:ind w:firstLine="180" w:firstLineChars="100"/>
              <w:rPr>
                <w:color w:val="000000"/>
                <w:sz w:val="18"/>
                <w:szCs w:val="18"/>
              </w:rPr>
            </w:pPr>
            <w:r>
              <w:rPr>
                <w:rFonts w:hint="eastAsia"/>
                <w:color w:val="000000"/>
                <w:sz w:val="18"/>
                <w:szCs w:val="18"/>
              </w:rPr>
              <w:t>4.</w:t>
            </w:r>
            <w:r>
              <w:rPr>
                <w:color w:val="000000"/>
                <w:sz w:val="18"/>
                <w:szCs w:val="18"/>
              </w:rPr>
              <w:t>2</w:t>
            </w:r>
            <w:r>
              <w:rPr>
                <w:rFonts w:hint="eastAsia"/>
                <w:color w:val="000000"/>
                <w:sz w:val="18"/>
                <w:szCs w:val="18"/>
              </w:rPr>
              <w:t>、大模型架构多模态感知场景理解与业务需求抽象；（难点）</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.3</w:t>
            </w:r>
            <w:r>
              <w:rPr>
                <w:rFonts w:hint="eastAsia"/>
                <w:color w:val="000000"/>
                <w:sz w:val="18"/>
                <w:szCs w:val="18"/>
              </w:rPr>
              <w:t>、多模态大模型架构分析与理解；</w:t>
            </w:r>
          </w:p>
          <w:p>
            <w:pPr>
              <w:spacing w:line="280" w:lineRule="exact"/>
              <w:ind w:firstLine="180" w:firstLineChars="100"/>
              <w:rPr>
                <w:rFonts w:hint="eastAsia"/>
                <w:color w:val="000000"/>
                <w:sz w:val="18"/>
                <w:szCs w:val="18"/>
              </w:rPr>
            </w:pPr>
            <w:r>
              <w:rPr>
                <w:rFonts w:hint="eastAsia"/>
                <w:color w:val="000000"/>
                <w:sz w:val="18"/>
                <w:szCs w:val="18"/>
              </w:rPr>
              <w:t>4</w:t>
            </w:r>
            <w:r>
              <w:rPr>
                <w:color w:val="000000"/>
                <w:sz w:val="18"/>
                <w:szCs w:val="18"/>
              </w:rPr>
              <w:t>.3</w:t>
            </w:r>
            <w:r>
              <w:rPr>
                <w:rFonts w:hint="eastAsia"/>
                <w:color w:val="000000"/>
                <w:sz w:val="18"/>
                <w:szCs w:val="18"/>
              </w:rPr>
              <w:t>、大模型多模态算法接口设计与应用部署；（重点）</w:t>
            </w:r>
          </w:p>
        </w:tc>
        <w:tc>
          <w:tcPr>
            <w:tcW w:w="284" w:type="pct"/>
            <w:noWrap w:val="0"/>
            <w:vAlign w:val="center"/>
          </w:tcPr>
          <w:p>
            <w:pPr>
              <w:spacing w:line="280" w:lineRule="exact"/>
              <w:jc w:val="center"/>
              <w:rPr>
                <w:rFonts w:hint="eastAsia" w:cs="Calibri"/>
                <w:b/>
                <w:color w:val="000000"/>
                <w:sz w:val="18"/>
                <w:szCs w:val="18"/>
              </w:rPr>
            </w:pPr>
            <w:r>
              <w:rPr>
                <w:rFonts w:cs="Calibri"/>
                <w:b/>
                <w:color w:val="000000"/>
                <w:sz w:val="18"/>
                <w:szCs w:val="18"/>
              </w:rPr>
              <w:t>6</w:t>
            </w:r>
          </w:p>
        </w:tc>
        <w:tc>
          <w:tcPr>
            <w:tcW w:w="314" w:type="pct"/>
            <w:noWrap w:val="0"/>
            <w:vAlign w:val="center"/>
          </w:tcPr>
          <w:p>
            <w:pPr>
              <w:spacing w:line="280" w:lineRule="exact"/>
              <w:jc w:val="center"/>
              <w:rPr>
                <w:rFonts w:cs="Calibri"/>
                <w:b/>
                <w:color w:val="000000"/>
                <w:sz w:val="18"/>
                <w:szCs w:val="18"/>
              </w:rPr>
            </w:pPr>
            <w:r>
              <w:rPr>
                <w:rFonts w:cs="Calibri"/>
                <w:b/>
                <w:color w:val="000000"/>
                <w:sz w:val="18"/>
                <w:szCs w:val="18"/>
              </w:rPr>
              <w:t>44</w:t>
            </w:r>
          </w:p>
        </w:tc>
        <w:tc>
          <w:tcPr>
            <w:tcW w:w="303" w:type="pct"/>
            <w:noWrap w:val="0"/>
            <w:vAlign w:val="center"/>
          </w:tcPr>
          <w:p>
            <w:pPr>
              <w:spacing w:line="280" w:lineRule="exact"/>
              <w:jc w:val="center"/>
              <w:rPr>
                <w:rFonts w:hint="eastAsia" w:cs="Calibri"/>
                <w:b/>
                <w:color w:val="000000"/>
                <w:sz w:val="18"/>
                <w:szCs w:val="18"/>
              </w:rPr>
            </w:pPr>
            <w:r>
              <w:rPr>
                <w:rFonts w:cs="Calibri"/>
                <w:b/>
                <w:color w:val="000000"/>
                <w:sz w:val="18"/>
                <w:szCs w:val="18"/>
              </w:rPr>
              <w:t>50</w:t>
            </w:r>
          </w:p>
        </w:tc>
        <w:tc>
          <w:tcPr>
            <w:tcW w:w="332" w:type="pct"/>
            <w:noWrap w:val="0"/>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、2、</w:t>
            </w:r>
            <w:r>
              <w:rPr>
                <w:rFonts w:cs="Calibri"/>
                <w:b/>
                <w:color w:val="000000"/>
                <w:sz w:val="18"/>
                <w:szCs w:val="18"/>
              </w:rPr>
              <w:t>6</w:t>
            </w:r>
            <w:r>
              <w:rPr>
                <w:rFonts w:hint="eastAsia" w:cs="Calibri"/>
                <w:b/>
                <w:color w:val="000000"/>
                <w:sz w:val="18"/>
                <w:szCs w:val="18"/>
              </w:rPr>
              <w:t>、7、8、9、1</w:t>
            </w:r>
            <w:r>
              <w:rPr>
                <w:rFonts w:cs="Calibri"/>
                <w:b/>
                <w:color w:val="000000"/>
                <w:sz w:val="18"/>
                <w:szCs w:val="18"/>
              </w:rPr>
              <w:t>0</w:t>
            </w:r>
          </w:p>
        </w:tc>
        <w:tc>
          <w:tcPr>
            <w:tcW w:w="339" w:type="pct"/>
            <w:noWrap w:val="0"/>
            <w:vAlign w:val="center"/>
          </w:tcPr>
          <w:p>
            <w:pPr>
              <w:spacing w:line="280" w:lineRule="exact"/>
              <w:jc w:val="center"/>
              <w:rPr>
                <w:rFonts w:cs="Calibri"/>
                <w:b/>
                <w:color w:val="000000"/>
                <w:sz w:val="18"/>
                <w:szCs w:val="18"/>
              </w:rPr>
            </w:pPr>
            <w:r>
              <w:rPr>
                <w:rFonts w:cs="Calibri"/>
                <w:b/>
                <w:color w:val="000000"/>
                <w:sz w:val="18"/>
                <w:szCs w:val="18"/>
              </w:rPr>
              <w:t>3-1</w:t>
            </w:r>
          </w:p>
          <w:p>
            <w:pPr>
              <w:spacing w:line="280" w:lineRule="exact"/>
              <w:jc w:val="center"/>
              <w:rPr>
                <w:rFonts w:cs="Calibri"/>
                <w:b/>
                <w:color w:val="000000"/>
                <w:sz w:val="18"/>
                <w:szCs w:val="18"/>
              </w:rPr>
            </w:pPr>
            <w:r>
              <w:rPr>
                <w:rFonts w:cs="Calibri"/>
                <w:b/>
                <w:color w:val="000000"/>
                <w:sz w:val="18"/>
                <w:szCs w:val="18"/>
              </w:rPr>
              <w:t>3</w:t>
            </w:r>
            <w:r>
              <w:rPr>
                <w:rFonts w:hint="eastAsia" w:cs="Calibri"/>
                <w:b/>
                <w:color w:val="000000"/>
                <w:sz w:val="18"/>
                <w:szCs w:val="18"/>
              </w:rPr>
              <w:t>-</w:t>
            </w:r>
            <w:r>
              <w:rPr>
                <w:rFonts w:cs="Calibri"/>
                <w:b/>
                <w:color w:val="000000"/>
                <w:sz w:val="18"/>
                <w:szCs w:val="18"/>
              </w:rPr>
              <w:t>3</w:t>
            </w:r>
          </w:p>
          <w:p>
            <w:pPr>
              <w:spacing w:line="280" w:lineRule="exact"/>
              <w:jc w:val="center"/>
              <w:rPr>
                <w:rFonts w:cs="Calibri"/>
                <w:b/>
                <w:color w:val="000000"/>
                <w:sz w:val="18"/>
                <w:szCs w:val="18"/>
              </w:rPr>
            </w:pPr>
            <w:r>
              <w:rPr>
                <w:rFonts w:cs="Calibri"/>
                <w:b/>
                <w:color w:val="000000"/>
                <w:sz w:val="18"/>
                <w:szCs w:val="18"/>
              </w:rPr>
              <w:t>7</w:t>
            </w:r>
            <w:r>
              <w:rPr>
                <w:rFonts w:hint="eastAsia" w:cs="Calibri"/>
                <w:b/>
                <w:color w:val="000000"/>
                <w:sz w:val="18"/>
                <w:szCs w:val="18"/>
              </w:rPr>
              <w:t>-</w:t>
            </w:r>
            <w:r>
              <w:rPr>
                <w:rFonts w:cs="Calibri"/>
                <w:b/>
                <w:color w:val="000000"/>
                <w:sz w:val="18"/>
                <w:szCs w:val="18"/>
              </w:rPr>
              <w:t>2</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2</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3</w:t>
            </w:r>
          </w:p>
          <w:p>
            <w:pPr>
              <w:spacing w:line="280" w:lineRule="exact"/>
              <w:jc w:val="center"/>
              <w:rPr>
                <w:rFonts w:cs="Calibri"/>
                <w:b/>
                <w:color w:val="000000"/>
                <w:sz w:val="18"/>
                <w:szCs w:val="18"/>
              </w:rPr>
            </w:pPr>
            <w:r>
              <w:rPr>
                <w:rFonts w:cs="Calibri"/>
                <w:b/>
                <w:color w:val="000000"/>
                <w:sz w:val="18"/>
                <w:szCs w:val="18"/>
              </w:rPr>
              <w:t>11</w:t>
            </w:r>
            <w:r>
              <w:rPr>
                <w:rFonts w:hint="eastAsia" w:cs="Calibri"/>
                <w:b/>
                <w:color w:val="000000"/>
                <w:sz w:val="18"/>
                <w:szCs w:val="18"/>
              </w:rPr>
              <w:t>-</w:t>
            </w:r>
            <w:r>
              <w:rPr>
                <w:rFonts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noWrap w:val="0"/>
            <w:vAlign w:val="center"/>
          </w:tcPr>
          <w:p>
            <w:pPr>
              <w:spacing w:line="280" w:lineRule="exact"/>
              <w:rPr>
                <w:rFonts w:hint="eastAsia"/>
                <w:color w:val="000000"/>
                <w:sz w:val="18"/>
                <w:szCs w:val="18"/>
              </w:rPr>
            </w:pPr>
          </w:p>
          <w:p>
            <w:pPr>
              <w:spacing w:line="280" w:lineRule="exact"/>
              <w:jc w:val="center"/>
              <w:rPr>
                <w:rFonts w:hint="eastAsia"/>
                <w:color w:val="000000"/>
                <w:sz w:val="18"/>
                <w:szCs w:val="18"/>
              </w:rPr>
            </w:pPr>
            <w:r>
              <w:rPr>
                <w:rFonts w:hint="eastAsia"/>
                <w:color w:val="000000"/>
                <w:sz w:val="18"/>
                <w:szCs w:val="18"/>
              </w:rPr>
              <w:t>5</w:t>
            </w:r>
          </w:p>
        </w:tc>
        <w:tc>
          <w:tcPr>
            <w:tcW w:w="3110" w:type="pct"/>
            <w:noWrap w:val="0"/>
            <w:vAlign w:val="top"/>
          </w:tcPr>
          <w:p>
            <w:pPr>
              <w:spacing w:line="280" w:lineRule="exact"/>
              <w:rPr>
                <w:rFonts w:hint="eastAsia"/>
                <w:b/>
                <w:bCs/>
                <w:color w:val="000000"/>
                <w:sz w:val="18"/>
                <w:szCs w:val="18"/>
              </w:rPr>
            </w:pPr>
            <w:r>
              <w:rPr>
                <w:b/>
                <w:bCs/>
                <w:color w:val="000000"/>
                <w:sz w:val="18"/>
                <w:szCs w:val="18"/>
              </w:rPr>
              <w:t>5</w:t>
            </w:r>
            <w:r>
              <w:rPr>
                <w:rFonts w:hint="eastAsia"/>
                <w:b/>
                <w:bCs/>
                <w:color w:val="000000"/>
                <w:sz w:val="18"/>
                <w:szCs w:val="18"/>
              </w:rPr>
              <w:t>智能感知平台开发实践模块</w:t>
            </w:r>
          </w:p>
          <w:p>
            <w:pPr>
              <w:spacing w:line="280" w:lineRule="exact"/>
              <w:ind w:firstLine="180" w:firstLineChars="100"/>
              <w:rPr>
                <w:rFonts w:hint="eastAsia"/>
                <w:color w:val="000000"/>
                <w:sz w:val="18"/>
                <w:szCs w:val="18"/>
              </w:rPr>
            </w:pPr>
            <w:r>
              <w:rPr>
                <w:color w:val="000000"/>
                <w:sz w:val="18"/>
                <w:szCs w:val="18"/>
              </w:rPr>
              <w:t>5</w:t>
            </w:r>
            <w:r>
              <w:rPr>
                <w:rFonts w:hint="eastAsia"/>
                <w:color w:val="000000"/>
                <w:sz w:val="18"/>
                <w:szCs w:val="18"/>
              </w:rPr>
              <w:t>.1、智能感知平台前后端分离架构分析与理解；</w:t>
            </w:r>
          </w:p>
          <w:p>
            <w:pPr>
              <w:spacing w:line="280" w:lineRule="exact"/>
              <w:ind w:firstLine="180" w:firstLineChars="100"/>
              <w:rPr>
                <w:color w:val="000000"/>
                <w:sz w:val="18"/>
                <w:szCs w:val="18"/>
              </w:rPr>
            </w:pPr>
            <w:r>
              <w:rPr>
                <w:color w:val="000000"/>
                <w:sz w:val="18"/>
                <w:szCs w:val="18"/>
              </w:rPr>
              <w:t>5</w:t>
            </w:r>
            <w:r>
              <w:rPr>
                <w:rFonts w:hint="eastAsia"/>
                <w:color w:val="000000"/>
                <w:sz w:val="18"/>
                <w:szCs w:val="18"/>
              </w:rPr>
              <w:t>.2、智能感知平台前端应用场景渲染设计；（重点）</w:t>
            </w:r>
          </w:p>
          <w:p>
            <w:pPr>
              <w:spacing w:line="280" w:lineRule="exact"/>
              <w:ind w:firstLine="180" w:firstLineChars="100"/>
              <w:rPr>
                <w:color w:val="000000"/>
                <w:sz w:val="18"/>
                <w:szCs w:val="18"/>
              </w:rPr>
            </w:pPr>
            <w:r>
              <w:rPr>
                <w:rFonts w:hint="eastAsia"/>
                <w:color w:val="000000"/>
                <w:sz w:val="18"/>
                <w:szCs w:val="18"/>
              </w:rPr>
              <w:t>5</w:t>
            </w:r>
            <w:r>
              <w:rPr>
                <w:color w:val="000000"/>
                <w:sz w:val="18"/>
                <w:szCs w:val="18"/>
              </w:rPr>
              <w:t>.3</w:t>
            </w:r>
            <w:r>
              <w:rPr>
                <w:rFonts w:hint="eastAsia"/>
                <w:color w:val="000000"/>
                <w:sz w:val="18"/>
                <w:szCs w:val="18"/>
              </w:rPr>
              <w:t>、智能感知平台前端人机界面设计；</w:t>
            </w:r>
          </w:p>
          <w:p>
            <w:pPr>
              <w:spacing w:line="280" w:lineRule="exact"/>
              <w:ind w:firstLine="180" w:firstLineChars="100"/>
              <w:rPr>
                <w:rFonts w:hint="eastAsia"/>
                <w:color w:val="000000"/>
                <w:sz w:val="18"/>
                <w:szCs w:val="18"/>
              </w:rPr>
            </w:pPr>
            <w:r>
              <w:rPr>
                <w:rFonts w:hint="eastAsia"/>
                <w:color w:val="000000"/>
                <w:sz w:val="18"/>
                <w:szCs w:val="18"/>
              </w:rPr>
              <w:t>5</w:t>
            </w:r>
            <w:r>
              <w:rPr>
                <w:color w:val="000000"/>
                <w:sz w:val="18"/>
                <w:szCs w:val="18"/>
              </w:rPr>
              <w:t xml:space="preserve">.4  </w:t>
            </w:r>
            <w:r>
              <w:rPr>
                <w:rFonts w:hint="eastAsia"/>
                <w:color w:val="000000"/>
                <w:sz w:val="18"/>
                <w:szCs w:val="18"/>
              </w:rPr>
              <w:t>智能感知平台前后端信息交互设计。</w:t>
            </w:r>
          </w:p>
        </w:tc>
        <w:tc>
          <w:tcPr>
            <w:tcW w:w="284" w:type="pct"/>
            <w:noWrap w:val="0"/>
            <w:vAlign w:val="center"/>
          </w:tcPr>
          <w:p>
            <w:pPr>
              <w:spacing w:line="280" w:lineRule="exact"/>
              <w:jc w:val="center"/>
              <w:rPr>
                <w:rFonts w:cs="Calibri"/>
                <w:b/>
                <w:color w:val="000000"/>
                <w:sz w:val="18"/>
                <w:szCs w:val="18"/>
              </w:rPr>
            </w:pPr>
            <w:r>
              <w:rPr>
                <w:rFonts w:cs="Calibri"/>
                <w:b/>
                <w:color w:val="000000"/>
                <w:sz w:val="18"/>
                <w:szCs w:val="18"/>
              </w:rPr>
              <w:t>4</w:t>
            </w:r>
          </w:p>
        </w:tc>
        <w:tc>
          <w:tcPr>
            <w:tcW w:w="314" w:type="pct"/>
            <w:noWrap w:val="0"/>
            <w:vAlign w:val="center"/>
          </w:tcPr>
          <w:p>
            <w:pPr>
              <w:spacing w:line="280" w:lineRule="exact"/>
              <w:jc w:val="center"/>
              <w:rPr>
                <w:rFonts w:cs="Calibri"/>
                <w:b/>
                <w:color w:val="000000"/>
                <w:sz w:val="18"/>
                <w:szCs w:val="18"/>
              </w:rPr>
            </w:pPr>
            <w:r>
              <w:rPr>
                <w:rFonts w:cs="Calibri"/>
                <w:b/>
                <w:color w:val="000000"/>
                <w:sz w:val="18"/>
                <w:szCs w:val="18"/>
              </w:rPr>
              <w:t>36</w:t>
            </w:r>
          </w:p>
        </w:tc>
        <w:tc>
          <w:tcPr>
            <w:tcW w:w="303" w:type="pct"/>
            <w:noWrap w:val="0"/>
            <w:vAlign w:val="center"/>
          </w:tcPr>
          <w:p>
            <w:pPr>
              <w:spacing w:line="280" w:lineRule="exact"/>
              <w:jc w:val="center"/>
              <w:rPr>
                <w:rFonts w:cs="Calibri"/>
                <w:b/>
                <w:color w:val="000000"/>
                <w:sz w:val="18"/>
                <w:szCs w:val="18"/>
              </w:rPr>
            </w:pPr>
            <w:r>
              <w:rPr>
                <w:rFonts w:hint="eastAsia" w:cs="Calibri"/>
                <w:b/>
                <w:color w:val="000000"/>
                <w:sz w:val="18"/>
                <w:szCs w:val="18"/>
              </w:rPr>
              <w:t>4</w:t>
            </w:r>
            <w:r>
              <w:rPr>
                <w:rFonts w:cs="Calibri"/>
                <w:b/>
                <w:color w:val="000000"/>
                <w:sz w:val="18"/>
                <w:szCs w:val="18"/>
              </w:rPr>
              <w:t>0</w:t>
            </w:r>
          </w:p>
        </w:tc>
        <w:tc>
          <w:tcPr>
            <w:tcW w:w="332" w:type="pct"/>
            <w:noWrap w:val="0"/>
            <w:vAlign w:val="center"/>
          </w:tcPr>
          <w:p>
            <w:pPr>
              <w:spacing w:line="280" w:lineRule="exact"/>
              <w:jc w:val="center"/>
              <w:rPr>
                <w:rFonts w:hint="eastAsia" w:cs="Calibri"/>
                <w:b/>
                <w:color w:val="000000"/>
                <w:sz w:val="18"/>
                <w:szCs w:val="18"/>
              </w:rPr>
            </w:pPr>
            <w:r>
              <w:rPr>
                <w:rFonts w:cs="Calibri"/>
                <w:b/>
                <w:color w:val="000000"/>
                <w:sz w:val="18"/>
                <w:szCs w:val="18"/>
              </w:rPr>
              <w:t>1</w:t>
            </w:r>
            <w:r>
              <w:rPr>
                <w:rFonts w:hint="eastAsia" w:cs="Calibri"/>
                <w:b/>
                <w:color w:val="000000"/>
                <w:sz w:val="18"/>
                <w:szCs w:val="18"/>
              </w:rPr>
              <w:t>、2、7、8、9、1</w:t>
            </w:r>
            <w:r>
              <w:rPr>
                <w:rFonts w:cs="Calibri"/>
                <w:b/>
                <w:color w:val="000000"/>
                <w:sz w:val="18"/>
                <w:szCs w:val="18"/>
              </w:rPr>
              <w:t>0</w:t>
            </w:r>
          </w:p>
        </w:tc>
        <w:tc>
          <w:tcPr>
            <w:tcW w:w="339" w:type="pct"/>
            <w:noWrap w:val="0"/>
            <w:vAlign w:val="center"/>
          </w:tcPr>
          <w:p>
            <w:pPr>
              <w:spacing w:line="280" w:lineRule="exact"/>
              <w:jc w:val="center"/>
              <w:rPr>
                <w:rFonts w:cs="Calibri"/>
                <w:b/>
                <w:color w:val="000000"/>
                <w:sz w:val="18"/>
                <w:szCs w:val="18"/>
              </w:rPr>
            </w:pPr>
            <w:r>
              <w:rPr>
                <w:rFonts w:cs="Calibri"/>
                <w:b/>
                <w:color w:val="000000"/>
                <w:sz w:val="18"/>
                <w:szCs w:val="18"/>
              </w:rPr>
              <w:t>3-1</w:t>
            </w:r>
          </w:p>
          <w:p>
            <w:pPr>
              <w:spacing w:line="280" w:lineRule="exact"/>
              <w:jc w:val="center"/>
              <w:rPr>
                <w:rFonts w:hint="eastAsia" w:cs="Calibri"/>
                <w:b/>
                <w:color w:val="000000"/>
                <w:sz w:val="18"/>
                <w:szCs w:val="18"/>
              </w:rPr>
            </w:pPr>
            <w:r>
              <w:rPr>
                <w:rFonts w:cs="Calibri"/>
                <w:b/>
                <w:color w:val="000000"/>
                <w:sz w:val="18"/>
                <w:szCs w:val="18"/>
              </w:rPr>
              <w:t>3</w:t>
            </w:r>
            <w:r>
              <w:rPr>
                <w:rFonts w:hint="eastAsia" w:cs="Calibri"/>
                <w:b/>
                <w:color w:val="000000"/>
                <w:sz w:val="18"/>
                <w:szCs w:val="18"/>
              </w:rPr>
              <w:t>-</w:t>
            </w:r>
            <w:r>
              <w:rPr>
                <w:rFonts w:cs="Calibri"/>
                <w:b/>
                <w:color w:val="000000"/>
                <w:sz w:val="18"/>
                <w:szCs w:val="18"/>
              </w:rPr>
              <w:t>3</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1</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2</w:t>
            </w:r>
          </w:p>
          <w:p>
            <w:pPr>
              <w:spacing w:line="280" w:lineRule="exact"/>
              <w:jc w:val="center"/>
              <w:rPr>
                <w:rFonts w:cs="Calibri"/>
                <w:b/>
                <w:color w:val="000000"/>
                <w:sz w:val="18"/>
                <w:szCs w:val="18"/>
              </w:rPr>
            </w:pPr>
            <w:r>
              <w:rPr>
                <w:rFonts w:cs="Calibri"/>
                <w:b/>
                <w:color w:val="000000"/>
                <w:sz w:val="18"/>
                <w:szCs w:val="18"/>
              </w:rPr>
              <w:t>9</w:t>
            </w:r>
            <w:r>
              <w:rPr>
                <w:rFonts w:hint="eastAsia" w:cs="Calibri"/>
                <w:b/>
                <w:color w:val="000000"/>
                <w:sz w:val="18"/>
                <w:szCs w:val="18"/>
              </w:rPr>
              <w:t>-</w:t>
            </w:r>
            <w:r>
              <w:rPr>
                <w:rFonts w:cs="Calibri"/>
                <w:b/>
                <w:color w:val="000000"/>
                <w:sz w:val="18"/>
                <w:szCs w:val="18"/>
              </w:rPr>
              <w:t>3</w:t>
            </w:r>
          </w:p>
          <w:p>
            <w:pPr>
              <w:spacing w:line="280" w:lineRule="exact"/>
              <w:jc w:val="center"/>
              <w:rPr>
                <w:rFonts w:cs="Calibri"/>
                <w:b/>
                <w:color w:val="000000"/>
                <w:sz w:val="18"/>
                <w:szCs w:val="18"/>
              </w:rPr>
            </w:pPr>
            <w:r>
              <w:rPr>
                <w:rFonts w:cs="Calibri"/>
                <w:b/>
                <w:color w:val="000000"/>
                <w:sz w:val="18"/>
                <w:szCs w:val="18"/>
              </w:rPr>
              <w:t>11</w:t>
            </w:r>
            <w:r>
              <w:rPr>
                <w:rFonts w:hint="eastAsia" w:cs="Calibri"/>
                <w:b/>
                <w:color w:val="000000"/>
                <w:sz w:val="18"/>
                <w:szCs w:val="18"/>
              </w:rPr>
              <w:t>-</w:t>
            </w:r>
            <w:r>
              <w:rPr>
                <w:rFonts w:cs="Calibri"/>
                <w:b/>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8" w:type="pct"/>
            <w:noWrap w:val="0"/>
            <w:vAlign w:val="center"/>
          </w:tcPr>
          <w:p>
            <w:pPr>
              <w:spacing w:line="280" w:lineRule="exact"/>
              <w:jc w:val="center"/>
              <w:rPr>
                <w:b/>
                <w:color w:val="000000"/>
                <w:sz w:val="18"/>
                <w:szCs w:val="18"/>
              </w:rPr>
            </w:pPr>
            <w:r>
              <w:rPr>
                <w:b/>
                <w:color w:val="000000"/>
                <w:sz w:val="18"/>
                <w:szCs w:val="18"/>
              </w:rPr>
              <w:t>合 计</w:t>
            </w:r>
          </w:p>
        </w:tc>
        <w:tc>
          <w:tcPr>
            <w:tcW w:w="3110" w:type="pct"/>
            <w:noWrap w:val="0"/>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284" w:type="pct"/>
            <w:noWrap w:val="0"/>
            <w:vAlign w:val="center"/>
          </w:tcPr>
          <w:p>
            <w:pPr>
              <w:spacing w:line="280" w:lineRule="exact"/>
              <w:jc w:val="center"/>
              <w:rPr>
                <w:rFonts w:cs="Calibri"/>
                <w:b/>
                <w:color w:val="000000"/>
                <w:sz w:val="18"/>
                <w:szCs w:val="18"/>
              </w:rPr>
            </w:pPr>
            <w:r>
              <w:rPr>
                <w:rFonts w:cs="Calibri"/>
                <w:b/>
                <w:color w:val="000000"/>
                <w:sz w:val="18"/>
                <w:szCs w:val="18"/>
              </w:rPr>
              <w:t>30</w:t>
            </w:r>
          </w:p>
        </w:tc>
        <w:tc>
          <w:tcPr>
            <w:tcW w:w="314" w:type="pct"/>
            <w:noWrap w:val="0"/>
            <w:vAlign w:val="center"/>
          </w:tcPr>
          <w:p>
            <w:pPr>
              <w:spacing w:line="280" w:lineRule="exact"/>
              <w:jc w:val="center"/>
              <w:rPr>
                <w:rFonts w:cs="Calibri"/>
                <w:b/>
                <w:color w:val="000000"/>
                <w:sz w:val="18"/>
                <w:szCs w:val="18"/>
              </w:rPr>
            </w:pPr>
            <w:r>
              <w:rPr>
                <w:rFonts w:cs="Calibri"/>
                <w:b/>
                <w:color w:val="000000"/>
                <w:sz w:val="18"/>
                <w:szCs w:val="18"/>
              </w:rPr>
              <w:t>138</w:t>
            </w:r>
          </w:p>
        </w:tc>
        <w:tc>
          <w:tcPr>
            <w:tcW w:w="303" w:type="pct"/>
            <w:noWrap w:val="0"/>
            <w:vAlign w:val="center"/>
          </w:tcPr>
          <w:p>
            <w:pPr>
              <w:spacing w:line="280" w:lineRule="exact"/>
              <w:jc w:val="center"/>
              <w:rPr>
                <w:rFonts w:cs="Calibri"/>
                <w:b/>
                <w:color w:val="000000"/>
                <w:sz w:val="18"/>
                <w:szCs w:val="18"/>
              </w:rPr>
            </w:pPr>
            <w:r>
              <w:rPr>
                <w:rFonts w:cs="Calibri"/>
                <w:b/>
                <w:color w:val="000000"/>
                <w:sz w:val="18"/>
                <w:szCs w:val="18"/>
              </w:rPr>
              <w:t>168</w:t>
            </w:r>
          </w:p>
        </w:tc>
        <w:tc>
          <w:tcPr>
            <w:tcW w:w="332" w:type="pct"/>
            <w:noWrap w:val="0"/>
            <w:vAlign w:val="center"/>
          </w:tcPr>
          <w:p>
            <w:pPr>
              <w:spacing w:line="280" w:lineRule="exact"/>
              <w:jc w:val="center"/>
              <w:rPr>
                <w:rFonts w:cs="Calibri"/>
                <w:b/>
                <w:color w:val="000000"/>
                <w:sz w:val="18"/>
                <w:szCs w:val="18"/>
              </w:rPr>
            </w:pPr>
            <w:r>
              <w:rPr>
                <w:rFonts w:hint="eastAsia" w:cs="Calibri"/>
                <w:b/>
                <w:color w:val="000000"/>
                <w:sz w:val="18"/>
                <w:szCs w:val="18"/>
              </w:rPr>
              <w:t>/</w:t>
            </w:r>
          </w:p>
        </w:tc>
        <w:tc>
          <w:tcPr>
            <w:tcW w:w="339" w:type="pct"/>
            <w:noWrap w:val="0"/>
            <w:vAlign w:val="center"/>
          </w:tcPr>
          <w:p>
            <w:pPr>
              <w:spacing w:line="280" w:lineRule="exact"/>
              <w:jc w:val="center"/>
              <w:rPr>
                <w:rFonts w:cs="Calibri"/>
                <w:b/>
                <w:color w:val="000000"/>
                <w:sz w:val="18"/>
                <w:szCs w:val="18"/>
              </w:rPr>
            </w:pPr>
            <w:r>
              <w:rPr>
                <w:rFonts w:hint="eastAsia" w:cs="Calibri"/>
                <w:b/>
                <w:color w:val="000000"/>
                <w:sz w:val="18"/>
                <w:szCs w:val="18"/>
              </w:rPr>
              <w:t>/</w:t>
            </w:r>
          </w:p>
        </w:tc>
      </w:tr>
    </w:tbl>
    <w:p>
      <w:pPr>
        <w:jc w:val="center"/>
        <w:rPr>
          <w:b/>
          <w:bCs/>
          <w:color w:val="000000"/>
          <w:sz w:val="18"/>
          <w:szCs w:val="18"/>
        </w:rPr>
      </w:pPr>
    </w:p>
    <w:p>
      <w:pPr>
        <w:jc w:val="center"/>
        <w:rPr>
          <w:b/>
          <w:bCs/>
          <w:color w:val="000000"/>
          <w:sz w:val="18"/>
          <w:szCs w:val="18"/>
        </w:rPr>
      </w:pPr>
      <w:r>
        <w:rPr>
          <w:rFonts w:hint="eastAsia"/>
          <w:b/>
          <w:bCs/>
          <w:color w:val="000000"/>
          <w:sz w:val="18"/>
          <w:szCs w:val="18"/>
        </w:rPr>
        <w:t>表</w:t>
      </w:r>
      <w:r>
        <w:rPr>
          <w:b/>
          <w:bCs/>
          <w:color w:val="000000"/>
          <w:sz w:val="18"/>
          <w:szCs w:val="18"/>
        </w:rPr>
        <w:t>3</w:t>
      </w:r>
      <w:r>
        <w:rPr>
          <w:rFonts w:hint="eastAsia"/>
          <w:b/>
          <w:bCs/>
          <w:color w:val="000000"/>
          <w:sz w:val="18"/>
          <w:szCs w:val="18"/>
        </w:rPr>
        <w:t>.2</w:t>
      </w:r>
      <w:r>
        <w:rPr>
          <w:b/>
          <w:bCs/>
          <w:color w:val="000000"/>
          <w:sz w:val="18"/>
          <w:szCs w:val="18"/>
        </w:rPr>
        <w:t xml:space="preserve"> </w:t>
      </w:r>
      <w:r>
        <w:rPr>
          <w:rFonts w:hint="eastAsia"/>
          <w:b/>
          <w:bCs/>
          <w:color w:val="000000"/>
          <w:sz w:val="18"/>
          <w:szCs w:val="18"/>
        </w:rPr>
        <w:t>各知识点对课程目标达成评价的权重占比分配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166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tcBorders>
              <w:bottom w:val="single" w:color="auto" w:sz="4" w:space="0"/>
              <w:right w:val="single" w:color="auto" w:sz="4" w:space="0"/>
            </w:tcBorders>
            <w:noWrap w:val="0"/>
            <w:vAlign w:val="center"/>
          </w:tcPr>
          <w:p>
            <w:pPr>
              <w:jc w:val="center"/>
              <w:rPr>
                <w:sz w:val="18"/>
                <w:szCs w:val="18"/>
                <w:highlight w:val="yellow"/>
              </w:rPr>
            </w:pPr>
            <w:r>
              <w:rPr>
                <w:rFonts w:hint="eastAsia" w:cs="宋体"/>
                <w:sz w:val="18"/>
                <w:szCs w:val="18"/>
                <w:lang w:bidi="ar"/>
              </w:rPr>
              <w:t>知识点</w:t>
            </w:r>
          </w:p>
        </w:tc>
        <w:tc>
          <w:tcPr>
            <w:tcW w:w="897" w:type="pct"/>
            <w:tcBorders>
              <w:left w:val="single" w:color="auto" w:sz="4" w:space="0"/>
              <w:bottom w:val="single" w:color="auto" w:sz="4" w:space="0"/>
              <w:right w:val="single" w:color="auto" w:sz="4" w:space="0"/>
            </w:tcBorders>
            <w:noWrap w:val="0"/>
            <w:vAlign w:val="center"/>
          </w:tcPr>
          <w:p>
            <w:pPr>
              <w:jc w:val="center"/>
              <w:rPr>
                <w:sz w:val="18"/>
                <w:szCs w:val="18"/>
              </w:rPr>
            </w:pPr>
            <w:r>
              <w:rPr>
                <w:rFonts w:hint="eastAsia" w:cs="宋体"/>
                <w:sz w:val="18"/>
                <w:szCs w:val="18"/>
                <w:lang w:bidi="ar"/>
              </w:rPr>
              <w:t>权重</w:t>
            </w:r>
          </w:p>
        </w:tc>
        <w:tc>
          <w:tcPr>
            <w:tcW w:w="1047" w:type="pct"/>
            <w:tcBorders>
              <w:left w:val="single" w:color="auto" w:sz="4" w:space="0"/>
              <w:bottom w:val="single" w:color="auto" w:sz="4" w:space="0"/>
            </w:tcBorders>
            <w:noWrap w:val="0"/>
            <w:vAlign w:val="center"/>
          </w:tcPr>
          <w:p>
            <w:pPr>
              <w:jc w:val="center"/>
              <w:rPr>
                <w:sz w:val="18"/>
                <w:szCs w:val="18"/>
              </w:rPr>
            </w:pPr>
            <w:r>
              <w:rPr>
                <w:rFonts w:hint="eastAsia" w:cs="宋体"/>
                <w:sz w:val="18"/>
                <w:szCs w:val="18"/>
                <w:lang w:bidi="ar"/>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noWrap w:val="0"/>
            <w:vAlign w:val="center"/>
          </w:tcPr>
          <w:p>
            <w:pPr>
              <w:widowControl/>
              <w:ind w:left="174" w:leftChars="83"/>
              <w:rPr>
                <w:rFonts w:cs="宋体"/>
                <w:kern w:val="0"/>
                <w:sz w:val="18"/>
                <w:szCs w:val="18"/>
                <w:lang w:bidi="ar"/>
              </w:rPr>
            </w:pPr>
            <w:r>
              <w:rPr>
                <w:rFonts w:hint="eastAsia" w:cs="宋体"/>
                <w:kern w:val="0"/>
                <w:sz w:val="18"/>
                <w:szCs w:val="18"/>
                <w:lang w:bidi="ar"/>
              </w:rPr>
              <w:t>1、智能感知基础实践模块；</w:t>
            </w:r>
          </w:p>
        </w:tc>
        <w:tc>
          <w:tcPr>
            <w:tcW w:w="897" w:type="pct"/>
            <w:tcBorders>
              <w:top w:val="single" w:color="auto" w:sz="4" w:space="0"/>
              <w:left w:val="single" w:color="auto" w:sz="4" w:space="0"/>
              <w:bottom w:val="single" w:color="auto" w:sz="4" w:space="0"/>
              <w:right w:val="single" w:color="auto" w:sz="4" w:space="0"/>
            </w:tcBorders>
            <w:noWrap w:val="0"/>
            <w:vAlign w:val="top"/>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.059</w:t>
            </w:r>
          </w:p>
        </w:tc>
        <w:tc>
          <w:tcPr>
            <w:tcW w:w="1047" w:type="pct"/>
            <w:noWrap w:val="0"/>
            <w:vAlign w:val="center"/>
          </w:tcPr>
          <w:p>
            <w:pPr>
              <w:widowControl/>
              <w:ind w:left="174" w:leftChars="83"/>
              <w:jc w:val="center"/>
              <w:rPr>
                <w:rFonts w:cs="宋体"/>
                <w:kern w:val="0"/>
                <w:sz w:val="18"/>
                <w:szCs w:val="18"/>
                <w:lang w:bidi="ar"/>
              </w:rPr>
            </w:pPr>
            <w:r>
              <w:rPr>
                <w:rFonts w:hint="eastAsia" w:cs="宋体"/>
                <w:kern w:val="0"/>
                <w:sz w:val="18"/>
                <w:szCs w:val="18"/>
                <w:lang w:bidi="ar"/>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noWrap w:val="0"/>
            <w:vAlign w:val="center"/>
          </w:tcPr>
          <w:p>
            <w:pPr>
              <w:widowControl/>
              <w:ind w:left="174" w:leftChars="83"/>
              <w:rPr>
                <w:rFonts w:cs="宋体"/>
                <w:kern w:val="0"/>
                <w:sz w:val="18"/>
                <w:szCs w:val="18"/>
                <w:lang w:bidi="ar"/>
              </w:rPr>
            </w:pPr>
            <w:r>
              <w:rPr>
                <w:rFonts w:hint="eastAsia" w:cs="宋体"/>
                <w:kern w:val="0"/>
                <w:sz w:val="18"/>
                <w:szCs w:val="18"/>
                <w:lang w:bidi="ar"/>
              </w:rPr>
              <w:t>2、ROS机器人感知实践模块；</w:t>
            </w:r>
          </w:p>
        </w:tc>
        <w:tc>
          <w:tcPr>
            <w:tcW w:w="897" w:type="pct"/>
            <w:tcBorders>
              <w:top w:val="single" w:color="auto" w:sz="4" w:space="0"/>
              <w:left w:val="single" w:color="auto" w:sz="4" w:space="0"/>
              <w:bottom w:val="single" w:color="auto" w:sz="4" w:space="0"/>
              <w:right w:val="single" w:color="auto" w:sz="4" w:space="0"/>
            </w:tcBorders>
            <w:noWrap w:val="0"/>
            <w:vAlign w:val="top"/>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.107</w:t>
            </w:r>
          </w:p>
        </w:tc>
        <w:tc>
          <w:tcPr>
            <w:tcW w:w="1047" w:type="pct"/>
            <w:noWrap w:val="0"/>
            <w:vAlign w:val="center"/>
          </w:tcPr>
          <w:p>
            <w:pPr>
              <w:widowControl/>
              <w:ind w:left="174" w:leftChars="83"/>
              <w:jc w:val="center"/>
              <w:rPr>
                <w:rFonts w:cs="宋体"/>
                <w:kern w:val="0"/>
                <w:sz w:val="18"/>
                <w:szCs w:val="18"/>
                <w:lang w:bidi="ar"/>
              </w:rPr>
            </w:pPr>
            <w:r>
              <w:rPr>
                <w:rFonts w:hint="eastAsia" w:cs="宋体"/>
                <w:kern w:val="0"/>
                <w:sz w:val="18"/>
                <w:szCs w:val="18"/>
                <w:lang w:bidi="ar"/>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noWrap w:val="0"/>
            <w:vAlign w:val="center"/>
          </w:tcPr>
          <w:p>
            <w:pPr>
              <w:widowControl/>
              <w:ind w:left="174" w:leftChars="83"/>
              <w:rPr>
                <w:rFonts w:cs="宋体"/>
                <w:kern w:val="0"/>
                <w:sz w:val="18"/>
                <w:szCs w:val="18"/>
                <w:lang w:bidi="ar"/>
              </w:rPr>
            </w:pPr>
            <w:r>
              <w:rPr>
                <w:rFonts w:hint="eastAsia" w:cs="宋体"/>
                <w:kern w:val="0"/>
                <w:sz w:val="18"/>
                <w:szCs w:val="18"/>
                <w:lang w:bidi="ar"/>
              </w:rPr>
              <w:t>3、边缘AI视觉行为感知实践模块；</w:t>
            </w:r>
          </w:p>
        </w:tc>
        <w:tc>
          <w:tcPr>
            <w:tcW w:w="897" w:type="pct"/>
            <w:tcBorders>
              <w:top w:val="single" w:color="auto" w:sz="4" w:space="0"/>
              <w:left w:val="single" w:color="auto" w:sz="4" w:space="0"/>
              <w:bottom w:val="single" w:color="auto" w:sz="4" w:space="0"/>
              <w:right w:val="single" w:color="auto" w:sz="4" w:space="0"/>
            </w:tcBorders>
            <w:noWrap w:val="0"/>
            <w:vAlign w:val="top"/>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.298</w:t>
            </w:r>
          </w:p>
        </w:tc>
        <w:tc>
          <w:tcPr>
            <w:tcW w:w="1047" w:type="pct"/>
            <w:noWrap w:val="0"/>
            <w:vAlign w:val="center"/>
          </w:tcPr>
          <w:p>
            <w:pPr>
              <w:widowControl/>
              <w:ind w:left="174" w:leftChars="83"/>
              <w:jc w:val="center"/>
              <w:rPr>
                <w:rFonts w:cs="宋体"/>
                <w:kern w:val="0"/>
                <w:sz w:val="18"/>
                <w:szCs w:val="18"/>
                <w:lang w:bidi="ar"/>
              </w:rPr>
            </w:pPr>
            <w:r>
              <w:rPr>
                <w:rFonts w:hint="eastAsia" w:cs="宋体"/>
                <w:kern w:val="0"/>
                <w:sz w:val="18"/>
                <w:szCs w:val="18"/>
                <w:lang w:bidi="ar"/>
              </w:rPr>
              <w:t>1、6、7、8、9、10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noWrap w:val="0"/>
            <w:vAlign w:val="center"/>
          </w:tcPr>
          <w:p>
            <w:pPr>
              <w:widowControl/>
              <w:ind w:left="174" w:leftChars="83"/>
              <w:rPr>
                <w:rFonts w:cs="宋体"/>
                <w:kern w:val="0"/>
                <w:sz w:val="18"/>
                <w:szCs w:val="18"/>
                <w:lang w:bidi="ar"/>
              </w:rPr>
            </w:pPr>
            <w:r>
              <w:rPr>
                <w:rFonts w:hint="eastAsia" w:cs="宋体"/>
                <w:kern w:val="0"/>
                <w:sz w:val="18"/>
                <w:szCs w:val="18"/>
                <w:lang w:bidi="ar"/>
              </w:rPr>
              <w:t>4、大模型架构多模态感知实践模块；</w:t>
            </w:r>
          </w:p>
        </w:tc>
        <w:tc>
          <w:tcPr>
            <w:tcW w:w="897" w:type="pct"/>
            <w:tcBorders>
              <w:top w:val="single" w:color="auto" w:sz="4" w:space="0"/>
              <w:left w:val="single" w:color="auto" w:sz="4" w:space="0"/>
              <w:bottom w:val="single" w:color="auto" w:sz="4" w:space="0"/>
              <w:right w:val="single" w:color="auto" w:sz="4" w:space="0"/>
            </w:tcBorders>
            <w:noWrap w:val="0"/>
            <w:vAlign w:val="top"/>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.298</w:t>
            </w:r>
          </w:p>
        </w:tc>
        <w:tc>
          <w:tcPr>
            <w:tcW w:w="1047" w:type="pct"/>
            <w:noWrap w:val="0"/>
            <w:vAlign w:val="center"/>
          </w:tcPr>
          <w:p>
            <w:pPr>
              <w:widowControl/>
              <w:ind w:left="174" w:leftChars="83"/>
              <w:jc w:val="center"/>
              <w:rPr>
                <w:rFonts w:cs="宋体"/>
                <w:kern w:val="0"/>
                <w:sz w:val="18"/>
                <w:szCs w:val="18"/>
                <w:lang w:bidi="ar"/>
              </w:rPr>
            </w:pPr>
            <w:r>
              <w:rPr>
                <w:rFonts w:hint="eastAsia" w:cs="宋体"/>
                <w:kern w:val="0"/>
                <w:sz w:val="18"/>
                <w:szCs w:val="18"/>
                <w:lang w:bidi="ar"/>
              </w:rPr>
              <w:t>1、2、6、7、8、9、10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6" w:type="pct"/>
            <w:noWrap w:val="0"/>
            <w:vAlign w:val="center"/>
          </w:tcPr>
          <w:p>
            <w:pPr>
              <w:widowControl/>
              <w:ind w:left="174" w:leftChars="83"/>
              <w:rPr>
                <w:rFonts w:hint="eastAsia" w:cs="宋体"/>
                <w:kern w:val="0"/>
                <w:sz w:val="18"/>
                <w:szCs w:val="18"/>
                <w:lang w:bidi="ar"/>
              </w:rPr>
            </w:pPr>
            <w:r>
              <w:rPr>
                <w:rFonts w:hint="eastAsia" w:cs="宋体"/>
                <w:kern w:val="0"/>
                <w:sz w:val="18"/>
                <w:szCs w:val="18"/>
                <w:lang w:bidi="ar"/>
              </w:rPr>
              <w:t>5、智能感知平台开发实践模块</w:t>
            </w:r>
          </w:p>
        </w:tc>
        <w:tc>
          <w:tcPr>
            <w:tcW w:w="897" w:type="pct"/>
            <w:tcBorders>
              <w:top w:val="single" w:color="auto" w:sz="4" w:space="0"/>
              <w:left w:val="single" w:color="auto" w:sz="4" w:space="0"/>
              <w:bottom w:val="single" w:color="auto" w:sz="4" w:space="0"/>
              <w:right w:val="single" w:color="auto" w:sz="4" w:space="0"/>
            </w:tcBorders>
            <w:noWrap w:val="0"/>
            <w:vAlign w:val="top"/>
          </w:tcPr>
          <w:p>
            <w:pPr>
              <w:widowControl/>
              <w:ind w:left="174" w:leftChars="83"/>
              <w:jc w:val="center"/>
              <w:rPr>
                <w:rFonts w:cs="宋体"/>
                <w:kern w:val="0"/>
                <w:sz w:val="18"/>
                <w:szCs w:val="18"/>
                <w:lang w:bidi="ar"/>
              </w:rPr>
            </w:pPr>
            <w:r>
              <w:rPr>
                <w:rFonts w:hint="eastAsia" w:cs="宋体"/>
                <w:kern w:val="0"/>
                <w:sz w:val="18"/>
                <w:szCs w:val="18"/>
                <w:lang w:bidi="ar"/>
              </w:rPr>
              <w:t>0</w:t>
            </w:r>
            <w:r>
              <w:rPr>
                <w:rFonts w:cs="宋体"/>
                <w:kern w:val="0"/>
                <w:sz w:val="18"/>
                <w:szCs w:val="18"/>
                <w:lang w:bidi="ar"/>
              </w:rPr>
              <w:t>.238</w:t>
            </w:r>
          </w:p>
        </w:tc>
        <w:tc>
          <w:tcPr>
            <w:tcW w:w="1047" w:type="pct"/>
            <w:noWrap w:val="0"/>
            <w:vAlign w:val="center"/>
          </w:tcPr>
          <w:p>
            <w:pPr>
              <w:widowControl/>
              <w:ind w:left="174" w:leftChars="83"/>
              <w:jc w:val="center"/>
              <w:rPr>
                <w:rFonts w:cs="宋体"/>
                <w:kern w:val="0"/>
                <w:sz w:val="18"/>
                <w:szCs w:val="18"/>
                <w:lang w:bidi="ar"/>
              </w:rPr>
            </w:pPr>
            <w:r>
              <w:rPr>
                <w:rFonts w:hint="eastAsia" w:cs="宋体"/>
                <w:kern w:val="0"/>
                <w:sz w:val="18"/>
                <w:szCs w:val="18"/>
                <w:lang w:bidi="ar"/>
              </w:rPr>
              <w:t>1、2、7、8、9、10</w:t>
            </w:r>
          </w:p>
        </w:tc>
      </w:tr>
    </w:tbl>
    <w:p>
      <w:pPr>
        <w:adjustRightInd w:val="0"/>
        <w:snapToGrid w:val="0"/>
        <w:spacing w:line="360" w:lineRule="auto"/>
        <w:ind w:firstLine="420" w:firstLineChars="200"/>
        <w:rPr>
          <w:szCs w:val="21"/>
          <w:lang w:bidi="ar"/>
        </w:rPr>
      </w:pPr>
    </w:p>
    <w:p>
      <w:pPr>
        <w:adjustRightInd w:val="0"/>
        <w:snapToGrid w:val="0"/>
        <w:spacing w:line="360" w:lineRule="auto"/>
        <w:ind w:firstLine="420" w:firstLineChars="200"/>
        <w:rPr>
          <w:rFonts w:hint="eastAsia"/>
          <w:szCs w:val="21"/>
          <w:highlight w:val="yellow"/>
          <w:lang w:bidi="ar"/>
        </w:rPr>
      </w:pPr>
      <w:r>
        <w:rPr>
          <w:rFonts w:hint="eastAsia"/>
          <w:szCs w:val="21"/>
          <w:lang w:bidi="ar"/>
        </w:rPr>
        <w:t>本课程不可以申请免修。</w:t>
      </w:r>
    </w:p>
    <w:p>
      <w:pPr>
        <w:spacing w:before="156" w:beforeLines="50"/>
        <w:jc w:val="center"/>
        <w:rPr>
          <w:rFonts w:hint="eastAsia"/>
          <w:b/>
          <w:bCs/>
          <w:color w:val="000000"/>
          <w:sz w:val="18"/>
          <w:szCs w:val="18"/>
        </w:rPr>
      </w:pPr>
      <w:r>
        <w:rPr>
          <w:rFonts w:hint="eastAsia"/>
          <w:b/>
          <w:bCs/>
          <w:color w:val="000000"/>
          <w:sz w:val="18"/>
          <w:szCs w:val="18"/>
        </w:rPr>
        <w:t>表3.</w:t>
      </w:r>
      <w:r>
        <w:rPr>
          <w:b/>
          <w:bCs/>
          <w:color w:val="000000"/>
          <w:sz w:val="18"/>
          <w:szCs w:val="18"/>
        </w:rPr>
        <w:t>3</w:t>
      </w:r>
      <w:r>
        <w:rPr>
          <w:rFonts w:hint="eastAsia"/>
          <w:b/>
          <w:bCs/>
          <w:color w:val="000000"/>
          <w:sz w:val="18"/>
          <w:szCs w:val="18"/>
        </w:rPr>
        <w:t xml:space="preserve"> 课程内容与思政融入点对应关系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677"/>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shd w:val="clear" w:color="auto" w:fill="auto"/>
            <w:noWrap w:val="0"/>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序号</w:t>
            </w:r>
          </w:p>
        </w:tc>
        <w:tc>
          <w:tcPr>
            <w:tcW w:w="1980" w:type="pct"/>
            <w:shd w:val="clear" w:color="auto" w:fill="auto"/>
            <w:noWrap w:val="0"/>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知识点</w:t>
            </w:r>
          </w:p>
        </w:tc>
        <w:tc>
          <w:tcPr>
            <w:tcW w:w="2652" w:type="pct"/>
            <w:shd w:val="clear" w:color="auto" w:fill="auto"/>
            <w:noWrap w:val="0"/>
            <w:vAlign w:val="center"/>
          </w:tcPr>
          <w:p>
            <w:pPr>
              <w:spacing w:line="360" w:lineRule="auto"/>
              <w:jc w:val="center"/>
              <w:rPr>
                <w:rFonts w:hint="eastAsia" w:ascii="宋体" w:hAnsi="宋体" w:cs="宋体"/>
                <w:b/>
                <w:color w:val="000000"/>
                <w:kern w:val="0"/>
                <w:sz w:val="18"/>
                <w:szCs w:val="18"/>
              </w:rPr>
            </w:pPr>
            <w:r>
              <w:rPr>
                <w:rFonts w:hint="eastAsia" w:ascii="宋体" w:hAnsi="宋体" w:cs="宋体"/>
                <w:b/>
                <w:color w:val="000000"/>
                <w:kern w:val="0"/>
                <w:sz w:val="18"/>
                <w:szCs w:val="18"/>
              </w:rPr>
              <w:t>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7" w:type="pct"/>
            <w:shd w:val="clear" w:color="auto" w:fill="auto"/>
            <w:noWrap w:val="0"/>
            <w:vAlign w:val="center"/>
          </w:tcPr>
          <w:p>
            <w:pPr>
              <w:snapToGrid w:val="0"/>
              <w:jc w:val="center"/>
              <w:rPr>
                <w:rFonts w:eastAsia="黑体"/>
                <w:b/>
                <w:color w:val="000000"/>
                <w:kern w:val="0"/>
                <w:sz w:val="20"/>
                <w:szCs w:val="21"/>
              </w:rPr>
            </w:pPr>
            <w:r>
              <w:rPr>
                <w:rFonts w:hint="eastAsia" w:eastAsia="黑体"/>
                <w:b/>
                <w:color w:val="000000"/>
                <w:kern w:val="0"/>
                <w:sz w:val="20"/>
                <w:szCs w:val="21"/>
              </w:rPr>
              <w:t>1</w:t>
            </w:r>
          </w:p>
        </w:tc>
        <w:tc>
          <w:tcPr>
            <w:tcW w:w="1980" w:type="pct"/>
            <w:shd w:val="clear" w:color="auto" w:fill="auto"/>
            <w:noWrap w:val="0"/>
            <w:vAlign w:val="center"/>
          </w:tcPr>
          <w:p>
            <w:pPr>
              <w:snapToGrid w:val="0"/>
              <w:ind w:left="105" w:leftChars="50"/>
              <w:jc w:val="left"/>
              <w:rPr>
                <w:color w:val="000000"/>
                <w:kern w:val="0"/>
                <w:sz w:val="20"/>
              </w:rPr>
            </w:pPr>
            <w:r>
              <w:rPr>
                <w:rFonts w:hint="eastAsia"/>
                <w:color w:val="000000"/>
                <w:sz w:val="18"/>
                <w:szCs w:val="18"/>
              </w:rPr>
              <w:t>智能感知的发展历程、发展现状及发展方向。</w:t>
            </w:r>
          </w:p>
        </w:tc>
        <w:tc>
          <w:tcPr>
            <w:tcW w:w="2652" w:type="pct"/>
            <w:shd w:val="clear" w:color="auto" w:fill="auto"/>
            <w:noWrap w:val="0"/>
            <w:vAlign w:val="center"/>
          </w:tcPr>
          <w:p>
            <w:pPr>
              <w:snapToGrid w:val="0"/>
              <w:jc w:val="left"/>
              <w:rPr>
                <w:rFonts w:eastAsia="黑体"/>
                <w:b/>
                <w:color w:val="000000"/>
                <w:kern w:val="0"/>
                <w:sz w:val="20"/>
                <w:szCs w:val="21"/>
              </w:rPr>
            </w:pPr>
            <w:r>
              <w:rPr>
                <w:rFonts w:hint="eastAsia"/>
                <w:color w:val="000000"/>
                <w:sz w:val="18"/>
                <w:szCs w:val="18"/>
              </w:rPr>
              <w:t>通过对比分析国内外发展现状，激发学生的使命感和责任感。通过阐述相关应用需求和背景，提高学生学习的积极性和主动性。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7" w:type="pct"/>
            <w:shd w:val="clear" w:color="auto" w:fill="auto"/>
            <w:noWrap w:val="0"/>
            <w:vAlign w:val="center"/>
          </w:tcPr>
          <w:p>
            <w:pPr>
              <w:snapToGrid w:val="0"/>
              <w:jc w:val="center"/>
              <w:rPr>
                <w:rFonts w:eastAsia="黑体"/>
                <w:b/>
                <w:color w:val="000000"/>
                <w:kern w:val="0"/>
                <w:sz w:val="20"/>
                <w:szCs w:val="21"/>
              </w:rPr>
            </w:pPr>
            <w:r>
              <w:rPr>
                <w:rFonts w:hint="eastAsia" w:eastAsia="黑体"/>
                <w:b/>
                <w:color w:val="000000"/>
                <w:kern w:val="0"/>
                <w:sz w:val="20"/>
                <w:szCs w:val="21"/>
              </w:rPr>
              <w:t>2</w:t>
            </w:r>
          </w:p>
        </w:tc>
        <w:tc>
          <w:tcPr>
            <w:tcW w:w="1980" w:type="pct"/>
            <w:shd w:val="clear" w:color="auto" w:fill="auto"/>
            <w:noWrap w:val="0"/>
            <w:vAlign w:val="center"/>
          </w:tcPr>
          <w:p>
            <w:pPr>
              <w:snapToGrid w:val="0"/>
              <w:ind w:left="105" w:leftChars="50"/>
              <w:jc w:val="left"/>
              <w:rPr>
                <w:rFonts w:eastAsia="黑体"/>
                <w:b/>
                <w:color w:val="000000"/>
                <w:kern w:val="0"/>
                <w:sz w:val="20"/>
                <w:szCs w:val="21"/>
              </w:rPr>
            </w:pPr>
            <w:r>
              <w:rPr>
                <w:rFonts w:hint="eastAsia"/>
                <w:color w:val="000000"/>
                <w:sz w:val="18"/>
                <w:szCs w:val="18"/>
              </w:rPr>
              <w:t>智能感知产业发展国内外差距</w:t>
            </w:r>
          </w:p>
        </w:tc>
        <w:tc>
          <w:tcPr>
            <w:tcW w:w="2652" w:type="pct"/>
            <w:shd w:val="clear" w:color="auto" w:fill="auto"/>
            <w:noWrap w:val="0"/>
            <w:vAlign w:val="center"/>
          </w:tcPr>
          <w:p>
            <w:pPr>
              <w:snapToGrid w:val="0"/>
              <w:jc w:val="left"/>
              <w:rPr>
                <w:rFonts w:eastAsia="黑体"/>
                <w:b/>
                <w:color w:val="000000"/>
                <w:kern w:val="0"/>
                <w:sz w:val="20"/>
                <w:szCs w:val="21"/>
              </w:rPr>
            </w:pPr>
            <w:r>
              <w:rPr>
                <w:rFonts w:hint="eastAsia"/>
                <w:color w:val="000000"/>
                <w:sz w:val="18"/>
                <w:szCs w:val="18"/>
              </w:rPr>
              <w:t>了解自主知识产权对智能感知的重要性，激发学生爱国情怀。</w:t>
            </w:r>
          </w:p>
        </w:tc>
      </w:tr>
    </w:tbl>
    <w:p>
      <w:pPr>
        <w:jc w:val="center"/>
        <w:rPr>
          <w:b/>
          <w:bCs/>
          <w:color w:val="000000"/>
          <w:sz w:val="18"/>
          <w:szCs w:val="18"/>
        </w:rPr>
      </w:pPr>
    </w:p>
    <w:p>
      <w:pPr>
        <w:adjustRightInd w:val="0"/>
        <w:snapToGrid w:val="0"/>
        <w:spacing w:before="156" w:beforeLines="50" w:line="360" w:lineRule="auto"/>
        <w:rPr>
          <w:rFonts w:eastAsia="黑体"/>
          <w:color w:val="000000"/>
          <w:szCs w:val="21"/>
        </w:rPr>
      </w:pPr>
      <w:r>
        <w:rPr>
          <w:rFonts w:hint="eastAsia" w:eastAsia="黑体"/>
          <w:color w:val="000000"/>
          <w:szCs w:val="21"/>
        </w:rPr>
        <w:t>四、本课程开设的实验项目</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929"/>
        <w:gridCol w:w="718"/>
        <w:gridCol w:w="880"/>
        <w:gridCol w:w="833"/>
        <w:gridCol w:w="95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85" w:type="pct"/>
            <w:shd w:val="clear" w:color="auto" w:fill="F2F2F2"/>
            <w:noWrap w:val="0"/>
            <w:vAlign w:val="center"/>
          </w:tcPr>
          <w:p>
            <w:pPr>
              <w:snapToGrid w:val="0"/>
              <w:jc w:val="center"/>
              <w:rPr>
                <w:b/>
                <w:color w:val="000000"/>
                <w:sz w:val="18"/>
                <w:szCs w:val="18"/>
              </w:rPr>
            </w:pPr>
            <w:r>
              <w:rPr>
                <w:rFonts w:hint="eastAsia"/>
                <w:b/>
                <w:color w:val="000000"/>
                <w:sz w:val="18"/>
                <w:szCs w:val="18"/>
              </w:rPr>
              <w:t>编号</w:t>
            </w:r>
          </w:p>
        </w:tc>
        <w:tc>
          <w:tcPr>
            <w:tcW w:w="2117" w:type="pct"/>
            <w:shd w:val="clear" w:color="auto" w:fill="F2F2F2"/>
            <w:noWrap w:val="0"/>
            <w:vAlign w:val="center"/>
          </w:tcPr>
          <w:p>
            <w:pPr>
              <w:snapToGrid w:val="0"/>
              <w:jc w:val="center"/>
              <w:rPr>
                <w:b/>
                <w:color w:val="000000"/>
                <w:sz w:val="18"/>
                <w:szCs w:val="18"/>
              </w:rPr>
            </w:pPr>
            <w:r>
              <w:rPr>
                <w:rFonts w:hint="eastAsia"/>
                <w:b/>
                <w:color w:val="000000"/>
                <w:sz w:val="18"/>
                <w:szCs w:val="18"/>
              </w:rPr>
              <w:t>实验项目名称</w:t>
            </w:r>
          </w:p>
        </w:tc>
        <w:tc>
          <w:tcPr>
            <w:tcW w:w="387" w:type="pct"/>
            <w:shd w:val="clear" w:color="auto" w:fill="F2F2F2"/>
            <w:noWrap w:val="0"/>
            <w:vAlign w:val="center"/>
          </w:tcPr>
          <w:p>
            <w:pPr>
              <w:snapToGrid w:val="0"/>
              <w:jc w:val="center"/>
              <w:rPr>
                <w:b/>
                <w:color w:val="000000"/>
                <w:sz w:val="18"/>
                <w:szCs w:val="18"/>
              </w:rPr>
            </w:pPr>
            <w:r>
              <w:rPr>
                <w:rFonts w:hint="eastAsia"/>
                <w:b/>
                <w:color w:val="000000"/>
                <w:sz w:val="18"/>
                <w:szCs w:val="18"/>
              </w:rPr>
              <w:t>学时</w:t>
            </w:r>
          </w:p>
        </w:tc>
        <w:tc>
          <w:tcPr>
            <w:tcW w:w="474" w:type="pct"/>
            <w:shd w:val="clear" w:color="auto" w:fill="F2F2F2"/>
            <w:noWrap w:val="0"/>
            <w:vAlign w:val="center"/>
          </w:tcPr>
          <w:p>
            <w:pPr>
              <w:snapToGrid w:val="0"/>
              <w:jc w:val="center"/>
              <w:rPr>
                <w:b/>
                <w:color w:val="000000"/>
                <w:sz w:val="18"/>
                <w:szCs w:val="18"/>
              </w:rPr>
            </w:pPr>
            <w:r>
              <w:rPr>
                <w:rFonts w:hint="eastAsia"/>
                <w:b/>
                <w:color w:val="000000"/>
                <w:sz w:val="18"/>
                <w:szCs w:val="18"/>
              </w:rPr>
              <w:t>类型</w:t>
            </w:r>
          </w:p>
        </w:tc>
        <w:tc>
          <w:tcPr>
            <w:tcW w:w="449" w:type="pct"/>
            <w:shd w:val="clear" w:color="auto" w:fill="F2F2F2"/>
            <w:noWrap w:val="0"/>
            <w:vAlign w:val="center"/>
          </w:tcPr>
          <w:p>
            <w:pPr>
              <w:snapToGrid w:val="0"/>
              <w:jc w:val="center"/>
              <w:rPr>
                <w:b/>
                <w:color w:val="000000"/>
                <w:sz w:val="18"/>
                <w:szCs w:val="18"/>
              </w:rPr>
            </w:pPr>
            <w:r>
              <w:rPr>
                <w:rFonts w:hint="eastAsia"/>
                <w:b/>
                <w:color w:val="000000"/>
                <w:sz w:val="18"/>
                <w:szCs w:val="18"/>
              </w:rPr>
              <w:t>要求</w:t>
            </w:r>
          </w:p>
        </w:tc>
        <w:tc>
          <w:tcPr>
            <w:tcW w:w="516" w:type="pct"/>
            <w:shd w:val="clear" w:color="auto" w:fill="F2F2F2"/>
            <w:noWrap w:val="0"/>
            <w:vAlign w:val="center"/>
          </w:tcPr>
          <w:p>
            <w:pPr>
              <w:snapToGrid w:val="0"/>
              <w:jc w:val="center"/>
              <w:rPr>
                <w:b/>
                <w:color w:val="000000"/>
                <w:sz w:val="18"/>
                <w:szCs w:val="18"/>
              </w:rPr>
            </w:pPr>
            <w:r>
              <w:rPr>
                <w:rFonts w:hint="eastAsia"/>
                <w:b/>
                <w:color w:val="000000"/>
                <w:sz w:val="18"/>
                <w:szCs w:val="18"/>
              </w:rPr>
              <w:t>支撑课程目标</w:t>
            </w:r>
          </w:p>
        </w:tc>
        <w:tc>
          <w:tcPr>
            <w:tcW w:w="672" w:type="pct"/>
            <w:shd w:val="clear" w:color="auto" w:fill="F2F2F2"/>
            <w:noWrap w:val="0"/>
            <w:vAlign w:val="center"/>
          </w:tcPr>
          <w:p>
            <w:pPr>
              <w:snapToGrid w:val="0"/>
              <w:jc w:val="center"/>
              <w:rPr>
                <w:rFonts w:hint="eastAsia"/>
                <w:b/>
                <w:color w:val="000000"/>
                <w:sz w:val="18"/>
                <w:szCs w:val="18"/>
              </w:rPr>
            </w:pPr>
            <w:r>
              <w:rPr>
                <w:rFonts w:hint="eastAsia"/>
                <w:b/>
                <w:color w:val="000000"/>
                <w:sz w:val="18"/>
                <w:szCs w:val="18"/>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noWrap w:val="0"/>
            <w:vAlign w:val="center"/>
          </w:tcPr>
          <w:p>
            <w:pPr>
              <w:snapToGrid w:val="0"/>
              <w:jc w:val="center"/>
              <w:rPr>
                <w:bCs/>
                <w:color w:val="000000"/>
                <w:sz w:val="18"/>
                <w:szCs w:val="18"/>
              </w:rPr>
            </w:pPr>
            <w:r>
              <w:rPr>
                <w:rFonts w:hint="eastAsia"/>
                <w:bCs/>
                <w:color w:val="000000"/>
                <w:sz w:val="18"/>
                <w:szCs w:val="18"/>
              </w:rPr>
              <w:t>1</w:t>
            </w:r>
          </w:p>
        </w:tc>
        <w:tc>
          <w:tcPr>
            <w:tcW w:w="2117" w:type="pct"/>
            <w:noWrap w:val="0"/>
            <w:vAlign w:val="center"/>
          </w:tcPr>
          <w:p>
            <w:pPr>
              <w:snapToGrid w:val="0"/>
              <w:rPr>
                <w:bCs/>
                <w:color w:val="000000"/>
                <w:sz w:val="18"/>
                <w:szCs w:val="18"/>
              </w:rPr>
            </w:pPr>
            <w:r>
              <w:rPr>
                <w:rFonts w:hint="eastAsia"/>
                <w:bCs/>
                <w:color w:val="000000"/>
                <w:sz w:val="18"/>
                <w:szCs w:val="18"/>
              </w:rPr>
              <w:t>智能感知基础实践模块</w:t>
            </w:r>
          </w:p>
        </w:tc>
        <w:tc>
          <w:tcPr>
            <w:tcW w:w="387" w:type="pct"/>
            <w:noWrap w:val="0"/>
            <w:vAlign w:val="center"/>
          </w:tcPr>
          <w:p>
            <w:pPr>
              <w:snapToGrid w:val="0"/>
              <w:jc w:val="center"/>
              <w:rPr>
                <w:bCs/>
                <w:color w:val="000000"/>
                <w:sz w:val="18"/>
                <w:szCs w:val="18"/>
              </w:rPr>
            </w:pPr>
            <w:r>
              <w:rPr>
                <w:bCs/>
                <w:color w:val="000000"/>
                <w:sz w:val="18"/>
                <w:szCs w:val="18"/>
              </w:rPr>
              <w:t>6</w:t>
            </w:r>
          </w:p>
        </w:tc>
        <w:tc>
          <w:tcPr>
            <w:tcW w:w="474" w:type="pct"/>
            <w:noWrap w:val="0"/>
            <w:vAlign w:val="center"/>
          </w:tcPr>
          <w:p>
            <w:pPr>
              <w:snapToGrid w:val="0"/>
              <w:jc w:val="center"/>
              <w:rPr>
                <w:bCs/>
                <w:color w:val="000000"/>
                <w:sz w:val="18"/>
                <w:szCs w:val="18"/>
              </w:rPr>
            </w:pPr>
            <w:r>
              <w:rPr>
                <w:rFonts w:hAnsi="宋体"/>
                <w:bCs/>
                <w:color w:val="000000"/>
                <w:sz w:val="18"/>
                <w:szCs w:val="18"/>
              </w:rPr>
              <w:t>验证性</w:t>
            </w:r>
          </w:p>
        </w:tc>
        <w:tc>
          <w:tcPr>
            <w:tcW w:w="449" w:type="pct"/>
            <w:noWrap w:val="0"/>
            <w:vAlign w:val="center"/>
          </w:tcPr>
          <w:p>
            <w:pPr>
              <w:snapToGrid w:val="0"/>
              <w:jc w:val="center"/>
              <w:rPr>
                <w:bCs/>
                <w:color w:val="000000"/>
                <w:sz w:val="18"/>
                <w:szCs w:val="18"/>
              </w:rPr>
            </w:pPr>
            <w:r>
              <w:rPr>
                <w:rFonts w:hint="eastAsia" w:hAnsi="宋体"/>
                <w:bCs/>
                <w:color w:val="000000"/>
                <w:sz w:val="18"/>
                <w:szCs w:val="18"/>
              </w:rPr>
              <w:t>必做</w:t>
            </w:r>
          </w:p>
        </w:tc>
        <w:tc>
          <w:tcPr>
            <w:tcW w:w="516" w:type="pct"/>
            <w:noWrap w:val="0"/>
            <w:vAlign w:val="center"/>
          </w:tcPr>
          <w:p>
            <w:pPr>
              <w:snapToGrid w:val="0"/>
              <w:jc w:val="center"/>
              <w:rPr>
                <w:rFonts w:hint="eastAsia"/>
                <w:bCs/>
                <w:color w:val="000000"/>
                <w:sz w:val="18"/>
                <w:szCs w:val="18"/>
              </w:rPr>
            </w:pPr>
            <w:r>
              <w:rPr>
                <w:rFonts w:hint="eastAsia"/>
                <w:bCs/>
                <w:color w:val="000000"/>
                <w:sz w:val="18"/>
                <w:szCs w:val="18"/>
              </w:rPr>
              <w:t>3、4、5</w:t>
            </w:r>
          </w:p>
        </w:tc>
        <w:tc>
          <w:tcPr>
            <w:tcW w:w="672" w:type="pct"/>
            <w:noWrap w:val="0"/>
            <w:vAlign w:val="center"/>
          </w:tcPr>
          <w:p>
            <w:pPr>
              <w:snapToGrid w:val="0"/>
              <w:jc w:val="center"/>
              <w:rPr>
                <w:bCs/>
                <w:color w:val="000000"/>
                <w:sz w:val="18"/>
                <w:szCs w:val="18"/>
              </w:rPr>
            </w:pPr>
            <w:r>
              <w:rPr>
                <w:bCs/>
                <w:color w:val="000000"/>
                <w:sz w:val="18"/>
                <w:szCs w:val="18"/>
              </w:rPr>
              <w:t>5-1</w:t>
            </w:r>
          </w:p>
          <w:p>
            <w:pPr>
              <w:snapToGrid w:val="0"/>
              <w:jc w:val="center"/>
              <w:rPr>
                <w:bCs/>
                <w:color w:val="000000"/>
                <w:sz w:val="18"/>
                <w:szCs w:val="18"/>
              </w:rPr>
            </w:pPr>
            <w:r>
              <w:rPr>
                <w:bCs/>
                <w:color w:val="000000"/>
                <w:sz w:val="18"/>
                <w:szCs w:val="18"/>
              </w:rPr>
              <w:t>5-2</w:t>
            </w:r>
          </w:p>
          <w:p>
            <w:pPr>
              <w:snapToGrid w:val="0"/>
              <w:jc w:val="center"/>
              <w:rPr>
                <w:rFonts w:hint="eastAsia"/>
                <w:b/>
                <w:color w:val="000000"/>
                <w:sz w:val="18"/>
                <w:szCs w:val="18"/>
              </w:rPr>
            </w:pPr>
            <w:r>
              <w:rPr>
                <w:bCs/>
                <w:color w:val="000000"/>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85" w:type="pct"/>
            <w:noWrap w:val="0"/>
            <w:vAlign w:val="center"/>
          </w:tcPr>
          <w:p>
            <w:pPr>
              <w:snapToGrid w:val="0"/>
              <w:jc w:val="center"/>
              <w:rPr>
                <w:bCs/>
                <w:color w:val="000000"/>
                <w:sz w:val="18"/>
                <w:szCs w:val="18"/>
              </w:rPr>
            </w:pPr>
            <w:r>
              <w:rPr>
                <w:rFonts w:hint="eastAsia"/>
                <w:bCs/>
                <w:color w:val="000000"/>
                <w:sz w:val="18"/>
                <w:szCs w:val="18"/>
              </w:rPr>
              <w:t>2</w:t>
            </w:r>
          </w:p>
        </w:tc>
        <w:tc>
          <w:tcPr>
            <w:tcW w:w="2117" w:type="pct"/>
            <w:noWrap w:val="0"/>
            <w:vAlign w:val="center"/>
          </w:tcPr>
          <w:p>
            <w:pPr>
              <w:snapToGrid w:val="0"/>
              <w:rPr>
                <w:rFonts w:hint="eastAsia"/>
                <w:bCs/>
                <w:color w:val="000000"/>
                <w:sz w:val="18"/>
                <w:szCs w:val="18"/>
              </w:rPr>
            </w:pPr>
            <w:r>
              <w:rPr>
                <w:rFonts w:hint="eastAsia"/>
                <w:bCs/>
                <w:color w:val="000000"/>
                <w:sz w:val="18"/>
                <w:szCs w:val="18"/>
              </w:rPr>
              <w:t>ROS机器人感知实践模块</w:t>
            </w:r>
          </w:p>
        </w:tc>
        <w:tc>
          <w:tcPr>
            <w:tcW w:w="387" w:type="pct"/>
            <w:noWrap w:val="0"/>
            <w:vAlign w:val="center"/>
          </w:tcPr>
          <w:p>
            <w:pPr>
              <w:snapToGrid w:val="0"/>
              <w:jc w:val="center"/>
              <w:rPr>
                <w:bCs/>
                <w:color w:val="000000"/>
                <w:sz w:val="18"/>
                <w:szCs w:val="18"/>
              </w:rPr>
            </w:pPr>
            <w:r>
              <w:rPr>
                <w:bCs/>
                <w:color w:val="000000"/>
                <w:sz w:val="18"/>
                <w:szCs w:val="18"/>
              </w:rPr>
              <w:t>1</w:t>
            </w:r>
            <w:r>
              <w:rPr>
                <w:rFonts w:hint="eastAsia"/>
                <w:bCs/>
                <w:color w:val="000000"/>
                <w:sz w:val="18"/>
                <w:szCs w:val="18"/>
              </w:rPr>
              <w:t>2</w:t>
            </w:r>
          </w:p>
        </w:tc>
        <w:tc>
          <w:tcPr>
            <w:tcW w:w="474" w:type="pct"/>
            <w:noWrap w:val="0"/>
            <w:vAlign w:val="center"/>
          </w:tcPr>
          <w:p>
            <w:pPr>
              <w:snapToGrid w:val="0"/>
              <w:jc w:val="center"/>
              <w:rPr>
                <w:bCs/>
                <w:color w:val="000000"/>
                <w:sz w:val="18"/>
                <w:szCs w:val="18"/>
              </w:rPr>
            </w:pPr>
            <w:r>
              <w:rPr>
                <w:rFonts w:hAnsi="宋体"/>
                <w:bCs/>
                <w:color w:val="000000"/>
                <w:sz w:val="18"/>
                <w:szCs w:val="18"/>
              </w:rPr>
              <w:t>验证性</w:t>
            </w:r>
          </w:p>
        </w:tc>
        <w:tc>
          <w:tcPr>
            <w:tcW w:w="449" w:type="pct"/>
            <w:noWrap w:val="0"/>
            <w:vAlign w:val="center"/>
          </w:tcPr>
          <w:p>
            <w:pPr>
              <w:snapToGrid w:val="0"/>
              <w:jc w:val="center"/>
              <w:rPr>
                <w:bCs/>
                <w:color w:val="000000"/>
                <w:sz w:val="18"/>
                <w:szCs w:val="18"/>
              </w:rPr>
            </w:pPr>
            <w:r>
              <w:rPr>
                <w:rFonts w:hint="eastAsia" w:hAnsi="宋体"/>
                <w:bCs/>
                <w:color w:val="000000"/>
                <w:sz w:val="18"/>
                <w:szCs w:val="18"/>
              </w:rPr>
              <w:t>必做</w:t>
            </w:r>
          </w:p>
        </w:tc>
        <w:tc>
          <w:tcPr>
            <w:tcW w:w="516" w:type="pct"/>
            <w:noWrap w:val="0"/>
            <w:vAlign w:val="center"/>
          </w:tcPr>
          <w:p>
            <w:pPr>
              <w:snapToGrid w:val="0"/>
              <w:jc w:val="center"/>
              <w:rPr>
                <w:rFonts w:hint="eastAsia" w:eastAsia="黑体"/>
                <w:bCs/>
                <w:color w:val="000000"/>
                <w:sz w:val="18"/>
                <w:szCs w:val="18"/>
              </w:rPr>
            </w:pPr>
            <w:r>
              <w:rPr>
                <w:rFonts w:hint="eastAsia" w:eastAsia="黑体"/>
                <w:bCs/>
                <w:color w:val="000000"/>
                <w:sz w:val="18"/>
                <w:szCs w:val="18"/>
              </w:rPr>
              <w:t>1、3、4、5</w:t>
            </w:r>
          </w:p>
        </w:tc>
        <w:tc>
          <w:tcPr>
            <w:tcW w:w="672" w:type="pct"/>
            <w:noWrap w:val="0"/>
            <w:vAlign w:val="center"/>
          </w:tcPr>
          <w:p>
            <w:pPr>
              <w:snapToGrid w:val="0"/>
              <w:jc w:val="center"/>
              <w:rPr>
                <w:bCs/>
                <w:color w:val="000000"/>
                <w:sz w:val="18"/>
                <w:szCs w:val="18"/>
              </w:rPr>
            </w:pPr>
            <w:r>
              <w:rPr>
                <w:bCs/>
                <w:color w:val="000000"/>
                <w:sz w:val="18"/>
                <w:szCs w:val="18"/>
              </w:rPr>
              <w:t>3-1</w:t>
            </w:r>
          </w:p>
          <w:p>
            <w:pPr>
              <w:snapToGrid w:val="0"/>
              <w:jc w:val="center"/>
              <w:rPr>
                <w:bCs/>
                <w:color w:val="000000"/>
                <w:sz w:val="18"/>
                <w:szCs w:val="18"/>
              </w:rPr>
            </w:pPr>
            <w:r>
              <w:rPr>
                <w:bCs/>
                <w:color w:val="000000"/>
                <w:sz w:val="18"/>
                <w:szCs w:val="18"/>
              </w:rPr>
              <w:t>5-1</w:t>
            </w:r>
          </w:p>
          <w:p>
            <w:pPr>
              <w:snapToGrid w:val="0"/>
              <w:jc w:val="center"/>
              <w:rPr>
                <w:bCs/>
                <w:color w:val="000000"/>
                <w:sz w:val="18"/>
                <w:szCs w:val="18"/>
              </w:rPr>
            </w:pPr>
            <w:r>
              <w:rPr>
                <w:bCs/>
                <w:color w:val="000000"/>
                <w:sz w:val="18"/>
                <w:szCs w:val="18"/>
              </w:rPr>
              <w:t>5-2</w:t>
            </w:r>
          </w:p>
          <w:p>
            <w:pPr>
              <w:snapToGrid w:val="0"/>
              <w:jc w:val="center"/>
              <w:rPr>
                <w:bCs/>
                <w:color w:val="000000"/>
                <w:sz w:val="18"/>
                <w:szCs w:val="18"/>
              </w:rPr>
            </w:pPr>
            <w:r>
              <w:rPr>
                <w:bCs/>
                <w:color w:val="000000"/>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noWrap w:val="0"/>
            <w:vAlign w:val="center"/>
          </w:tcPr>
          <w:p>
            <w:pPr>
              <w:snapToGrid w:val="0"/>
              <w:jc w:val="center"/>
              <w:rPr>
                <w:bCs/>
                <w:color w:val="000000"/>
                <w:sz w:val="18"/>
                <w:szCs w:val="18"/>
              </w:rPr>
            </w:pPr>
            <w:r>
              <w:rPr>
                <w:rFonts w:hint="eastAsia"/>
                <w:bCs/>
                <w:color w:val="000000"/>
                <w:sz w:val="18"/>
                <w:szCs w:val="18"/>
              </w:rPr>
              <w:t>3</w:t>
            </w:r>
          </w:p>
        </w:tc>
        <w:tc>
          <w:tcPr>
            <w:tcW w:w="2117" w:type="pct"/>
            <w:noWrap w:val="0"/>
            <w:vAlign w:val="center"/>
          </w:tcPr>
          <w:p>
            <w:pPr>
              <w:snapToGrid w:val="0"/>
              <w:rPr>
                <w:rFonts w:hint="eastAsia"/>
                <w:bCs/>
                <w:color w:val="000000"/>
                <w:sz w:val="18"/>
                <w:szCs w:val="18"/>
              </w:rPr>
            </w:pPr>
            <w:r>
              <w:rPr>
                <w:rFonts w:hint="eastAsia"/>
                <w:bCs/>
                <w:color w:val="000000"/>
                <w:sz w:val="18"/>
                <w:szCs w:val="18"/>
              </w:rPr>
              <w:t>边缘AI视觉行为感知实践模块</w:t>
            </w:r>
          </w:p>
        </w:tc>
        <w:tc>
          <w:tcPr>
            <w:tcW w:w="387" w:type="pct"/>
            <w:noWrap w:val="0"/>
            <w:vAlign w:val="center"/>
          </w:tcPr>
          <w:p>
            <w:pPr>
              <w:snapToGrid w:val="0"/>
              <w:jc w:val="center"/>
              <w:rPr>
                <w:bCs/>
                <w:color w:val="000000"/>
                <w:sz w:val="18"/>
                <w:szCs w:val="18"/>
              </w:rPr>
            </w:pPr>
            <w:r>
              <w:rPr>
                <w:bCs/>
                <w:color w:val="000000"/>
                <w:sz w:val="18"/>
                <w:szCs w:val="18"/>
              </w:rPr>
              <w:t>40</w:t>
            </w:r>
          </w:p>
        </w:tc>
        <w:tc>
          <w:tcPr>
            <w:tcW w:w="474" w:type="pct"/>
            <w:noWrap w:val="0"/>
            <w:vAlign w:val="center"/>
          </w:tcPr>
          <w:p>
            <w:pPr>
              <w:snapToGrid w:val="0"/>
              <w:jc w:val="center"/>
              <w:rPr>
                <w:bCs/>
                <w:color w:val="000000"/>
                <w:sz w:val="18"/>
                <w:szCs w:val="18"/>
              </w:rPr>
            </w:pPr>
            <w:r>
              <w:rPr>
                <w:rFonts w:hint="eastAsia" w:hAnsi="宋体"/>
                <w:bCs/>
                <w:color w:val="000000"/>
                <w:sz w:val="18"/>
                <w:szCs w:val="18"/>
              </w:rPr>
              <w:t>设计</w:t>
            </w:r>
            <w:r>
              <w:rPr>
                <w:rFonts w:hAnsi="宋体"/>
                <w:bCs/>
                <w:color w:val="000000"/>
                <w:sz w:val="18"/>
                <w:szCs w:val="18"/>
              </w:rPr>
              <w:t>性</w:t>
            </w:r>
          </w:p>
        </w:tc>
        <w:tc>
          <w:tcPr>
            <w:tcW w:w="449" w:type="pct"/>
            <w:noWrap w:val="0"/>
            <w:vAlign w:val="center"/>
          </w:tcPr>
          <w:p>
            <w:pPr>
              <w:snapToGrid w:val="0"/>
              <w:jc w:val="center"/>
              <w:rPr>
                <w:bCs/>
                <w:color w:val="000000"/>
                <w:sz w:val="18"/>
                <w:szCs w:val="18"/>
              </w:rPr>
            </w:pPr>
            <w:r>
              <w:rPr>
                <w:rFonts w:hint="eastAsia" w:hAnsi="宋体"/>
                <w:bCs/>
                <w:color w:val="000000"/>
                <w:sz w:val="18"/>
                <w:szCs w:val="18"/>
              </w:rPr>
              <w:t>必做</w:t>
            </w:r>
          </w:p>
        </w:tc>
        <w:tc>
          <w:tcPr>
            <w:tcW w:w="516" w:type="pct"/>
            <w:noWrap w:val="0"/>
            <w:vAlign w:val="center"/>
          </w:tcPr>
          <w:p>
            <w:pPr>
              <w:snapToGrid w:val="0"/>
              <w:jc w:val="center"/>
              <w:rPr>
                <w:rFonts w:hint="eastAsia" w:eastAsia="黑体"/>
                <w:bCs/>
                <w:color w:val="000000"/>
                <w:sz w:val="18"/>
                <w:szCs w:val="18"/>
              </w:rPr>
            </w:pPr>
            <w:r>
              <w:rPr>
                <w:rFonts w:hint="eastAsia" w:eastAsia="黑体"/>
                <w:bCs/>
                <w:color w:val="000000"/>
                <w:sz w:val="18"/>
                <w:szCs w:val="18"/>
              </w:rPr>
              <w:t>1、6、7、8、9、10</w:t>
            </w:r>
          </w:p>
        </w:tc>
        <w:tc>
          <w:tcPr>
            <w:tcW w:w="672" w:type="pct"/>
            <w:noWrap w:val="0"/>
            <w:vAlign w:val="center"/>
          </w:tcPr>
          <w:p>
            <w:pPr>
              <w:snapToGrid w:val="0"/>
              <w:jc w:val="center"/>
              <w:rPr>
                <w:bCs/>
                <w:color w:val="000000"/>
                <w:sz w:val="18"/>
                <w:szCs w:val="18"/>
              </w:rPr>
            </w:pPr>
            <w:r>
              <w:rPr>
                <w:bCs/>
                <w:color w:val="000000"/>
                <w:sz w:val="18"/>
                <w:szCs w:val="18"/>
              </w:rPr>
              <w:t>3-1</w:t>
            </w:r>
          </w:p>
          <w:p>
            <w:pPr>
              <w:snapToGrid w:val="0"/>
              <w:jc w:val="center"/>
              <w:rPr>
                <w:bCs/>
                <w:color w:val="000000"/>
                <w:sz w:val="18"/>
                <w:szCs w:val="18"/>
              </w:rPr>
            </w:pPr>
            <w:r>
              <w:rPr>
                <w:bCs/>
                <w:color w:val="000000"/>
                <w:sz w:val="18"/>
                <w:szCs w:val="18"/>
              </w:rPr>
              <w:t>7-2</w:t>
            </w:r>
          </w:p>
          <w:p>
            <w:pPr>
              <w:snapToGrid w:val="0"/>
              <w:jc w:val="center"/>
              <w:rPr>
                <w:bCs/>
                <w:color w:val="000000"/>
                <w:sz w:val="18"/>
                <w:szCs w:val="18"/>
              </w:rPr>
            </w:pPr>
            <w:r>
              <w:rPr>
                <w:bCs/>
                <w:color w:val="000000"/>
                <w:sz w:val="18"/>
                <w:szCs w:val="18"/>
              </w:rPr>
              <w:t>9-1</w:t>
            </w:r>
          </w:p>
          <w:p>
            <w:pPr>
              <w:snapToGrid w:val="0"/>
              <w:jc w:val="center"/>
              <w:rPr>
                <w:bCs/>
                <w:color w:val="000000"/>
                <w:sz w:val="18"/>
                <w:szCs w:val="18"/>
              </w:rPr>
            </w:pPr>
            <w:r>
              <w:rPr>
                <w:bCs/>
                <w:color w:val="000000"/>
                <w:sz w:val="18"/>
                <w:szCs w:val="18"/>
              </w:rPr>
              <w:t>9-2</w:t>
            </w:r>
          </w:p>
          <w:p>
            <w:pPr>
              <w:snapToGrid w:val="0"/>
              <w:jc w:val="center"/>
              <w:rPr>
                <w:bCs/>
                <w:color w:val="000000"/>
                <w:sz w:val="18"/>
                <w:szCs w:val="18"/>
              </w:rPr>
            </w:pPr>
            <w:r>
              <w:rPr>
                <w:bCs/>
                <w:color w:val="000000"/>
                <w:sz w:val="18"/>
                <w:szCs w:val="18"/>
              </w:rPr>
              <w:t>9-3</w:t>
            </w:r>
          </w:p>
          <w:p>
            <w:pPr>
              <w:snapToGrid w:val="0"/>
              <w:jc w:val="center"/>
              <w:rPr>
                <w:bCs/>
                <w:color w:val="000000"/>
                <w:sz w:val="18"/>
                <w:szCs w:val="18"/>
              </w:rPr>
            </w:pPr>
            <w:r>
              <w:rPr>
                <w:bCs/>
                <w:color w:val="000000"/>
                <w:sz w:val="18"/>
                <w:szCs w:val="1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noWrap w:val="0"/>
            <w:vAlign w:val="center"/>
          </w:tcPr>
          <w:p>
            <w:pPr>
              <w:snapToGrid w:val="0"/>
              <w:jc w:val="center"/>
              <w:rPr>
                <w:rFonts w:hint="eastAsia"/>
                <w:bCs/>
                <w:color w:val="000000"/>
                <w:sz w:val="18"/>
                <w:szCs w:val="18"/>
              </w:rPr>
            </w:pPr>
            <w:r>
              <w:rPr>
                <w:rFonts w:hint="eastAsia"/>
                <w:bCs/>
                <w:color w:val="000000"/>
                <w:sz w:val="18"/>
                <w:szCs w:val="18"/>
              </w:rPr>
              <w:t>4</w:t>
            </w:r>
          </w:p>
        </w:tc>
        <w:tc>
          <w:tcPr>
            <w:tcW w:w="2117" w:type="pct"/>
            <w:noWrap w:val="0"/>
            <w:vAlign w:val="center"/>
          </w:tcPr>
          <w:p>
            <w:pPr>
              <w:snapToGrid w:val="0"/>
              <w:rPr>
                <w:rFonts w:hint="eastAsia"/>
                <w:bCs/>
                <w:color w:val="000000"/>
                <w:sz w:val="18"/>
                <w:szCs w:val="18"/>
              </w:rPr>
            </w:pPr>
            <w:r>
              <w:rPr>
                <w:rFonts w:hint="eastAsia"/>
                <w:bCs/>
                <w:color w:val="000000"/>
                <w:sz w:val="18"/>
                <w:szCs w:val="18"/>
              </w:rPr>
              <w:t>大模型架构多模态感知实践模块</w:t>
            </w:r>
          </w:p>
        </w:tc>
        <w:tc>
          <w:tcPr>
            <w:tcW w:w="387" w:type="pct"/>
            <w:noWrap w:val="0"/>
            <w:vAlign w:val="center"/>
          </w:tcPr>
          <w:p>
            <w:pPr>
              <w:snapToGrid w:val="0"/>
              <w:jc w:val="center"/>
              <w:rPr>
                <w:rFonts w:hint="eastAsia"/>
                <w:bCs/>
                <w:color w:val="000000"/>
                <w:sz w:val="18"/>
                <w:szCs w:val="18"/>
              </w:rPr>
            </w:pPr>
            <w:r>
              <w:rPr>
                <w:rFonts w:hint="eastAsia"/>
                <w:bCs/>
                <w:color w:val="000000"/>
                <w:sz w:val="18"/>
                <w:szCs w:val="18"/>
              </w:rPr>
              <w:t>4</w:t>
            </w:r>
            <w:r>
              <w:rPr>
                <w:bCs/>
                <w:color w:val="000000"/>
                <w:sz w:val="18"/>
                <w:szCs w:val="18"/>
              </w:rPr>
              <w:t>4</w:t>
            </w:r>
          </w:p>
        </w:tc>
        <w:tc>
          <w:tcPr>
            <w:tcW w:w="474" w:type="pct"/>
            <w:noWrap w:val="0"/>
            <w:vAlign w:val="center"/>
          </w:tcPr>
          <w:p>
            <w:pPr>
              <w:snapToGrid w:val="0"/>
              <w:jc w:val="center"/>
              <w:rPr>
                <w:rFonts w:hint="eastAsia" w:hAnsi="宋体"/>
                <w:bCs/>
                <w:color w:val="000000"/>
                <w:sz w:val="18"/>
                <w:szCs w:val="18"/>
              </w:rPr>
            </w:pPr>
            <w:r>
              <w:rPr>
                <w:rFonts w:hint="eastAsia" w:hAnsi="宋体"/>
                <w:bCs/>
                <w:color w:val="000000"/>
                <w:sz w:val="18"/>
                <w:szCs w:val="18"/>
              </w:rPr>
              <w:t>设计性</w:t>
            </w:r>
          </w:p>
        </w:tc>
        <w:tc>
          <w:tcPr>
            <w:tcW w:w="449" w:type="pct"/>
            <w:noWrap w:val="0"/>
            <w:vAlign w:val="center"/>
          </w:tcPr>
          <w:p>
            <w:pPr>
              <w:snapToGrid w:val="0"/>
              <w:jc w:val="center"/>
              <w:rPr>
                <w:rFonts w:hint="eastAsia" w:hAnsi="宋体"/>
                <w:bCs/>
                <w:color w:val="000000"/>
                <w:sz w:val="18"/>
                <w:szCs w:val="18"/>
              </w:rPr>
            </w:pPr>
            <w:r>
              <w:rPr>
                <w:rFonts w:hint="eastAsia" w:hAnsi="宋体"/>
                <w:bCs/>
                <w:color w:val="000000"/>
                <w:sz w:val="18"/>
                <w:szCs w:val="18"/>
              </w:rPr>
              <w:t>必做</w:t>
            </w:r>
          </w:p>
        </w:tc>
        <w:tc>
          <w:tcPr>
            <w:tcW w:w="516" w:type="pct"/>
            <w:noWrap w:val="0"/>
            <w:vAlign w:val="center"/>
          </w:tcPr>
          <w:p>
            <w:pPr>
              <w:snapToGrid w:val="0"/>
              <w:jc w:val="center"/>
              <w:rPr>
                <w:rFonts w:eastAsia="黑体"/>
                <w:bCs/>
                <w:color w:val="000000"/>
                <w:sz w:val="18"/>
                <w:szCs w:val="18"/>
              </w:rPr>
            </w:pPr>
            <w:r>
              <w:rPr>
                <w:rFonts w:hint="eastAsia" w:eastAsia="黑体"/>
                <w:bCs/>
                <w:color w:val="000000"/>
                <w:sz w:val="18"/>
                <w:szCs w:val="18"/>
              </w:rPr>
              <w:t>1、2、6、7、8、9、10</w:t>
            </w:r>
          </w:p>
        </w:tc>
        <w:tc>
          <w:tcPr>
            <w:tcW w:w="672" w:type="pct"/>
            <w:noWrap w:val="0"/>
            <w:vAlign w:val="center"/>
          </w:tcPr>
          <w:p>
            <w:pPr>
              <w:snapToGrid w:val="0"/>
              <w:jc w:val="center"/>
              <w:rPr>
                <w:bCs/>
                <w:color w:val="000000"/>
                <w:sz w:val="18"/>
                <w:szCs w:val="18"/>
              </w:rPr>
            </w:pPr>
            <w:r>
              <w:rPr>
                <w:bCs/>
                <w:color w:val="000000"/>
                <w:sz w:val="18"/>
                <w:szCs w:val="18"/>
              </w:rPr>
              <w:t>3-1</w:t>
            </w:r>
          </w:p>
          <w:p>
            <w:pPr>
              <w:snapToGrid w:val="0"/>
              <w:jc w:val="center"/>
              <w:rPr>
                <w:bCs/>
                <w:color w:val="000000"/>
                <w:sz w:val="18"/>
                <w:szCs w:val="18"/>
              </w:rPr>
            </w:pPr>
            <w:r>
              <w:rPr>
                <w:bCs/>
                <w:color w:val="000000"/>
                <w:sz w:val="18"/>
                <w:szCs w:val="18"/>
              </w:rPr>
              <w:t>3-3</w:t>
            </w:r>
          </w:p>
          <w:p>
            <w:pPr>
              <w:snapToGrid w:val="0"/>
              <w:jc w:val="center"/>
              <w:rPr>
                <w:bCs/>
                <w:color w:val="000000"/>
                <w:sz w:val="18"/>
                <w:szCs w:val="18"/>
              </w:rPr>
            </w:pPr>
            <w:r>
              <w:rPr>
                <w:bCs/>
                <w:color w:val="000000"/>
                <w:sz w:val="18"/>
                <w:szCs w:val="18"/>
              </w:rPr>
              <w:t>7-2</w:t>
            </w:r>
          </w:p>
          <w:p>
            <w:pPr>
              <w:snapToGrid w:val="0"/>
              <w:jc w:val="center"/>
              <w:rPr>
                <w:bCs/>
                <w:color w:val="000000"/>
                <w:sz w:val="18"/>
                <w:szCs w:val="18"/>
              </w:rPr>
            </w:pPr>
            <w:r>
              <w:rPr>
                <w:bCs/>
                <w:color w:val="000000"/>
                <w:sz w:val="18"/>
                <w:szCs w:val="18"/>
              </w:rPr>
              <w:t>9-1</w:t>
            </w:r>
          </w:p>
          <w:p>
            <w:pPr>
              <w:snapToGrid w:val="0"/>
              <w:jc w:val="center"/>
              <w:rPr>
                <w:bCs/>
                <w:color w:val="000000"/>
                <w:sz w:val="18"/>
                <w:szCs w:val="18"/>
              </w:rPr>
            </w:pPr>
            <w:r>
              <w:rPr>
                <w:bCs/>
                <w:color w:val="000000"/>
                <w:sz w:val="18"/>
                <w:szCs w:val="18"/>
              </w:rPr>
              <w:t>9-2</w:t>
            </w:r>
          </w:p>
          <w:p>
            <w:pPr>
              <w:snapToGrid w:val="0"/>
              <w:jc w:val="center"/>
              <w:rPr>
                <w:bCs/>
                <w:color w:val="000000"/>
                <w:sz w:val="18"/>
                <w:szCs w:val="18"/>
              </w:rPr>
            </w:pPr>
            <w:r>
              <w:rPr>
                <w:bCs/>
                <w:color w:val="000000"/>
                <w:sz w:val="18"/>
                <w:szCs w:val="18"/>
              </w:rPr>
              <w:t>9-3</w:t>
            </w:r>
          </w:p>
          <w:p>
            <w:pPr>
              <w:snapToGrid w:val="0"/>
              <w:jc w:val="center"/>
              <w:rPr>
                <w:bCs/>
                <w:color w:val="000000"/>
                <w:sz w:val="18"/>
                <w:szCs w:val="18"/>
              </w:rPr>
            </w:pPr>
            <w:r>
              <w:rPr>
                <w:bCs/>
                <w:color w:val="000000"/>
                <w:sz w:val="18"/>
                <w:szCs w:val="1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85" w:type="pct"/>
            <w:noWrap w:val="0"/>
            <w:vAlign w:val="center"/>
          </w:tcPr>
          <w:p>
            <w:pPr>
              <w:snapToGrid w:val="0"/>
              <w:jc w:val="center"/>
              <w:rPr>
                <w:rFonts w:hint="eastAsia"/>
                <w:bCs/>
                <w:color w:val="000000"/>
                <w:sz w:val="18"/>
                <w:szCs w:val="18"/>
              </w:rPr>
            </w:pPr>
            <w:r>
              <w:rPr>
                <w:bCs/>
                <w:color w:val="000000"/>
                <w:sz w:val="18"/>
                <w:szCs w:val="18"/>
              </w:rPr>
              <w:t>5</w:t>
            </w:r>
          </w:p>
        </w:tc>
        <w:tc>
          <w:tcPr>
            <w:tcW w:w="2117" w:type="pct"/>
            <w:noWrap w:val="0"/>
            <w:vAlign w:val="center"/>
          </w:tcPr>
          <w:p>
            <w:pPr>
              <w:snapToGrid w:val="0"/>
              <w:rPr>
                <w:rFonts w:hint="eastAsia" w:hAnsi="宋体"/>
                <w:bCs/>
                <w:color w:val="000000"/>
                <w:sz w:val="18"/>
                <w:szCs w:val="18"/>
              </w:rPr>
            </w:pPr>
            <w:r>
              <w:rPr>
                <w:rFonts w:hint="eastAsia" w:hAnsi="宋体"/>
                <w:bCs/>
                <w:color w:val="000000"/>
                <w:sz w:val="18"/>
                <w:szCs w:val="18"/>
              </w:rPr>
              <w:t>智能感知平台开发实践模块</w:t>
            </w:r>
          </w:p>
        </w:tc>
        <w:tc>
          <w:tcPr>
            <w:tcW w:w="387" w:type="pct"/>
            <w:noWrap w:val="0"/>
            <w:vAlign w:val="center"/>
          </w:tcPr>
          <w:p>
            <w:pPr>
              <w:snapToGrid w:val="0"/>
              <w:jc w:val="center"/>
              <w:rPr>
                <w:rFonts w:hint="eastAsia"/>
                <w:bCs/>
                <w:color w:val="000000"/>
                <w:sz w:val="18"/>
                <w:szCs w:val="18"/>
              </w:rPr>
            </w:pPr>
            <w:r>
              <w:rPr>
                <w:bCs/>
                <w:color w:val="000000"/>
                <w:sz w:val="18"/>
                <w:szCs w:val="18"/>
              </w:rPr>
              <w:t>36</w:t>
            </w:r>
          </w:p>
        </w:tc>
        <w:tc>
          <w:tcPr>
            <w:tcW w:w="474" w:type="pct"/>
            <w:noWrap w:val="0"/>
            <w:vAlign w:val="center"/>
          </w:tcPr>
          <w:p>
            <w:pPr>
              <w:snapToGrid w:val="0"/>
              <w:jc w:val="center"/>
              <w:rPr>
                <w:rFonts w:hint="eastAsia" w:hAnsi="宋体"/>
                <w:bCs/>
                <w:color w:val="000000"/>
                <w:sz w:val="18"/>
                <w:szCs w:val="18"/>
              </w:rPr>
            </w:pPr>
            <w:r>
              <w:rPr>
                <w:rFonts w:hint="eastAsia" w:hAnsi="宋体"/>
                <w:bCs/>
                <w:color w:val="000000"/>
                <w:sz w:val="18"/>
                <w:szCs w:val="18"/>
              </w:rPr>
              <w:t>设计性</w:t>
            </w:r>
          </w:p>
        </w:tc>
        <w:tc>
          <w:tcPr>
            <w:tcW w:w="449" w:type="pct"/>
            <w:noWrap w:val="0"/>
            <w:vAlign w:val="center"/>
          </w:tcPr>
          <w:p>
            <w:pPr>
              <w:snapToGrid w:val="0"/>
              <w:jc w:val="center"/>
              <w:rPr>
                <w:rFonts w:hint="eastAsia"/>
                <w:bCs/>
                <w:color w:val="000000"/>
                <w:sz w:val="18"/>
                <w:szCs w:val="18"/>
              </w:rPr>
            </w:pPr>
            <w:r>
              <w:rPr>
                <w:rFonts w:hint="eastAsia" w:hAnsi="宋体"/>
                <w:bCs/>
                <w:color w:val="000000"/>
                <w:sz w:val="18"/>
                <w:szCs w:val="18"/>
              </w:rPr>
              <w:t>必做</w:t>
            </w:r>
          </w:p>
        </w:tc>
        <w:tc>
          <w:tcPr>
            <w:tcW w:w="516" w:type="pct"/>
            <w:noWrap w:val="0"/>
            <w:vAlign w:val="center"/>
          </w:tcPr>
          <w:p>
            <w:pPr>
              <w:snapToGrid w:val="0"/>
              <w:jc w:val="center"/>
              <w:rPr>
                <w:bCs/>
                <w:color w:val="000000"/>
                <w:sz w:val="18"/>
                <w:szCs w:val="18"/>
              </w:rPr>
            </w:pPr>
            <w:r>
              <w:rPr>
                <w:rFonts w:hint="eastAsia"/>
                <w:bCs/>
                <w:color w:val="000000"/>
                <w:sz w:val="18"/>
                <w:szCs w:val="18"/>
              </w:rPr>
              <w:t>1、2、7、8、9、10</w:t>
            </w:r>
          </w:p>
        </w:tc>
        <w:tc>
          <w:tcPr>
            <w:tcW w:w="672" w:type="pct"/>
            <w:noWrap w:val="0"/>
            <w:vAlign w:val="center"/>
          </w:tcPr>
          <w:p>
            <w:pPr>
              <w:snapToGrid w:val="0"/>
              <w:jc w:val="center"/>
              <w:rPr>
                <w:bCs/>
                <w:color w:val="000000"/>
                <w:sz w:val="18"/>
                <w:szCs w:val="18"/>
              </w:rPr>
            </w:pPr>
            <w:r>
              <w:rPr>
                <w:bCs/>
                <w:color w:val="000000"/>
                <w:sz w:val="18"/>
                <w:szCs w:val="18"/>
              </w:rPr>
              <w:t>3-1</w:t>
            </w:r>
          </w:p>
          <w:p>
            <w:pPr>
              <w:snapToGrid w:val="0"/>
              <w:jc w:val="center"/>
              <w:rPr>
                <w:bCs/>
                <w:color w:val="000000"/>
                <w:sz w:val="18"/>
                <w:szCs w:val="18"/>
              </w:rPr>
            </w:pPr>
            <w:r>
              <w:rPr>
                <w:bCs/>
                <w:color w:val="000000"/>
                <w:sz w:val="18"/>
                <w:szCs w:val="18"/>
              </w:rPr>
              <w:t>3-3</w:t>
            </w:r>
          </w:p>
          <w:p>
            <w:pPr>
              <w:snapToGrid w:val="0"/>
              <w:jc w:val="center"/>
              <w:rPr>
                <w:bCs/>
                <w:color w:val="000000"/>
                <w:sz w:val="18"/>
                <w:szCs w:val="18"/>
              </w:rPr>
            </w:pPr>
            <w:r>
              <w:rPr>
                <w:bCs/>
                <w:color w:val="000000"/>
                <w:sz w:val="18"/>
                <w:szCs w:val="18"/>
              </w:rPr>
              <w:t>9-1</w:t>
            </w:r>
          </w:p>
          <w:p>
            <w:pPr>
              <w:snapToGrid w:val="0"/>
              <w:jc w:val="center"/>
              <w:rPr>
                <w:bCs/>
                <w:color w:val="000000"/>
                <w:sz w:val="18"/>
                <w:szCs w:val="18"/>
              </w:rPr>
            </w:pPr>
            <w:r>
              <w:rPr>
                <w:bCs/>
                <w:color w:val="000000"/>
                <w:sz w:val="18"/>
                <w:szCs w:val="18"/>
              </w:rPr>
              <w:t>9-2</w:t>
            </w:r>
          </w:p>
          <w:p>
            <w:pPr>
              <w:snapToGrid w:val="0"/>
              <w:jc w:val="center"/>
              <w:rPr>
                <w:bCs/>
                <w:color w:val="000000"/>
                <w:sz w:val="18"/>
                <w:szCs w:val="18"/>
              </w:rPr>
            </w:pPr>
            <w:r>
              <w:rPr>
                <w:bCs/>
                <w:color w:val="000000"/>
                <w:sz w:val="18"/>
                <w:szCs w:val="18"/>
              </w:rPr>
              <w:t>9-3</w:t>
            </w:r>
          </w:p>
          <w:p>
            <w:pPr>
              <w:snapToGrid w:val="0"/>
              <w:jc w:val="center"/>
              <w:rPr>
                <w:bCs/>
                <w:color w:val="000000"/>
                <w:sz w:val="18"/>
                <w:szCs w:val="18"/>
              </w:rPr>
            </w:pPr>
            <w:r>
              <w:rPr>
                <w:bCs/>
                <w:color w:val="000000"/>
                <w:sz w:val="18"/>
                <w:szCs w:val="18"/>
              </w:rPr>
              <w:t>11-2</w:t>
            </w:r>
          </w:p>
        </w:tc>
      </w:tr>
    </w:tbl>
    <w:p>
      <w:pPr>
        <w:adjustRightInd w:val="0"/>
        <w:snapToGrid w:val="0"/>
        <w:spacing w:before="156" w:beforeLines="50" w:line="360" w:lineRule="auto"/>
        <w:rPr>
          <w:rFonts w:hint="eastAsia" w:eastAsia="黑体"/>
          <w:color w:val="FF0000"/>
          <w:szCs w:val="21"/>
        </w:rPr>
      </w:pPr>
    </w:p>
    <w:p>
      <w:pPr>
        <w:adjustRightInd w:val="0"/>
        <w:snapToGrid w:val="0"/>
        <w:spacing w:line="360" w:lineRule="auto"/>
        <w:ind w:firstLine="420" w:firstLineChars="200"/>
        <w:rPr>
          <w:color w:val="000000"/>
          <w:szCs w:val="21"/>
          <w:lang w:bidi="ar"/>
        </w:rPr>
      </w:pPr>
      <w:r>
        <w:rPr>
          <w:rFonts w:hint="eastAsia"/>
          <w:color w:val="000000"/>
          <w:szCs w:val="21"/>
          <w:lang w:bidi="ar"/>
        </w:rPr>
        <w:t>整个实验环节分为五个模块，其中，智能感知基础实践模块由学生独立完成，ROS机器人感知实践模块、边缘AI视觉行为感知实践模块、大模型架构多模态感知实践模块、智能感知平台开发实践模块由学生协作完成，每组3~5人。</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智能感知基础实践模块、大模型架构多模态感知实践模块、智能感知平台开发实践模块在计算机上完成，要求计算机具备常用的</w:t>
      </w:r>
      <w:r>
        <w:rPr>
          <w:color w:val="000000"/>
          <w:szCs w:val="21"/>
          <w:lang w:bidi="ar"/>
        </w:rPr>
        <w:t>P</w:t>
      </w:r>
      <w:r>
        <w:rPr>
          <w:rFonts w:hint="eastAsia"/>
          <w:color w:val="000000"/>
          <w:szCs w:val="21"/>
          <w:lang w:bidi="ar"/>
        </w:rPr>
        <w:t>ython调试软件和基本的深度学习算法运行配置环境。ROS机器人感知实践模块在R</w:t>
      </w:r>
      <w:r>
        <w:rPr>
          <w:color w:val="000000"/>
          <w:szCs w:val="21"/>
          <w:lang w:bidi="ar"/>
        </w:rPr>
        <w:t>OS</w:t>
      </w:r>
      <w:r>
        <w:rPr>
          <w:rFonts w:hint="eastAsia"/>
          <w:color w:val="000000"/>
          <w:szCs w:val="21"/>
          <w:lang w:bidi="ar"/>
        </w:rPr>
        <w:t>机器人平台上完成，要求ROS机器人平台配置摄像头。边缘AI视觉行为感知实践模块在边缘A</w:t>
      </w:r>
      <w:r>
        <w:rPr>
          <w:color w:val="000000"/>
          <w:szCs w:val="21"/>
          <w:lang w:bidi="ar"/>
        </w:rPr>
        <w:t>I</w:t>
      </w:r>
      <w:r>
        <w:rPr>
          <w:rFonts w:hint="eastAsia"/>
          <w:color w:val="000000"/>
          <w:szCs w:val="21"/>
          <w:lang w:bidi="ar"/>
        </w:rPr>
        <w:t>开发板上完成，要求边缘A</w:t>
      </w:r>
      <w:r>
        <w:rPr>
          <w:color w:val="000000"/>
          <w:szCs w:val="21"/>
          <w:lang w:bidi="ar"/>
        </w:rPr>
        <w:t>I</w:t>
      </w:r>
      <w:r>
        <w:rPr>
          <w:rFonts w:hint="eastAsia"/>
          <w:color w:val="000000"/>
          <w:szCs w:val="21"/>
          <w:lang w:bidi="ar"/>
        </w:rPr>
        <w:t>开发板配置摄像头。</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在实验过程中要注重培养学生的诚信意识、创新意识和坚持精神等，通过实验使学生能够理论联系实际，灵活运用所学知识，严谨认真，精益求精，养成良好的设计习惯。</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实验一：智能感知基础实践模块</w:t>
      </w:r>
    </w:p>
    <w:p>
      <w:pPr>
        <w:adjustRightInd w:val="0"/>
        <w:snapToGrid w:val="0"/>
        <w:spacing w:line="360" w:lineRule="auto"/>
        <w:ind w:firstLine="420" w:firstLineChars="200"/>
        <w:rPr>
          <w:color w:val="000000"/>
          <w:szCs w:val="21"/>
          <w:lang w:bidi="ar"/>
        </w:rPr>
      </w:pPr>
      <w:r>
        <w:rPr>
          <w:rFonts w:hint="eastAsia"/>
          <w:color w:val="000000"/>
          <w:szCs w:val="21"/>
          <w:lang w:bidi="ar"/>
        </w:rPr>
        <w:t>实验目的：通过Python基础程序设计、感知数据预处理程序设计、基于传统机器学习的感知程序设计和基于深度学习的感知程序设计，掌握智能感知基础程序的具体细节，为智能感知综合实践后续环节奠定能力基础。</w:t>
      </w:r>
    </w:p>
    <w:p>
      <w:pPr>
        <w:adjustRightInd w:val="0"/>
        <w:snapToGrid w:val="0"/>
        <w:spacing w:line="360" w:lineRule="auto"/>
        <w:ind w:firstLine="420" w:firstLineChars="200"/>
        <w:rPr>
          <w:color w:val="000000"/>
          <w:szCs w:val="21"/>
          <w:lang w:bidi="ar"/>
        </w:rPr>
      </w:pPr>
      <w:r>
        <w:rPr>
          <w:rFonts w:hint="eastAsia"/>
          <w:color w:val="000000"/>
          <w:szCs w:val="21"/>
          <w:lang w:bidi="ar"/>
        </w:rPr>
        <w:t>实验原理：Python语言；Python基础程序原理、感知数据预处理原理、基于传统机器学习的感知原理、基于深度学习的感知原理。</w:t>
      </w:r>
    </w:p>
    <w:p>
      <w:pPr>
        <w:adjustRightInd w:val="0"/>
        <w:snapToGrid w:val="0"/>
        <w:spacing w:line="360" w:lineRule="auto"/>
        <w:ind w:firstLine="420" w:firstLineChars="200"/>
        <w:rPr>
          <w:color w:val="000000"/>
          <w:szCs w:val="21"/>
          <w:lang w:bidi="ar"/>
        </w:rPr>
      </w:pPr>
      <w:r>
        <w:rPr>
          <w:rFonts w:hint="eastAsia"/>
          <w:color w:val="000000"/>
          <w:szCs w:val="21"/>
          <w:lang w:bidi="ar"/>
        </w:rPr>
        <w:t>实验设备：计算机。</w:t>
      </w:r>
    </w:p>
    <w:p>
      <w:pPr>
        <w:adjustRightInd w:val="0"/>
        <w:snapToGrid w:val="0"/>
        <w:spacing w:line="360" w:lineRule="auto"/>
        <w:ind w:firstLine="420" w:firstLineChars="200"/>
        <w:rPr>
          <w:color w:val="000000"/>
          <w:szCs w:val="21"/>
          <w:lang w:bidi="ar"/>
        </w:rPr>
      </w:pPr>
      <w:r>
        <w:rPr>
          <w:rFonts w:hint="eastAsia"/>
          <w:color w:val="000000"/>
          <w:szCs w:val="21"/>
          <w:lang w:bidi="ar"/>
        </w:rPr>
        <w:t>实验安排： 教师介绍实验室使用要求和安全须知，讲解Python基础程序原理、感知数据预处理原理、基于传统机器学习的感知原理、基于深度学习的感知原理；学生</w:t>
      </w:r>
      <w:r>
        <w:rPr>
          <w:color w:val="000000"/>
          <w:szCs w:val="21"/>
          <w:lang w:bidi="ar"/>
        </w:rPr>
        <w:t>1</w:t>
      </w:r>
      <w:r>
        <w:rPr>
          <w:rFonts w:hint="eastAsia"/>
          <w:color w:val="000000"/>
          <w:szCs w:val="21"/>
          <w:lang w:bidi="ar"/>
        </w:rPr>
        <w:t>人1机，独立完成。</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实验二：ROS机器人感知实践模块</w:t>
      </w:r>
    </w:p>
    <w:p>
      <w:pPr>
        <w:adjustRightInd w:val="0"/>
        <w:snapToGrid w:val="0"/>
        <w:spacing w:line="360" w:lineRule="auto"/>
        <w:ind w:firstLine="420" w:firstLineChars="200"/>
        <w:rPr>
          <w:color w:val="000000"/>
          <w:szCs w:val="21"/>
          <w:lang w:bidi="ar"/>
        </w:rPr>
      </w:pPr>
      <w:r>
        <w:rPr>
          <w:rFonts w:hint="eastAsia"/>
          <w:color w:val="000000"/>
          <w:szCs w:val="21"/>
          <w:lang w:bidi="ar"/>
        </w:rPr>
        <w:t>实验目的：通过ROS架构基础程序设计、ROS摄像头基础程序设计、ROS视觉跟踪程序设计，掌握ROS机器人感知的具体细节，并能够根据不同场景的具体要求优化相应的算法和程序。</w:t>
      </w:r>
    </w:p>
    <w:p>
      <w:pPr>
        <w:adjustRightInd w:val="0"/>
        <w:snapToGrid w:val="0"/>
        <w:spacing w:line="360" w:lineRule="auto"/>
        <w:ind w:firstLine="420" w:firstLineChars="200"/>
        <w:rPr>
          <w:color w:val="000000"/>
          <w:szCs w:val="21"/>
          <w:lang w:bidi="ar"/>
        </w:rPr>
      </w:pPr>
      <w:r>
        <w:rPr>
          <w:rFonts w:hint="eastAsia"/>
          <w:color w:val="000000"/>
          <w:szCs w:val="21"/>
          <w:lang w:bidi="ar"/>
        </w:rPr>
        <w:t>实验原理：Python语言；ROS架构基础程序原理、ROS摄像头基础程序原理、ROS视觉跟踪程序原理。</w:t>
      </w:r>
    </w:p>
    <w:p>
      <w:pPr>
        <w:adjustRightInd w:val="0"/>
        <w:snapToGrid w:val="0"/>
        <w:spacing w:line="360" w:lineRule="auto"/>
        <w:ind w:firstLine="420" w:firstLineChars="200"/>
        <w:rPr>
          <w:color w:val="000000"/>
          <w:szCs w:val="21"/>
          <w:lang w:bidi="ar"/>
        </w:rPr>
      </w:pPr>
      <w:r>
        <w:rPr>
          <w:rFonts w:hint="eastAsia"/>
          <w:color w:val="000000"/>
          <w:szCs w:val="21"/>
          <w:lang w:bidi="ar"/>
        </w:rPr>
        <w:t>实验设备：R</w:t>
      </w:r>
      <w:r>
        <w:rPr>
          <w:color w:val="000000"/>
          <w:szCs w:val="21"/>
          <w:lang w:bidi="ar"/>
        </w:rPr>
        <w:t>OS</w:t>
      </w:r>
      <w:r>
        <w:rPr>
          <w:rFonts w:hint="eastAsia"/>
          <w:color w:val="000000"/>
          <w:szCs w:val="21"/>
          <w:lang w:bidi="ar"/>
        </w:rPr>
        <w:t>机器人平台。</w:t>
      </w:r>
    </w:p>
    <w:p>
      <w:pPr>
        <w:adjustRightInd w:val="0"/>
        <w:snapToGrid w:val="0"/>
        <w:spacing w:line="360" w:lineRule="auto"/>
        <w:ind w:firstLine="420" w:firstLineChars="200"/>
        <w:rPr>
          <w:color w:val="000000"/>
          <w:szCs w:val="21"/>
          <w:lang w:bidi="ar"/>
        </w:rPr>
      </w:pPr>
      <w:r>
        <w:rPr>
          <w:rFonts w:hint="eastAsia"/>
          <w:color w:val="000000"/>
          <w:szCs w:val="21"/>
          <w:lang w:bidi="ar"/>
        </w:rPr>
        <w:t>实验安排： 教师介绍实验室使用要求和安全须知，讲解ROS架构基础程序原理、ROS摄像头基础程序原理、ROS视觉跟踪程序原理；学生3~5人1个R</w:t>
      </w:r>
      <w:r>
        <w:rPr>
          <w:color w:val="000000"/>
          <w:szCs w:val="21"/>
          <w:lang w:bidi="ar"/>
        </w:rPr>
        <w:t>OS</w:t>
      </w:r>
      <w:r>
        <w:rPr>
          <w:rFonts w:hint="eastAsia"/>
          <w:color w:val="000000"/>
          <w:szCs w:val="21"/>
          <w:lang w:bidi="ar"/>
        </w:rPr>
        <w:t>机器人平台，协作完成。</w:t>
      </w:r>
    </w:p>
    <w:p>
      <w:pPr>
        <w:adjustRightInd w:val="0"/>
        <w:snapToGrid w:val="0"/>
        <w:spacing w:line="360" w:lineRule="auto"/>
        <w:ind w:firstLine="420" w:firstLineChars="200"/>
        <w:rPr>
          <w:color w:val="000000"/>
          <w:szCs w:val="21"/>
          <w:lang w:bidi="ar"/>
        </w:rPr>
      </w:pPr>
      <w:r>
        <w:rPr>
          <w:rFonts w:hint="eastAsia"/>
          <w:color w:val="000000"/>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实验三：边缘AI视觉行为感知实践模块</w:t>
      </w:r>
    </w:p>
    <w:p>
      <w:pPr>
        <w:adjustRightInd w:val="0"/>
        <w:snapToGrid w:val="0"/>
        <w:spacing w:line="360" w:lineRule="auto"/>
        <w:ind w:firstLine="420" w:firstLineChars="200"/>
        <w:rPr>
          <w:color w:val="000000"/>
          <w:szCs w:val="21"/>
          <w:lang w:bidi="ar"/>
        </w:rPr>
      </w:pPr>
      <w:r>
        <w:rPr>
          <w:rFonts w:hint="eastAsia"/>
          <w:color w:val="000000"/>
          <w:szCs w:val="21"/>
          <w:lang w:bidi="ar"/>
        </w:rPr>
        <w:t>实验目的：通过视觉行为检测数据收集与标注、边缘AI目标检测算法实现、边缘AI行为识别算法实现、边缘AI神经网络轻量化与硬件部署，掌握边缘AI视觉行为感知的具体细节，并能够根据不同场景的具体要求优化相应的算法和部署。</w:t>
      </w:r>
    </w:p>
    <w:p>
      <w:pPr>
        <w:adjustRightInd w:val="0"/>
        <w:snapToGrid w:val="0"/>
        <w:spacing w:line="360" w:lineRule="auto"/>
        <w:ind w:firstLine="420" w:firstLineChars="200"/>
        <w:rPr>
          <w:color w:val="000000"/>
          <w:szCs w:val="21"/>
          <w:lang w:bidi="ar"/>
        </w:rPr>
      </w:pPr>
      <w:r>
        <w:rPr>
          <w:rFonts w:hint="eastAsia"/>
          <w:color w:val="000000"/>
          <w:szCs w:val="21"/>
          <w:lang w:bidi="ar"/>
        </w:rPr>
        <w:t>实验原理：Python语言；视觉行为检测数据收集与标注的原理、边缘AI目标检测算法实现的原理、边缘AI行为识别算法实现的原理、边缘AI神经网络轻量化与硬件部署的原理。</w:t>
      </w:r>
    </w:p>
    <w:p>
      <w:pPr>
        <w:adjustRightInd w:val="0"/>
        <w:snapToGrid w:val="0"/>
        <w:spacing w:line="360" w:lineRule="auto"/>
        <w:ind w:firstLine="420" w:firstLineChars="200"/>
        <w:rPr>
          <w:color w:val="000000"/>
          <w:szCs w:val="21"/>
          <w:lang w:bidi="ar"/>
        </w:rPr>
      </w:pPr>
      <w:r>
        <w:rPr>
          <w:rFonts w:hint="eastAsia"/>
          <w:color w:val="000000"/>
          <w:szCs w:val="21"/>
          <w:lang w:bidi="ar"/>
        </w:rPr>
        <w:t>实验设备：边缘A</w:t>
      </w:r>
      <w:r>
        <w:rPr>
          <w:color w:val="000000"/>
          <w:szCs w:val="21"/>
          <w:lang w:bidi="ar"/>
        </w:rPr>
        <w:t>I</w:t>
      </w:r>
      <w:r>
        <w:rPr>
          <w:rFonts w:hint="eastAsia"/>
          <w:color w:val="000000"/>
          <w:szCs w:val="21"/>
          <w:lang w:bidi="ar"/>
        </w:rPr>
        <w:t>开发板。</w:t>
      </w:r>
    </w:p>
    <w:p>
      <w:pPr>
        <w:adjustRightInd w:val="0"/>
        <w:snapToGrid w:val="0"/>
        <w:spacing w:line="360" w:lineRule="auto"/>
        <w:ind w:firstLine="420" w:firstLineChars="200"/>
        <w:rPr>
          <w:color w:val="000000"/>
          <w:szCs w:val="21"/>
          <w:lang w:bidi="ar"/>
        </w:rPr>
      </w:pPr>
      <w:r>
        <w:rPr>
          <w:rFonts w:hint="eastAsia"/>
          <w:color w:val="000000"/>
          <w:szCs w:val="21"/>
          <w:lang w:bidi="ar"/>
        </w:rPr>
        <w:t>实验安排： 教师介绍实验室使用要求和安全须知，讲解视觉行为检测数据收集与标注的原理、边缘AI目标检测算法实现的原理、边缘AI行为识别算法实现的原理、边缘AI神经网络轻量化与硬件部署的原理；学生3~</w:t>
      </w:r>
      <w:r>
        <w:rPr>
          <w:color w:val="000000"/>
          <w:szCs w:val="21"/>
          <w:lang w:bidi="ar"/>
        </w:rPr>
        <w:t>5</w:t>
      </w:r>
      <w:r>
        <w:rPr>
          <w:rFonts w:hint="eastAsia"/>
          <w:color w:val="000000"/>
          <w:szCs w:val="21"/>
          <w:lang w:bidi="ar"/>
        </w:rPr>
        <w:t>人1个边缘A</w:t>
      </w:r>
      <w:r>
        <w:rPr>
          <w:color w:val="000000"/>
          <w:szCs w:val="21"/>
          <w:lang w:bidi="ar"/>
        </w:rPr>
        <w:t>I</w:t>
      </w:r>
      <w:r>
        <w:rPr>
          <w:rFonts w:hint="eastAsia"/>
          <w:color w:val="000000"/>
          <w:szCs w:val="21"/>
          <w:lang w:bidi="ar"/>
        </w:rPr>
        <w:t>开发板，协作完成。</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实验四：大模型架构多模态感知实践模块</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实验目的：通过大模型架构多模态感知未来应用模式设计、大模型架构多模态感知场景理解与业务需求抽象、多模态大模型架构分析与理解、大模型多模态算法接口设计与应用部署，掌握大模型架构多模态感知的具体细节，并能够根据不同场景的具体要求优化相应的接口设计和部署。</w:t>
      </w:r>
    </w:p>
    <w:p>
      <w:pPr>
        <w:adjustRightInd w:val="0"/>
        <w:snapToGrid w:val="0"/>
        <w:spacing w:line="360" w:lineRule="auto"/>
        <w:ind w:firstLine="420" w:firstLineChars="200"/>
        <w:rPr>
          <w:color w:val="000000"/>
          <w:szCs w:val="21"/>
          <w:lang w:bidi="ar"/>
        </w:rPr>
      </w:pPr>
      <w:r>
        <w:rPr>
          <w:rFonts w:hint="eastAsia"/>
          <w:color w:val="000000"/>
          <w:szCs w:val="21"/>
          <w:lang w:bidi="ar"/>
        </w:rPr>
        <w:t>实验原理：Python语言；多模态大模型架构的原理、大模型多模态算法接口与应用部署的原理。</w:t>
      </w:r>
    </w:p>
    <w:p>
      <w:pPr>
        <w:adjustRightInd w:val="0"/>
        <w:snapToGrid w:val="0"/>
        <w:spacing w:line="360" w:lineRule="auto"/>
        <w:ind w:firstLine="420" w:firstLineChars="200"/>
        <w:rPr>
          <w:color w:val="000000"/>
          <w:szCs w:val="21"/>
          <w:lang w:bidi="ar"/>
        </w:rPr>
      </w:pPr>
      <w:r>
        <w:rPr>
          <w:rFonts w:hint="eastAsia"/>
          <w:color w:val="000000"/>
          <w:szCs w:val="21"/>
          <w:lang w:bidi="ar"/>
        </w:rPr>
        <w:t>实验设备：计算机。</w:t>
      </w:r>
    </w:p>
    <w:p>
      <w:pPr>
        <w:adjustRightInd w:val="0"/>
        <w:snapToGrid w:val="0"/>
        <w:spacing w:line="360" w:lineRule="auto"/>
        <w:ind w:firstLine="420" w:firstLineChars="200"/>
        <w:rPr>
          <w:color w:val="000000"/>
          <w:szCs w:val="21"/>
          <w:lang w:bidi="ar"/>
        </w:rPr>
      </w:pPr>
      <w:r>
        <w:rPr>
          <w:rFonts w:hint="eastAsia"/>
          <w:color w:val="000000"/>
          <w:szCs w:val="21"/>
          <w:lang w:bidi="ar"/>
        </w:rPr>
        <w:t>实验安排： 教师介绍实验室使用要求和安全须知，讲解多模态大模型架构的原理、大模型多模态算法接口与应用部署的原理，引导学生探索大模型架构多模态感知未来应用模式；学生3~</w:t>
      </w:r>
      <w:r>
        <w:rPr>
          <w:color w:val="000000"/>
          <w:szCs w:val="21"/>
          <w:lang w:bidi="ar"/>
        </w:rPr>
        <w:t>5</w:t>
      </w:r>
      <w:r>
        <w:rPr>
          <w:rFonts w:hint="eastAsia"/>
          <w:color w:val="000000"/>
          <w:szCs w:val="21"/>
          <w:lang w:bidi="ar"/>
        </w:rPr>
        <w:t>人1机，协作完成。</w:t>
      </w:r>
    </w:p>
    <w:p>
      <w:pPr>
        <w:adjustRightInd w:val="0"/>
        <w:snapToGrid w:val="0"/>
        <w:spacing w:line="360" w:lineRule="auto"/>
        <w:ind w:firstLine="420" w:firstLineChars="200"/>
        <w:rPr>
          <w:color w:val="000000"/>
          <w:szCs w:val="21"/>
          <w:lang w:bidi="ar"/>
        </w:rPr>
      </w:pPr>
      <w:r>
        <w:rPr>
          <w:rFonts w:hint="eastAsia"/>
          <w:color w:val="000000"/>
          <w:szCs w:val="21"/>
          <w:lang w:bidi="ar"/>
        </w:rPr>
        <w:t>实验报告要求：实验报告提供代码和结果截图或照片，实验结果以算法运行输出结果为准。</w:t>
      </w:r>
    </w:p>
    <w:p>
      <w:pPr>
        <w:adjustRightInd w:val="0"/>
        <w:snapToGrid w:val="0"/>
        <w:spacing w:line="360" w:lineRule="auto"/>
        <w:ind w:firstLine="422" w:firstLineChars="200"/>
        <w:rPr>
          <w:rFonts w:hint="eastAsia"/>
          <w:b/>
          <w:bCs/>
          <w:color w:val="000000"/>
          <w:szCs w:val="21"/>
          <w:lang w:bidi="ar"/>
        </w:rPr>
      </w:pPr>
      <w:r>
        <w:rPr>
          <w:rFonts w:hint="eastAsia"/>
          <w:b/>
          <w:bCs/>
          <w:color w:val="000000"/>
          <w:szCs w:val="21"/>
          <w:lang w:bidi="ar"/>
        </w:rPr>
        <w:t>实验五：智能感知平台开发实践模块</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实验目的：通过智能感知平台前后端分离架构分析与理解、智能感知平台前端应用场景渲染设计、智能感知平台前端人机界面设计、智能感知平台前后端信息交互设计，掌握智能感知平台开发的具体细节，并能够根据不同场景的具体要求优化相应的人机界面和前后端信息交互设计。</w:t>
      </w:r>
    </w:p>
    <w:p>
      <w:pPr>
        <w:adjustRightInd w:val="0"/>
        <w:snapToGrid w:val="0"/>
        <w:spacing w:line="360" w:lineRule="auto"/>
        <w:ind w:firstLine="420" w:firstLineChars="200"/>
        <w:rPr>
          <w:color w:val="000000"/>
          <w:szCs w:val="21"/>
          <w:lang w:bidi="ar"/>
        </w:rPr>
      </w:pPr>
      <w:r>
        <w:rPr>
          <w:rFonts w:hint="eastAsia"/>
          <w:color w:val="000000"/>
          <w:szCs w:val="21"/>
          <w:lang w:bidi="ar"/>
        </w:rPr>
        <w:t>实验原理：Python语言；智能感知平台前后端分离架构的原理、智能感知平台前端应用场景渲染的原理。</w:t>
      </w:r>
    </w:p>
    <w:p>
      <w:pPr>
        <w:adjustRightInd w:val="0"/>
        <w:snapToGrid w:val="0"/>
        <w:spacing w:line="360" w:lineRule="auto"/>
        <w:ind w:firstLine="420" w:firstLineChars="200"/>
        <w:rPr>
          <w:color w:val="000000"/>
          <w:szCs w:val="21"/>
          <w:lang w:bidi="ar"/>
        </w:rPr>
      </w:pPr>
      <w:r>
        <w:rPr>
          <w:rFonts w:hint="eastAsia"/>
          <w:color w:val="000000"/>
          <w:szCs w:val="21"/>
          <w:lang w:bidi="ar"/>
        </w:rPr>
        <w:t>实验设备：计算机。</w:t>
      </w:r>
    </w:p>
    <w:p>
      <w:pPr>
        <w:adjustRightInd w:val="0"/>
        <w:snapToGrid w:val="0"/>
        <w:spacing w:line="360" w:lineRule="auto"/>
        <w:ind w:firstLine="420" w:firstLineChars="200"/>
        <w:rPr>
          <w:color w:val="000000"/>
          <w:szCs w:val="21"/>
          <w:lang w:bidi="ar"/>
        </w:rPr>
      </w:pPr>
      <w:r>
        <w:rPr>
          <w:rFonts w:hint="eastAsia"/>
          <w:color w:val="000000"/>
          <w:szCs w:val="21"/>
          <w:lang w:bidi="ar"/>
        </w:rPr>
        <w:t>实验安排： 教师介绍实验室使用要求和安全须知，讲解智能感知平台前后端分离架构的原理、智能感知平台前端应用场景渲染的原理，引导学生探索智能感知平台未来新的应用场景；学生3~</w:t>
      </w:r>
      <w:r>
        <w:rPr>
          <w:color w:val="000000"/>
          <w:szCs w:val="21"/>
          <w:lang w:bidi="ar"/>
        </w:rPr>
        <w:t>5</w:t>
      </w:r>
      <w:r>
        <w:rPr>
          <w:rFonts w:hint="eastAsia"/>
          <w:color w:val="000000"/>
          <w:szCs w:val="21"/>
          <w:lang w:bidi="ar"/>
        </w:rPr>
        <w:t>人1机，协作完成。</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实验报告要求：实验报告提供代码和结果截图或照片，实验结果以算法运行输出结果为准。</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五、达成课程目标的途径和措施</w:t>
      </w:r>
    </w:p>
    <w:p>
      <w:pPr>
        <w:adjustRightInd w:val="0"/>
        <w:snapToGrid w:val="0"/>
        <w:spacing w:line="360" w:lineRule="auto"/>
        <w:ind w:firstLine="420" w:firstLineChars="200"/>
        <w:rPr>
          <w:rFonts w:hint="eastAsia"/>
          <w:color w:val="000000"/>
          <w:szCs w:val="21"/>
          <w:lang w:bidi="ar"/>
        </w:rPr>
      </w:pPr>
      <w:r>
        <w:rPr>
          <w:color w:val="000000"/>
          <w:szCs w:val="21"/>
          <w:lang w:bidi="ar"/>
        </w:rPr>
        <w:t>1</w:t>
      </w:r>
      <w:r>
        <w:rPr>
          <w:rFonts w:hint="eastAsia"/>
          <w:color w:val="000000"/>
          <w:szCs w:val="21"/>
          <w:lang w:bidi="ar"/>
        </w:rPr>
        <w:t>、本课程是一门强实践性的课程，要求学生通过实验环节把所学的知识转化为工程开发设计能力，要求在教学方法上，在讲解清楚基本原理的基础上，教师要利用自身的算法开发设计工程经验，帮忙学生解决算法实际开发设计中遇到的困难，从而提高教学质量和效率。</w:t>
      </w:r>
    </w:p>
    <w:p>
      <w:pPr>
        <w:adjustRightInd w:val="0"/>
        <w:snapToGrid w:val="0"/>
        <w:spacing w:line="360" w:lineRule="auto"/>
        <w:ind w:firstLine="420" w:firstLineChars="200"/>
        <w:rPr>
          <w:color w:val="000000"/>
          <w:szCs w:val="21"/>
          <w:lang w:bidi="ar"/>
        </w:rPr>
      </w:pPr>
      <w:r>
        <w:rPr>
          <w:color w:val="000000"/>
          <w:szCs w:val="21"/>
          <w:lang w:bidi="ar"/>
        </w:rPr>
        <w:t>2</w:t>
      </w:r>
      <w:r>
        <w:rPr>
          <w:rFonts w:hint="eastAsia"/>
          <w:color w:val="000000"/>
          <w:szCs w:val="21"/>
          <w:lang w:bidi="ar"/>
        </w:rPr>
        <w:t>、为了在开放性设计的实践模块中能取得良好的教学效果，教师应该利用自己在本领域的广阔视野，多给学生介绍智能感知的前沿技术和应用成果，启发学生思考智能感知未来新的应用模式和在生活生产中的应用潜力。</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六、考核方式</w:t>
      </w:r>
    </w:p>
    <w:p>
      <w:pPr>
        <w:adjustRightInd w:val="0"/>
        <w:snapToGrid w:val="0"/>
        <w:spacing w:line="360" w:lineRule="auto"/>
        <w:ind w:firstLine="422" w:firstLineChars="200"/>
        <w:rPr>
          <w:rFonts w:hint="eastAsia"/>
          <w:b/>
          <w:bCs/>
          <w:szCs w:val="21"/>
          <w:lang w:bidi="ar"/>
        </w:rPr>
      </w:pPr>
      <w:r>
        <w:rPr>
          <w:rFonts w:hint="eastAsia"/>
          <w:b/>
          <w:bCs/>
          <w:szCs w:val="21"/>
          <w:lang w:bidi="ar"/>
        </w:rPr>
        <w:t>1、评价环节</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课程考核方式包括随堂考核、实验汇报（智能感知基础实践模块、ROS机器人感知实践模块、边缘AI视觉行为感知实践模块）、答辩（大模型架构多模态感知实践模块、智能感知平台开发实践模块），所有考核环节均需覆盖到所有学生。</w:t>
      </w:r>
    </w:p>
    <w:p>
      <w:pPr>
        <w:adjustRightInd w:val="0"/>
        <w:snapToGrid w:val="0"/>
        <w:spacing w:line="360" w:lineRule="auto"/>
        <w:ind w:firstLine="422" w:firstLineChars="200"/>
        <w:rPr>
          <w:rFonts w:hint="eastAsia"/>
          <w:b/>
          <w:bCs/>
          <w:szCs w:val="21"/>
          <w:lang w:bidi="ar"/>
        </w:rPr>
      </w:pPr>
      <w:r>
        <w:rPr>
          <w:rFonts w:hint="eastAsia"/>
          <w:b/>
          <w:bCs/>
          <w:szCs w:val="21"/>
          <w:lang w:bidi="ar"/>
        </w:rPr>
        <w:t>2、定量评价</w:t>
      </w:r>
    </w:p>
    <w:p>
      <w:pPr>
        <w:adjustRightInd w:val="0"/>
        <w:snapToGrid w:val="0"/>
        <w:spacing w:line="360" w:lineRule="auto"/>
        <w:ind w:firstLine="420" w:firstLineChars="200"/>
        <w:rPr>
          <w:color w:val="000000"/>
          <w:szCs w:val="21"/>
          <w:lang w:bidi="ar"/>
        </w:rPr>
      </w:pPr>
      <w:r>
        <w:rPr>
          <w:rFonts w:hint="eastAsia"/>
          <w:color w:val="000000"/>
          <w:szCs w:val="21"/>
          <w:lang w:bidi="ar"/>
        </w:rPr>
        <w:t>本课程包含</w:t>
      </w:r>
      <w:r>
        <w:rPr>
          <w:color w:val="000000"/>
          <w:szCs w:val="21"/>
          <w:lang w:bidi="ar"/>
        </w:rPr>
        <w:t>10</w:t>
      </w:r>
      <w:r>
        <w:rPr>
          <w:rFonts w:hint="eastAsia"/>
          <w:color w:val="000000"/>
          <w:szCs w:val="21"/>
          <w:lang w:bidi="ar"/>
        </w:rPr>
        <w:t>个分课程目标，有</w:t>
      </w:r>
      <w:r>
        <w:rPr>
          <w:color w:val="000000"/>
          <w:szCs w:val="21"/>
          <w:lang w:bidi="ar"/>
        </w:rPr>
        <w:t>3</w:t>
      </w:r>
      <w:r>
        <w:rPr>
          <w:rFonts w:hint="eastAsia"/>
          <w:color w:val="000000"/>
          <w:szCs w:val="21"/>
          <w:lang w:bidi="ar"/>
        </w:rPr>
        <w:t>个考核环节，各考核方式对课程目标达成评价的权重占比分配如下表6.1。教师每个环节给学生布置任务时，要尽量做到按照以上比例布局，并对照完成合理化审查。</w:t>
      </w:r>
    </w:p>
    <w:p>
      <w:pPr>
        <w:jc w:val="center"/>
        <w:rPr>
          <w:b/>
          <w:bCs/>
          <w:color w:val="000000"/>
          <w:sz w:val="18"/>
          <w:szCs w:val="18"/>
        </w:rPr>
      </w:pPr>
      <w:r>
        <w:rPr>
          <w:b/>
          <w:bCs/>
          <w:color w:val="000000"/>
          <w:sz w:val="18"/>
          <w:szCs w:val="18"/>
        </w:rPr>
        <w:t>表</w:t>
      </w:r>
      <w:r>
        <w:rPr>
          <w:rFonts w:hint="eastAsia"/>
          <w:b/>
          <w:bCs/>
          <w:color w:val="000000"/>
          <w:sz w:val="18"/>
          <w:szCs w:val="18"/>
        </w:rPr>
        <w:t xml:space="preserve">6.1   </w:t>
      </w:r>
      <w:r>
        <w:rPr>
          <w:b/>
          <w:bCs/>
          <w:color w:val="000000"/>
          <w:sz w:val="18"/>
          <w:szCs w:val="18"/>
        </w:rPr>
        <w:t>各考核方式对课程目标达成评价的</w:t>
      </w:r>
      <w:r>
        <w:rPr>
          <w:rFonts w:hint="eastAsia"/>
          <w:b/>
          <w:bCs/>
          <w:color w:val="000000"/>
          <w:sz w:val="18"/>
          <w:szCs w:val="18"/>
        </w:rPr>
        <w:t>权重</w:t>
      </w:r>
      <w:r>
        <w:rPr>
          <w:b/>
          <w:bCs/>
          <w:color w:val="000000"/>
          <w:sz w:val="18"/>
          <w:szCs w:val="18"/>
        </w:rPr>
        <w:t>占比分配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080"/>
        <w:gridCol w:w="2338"/>
        <w:gridCol w:w="232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14" w:type="pct"/>
            <w:vMerge w:val="restart"/>
            <w:noWrap w:val="0"/>
            <w:vAlign w:val="center"/>
          </w:tcPr>
          <w:p>
            <w:pPr>
              <w:snapToGrid w:val="0"/>
              <w:jc w:val="center"/>
              <w:rPr>
                <w:b/>
                <w:color w:val="000000"/>
                <w:sz w:val="18"/>
                <w:szCs w:val="18"/>
              </w:rPr>
            </w:pPr>
            <w:r>
              <w:rPr>
                <w:b/>
                <w:color w:val="000000"/>
                <w:kern w:val="0"/>
                <w:sz w:val="18"/>
                <w:szCs w:val="18"/>
              </w:rPr>
              <w:t>课程目标</w:t>
            </w:r>
          </w:p>
        </w:tc>
        <w:tc>
          <w:tcPr>
            <w:tcW w:w="3629" w:type="pct"/>
            <w:gridSpan w:val="3"/>
            <w:noWrap w:val="0"/>
            <w:vAlign w:val="top"/>
          </w:tcPr>
          <w:p>
            <w:pPr>
              <w:snapToGrid w:val="0"/>
              <w:jc w:val="center"/>
              <w:rPr>
                <w:b/>
                <w:color w:val="000000"/>
                <w:sz w:val="18"/>
                <w:szCs w:val="18"/>
              </w:rPr>
            </w:pPr>
          </w:p>
          <w:p>
            <w:pPr>
              <w:snapToGrid w:val="0"/>
              <w:jc w:val="center"/>
              <w:rPr>
                <w:rFonts w:hint="eastAsia"/>
                <w:b/>
                <w:color w:val="000000"/>
                <w:sz w:val="18"/>
                <w:szCs w:val="18"/>
              </w:rPr>
            </w:pPr>
            <w:r>
              <w:rPr>
                <w:rFonts w:hint="eastAsia"/>
                <w:b/>
                <w:color w:val="000000"/>
                <w:sz w:val="18"/>
                <w:szCs w:val="18"/>
              </w:rPr>
              <w:t>考核方式以及成绩占比</w:t>
            </w:r>
            <w:r>
              <w:rPr>
                <w:color w:val="000000"/>
                <w:position w:val="-12"/>
              </w:rPr>
              <w:object>
                <v:shape id="_x0000_i1199" o:spt="75" type="#_x0000_t75" style="height:16.1pt;width:13.35pt;" o:ole="t" filled="f" o:preferrelative="t" stroked="f" coordsize="21600,21600">
                  <v:path/>
                  <v:fill on="f" focussize="0,0"/>
                  <v:stroke on="f"/>
                  <v:imagedata r:id="rId300" o:title=""/>
                  <o:lock v:ext="edit" aspectratio="t"/>
                  <w10:wrap type="none"/>
                  <w10:anchorlock/>
                </v:shape>
                <o:OLEObject Type="Embed" ProgID="Equation.3" ShapeID="_x0000_i1199" DrawAspect="Content" ObjectID="_1468075899" r:id="rId347">
                  <o:LockedField>false</o:LockedField>
                </o:OLEObject>
              </w:object>
            </w:r>
            <w:r>
              <w:rPr>
                <w:rFonts w:hint="eastAsia"/>
                <w:b/>
                <w:color w:val="000000"/>
                <w:sz w:val="18"/>
                <w:szCs w:val="18"/>
              </w:rPr>
              <w:t>（%）</w:t>
            </w:r>
          </w:p>
        </w:tc>
        <w:tc>
          <w:tcPr>
            <w:tcW w:w="658" w:type="pct"/>
            <w:vMerge w:val="restart"/>
            <w:noWrap w:val="0"/>
            <w:vAlign w:val="center"/>
          </w:tcPr>
          <w:p>
            <w:pPr>
              <w:snapToGrid w:val="0"/>
              <w:jc w:val="center"/>
              <w:rPr>
                <w:b/>
                <w:color w:val="000000"/>
                <w:kern w:val="0"/>
                <w:sz w:val="18"/>
                <w:szCs w:val="18"/>
              </w:rPr>
            </w:pPr>
            <w:r>
              <w:rPr>
                <w:b/>
                <w:color w:val="000000"/>
                <w:kern w:val="0"/>
                <w:sz w:val="18"/>
                <w:szCs w:val="18"/>
              </w:rPr>
              <w:t>分课程</w:t>
            </w:r>
          </w:p>
          <w:p>
            <w:pPr>
              <w:snapToGrid w:val="0"/>
              <w:jc w:val="center"/>
              <w:rPr>
                <w:rFonts w:hint="eastAsia"/>
                <w:b/>
                <w:i/>
                <w:color w:val="000000"/>
                <w:kern w:val="0"/>
                <w:sz w:val="18"/>
                <w:szCs w:val="18"/>
              </w:rPr>
            </w:pPr>
            <w:r>
              <w:rPr>
                <w:b/>
                <w:color w:val="000000"/>
                <w:kern w:val="0"/>
                <w:sz w:val="18"/>
                <w:szCs w:val="18"/>
              </w:rPr>
              <w:t>目标权重</w:t>
            </w:r>
            <w:r>
              <w:rPr>
                <w:b/>
                <w:i/>
                <w:color w:val="000000"/>
                <w:kern w:val="0"/>
                <w:sz w:val="18"/>
                <w:szCs w:val="18"/>
              </w:rPr>
              <w:t>P</w:t>
            </w:r>
            <w:r>
              <w:rPr>
                <w:b/>
                <w:i/>
                <w:color w:val="000000"/>
                <w:kern w:val="0"/>
                <w:sz w:val="18"/>
                <w:szCs w:val="18"/>
                <w:vertAlign w:val="subscript"/>
              </w:rPr>
              <w:t>i</w:t>
            </w:r>
          </w:p>
          <w:p>
            <w:pPr>
              <w:snapToGrid w:val="0"/>
              <w:jc w:val="center"/>
              <w:rPr>
                <w:color w:val="000000"/>
                <w:kern w:val="0"/>
                <w:sz w:val="18"/>
                <w:szCs w:val="18"/>
              </w:rPr>
            </w:pPr>
            <w:r>
              <w:rPr>
                <w:rFonts w:hint="eastAsia"/>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vMerge w:val="continue"/>
            <w:noWrap w:val="0"/>
            <w:vAlign w:val="center"/>
          </w:tcPr>
          <w:p>
            <w:pPr>
              <w:widowControl/>
              <w:snapToGrid w:val="0"/>
              <w:jc w:val="center"/>
              <w:rPr>
                <w:b/>
                <w:color w:val="000000"/>
                <w:kern w:val="0"/>
                <w:sz w:val="18"/>
                <w:szCs w:val="18"/>
              </w:rPr>
            </w:pPr>
          </w:p>
        </w:tc>
        <w:tc>
          <w:tcPr>
            <w:tcW w:w="1120" w:type="pct"/>
            <w:noWrap w:val="0"/>
            <w:vAlign w:val="center"/>
          </w:tcPr>
          <w:p>
            <w:pPr>
              <w:widowControl/>
              <w:snapToGrid w:val="0"/>
              <w:jc w:val="center"/>
              <w:rPr>
                <w:rFonts w:hint="eastAsia"/>
                <w:b/>
                <w:color w:val="000000"/>
                <w:kern w:val="0"/>
                <w:sz w:val="18"/>
                <w:szCs w:val="18"/>
              </w:rPr>
            </w:pPr>
            <w:r>
              <w:rPr>
                <w:rFonts w:hint="eastAsia"/>
                <w:b/>
                <w:color w:val="000000"/>
                <w:kern w:val="0"/>
                <w:sz w:val="18"/>
                <w:szCs w:val="18"/>
              </w:rPr>
              <w:t>随堂考核</w:t>
            </w:r>
          </w:p>
          <w:p>
            <w:pPr>
              <w:widowControl/>
              <w:snapToGrid w:val="0"/>
              <w:jc w:val="center"/>
              <w:rPr>
                <w:rFonts w:hint="eastAsia"/>
                <w:b/>
                <w:color w:val="000000"/>
                <w:kern w:val="0"/>
                <w:sz w:val="18"/>
                <w:szCs w:val="18"/>
              </w:rPr>
            </w:pPr>
            <w:r>
              <w:rPr>
                <w:rFonts w:hint="eastAsia"/>
                <w:b/>
                <w:color w:val="000000"/>
                <w:kern w:val="0"/>
                <w:sz w:val="18"/>
                <w:szCs w:val="18"/>
              </w:rPr>
              <w:t>（1）</w:t>
            </w:r>
          </w:p>
        </w:tc>
        <w:tc>
          <w:tcPr>
            <w:tcW w:w="1259" w:type="pct"/>
            <w:noWrap w:val="0"/>
            <w:vAlign w:val="center"/>
          </w:tcPr>
          <w:p>
            <w:pPr>
              <w:widowControl/>
              <w:snapToGrid w:val="0"/>
              <w:jc w:val="center"/>
              <w:rPr>
                <w:b/>
                <w:color w:val="000000"/>
                <w:kern w:val="0"/>
                <w:sz w:val="18"/>
                <w:szCs w:val="18"/>
              </w:rPr>
            </w:pPr>
            <w:r>
              <w:rPr>
                <w:rFonts w:hint="eastAsia"/>
                <w:b/>
                <w:color w:val="000000"/>
                <w:kern w:val="0"/>
                <w:sz w:val="18"/>
                <w:szCs w:val="18"/>
              </w:rPr>
              <w:t>实验汇报</w:t>
            </w:r>
          </w:p>
          <w:p>
            <w:pPr>
              <w:widowControl/>
              <w:snapToGrid w:val="0"/>
              <w:jc w:val="center"/>
              <w:rPr>
                <w:rFonts w:hint="eastAsia"/>
                <w:b/>
                <w:color w:val="000000"/>
                <w:kern w:val="0"/>
                <w:sz w:val="18"/>
                <w:szCs w:val="18"/>
              </w:rPr>
            </w:pPr>
            <w:r>
              <w:rPr>
                <w:rFonts w:hint="eastAsia"/>
                <w:b/>
                <w:color w:val="000000"/>
                <w:kern w:val="0"/>
                <w:sz w:val="18"/>
                <w:szCs w:val="18"/>
              </w:rPr>
              <w:t>（2）</w:t>
            </w:r>
          </w:p>
        </w:tc>
        <w:tc>
          <w:tcPr>
            <w:tcW w:w="1249" w:type="pct"/>
            <w:noWrap w:val="0"/>
            <w:vAlign w:val="center"/>
          </w:tcPr>
          <w:p>
            <w:pPr>
              <w:widowControl/>
              <w:snapToGrid w:val="0"/>
              <w:jc w:val="center"/>
              <w:rPr>
                <w:b/>
                <w:color w:val="000000"/>
                <w:kern w:val="0"/>
                <w:sz w:val="18"/>
                <w:szCs w:val="18"/>
              </w:rPr>
            </w:pPr>
            <w:r>
              <w:rPr>
                <w:rFonts w:hint="eastAsia"/>
                <w:b/>
                <w:color w:val="000000"/>
                <w:kern w:val="0"/>
                <w:sz w:val="18"/>
                <w:szCs w:val="18"/>
              </w:rPr>
              <w:t>答辩</w:t>
            </w:r>
          </w:p>
          <w:p>
            <w:pPr>
              <w:widowControl/>
              <w:snapToGrid w:val="0"/>
              <w:jc w:val="center"/>
              <w:rPr>
                <w:rFonts w:hint="eastAsia"/>
                <w:b/>
                <w:color w:val="000000"/>
                <w:kern w:val="0"/>
                <w:sz w:val="18"/>
                <w:szCs w:val="18"/>
              </w:rPr>
            </w:pPr>
            <w:r>
              <w:rPr>
                <w:rFonts w:hint="eastAsia"/>
                <w:b/>
                <w:color w:val="000000"/>
                <w:kern w:val="0"/>
                <w:sz w:val="18"/>
                <w:szCs w:val="18"/>
              </w:rPr>
              <w:t>（</w:t>
            </w:r>
            <w:r>
              <w:rPr>
                <w:b/>
                <w:color w:val="000000"/>
                <w:kern w:val="0"/>
                <w:sz w:val="18"/>
                <w:szCs w:val="18"/>
              </w:rPr>
              <w:t>3</w:t>
            </w:r>
            <w:r>
              <w:rPr>
                <w:rFonts w:hint="eastAsia"/>
                <w:b/>
                <w:color w:val="000000"/>
                <w:kern w:val="0"/>
                <w:sz w:val="18"/>
                <w:szCs w:val="18"/>
              </w:rPr>
              <w:t>）</w:t>
            </w:r>
          </w:p>
        </w:tc>
        <w:tc>
          <w:tcPr>
            <w:tcW w:w="658" w:type="pct"/>
            <w:vMerge w:val="continue"/>
            <w:noWrap w:val="0"/>
            <w:vAlign w:val="top"/>
          </w:tcPr>
          <w:p>
            <w:pPr>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color w:val="000000"/>
                <w:kern w:val="0"/>
                <w:sz w:val="18"/>
                <w:szCs w:val="18"/>
              </w:rPr>
              <w:t>1</w:t>
            </w:r>
          </w:p>
        </w:tc>
        <w:tc>
          <w:tcPr>
            <w:tcW w:w="1120" w:type="pct"/>
            <w:noWrap w:val="0"/>
            <w:vAlign w:val="center"/>
          </w:tcPr>
          <w:p>
            <w:pPr>
              <w:jc w:val="center"/>
              <w:rPr>
                <w:color w:val="000000"/>
                <w:sz w:val="18"/>
                <w:szCs w:val="18"/>
              </w:rPr>
            </w:pPr>
            <w:r>
              <w:rPr>
                <w:color w:val="000000"/>
                <w:sz w:val="18"/>
                <w:szCs w:val="18"/>
                <w:lang w:bidi="ar"/>
              </w:rPr>
              <w:t xml:space="preserve">1 </w:t>
            </w:r>
          </w:p>
        </w:tc>
        <w:tc>
          <w:tcPr>
            <w:tcW w:w="1259" w:type="pct"/>
            <w:noWrap w:val="0"/>
            <w:vAlign w:val="center"/>
          </w:tcPr>
          <w:p>
            <w:pPr>
              <w:jc w:val="center"/>
              <w:rPr>
                <w:rFonts w:hint="eastAsia"/>
                <w:color w:val="000000"/>
                <w:sz w:val="18"/>
                <w:szCs w:val="18"/>
              </w:rPr>
            </w:pPr>
            <w:r>
              <w:rPr>
                <w:color w:val="000000"/>
                <w:sz w:val="18"/>
                <w:szCs w:val="18"/>
                <w:lang w:bidi="ar"/>
              </w:rPr>
              <w:t xml:space="preserve">4.5 </w:t>
            </w:r>
          </w:p>
        </w:tc>
        <w:tc>
          <w:tcPr>
            <w:tcW w:w="1249" w:type="pct"/>
            <w:noWrap w:val="0"/>
            <w:vAlign w:val="center"/>
          </w:tcPr>
          <w:p>
            <w:pPr>
              <w:jc w:val="center"/>
              <w:rPr>
                <w:rFonts w:hint="eastAsia"/>
                <w:color w:val="000000"/>
                <w:sz w:val="18"/>
                <w:szCs w:val="18"/>
              </w:rPr>
            </w:pPr>
            <w:r>
              <w:rPr>
                <w:color w:val="000000"/>
                <w:sz w:val="18"/>
                <w:szCs w:val="18"/>
                <w:lang w:bidi="ar"/>
              </w:rPr>
              <w:t>3</w:t>
            </w:r>
          </w:p>
        </w:tc>
        <w:tc>
          <w:tcPr>
            <w:tcW w:w="658" w:type="pct"/>
            <w:noWrap w:val="0"/>
            <w:vAlign w:val="center"/>
          </w:tcPr>
          <w:p>
            <w:pPr>
              <w:snapToGrid w:val="0"/>
              <w:jc w:val="center"/>
              <w:rPr>
                <w:color w:val="000000"/>
                <w:sz w:val="18"/>
                <w:szCs w:val="18"/>
              </w:rPr>
            </w:pPr>
            <w:r>
              <w:rPr>
                <w:rFonts w:hint="eastAsia"/>
                <w:color w:val="000000"/>
                <w:sz w:val="18"/>
                <w:szCs w:val="18"/>
              </w:rPr>
              <w:t>8</w:t>
            </w: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color w:val="000000"/>
                <w:kern w:val="0"/>
                <w:sz w:val="18"/>
                <w:szCs w:val="18"/>
              </w:rPr>
              <w:t>2</w:t>
            </w:r>
          </w:p>
        </w:tc>
        <w:tc>
          <w:tcPr>
            <w:tcW w:w="1120" w:type="pct"/>
            <w:noWrap w:val="0"/>
            <w:vAlign w:val="center"/>
          </w:tcPr>
          <w:p>
            <w:pPr>
              <w:jc w:val="center"/>
              <w:rPr>
                <w:color w:val="000000"/>
                <w:sz w:val="18"/>
                <w:szCs w:val="18"/>
              </w:rPr>
            </w:pPr>
            <w:r>
              <w:rPr>
                <w:color w:val="000000"/>
                <w:sz w:val="18"/>
                <w:szCs w:val="18"/>
                <w:lang w:bidi="ar"/>
              </w:rPr>
              <w:t>1.5</w:t>
            </w:r>
          </w:p>
        </w:tc>
        <w:tc>
          <w:tcPr>
            <w:tcW w:w="1259" w:type="pct"/>
            <w:noWrap w:val="0"/>
            <w:vAlign w:val="center"/>
          </w:tcPr>
          <w:p>
            <w:pPr>
              <w:jc w:val="center"/>
              <w:rPr>
                <w:rFonts w:hint="eastAsia"/>
                <w:color w:val="000000"/>
                <w:sz w:val="18"/>
                <w:szCs w:val="18"/>
              </w:rPr>
            </w:pPr>
            <w:r>
              <w:rPr>
                <w:color w:val="000000"/>
                <w:sz w:val="18"/>
                <w:szCs w:val="18"/>
                <w:lang w:bidi="ar"/>
              </w:rPr>
              <w:t>4</w:t>
            </w:r>
          </w:p>
        </w:tc>
        <w:tc>
          <w:tcPr>
            <w:tcW w:w="1249" w:type="pct"/>
            <w:noWrap w:val="0"/>
            <w:vAlign w:val="center"/>
          </w:tcPr>
          <w:p>
            <w:pPr>
              <w:jc w:val="center"/>
              <w:rPr>
                <w:rFonts w:hint="eastAsia"/>
                <w:color w:val="000000"/>
                <w:sz w:val="18"/>
                <w:szCs w:val="18"/>
              </w:rPr>
            </w:pPr>
            <w:r>
              <w:rPr>
                <w:color w:val="000000"/>
                <w:sz w:val="18"/>
                <w:szCs w:val="18"/>
                <w:lang w:bidi="ar"/>
              </w:rPr>
              <w:t xml:space="preserve">5.5 </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3</w:t>
            </w:r>
          </w:p>
        </w:tc>
        <w:tc>
          <w:tcPr>
            <w:tcW w:w="1120" w:type="pct"/>
            <w:noWrap w:val="0"/>
            <w:vAlign w:val="center"/>
          </w:tcPr>
          <w:p>
            <w:pPr>
              <w:jc w:val="center"/>
              <w:rPr>
                <w:color w:val="000000"/>
                <w:sz w:val="18"/>
                <w:szCs w:val="18"/>
                <w:lang w:bidi="ar"/>
              </w:rPr>
            </w:pPr>
            <w:r>
              <w:rPr>
                <w:rFonts w:hint="eastAsia"/>
                <w:color w:val="000000"/>
                <w:sz w:val="18"/>
                <w:szCs w:val="18"/>
                <w:lang w:bidi="ar"/>
              </w:rPr>
              <w:t>1</w:t>
            </w:r>
          </w:p>
        </w:tc>
        <w:tc>
          <w:tcPr>
            <w:tcW w:w="1259" w:type="pct"/>
            <w:noWrap w:val="0"/>
            <w:vAlign w:val="center"/>
          </w:tcPr>
          <w:p>
            <w:pPr>
              <w:jc w:val="center"/>
              <w:rPr>
                <w:color w:val="000000"/>
                <w:sz w:val="18"/>
                <w:szCs w:val="18"/>
                <w:lang w:bidi="ar"/>
              </w:rPr>
            </w:pPr>
            <w:r>
              <w:rPr>
                <w:rFonts w:hint="eastAsia"/>
                <w:color w:val="000000"/>
                <w:sz w:val="18"/>
                <w:szCs w:val="18"/>
                <w:lang w:bidi="ar"/>
              </w:rPr>
              <w:t>4</w:t>
            </w:r>
          </w:p>
        </w:tc>
        <w:tc>
          <w:tcPr>
            <w:tcW w:w="1249" w:type="pct"/>
            <w:noWrap w:val="0"/>
            <w:vAlign w:val="center"/>
          </w:tcPr>
          <w:p>
            <w:pPr>
              <w:jc w:val="center"/>
              <w:rPr>
                <w:color w:val="000000"/>
                <w:sz w:val="18"/>
                <w:szCs w:val="18"/>
                <w:lang w:bidi="ar"/>
              </w:rPr>
            </w:pPr>
            <w:r>
              <w:rPr>
                <w:color w:val="000000"/>
                <w:sz w:val="18"/>
                <w:szCs w:val="18"/>
                <w:lang w:bidi="ar"/>
              </w:rPr>
              <w:t>6</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4</w:t>
            </w:r>
          </w:p>
        </w:tc>
        <w:tc>
          <w:tcPr>
            <w:tcW w:w="1120" w:type="pct"/>
            <w:noWrap w:val="0"/>
            <w:vAlign w:val="center"/>
          </w:tcPr>
          <w:p>
            <w:pPr>
              <w:jc w:val="center"/>
              <w:rPr>
                <w:color w:val="000000"/>
                <w:sz w:val="18"/>
                <w:szCs w:val="18"/>
                <w:lang w:bidi="ar"/>
              </w:rPr>
            </w:pPr>
            <w:r>
              <w:rPr>
                <w:rFonts w:hint="eastAsia"/>
                <w:color w:val="000000"/>
                <w:sz w:val="18"/>
                <w:szCs w:val="18"/>
                <w:lang w:bidi="ar"/>
              </w:rPr>
              <w:t>1</w:t>
            </w:r>
          </w:p>
        </w:tc>
        <w:tc>
          <w:tcPr>
            <w:tcW w:w="1259" w:type="pct"/>
            <w:noWrap w:val="0"/>
            <w:vAlign w:val="center"/>
          </w:tcPr>
          <w:p>
            <w:pPr>
              <w:jc w:val="center"/>
              <w:rPr>
                <w:color w:val="000000"/>
                <w:sz w:val="18"/>
                <w:szCs w:val="18"/>
                <w:lang w:bidi="ar"/>
              </w:rPr>
            </w:pPr>
            <w:r>
              <w:rPr>
                <w:color w:val="000000"/>
                <w:sz w:val="18"/>
                <w:szCs w:val="18"/>
                <w:lang w:bidi="ar"/>
              </w:rPr>
              <w:t>3.5</w:t>
            </w:r>
          </w:p>
        </w:tc>
        <w:tc>
          <w:tcPr>
            <w:tcW w:w="1249" w:type="pct"/>
            <w:noWrap w:val="0"/>
            <w:vAlign w:val="center"/>
          </w:tcPr>
          <w:p>
            <w:pPr>
              <w:jc w:val="center"/>
              <w:rPr>
                <w:color w:val="000000"/>
                <w:sz w:val="18"/>
                <w:szCs w:val="18"/>
                <w:lang w:bidi="ar"/>
              </w:rPr>
            </w:pPr>
            <w:r>
              <w:rPr>
                <w:rFonts w:hint="eastAsia"/>
                <w:color w:val="000000"/>
                <w:sz w:val="18"/>
                <w:szCs w:val="18"/>
                <w:lang w:bidi="ar"/>
              </w:rPr>
              <w:t>5</w:t>
            </w:r>
          </w:p>
        </w:tc>
        <w:tc>
          <w:tcPr>
            <w:tcW w:w="658" w:type="pct"/>
            <w:noWrap w:val="0"/>
            <w:vAlign w:val="center"/>
          </w:tcPr>
          <w:p>
            <w:pPr>
              <w:snapToGrid w:val="0"/>
              <w:jc w:val="center"/>
              <w:rPr>
                <w:color w:val="000000"/>
                <w:sz w:val="18"/>
                <w:szCs w:val="18"/>
              </w:rPr>
            </w:pPr>
            <w:r>
              <w:rPr>
                <w:rFonts w:hint="eastAsia"/>
                <w:color w:val="000000"/>
                <w:sz w:val="18"/>
                <w:szCs w:val="18"/>
              </w:rPr>
              <w:t>9</w:t>
            </w: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5</w:t>
            </w:r>
          </w:p>
        </w:tc>
        <w:tc>
          <w:tcPr>
            <w:tcW w:w="1120" w:type="pct"/>
            <w:noWrap w:val="0"/>
            <w:vAlign w:val="center"/>
          </w:tcPr>
          <w:p>
            <w:pPr>
              <w:jc w:val="center"/>
              <w:rPr>
                <w:color w:val="000000"/>
                <w:sz w:val="18"/>
                <w:szCs w:val="18"/>
                <w:lang w:bidi="ar"/>
              </w:rPr>
            </w:pPr>
            <w:r>
              <w:rPr>
                <w:color w:val="000000"/>
                <w:sz w:val="18"/>
                <w:szCs w:val="18"/>
                <w:lang w:bidi="ar"/>
              </w:rPr>
              <w:t>0.5</w:t>
            </w:r>
          </w:p>
        </w:tc>
        <w:tc>
          <w:tcPr>
            <w:tcW w:w="1259" w:type="pct"/>
            <w:noWrap w:val="0"/>
            <w:vAlign w:val="center"/>
          </w:tcPr>
          <w:p>
            <w:pPr>
              <w:jc w:val="center"/>
              <w:rPr>
                <w:color w:val="000000"/>
                <w:sz w:val="18"/>
                <w:szCs w:val="18"/>
                <w:lang w:bidi="ar"/>
              </w:rPr>
            </w:pPr>
            <w:r>
              <w:rPr>
                <w:color w:val="000000"/>
                <w:sz w:val="18"/>
                <w:szCs w:val="18"/>
                <w:lang w:bidi="ar"/>
              </w:rPr>
              <w:t>5</w:t>
            </w:r>
          </w:p>
        </w:tc>
        <w:tc>
          <w:tcPr>
            <w:tcW w:w="1249" w:type="pct"/>
            <w:noWrap w:val="0"/>
            <w:vAlign w:val="center"/>
          </w:tcPr>
          <w:p>
            <w:pPr>
              <w:jc w:val="center"/>
              <w:rPr>
                <w:color w:val="000000"/>
                <w:sz w:val="18"/>
                <w:szCs w:val="18"/>
                <w:lang w:bidi="ar"/>
              </w:rPr>
            </w:pPr>
            <w:r>
              <w:rPr>
                <w:color w:val="000000"/>
                <w:sz w:val="18"/>
                <w:szCs w:val="18"/>
                <w:lang w:bidi="ar"/>
              </w:rPr>
              <w:t>4.5</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6</w:t>
            </w:r>
          </w:p>
        </w:tc>
        <w:tc>
          <w:tcPr>
            <w:tcW w:w="1120" w:type="pct"/>
            <w:noWrap w:val="0"/>
            <w:vAlign w:val="center"/>
          </w:tcPr>
          <w:p>
            <w:pPr>
              <w:jc w:val="center"/>
              <w:rPr>
                <w:color w:val="000000"/>
                <w:sz w:val="18"/>
                <w:szCs w:val="18"/>
                <w:lang w:bidi="ar"/>
              </w:rPr>
            </w:pPr>
            <w:r>
              <w:rPr>
                <w:rFonts w:hint="eastAsia"/>
                <w:color w:val="000000"/>
                <w:sz w:val="18"/>
                <w:szCs w:val="18"/>
                <w:lang w:bidi="ar"/>
              </w:rPr>
              <w:t>1</w:t>
            </w:r>
            <w:r>
              <w:rPr>
                <w:color w:val="000000"/>
                <w:sz w:val="18"/>
                <w:szCs w:val="18"/>
                <w:lang w:bidi="ar"/>
              </w:rPr>
              <w:t>.5</w:t>
            </w:r>
          </w:p>
        </w:tc>
        <w:tc>
          <w:tcPr>
            <w:tcW w:w="1259" w:type="pct"/>
            <w:noWrap w:val="0"/>
            <w:vAlign w:val="center"/>
          </w:tcPr>
          <w:p>
            <w:pPr>
              <w:jc w:val="center"/>
              <w:rPr>
                <w:color w:val="000000"/>
                <w:sz w:val="18"/>
                <w:szCs w:val="18"/>
                <w:lang w:bidi="ar"/>
              </w:rPr>
            </w:pPr>
            <w:r>
              <w:rPr>
                <w:rFonts w:hint="eastAsia"/>
                <w:color w:val="000000"/>
                <w:sz w:val="18"/>
                <w:szCs w:val="18"/>
                <w:lang w:bidi="ar"/>
              </w:rPr>
              <w:t>4</w:t>
            </w:r>
            <w:r>
              <w:rPr>
                <w:color w:val="000000"/>
                <w:sz w:val="18"/>
                <w:szCs w:val="18"/>
                <w:lang w:bidi="ar"/>
              </w:rPr>
              <w:t>.5</w:t>
            </w:r>
          </w:p>
        </w:tc>
        <w:tc>
          <w:tcPr>
            <w:tcW w:w="1249" w:type="pct"/>
            <w:noWrap w:val="0"/>
            <w:vAlign w:val="center"/>
          </w:tcPr>
          <w:p>
            <w:pPr>
              <w:jc w:val="center"/>
              <w:rPr>
                <w:color w:val="000000"/>
                <w:sz w:val="18"/>
                <w:szCs w:val="18"/>
                <w:lang w:bidi="ar"/>
              </w:rPr>
            </w:pPr>
            <w:r>
              <w:rPr>
                <w:color w:val="000000"/>
                <w:sz w:val="18"/>
                <w:szCs w:val="18"/>
                <w:lang w:bidi="ar"/>
              </w:rPr>
              <w:t>4</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7</w:t>
            </w:r>
          </w:p>
        </w:tc>
        <w:tc>
          <w:tcPr>
            <w:tcW w:w="1120" w:type="pct"/>
            <w:noWrap w:val="0"/>
            <w:vAlign w:val="center"/>
          </w:tcPr>
          <w:p>
            <w:pPr>
              <w:jc w:val="center"/>
              <w:rPr>
                <w:color w:val="000000"/>
                <w:sz w:val="18"/>
                <w:szCs w:val="18"/>
                <w:lang w:bidi="ar"/>
              </w:rPr>
            </w:pPr>
            <w:r>
              <w:rPr>
                <w:color w:val="000000"/>
                <w:sz w:val="18"/>
                <w:szCs w:val="18"/>
                <w:lang w:bidi="ar"/>
              </w:rPr>
              <w:t>0.5</w:t>
            </w:r>
          </w:p>
        </w:tc>
        <w:tc>
          <w:tcPr>
            <w:tcW w:w="1259" w:type="pct"/>
            <w:noWrap w:val="0"/>
            <w:vAlign w:val="center"/>
          </w:tcPr>
          <w:p>
            <w:pPr>
              <w:jc w:val="center"/>
              <w:rPr>
                <w:color w:val="000000"/>
                <w:sz w:val="18"/>
                <w:szCs w:val="18"/>
                <w:lang w:bidi="ar"/>
              </w:rPr>
            </w:pPr>
            <w:r>
              <w:rPr>
                <w:rFonts w:hint="eastAsia"/>
                <w:color w:val="000000"/>
                <w:sz w:val="18"/>
                <w:szCs w:val="18"/>
                <w:lang w:bidi="ar"/>
              </w:rPr>
              <w:t>4</w:t>
            </w:r>
          </w:p>
        </w:tc>
        <w:tc>
          <w:tcPr>
            <w:tcW w:w="1249" w:type="pct"/>
            <w:noWrap w:val="0"/>
            <w:vAlign w:val="center"/>
          </w:tcPr>
          <w:p>
            <w:pPr>
              <w:jc w:val="center"/>
              <w:rPr>
                <w:color w:val="000000"/>
                <w:sz w:val="18"/>
                <w:szCs w:val="18"/>
                <w:lang w:bidi="ar"/>
              </w:rPr>
            </w:pPr>
            <w:r>
              <w:rPr>
                <w:rFonts w:hint="eastAsia"/>
                <w:color w:val="000000"/>
                <w:sz w:val="18"/>
                <w:szCs w:val="18"/>
                <w:lang w:bidi="ar"/>
              </w:rPr>
              <w:t>5</w:t>
            </w:r>
          </w:p>
        </w:tc>
        <w:tc>
          <w:tcPr>
            <w:tcW w:w="658" w:type="pct"/>
            <w:noWrap w:val="0"/>
            <w:vAlign w:val="center"/>
          </w:tcPr>
          <w:p>
            <w:pPr>
              <w:snapToGrid w:val="0"/>
              <w:jc w:val="center"/>
              <w:rPr>
                <w:color w:val="000000"/>
                <w:sz w:val="18"/>
                <w:szCs w:val="18"/>
              </w:rPr>
            </w:pPr>
            <w:r>
              <w:rPr>
                <w:rFonts w:hint="eastAsia"/>
                <w:color w:val="000000"/>
                <w:sz w:val="18"/>
                <w:szCs w:val="18"/>
              </w:rPr>
              <w:t>9</w:t>
            </w: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rFonts w:hint="eastAsia"/>
                <w:color w:val="000000"/>
                <w:kern w:val="0"/>
                <w:sz w:val="18"/>
                <w:szCs w:val="18"/>
              </w:rPr>
            </w:pPr>
            <w:r>
              <w:rPr>
                <w:rFonts w:hint="eastAsia"/>
                <w:color w:val="000000"/>
                <w:kern w:val="0"/>
                <w:sz w:val="18"/>
                <w:szCs w:val="18"/>
              </w:rPr>
              <w:t>8</w:t>
            </w:r>
          </w:p>
        </w:tc>
        <w:tc>
          <w:tcPr>
            <w:tcW w:w="1120" w:type="pct"/>
            <w:noWrap w:val="0"/>
            <w:vAlign w:val="center"/>
          </w:tcPr>
          <w:p>
            <w:pPr>
              <w:jc w:val="center"/>
              <w:rPr>
                <w:color w:val="000000"/>
                <w:sz w:val="18"/>
                <w:szCs w:val="18"/>
                <w:lang w:bidi="ar"/>
              </w:rPr>
            </w:pPr>
            <w:r>
              <w:rPr>
                <w:rFonts w:hint="eastAsia"/>
                <w:color w:val="000000"/>
                <w:sz w:val="18"/>
                <w:szCs w:val="18"/>
                <w:lang w:bidi="ar"/>
              </w:rPr>
              <w:t>1.</w:t>
            </w:r>
            <w:r>
              <w:rPr>
                <w:color w:val="000000"/>
                <w:sz w:val="18"/>
                <w:szCs w:val="18"/>
                <w:lang w:bidi="ar"/>
              </w:rPr>
              <w:t>5</w:t>
            </w:r>
          </w:p>
        </w:tc>
        <w:tc>
          <w:tcPr>
            <w:tcW w:w="1259" w:type="pct"/>
            <w:noWrap w:val="0"/>
            <w:vAlign w:val="center"/>
          </w:tcPr>
          <w:p>
            <w:pPr>
              <w:jc w:val="center"/>
              <w:rPr>
                <w:color w:val="000000"/>
                <w:sz w:val="18"/>
                <w:szCs w:val="18"/>
                <w:lang w:bidi="ar"/>
              </w:rPr>
            </w:pPr>
            <w:r>
              <w:rPr>
                <w:color w:val="000000"/>
                <w:sz w:val="18"/>
                <w:szCs w:val="18"/>
                <w:lang w:bidi="ar"/>
              </w:rPr>
              <w:t>3.5</w:t>
            </w:r>
          </w:p>
        </w:tc>
        <w:tc>
          <w:tcPr>
            <w:tcW w:w="1249" w:type="pct"/>
            <w:noWrap w:val="0"/>
            <w:vAlign w:val="center"/>
          </w:tcPr>
          <w:p>
            <w:pPr>
              <w:jc w:val="center"/>
              <w:rPr>
                <w:color w:val="000000"/>
                <w:sz w:val="18"/>
                <w:szCs w:val="18"/>
                <w:lang w:bidi="ar"/>
              </w:rPr>
            </w:pPr>
            <w:r>
              <w:rPr>
                <w:rFonts w:hint="eastAsia"/>
                <w:color w:val="000000"/>
                <w:sz w:val="18"/>
                <w:szCs w:val="18"/>
                <w:lang w:bidi="ar"/>
              </w:rPr>
              <w:t>5</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rFonts w:hint="eastAsia"/>
                <w:color w:val="000000"/>
                <w:kern w:val="0"/>
                <w:sz w:val="18"/>
                <w:szCs w:val="18"/>
              </w:rPr>
            </w:pPr>
            <w:r>
              <w:rPr>
                <w:rFonts w:hint="eastAsia"/>
                <w:color w:val="000000"/>
                <w:kern w:val="0"/>
                <w:sz w:val="18"/>
                <w:szCs w:val="18"/>
              </w:rPr>
              <w:t>9</w:t>
            </w:r>
          </w:p>
        </w:tc>
        <w:tc>
          <w:tcPr>
            <w:tcW w:w="1120" w:type="pct"/>
            <w:noWrap w:val="0"/>
            <w:vAlign w:val="center"/>
          </w:tcPr>
          <w:p>
            <w:pPr>
              <w:jc w:val="center"/>
              <w:rPr>
                <w:color w:val="000000"/>
                <w:sz w:val="18"/>
                <w:szCs w:val="18"/>
                <w:lang w:bidi="ar"/>
              </w:rPr>
            </w:pPr>
            <w:r>
              <w:rPr>
                <w:rFonts w:hint="eastAsia"/>
                <w:color w:val="000000"/>
                <w:sz w:val="18"/>
                <w:szCs w:val="18"/>
                <w:lang w:bidi="ar"/>
              </w:rPr>
              <w:t>1</w:t>
            </w:r>
          </w:p>
        </w:tc>
        <w:tc>
          <w:tcPr>
            <w:tcW w:w="1259" w:type="pct"/>
            <w:noWrap w:val="0"/>
            <w:vAlign w:val="center"/>
          </w:tcPr>
          <w:p>
            <w:pPr>
              <w:jc w:val="center"/>
              <w:rPr>
                <w:color w:val="000000"/>
                <w:sz w:val="18"/>
                <w:szCs w:val="18"/>
                <w:lang w:bidi="ar"/>
              </w:rPr>
            </w:pPr>
            <w:r>
              <w:rPr>
                <w:rFonts w:hint="eastAsia"/>
                <w:color w:val="000000"/>
                <w:sz w:val="18"/>
                <w:szCs w:val="18"/>
                <w:lang w:bidi="ar"/>
              </w:rPr>
              <w:t>4</w:t>
            </w:r>
          </w:p>
        </w:tc>
        <w:tc>
          <w:tcPr>
            <w:tcW w:w="1249" w:type="pct"/>
            <w:noWrap w:val="0"/>
            <w:vAlign w:val="center"/>
          </w:tcPr>
          <w:p>
            <w:pPr>
              <w:jc w:val="center"/>
              <w:rPr>
                <w:color w:val="000000"/>
                <w:sz w:val="18"/>
                <w:szCs w:val="18"/>
                <w:lang w:bidi="ar"/>
              </w:rPr>
            </w:pPr>
            <w:r>
              <w:rPr>
                <w:color w:val="000000"/>
                <w:sz w:val="18"/>
                <w:szCs w:val="18"/>
                <w:lang w:bidi="ar"/>
              </w:rPr>
              <w:t>7</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rFonts w:hint="eastAsia"/>
                <w:color w:val="000000"/>
                <w:kern w:val="0"/>
                <w:sz w:val="18"/>
                <w:szCs w:val="18"/>
              </w:rPr>
            </w:pPr>
            <w:r>
              <w:rPr>
                <w:rFonts w:hint="eastAsia"/>
                <w:color w:val="000000"/>
                <w:kern w:val="0"/>
                <w:sz w:val="18"/>
                <w:szCs w:val="18"/>
              </w:rPr>
              <w:t>1</w:t>
            </w:r>
            <w:r>
              <w:rPr>
                <w:color w:val="000000"/>
                <w:kern w:val="0"/>
                <w:sz w:val="18"/>
                <w:szCs w:val="18"/>
              </w:rPr>
              <w:t>0</w:t>
            </w:r>
          </w:p>
        </w:tc>
        <w:tc>
          <w:tcPr>
            <w:tcW w:w="1120" w:type="pct"/>
            <w:noWrap w:val="0"/>
            <w:vAlign w:val="center"/>
          </w:tcPr>
          <w:p>
            <w:pPr>
              <w:jc w:val="center"/>
              <w:rPr>
                <w:color w:val="000000"/>
                <w:sz w:val="18"/>
                <w:szCs w:val="18"/>
                <w:lang w:bidi="ar"/>
              </w:rPr>
            </w:pPr>
            <w:r>
              <w:rPr>
                <w:color w:val="000000"/>
                <w:sz w:val="18"/>
                <w:szCs w:val="18"/>
                <w:lang w:bidi="ar"/>
              </w:rPr>
              <w:t>0.5</w:t>
            </w:r>
          </w:p>
        </w:tc>
        <w:tc>
          <w:tcPr>
            <w:tcW w:w="1259" w:type="pct"/>
            <w:noWrap w:val="0"/>
            <w:vAlign w:val="center"/>
          </w:tcPr>
          <w:p>
            <w:pPr>
              <w:jc w:val="center"/>
              <w:rPr>
                <w:color w:val="000000"/>
                <w:sz w:val="18"/>
                <w:szCs w:val="18"/>
                <w:lang w:bidi="ar"/>
              </w:rPr>
            </w:pPr>
            <w:r>
              <w:rPr>
                <w:color w:val="000000"/>
                <w:sz w:val="18"/>
                <w:szCs w:val="18"/>
                <w:lang w:bidi="ar"/>
              </w:rPr>
              <w:t>3</w:t>
            </w:r>
          </w:p>
        </w:tc>
        <w:tc>
          <w:tcPr>
            <w:tcW w:w="1249" w:type="pct"/>
            <w:noWrap w:val="0"/>
            <w:vAlign w:val="center"/>
          </w:tcPr>
          <w:p>
            <w:pPr>
              <w:jc w:val="center"/>
              <w:rPr>
                <w:color w:val="000000"/>
                <w:sz w:val="18"/>
                <w:szCs w:val="18"/>
                <w:lang w:bidi="ar"/>
              </w:rPr>
            </w:pPr>
            <w:r>
              <w:rPr>
                <w:rFonts w:hint="eastAsia"/>
                <w:color w:val="000000"/>
                <w:sz w:val="18"/>
                <w:szCs w:val="18"/>
                <w:lang w:bidi="ar"/>
              </w:rPr>
              <w:t>5</w:t>
            </w:r>
          </w:p>
        </w:tc>
        <w:tc>
          <w:tcPr>
            <w:tcW w:w="658" w:type="pct"/>
            <w:noWrap w:val="0"/>
            <w:vAlign w:val="center"/>
          </w:tcPr>
          <w:p>
            <w:pPr>
              <w:snapToGrid w:val="0"/>
              <w:jc w:val="center"/>
              <w:rPr>
                <w:color w:val="000000"/>
                <w:sz w:val="18"/>
                <w:szCs w:val="18"/>
              </w:rPr>
            </w:pPr>
            <w:r>
              <w:rPr>
                <w:rFonts w:hint="eastAsia"/>
                <w:color w:val="000000"/>
                <w:sz w:val="18"/>
                <w:szCs w:val="18"/>
              </w:rPr>
              <w:t>8</w:t>
            </w: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noWrap w:val="0"/>
            <w:vAlign w:val="center"/>
          </w:tcPr>
          <w:p>
            <w:pPr>
              <w:widowControl/>
              <w:snapToGrid w:val="0"/>
              <w:jc w:val="center"/>
              <w:rPr>
                <w:color w:val="000000"/>
                <w:kern w:val="0"/>
                <w:sz w:val="18"/>
                <w:szCs w:val="18"/>
              </w:rPr>
            </w:pPr>
            <w:r>
              <w:rPr>
                <w:rFonts w:hint="eastAsia"/>
                <w:color w:val="000000"/>
                <w:kern w:val="0"/>
                <w:sz w:val="18"/>
                <w:szCs w:val="18"/>
              </w:rPr>
              <w:t>考核环节成绩比例合计（%）</w:t>
            </w:r>
          </w:p>
        </w:tc>
        <w:tc>
          <w:tcPr>
            <w:tcW w:w="1120" w:type="pct"/>
            <w:noWrap w:val="0"/>
            <w:vAlign w:val="center"/>
          </w:tcPr>
          <w:p>
            <w:pPr>
              <w:jc w:val="center"/>
              <w:rPr>
                <w:color w:val="000000"/>
                <w:sz w:val="18"/>
                <w:szCs w:val="18"/>
              </w:rPr>
            </w:pPr>
            <w:r>
              <w:rPr>
                <w:color w:val="000000"/>
                <w:sz w:val="18"/>
                <w:szCs w:val="18"/>
                <w:lang w:bidi="ar"/>
              </w:rPr>
              <w:t>10</w:t>
            </w:r>
          </w:p>
        </w:tc>
        <w:tc>
          <w:tcPr>
            <w:tcW w:w="1" w:type="pct"/>
            <w:noWrap w:val="0"/>
            <w:vAlign w:val="center"/>
          </w:tcPr>
          <w:p>
            <w:pPr>
              <w:jc w:val="center"/>
              <w:rPr>
                <w:rFonts w:hint="eastAsia"/>
                <w:color w:val="000000"/>
                <w:sz w:val="18"/>
                <w:szCs w:val="18"/>
              </w:rPr>
            </w:pPr>
            <w:r>
              <w:rPr>
                <w:color w:val="000000"/>
                <w:sz w:val="18"/>
                <w:szCs w:val="18"/>
                <w:lang w:bidi="ar"/>
              </w:rPr>
              <w:t>40</w:t>
            </w:r>
          </w:p>
        </w:tc>
        <w:tc>
          <w:tcPr>
            <w:tcW w:w="1249" w:type="pct"/>
            <w:noWrap w:val="0"/>
            <w:vAlign w:val="center"/>
          </w:tcPr>
          <w:p>
            <w:pPr>
              <w:jc w:val="center"/>
              <w:rPr>
                <w:rFonts w:hint="eastAsia"/>
                <w:color w:val="000000"/>
                <w:sz w:val="18"/>
                <w:szCs w:val="18"/>
              </w:rPr>
            </w:pPr>
            <w:r>
              <w:rPr>
                <w:color w:val="000000"/>
                <w:sz w:val="18"/>
                <w:szCs w:val="18"/>
                <w:lang w:bidi="ar"/>
              </w:rPr>
              <w:t>50</w:t>
            </w:r>
          </w:p>
        </w:tc>
        <w:tc>
          <w:tcPr>
            <w:tcW w:w="658" w:type="pct"/>
            <w:noWrap w:val="0"/>
            <w:vAlign w:val="center"/>
          </w:tcPr>
          <w:p>
            <w:pPr>
              <w:snapToGrid w:val="0"/>
              <w:jc w:val="center"/>
              <w:rPr>
                <w:color w:val="000000"/>
                <w:sz w:val="18"/>
                <w:szCs w:val="18"/>
              </w:rPr>
            </w:pPr>
            <w:r>
              <w:rPr>
                <w:rFonts w:hint="eastAsia"/>
                <w:color w:val="000000"/>
                <w:sz w:val="18"/>
                <w:szCs w:val="18"/>
              </w:rPr>
              <w:t>1</w:t>
            </w:r>
            <w:r>
              <w:rPr>
                <w:color w:val="000000"/>
                <w:sz w:val="18"/>
                <w:szCs w:val="18"/>
              </w:rPr>
              <w:t>00</w:t>
            </w:r>
          </w:p>
        </w:tc>
      </w:tr>
    </w:tbl>
    <w:p>
      <w:pPr>
        <w:adjustRightInd w:val="0"/>
        <w:snapToGrid w:val="0"/>
        <w:spacing w:line="360" w:lineRule="auto"/>
        <w:rPr>
          <w:rFonts w:hint="eastAsia"/>
          <w:color w:val="000000"/>
          <w:szCs w:val="21"/>
          <w:lang w:bidi="ar"/>
        </w:rPr>
      </w:pP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第i个分课程目标的达成度A</w:t>
      </w:r>
      <w:r>
        <w:rPr>
          <w:rFonts w:hint="eastAsia"/>
          <w:color w:val="000000"/>
          <w:szCs w:val="21"/>
          <w:vertAlign w:val="subscript"/>
          <w:lang w:bidi="ar"/>
        </w:rPr>
        <w:t>i</w:t>
      </w:r>
      <w:r>
        <w:rPr>
          <w:rFonts w:hint="eastAsia"/>
          <w:color w:val="000000"/>
          <w:szCs w:val="21"/>
          <w:lang w:bidi="ar"/>
        </w:rPr>
        <w:t xml:space="preserve"> ： </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200" o:spt="75" type="#_x0000_t75" style="height:20.15pt;width:105.4pt;" o:ole="t" filled="f" o:preferrelative="t" stroked="f" coordsize="21600,21600">
            <v:path/>
            <v:fill on="f" alignshape="1" focussize="0,0"/>
            <v:stroke on="f"/>
            <v:imagedata r:id="rId296" o:title=""/>
            <o:lock v:ext="edit" aspectratio="t"/>
            <w10:wrap type="none"/>
            <w10:anchorlock/>
          </v:shape>
          <o:OLEObject Type="Embed" ProgID="Equation.DSMT4" ShapeID="_x0000_i1200" DrawAspect="Content" ObjectID="_1468075900" r:id="rId348">
            <o:LockedField>false</o:LockedField>
          </o:OLEObject>
        </w:object>
      </w:r>
      <w:r>
        <w:rPr>
          <w:rFonts w:hint="eastAsia"/>
          <w:color w:val="000000"/>
          <w:szCs w:val="21"/>
          <w:lang w:bidi="ar"/>
        </w:rPr>
        <w:t xml:space="preserve">                                    </w:t>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6-1</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总课程目标达成度A，由多个分课程目标再根据权重加权求和：</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201" o:spt="75" type="#_x0000_t75" style="height:20.1pt;width:62.3pt;" o:ole="t" filled="f" o:preferrelative="t" stroked="f" coordsize="21600,21600">
            <v:path/>
            <v:fill on="f" focussize="0,0"/>
            <v:stroke on="f"/>
            <v:imagedata r:id="rId298" o:title=""/>
            <o:lock v:ext="edit" aspectratio="t"/>
            <w10:wrap type="none"/>
            <w10:anchorlock/>
          </v:shape>
          <o:OLEObject Type="Embed" ProgID="Equation.DSMT4" ShapeID="_x0000_i1201" DrawAspect="Content" ObjectID="_1468075901" r:id="rId349">
            <o:LockedField>false</o:LockedField>
          </o:OLEObject>
        </w:object>
      </w:r>
      <w:r>
        <w:rPr>
          <w:rFonts w:hint="eastAsia"/>
          <w:color w:val="000000"/>
          <w:szCs w:val="21"/>
          <w:lang w:bidi="ar"/>
        </w:rPr>
        <w:t xml:space="preserve">                                      </w:t>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ab/>
      </w:r>
      <w:r>
        <w:rPr>
          <w:rFonts w:hint="eastAsia"/>
          <w:color w:val="000000"/>
          <w:szCs w:val="21"/>
          <w:lang w:bidi="ar"/>
        </w:rPr>
        <w:t>6-2</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其中：k表示不同的考核方式，i表示不同的分课程目标；</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202" o:spt="75" type="#_x0000_t75" style="height:16.05pt;width:13.3pt;" o:ole="t" filled="f" o:preferrelative="t" stroked="f" coordsize="21600,21600">
            <v:path/>
            <v:fill on="f" focussize="0,0"/>
            <v:stroke on="f"/>
            <v:imagedata r:id="rId300" o:title=""/>
            <o:lock v:ext="edit" aspectratio="t"/>
            <w10:wrap type="none"/>
            <w10:anchorlock/>
          </v:shape>
          <o:OLEObject Type="Embed" ProgID="Equation.3" ShapeID="_x0000_i1202" DrawAspect="Content" ObjectID="_1468075902" r:id="rId350">
            <o:LockedField>false</o:LockedField>
          </o:OLEObject>
        </w:object>
      </w:r>
      <w:r>
        <w:rPr>
          <w:rFonts w:hint="eastAsia"/>
          <w:color w:val="000000"/>
          <w:szCs w:val="21"/>
          <w:lang w:bidi="ar"/>
        </w:rPr>
        <w:t>表示第i个课程目标中第k种考核方式在总成绩中的占比；</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object>
          <v:shape id="_x0000_i1203" o:spt="75" type="#_x0000_t75" style="height:15.15pt;width:10.65pt;" o:ole="t" filled="f" o:preferrelative="t" stroked="f" coordsize="21600,21600">
            <v:path/>
            <v:fill on="f" focussize="0,0"/>
            <v:stroke on="f"/>
            <v:imagedata r:id="rId155" o:title=""/>
            <o:lock v:ext="edit" aspectratio="t"/>
            <w10:wrap type="none"/>
            <w10:anchorlock/>
          </v:shape>
          <o:OLEObject Type="Embed" ProgID="Equation.3" ShapeID="_x0000_i1203" DrawAspect="Content" ObjectID="_1468075903" r:id="rId351">
            <o:LockedField>false</o:LockedField>
          </o:OLEObject>
        </w:object>
      </w:r>
      <w:r>
        <w:rPr>
          <w:rFonts w:hint="eastAsia"/>
          <w:color w:val="000000"/>
          <w:szCs w:val="21"/>
          <w:lang w:bidi="ar"/>
        </w:rPr>
        <w:t>表示第i个课程目标在课程总评价中的占比；</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Gik表示第k种考核方式支撑第i个课程目标的达成度（第k种考核方式支撑第i个课程目标的学生得分平均值除以第k种考核方式支撑第i个课程目标的总分值）。</w:t>
      </w:r>
    </w:p>
    <w:p>
      <w:pPr>
        <w:adjustRightInd w:val="0"/>
        <w:snapToGrid w:val="0"/>
        <w:spacing w:line="360" w:lineRule="auto"/>
        <w:ind w:firstLine="422" w:firstLineChars="200"/>
        <w:rPr>
          <w:rFonts w:hint="eastAsia"/>
          <w:b/>
          <w:bCs/>
          <w:szCs w:val="21"/>
          <w:lang w:bidi="ar"/>
        </w:rPr>
      </w:pPr>
      <w:r>
        <w:rPr>
          <w:rFonts w:hint="eastAsia"/>
          <w:b/>
          <w:bCs/>
          <w:szCs w:val="21"/>
          <w:lang w:bidi="ar"/>
        </w:rPr>
        <w:t>3、定性评价</w:t>
      </w:r>
    </w:p>
    <w:p>
      <w:pPr>
        <w:adjustRightInd w:val="0"/>
        <w:snapToGrid w:val="0"/>
        <w:spacing w:line="360" w:lineRule="auto"/>
        <w:ind w:firstLine="420" w:firstLineChars="200"/>
        <w:rPr>
          <w:rFonts w:hint="eastAsia"/>
          <w:color w:val="000000"/>
          <w:szCs w:val="21"/>
          <w:lang w:bidi="ar"/>
        </w:rPr>
      </w:pPr>
      <w:r>
        <w:rPr>
          <w:rFonts w:hint="eastAsia"/>
          <w:color w:val="000000"/>
          <w:szCs w:val="21"/>
          <w:lang w:bidi="ar"/>
        </w:rPr>
        <w:t>针对本课程的课程目标，直接设计问题，并要求学生明确给出目标能力达到的程度“很好（0.95）、较好（0.75）、中（0.60）、较差（0.45）、很差（0.25）”，根据各区段统计比例与括号中的目标分值加权后求和得出定性评价的结果。</w:t>
      </w:r>
    </w:p>
    <w:p>
      <w:pPr>
        <w:adjustRightInd w:val="0"/>
        <w:snapToGrid w:val="0"/>
        <w:spacing w:line="360" w:lineRule="auto"/>
        <w:ind w:firstLine="422" w:firstLineChars="200"/>
        <w:rPr>
          <w:b/>
          <w:bCs/>
          <w:szCs w:val="21"/>
          <w:lang w:bidi="ar"/>
        </w:rPr>
      </w:pPr>
      <w:r>
        <w:rPr>
          <w:rFonts w:hint="eastAsia"/>
          <w:b/>
          <w:bCs/>
          <w:szCs w:val="21"/>
          <w:lang w:bidi="ar"/>
        </w:rPr>
        <w:t>4、定性评价和定量评价结果的综合</w:t>
      </w:r>
    </w:p>
    <w:p>
      <w:pPr>
        <w:adjustRightInd w:val="0"/>
        <w:snapToGrid w:val="0"/>
        <w:spacing w:line="360" w:lineRule="auto"/>
        <w:ind w:firstLine="420" w:firstLineChars="200"/>
        <w:rPr>
          <w:rFonts w:hint="eastAsia"/>
          <w:szCs w:val="21"/>
          <w:lang w:bidi="ar"/>
        </w:rPr>
      </w:pPr>
      <w:r>
        <w:rPr>
          <w:rFonts w:hint="eastAsia"/>
          <w:szCs w:val="21"/>
          <w:lang w:bidi="ar"/>
        </w:rPr>
        <w:t>同一课程目标的评价，取定性评价和定量评价的平均值，作为最终评价结果。</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七、评价标准：</w:t>
      </w:r>
    </w:p>
    <w:p>
      <w:pPr>
        <w:adjustRightInd w:val="0"/>
        <w:snapToGrid w:val="0"/>
        <w:spacing w:line="360" w:lineRule="auto"/>
        <w:ind w:firstLine="420" w:firstLineChars="200"/>
        <w:rPr>
          <w:rFonts w:hint="eastAsia"/>
          <w:szCs w:val="21"/>
          <w:lang w:bidi="ar"/>
        </w:rPr>
      </w:pPr>
      <w:r>
        <w:rPr>
          <w:rFonts w:hint="eastAsia"/>
          <w:szCs w:val="21"/>
          <w:lang w:bidi="ar"/>
        </w:rPr>
        <w:t>本课程允许教师在各评价环节根据具体情况采取多样化、个性化的考核手段，其评价标准应当在《SIE-CT-01：授课计划》中明确并向学生公布，教学过程中的考核评价应当严格按照标准完成。</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八、课程目标达成评价结果用于持续改进</w:t>
      </w:r>
    </w:p>
    <w:p>
      <w:pPr>
        <w:adjustRightInd w:val="0"/>
        <w:snapToGrid w:val="0"/>
        <w:spacing w:line="360" w:lineRule="auto"/>
        <w:ind w:firstLine="420" w:firstLineChars="200"/>
        <w:rPr>
          <w:rFonts w:hint="eastAsia"/>
          <w:szCs w:val="21"/>
          <w:lang w:bidi="ar"/>
        </w:rPr>
      </w:pPr>
      <w:r>
        <w:rPr>
          <w:rFonts w:hint="eastAsia"/>
          <w:szCs w:val="21"/>
          <w:lang w:bidi="ar"/>
        </w:rPr>
        <w:t>课程目标达成评价结果将用于后续教学过程的持续改进。</w:t>
      </w:r>
    </w:p>
    <w:p>
      <w:pPr>
        <w:adjustRightInd w:val="0"/>
        <w:snapToGrid w:val="0"/>
        <w:spacing w:line="360" w:lineRule="auto"/>
        <w:ind w:firstLine="420" w:firstLineChars="200"/>
        <w:rPr>
          <w:rFonts w:hint="eastAsia"/>
          <w:szCs w:val="21"/>
          <w:lang w:bidi="ar"/>
        </w:rPr>
      </w:pPr>
      <w:r>
        <w:rPr>
          <w:rFonts w:hint="eastAsia"/>
          <w:szCs w:val="21"/>
          <w:lang w:bidi="ar"/>
        </w:rPr>
        <w:t>针对课程目标达成评价中发现的问题与不足，重点是达成值相对较低的项，在本次授课总结中应由授课教师分析具体原因，并给出改进建议。后续任课教师应当针对以前的问题和建议，在授课计划中做好落实改进计划，并在授课过程中予以落实。</w:t>
      </w:r>
    </w:p>
    <w:p>
      <w:pPr>
        <w:adjustRightInd w:val="0"/>
        <w:snapToGrid w:val="0"/>
        <w:spacing w:before="156" w:beforeLines="50" w:line="360" w:lineRule="auto"/>
        <w:rPr>
          <w:rFonts w:hint="eastAsia" w:eastAsia="黑体"/>
          <w:color w:val="000000"/>
          <w:szCs w:val="21"/>
        </w:rPr>
      </w:pPr>
      <w:r>
        <w:rPr>
          <w:rFonts w:hint="eastAsia" w:eastAsia="黑体"/>
          <w:color w:val="000000"/>
          <w:szCs w:val="21"/>
        </w:rPr>
        <w:t>九、参考书目及学习资料</w:t>
      </w:r>
    </w:p>
    <w:p>
      <w:pPr>
        <w:spacing w:line="360" w:lineRule="auto"/>
        <w:ind w:firstLine="420" w:firstLineChars="200"/>
        <w:jc w:val="left"/>
        <w:rPr>
          <w:color w:val="000000"/>
          <w:szCs w:val="21"/>
        </w:rPr>
      </w:pPr>
      <w:r>
        <w:rPr>
          <w:color w:val="000000"/>
          <w:szCs w:val="21"/>
        </w:rPr>
        <w:t>1、</w:t>
      </w:r>
      <w:r>
        <w:rPr>
          <w:rFonts w:hint="eastAsia"/>
          <w:color w:val="000000"/>
          <w:szCs w:val="21"/>
        </w:rPr>
        <w:t>王万良，</w:t>
      </w:r>
      <w:r>
        <w:rPr>
          <w:color w:val="000000"/>
          <w:szCs w:val="21"/>
        </w:rPr>
        <w:t>《</w:t>
      </w:r>
      <w:r>
        <w:rPr>
          <w:color w:val="000000"/>
          <w:szCs w:val="20"/>
        </w:rPr>
        <w:t>人工智能导论</w:t>
      </w:r>
      <w:r>
        <w:rPr>
          <w:color w:val="000000"/>
          <w:szCs w:val="21"/>
        </w:rPr>
        <w:t>》</w:t>
      </w:r>
      <w:r>
        <w:rPr>
          <w:color w:val="000000"/>
          <w:szCs w:val="20"/>
        </w:rPr>
        <w:t>（第5版）</w:t>
      </w:r>
      <w:r>
        <w:rPr>
          <w:rFonts w:hint="eastAsia"/>
          <w:color w:val="000000"/>
          <w:szCs w:val="21"/>
        </w:rPr>
        <w:t xml:space="preserve">，ISBN </w:t>
      </w:r>
      <w:r>
        <w:rPr>
          <w:color w:val="000000"/>
          <w:szCs w:val="20"/>
        </w:rPr>
        <w:t>9787040551532</w:t>
      </w:r>
      <w:r>
        <w:rPr>
          <w:rFonts w:hint="eastAsia" w:ascii="Arial" w:hAnsi="Arial" w:cs="Arial"/>
          <w:color w:val="000000"/>
          <w:sz w:val="18"/>
          <w:szCs w:val="18"/>
          <w:shd w:val="clear" w:color="auto" w:fill="FFFFFF"/>
        </w:rPr>
        <w:t>，</w:t>
      </w:r>
      <w:r>
        <w:rPr>
          <w:rFonts w:hint="eastAsia"/>
          <w:color w:val="000000"/>
          <w:szCs w:val="21"/>
        </w:rPr>
        <w:t>高等教育出版社。</w:t>
      </w:r>
    </w:p>
    <w:p>
      <w:pPr>
        <w:spacing w:line="360" w:lineRule="auto"/>
        <w:ind w:firstLine="420" w:firstLineChars="200"/>
        <w:jc w:val="left"/>
        <w:rPr>
          <w:color w:val="000000"/>
          <w:szCs w:val="21"/>
        </w:rPr>
      </w:pPr>
      <w:r>
        <w:rPr>
          <w:rFonts w:hint="eastAsia"/>
          <w:color w:val="000000"/>
          <w:szCs w:val="21"/>
        </w:rPr>
        <w:t>2</w:t>
      </w:r>
      <w:r>
        <w:rPr>
          <w:color w:val="000000"/>
          <w:szCs w:val="21"/>
        </w:rPr>
        <w:t>、</w:t>
      </w:r>
      <w:r>
        <w:rPr>
          <w:rFonts w:hint="eastAsia"/>
          <w:color w:val="000000"/>
          <w:szCs w:val="21"/>
        </w:rPr>
        <w:t>廉师友，</w:t>
      </w:r>
      <w:r>
        <w:rPr>
          <w:color w:val="000000"/>
          <w:szCs w:val="21"/>
        </w:rPr>
        <w:t>《</w:t>
      </w:r>
      <w:r>
        <w:rPr>
          <w:rFonts w:hint="eastAsia"/>
          <w:color w:val="000000"/>
          <w:szCs w:val="21"/>
        </w:rPr>
        <w:t>人工智能导论</w:t>
      </w:r>
      <w:r>
        <w:rPr>
          <w:color w:val="000000"/>
          <w:szCs w:val="21"/>
        </w:rPr>
        <w:t>》</w:t>
      </w:r>
      <w:r>
        <w:rPr>
          <w:rFonts w:hint="eastAsia"/>
          <w:color w:val="000000"/>
          <w:szCs w:val="21"/>
        </w:rPr>
        <w:t xml:space="preserve">，ISBN </w:t>
      </w:r>
      <w:r>
        <w:rPr>
          <w:color w:val="000000"/>
          <w:szCs w:val="20"/>
        </w:rPr>
        <w:t>9787302556039</w:t>
      </w:r>
      <w:r>
        <w:rPr>
          <w:rFonts w:hint="eastAsia"/>
          <w:color w:val="000000"/>
          <w:szCs w:val="21"/>
        </w:rPr>
        <w:t>，清华大学出版社。</w:t>
      </w:r>
    </w:p>
    <w:p>
      <w:pPr>
        <w:spacing w:line="360" w:lineRule="auto"/>
        <w:ind w:firstLine="420" w:firstLineChars="200"/>
        <w:jc w:val="left"/>
        <w:rPr>
          <w:color w:val="000000"/>
          <w:szCs w:val="21"/>
        </w:rPr>
      </w:pPr>
      <w:r>
        <w:rPr>
          <w:rFonts w:hint="eastAsia"/>
          <w:color w:val="000000"/>
          <w:szCs w:val="21"/>
        </w:rPr>
        <w:t>3</w:t>
      </w:r>
      <w:r>
        <w:rPr>
          <w:color w:val="000000"/>
          <w:szCs w:val="21"/>
        </w:rPr>
        <w:t>、</w:t>
      </w:r>
      <w:r>
        <w:rPr>
          <w:rFonts w:hint="eastAsia"/>
          <w:color w:val="000000"/>
          <w:szCs w:val="21"/>
        </w:rPr>
        <w:t>莫宏伟，</w:t>
      </w:r>
      <w:r>
        <w:rPr>
          <w:color w:val="000000"/>
          <w:szCs w:val="21"/>
        </w:rPr>
        <w:t>《</w:t>
      </w:r>
      <w:r>
        <w:rPr>
          <w:rFonts w:hint="eastAsia"/>
          <w:color w:val="000000"/>
          <w:szCs w:val="21"/>
        </w:rPr>
        <w:t>人工智能导论</w:t>
      </w:r>
      <w:r>
        <w:rPr>
          <w:color w:val="000000"/>
          <w:szCs w:val="21"/>
        </w:rPr>
        <w:t>》</w:t>
      </w:r>
      <w:r>
        <w:rPr>
          <w:rFonts w:hint="eastAsia"/>
          <w:color w:val="000000"/>
          <w:szCs w:val="21"/>
        </w:rPr>
        <w:t>，</w:t>
      </w:r>
      <w:r>
        <w:rPr>
          <w:color w:val="000000"/>
          <w:szCs w:val="21"/>
        </w:rPr>
        <w:t>ISBN</w:t>
      </w:r>
      <w:r>
        <w:rPr>
          <w:rFonts w:hint="eastAsia"/>
          <w:color w:val="000000"/>
          <w:szCs w:val="21"/>
        </w:rPr>
        <w:t xml:space="preserve"> </w:t>
      </w:r>
      <w:r>
        <w:rPr>
          <w:color w:val="000000"/>
          <w:szCs w:val="21"/>
        </w:rPr>
        <w:t>9787115495303</w:t>
      </w:r>
      <w:r>
        <w:rPr>
          <w:rFonts w:hint="eastAsia"/>
          <w:color w:val="000000"/>
          <w:szCs w:val="21"/>
        </w:rPr>
        <w:t>，人民邮电出版社。</w:t>
      </w:r>
    </w:p>
    <w:p>
      <w:pPr>
        <w:spacing w:line="360" w:lineRule="auto"/>
        <w:ind w:firstLine="420" w:firstLineChars="200"/>
        <w:jc w:val="left"/>
        <w:rPr>
          <w:color w:val="000000"/>
          <w:szCs w:val="21"/>
        </w:rPr>
      </w:pPr>
      <w:r>
        <w:rPr>
          <w:rFonts w:hint="eastAsia"/>
          <w:color w:val="000000"/>
          <w:szCs w:val="21"/>
        </w:rPr>
        <w:t>4、周志华，《机器学习》，</w:t>
      </w:r>
      <w:r>
        <w:rPr>
          <w:color w:val="000000"/>
          <w:szCs w:val="21"/>
        </w:rPr>
        <w:t>ISBN 978-7-302-206853-6</w:t>
      </w:r>
      <w:r>
        <w:rPr>
          <w:rFonts w:hint="eastAsia"/>
          <w:color w:val="000000"/>
          <w:szCs w:val="21"/>
        </w:rPr>
        <w:t>，清华大学出版社。</w:t>
      </w:r>
    </w:p>
    <w:p>
      <w:pPr>
        <w:spacing w:line="360" w:lineRule="auto"/>
        <w:ind w:firstLine="420" w:firstLineChars="200"/>
        <w:jc w:val="left"/>
        <w:rPr>
          <w:color w:val="000000"/>
          <w:szCs w:val="21"/>
        </w:rPr>
      </w:pPr>
      <w:r>
        <w:rPr>
          <w:rFonts w:hint="eastAsia"/>
          <w:color w:val="000000"/>
          <w:szCs w:val="21"/>
        </w:rPr>
        <w:t>5、李航，《统计学习方法》，ISBN 9787302517276，清华大学出版社。</w:t>
      </w:r>
    </w:p>
    <w:p>
      <w:pPr>
        <w:spacing w:line="360" w:lineRule="auto"/>
        <w:ind w:left="630" w:leftChars="200" w:hanging="210" w:hangingChars="100"/>
        <w:jc w:val="left"/>
        <w:rPr>
          <w:rFonts w:hint="eastAsia"/>
          <w:color w:val="000000"/>
          <w:szCs w:val="21"/>
        </w:rPr>
      </w:pPr>
      <w:r>
        <w:rPr>
          <w:rFonts w:hint="eastAsia"/>
          <w:color w:val="000000"/>
          <w:szCs w:val="21"/>
        </w:rPr>
        <w:t>6、RichardS.Sutton &amp; AndrewG.Barto 著，俞凯 译，《强化学习（第2版）》，ISBN 9787121295164， 电子工业出版社。</w:t>
      </w:r>
    </w:p>
    <w:p>
      <w:pPr>
        <w:adjustRightInd w:val="0"/>
        <w:snapToGrid w:val="0"/>
        <w:spacing w:line="360" w:lineRule="auto"/>
        <w:ind w:firstLine="420" w:firstLineChars="200"/>
        <w:rPr>
          <w:rFonts w:hint="eastAsia"/>
          <w:color w:val="000000"/>
          <w:szCs w:val="21"/>
          <w:lang w:bidi="ar"/>
        </w:rPr>
      </w:pPr>
      <w:r>
        <w:rPr>
          <w:color w:val="000000"/>
          <w:szCs w:val="21"/>
          <w:lang w:bidi="ar"/>
        </w:rPr>
        <w:t>7</w:t>
      </w:r>
      <w:r>
        <w:rPr>
          <w:rFonts w:hint="eastAsia"/>
          <w:color w:val="000000"/>
          <w:szCs w:val="21"/>
          <w:lang w:bidi="ar"/>
        </w:rPr>
        <w:t>、网上资源：</w:t>
      </w:r>
    </w:p>
    <w:p>
      <w:pPr>
        <w:adjustRightInd w:val="0"/>
        <w:snapToGrid w:val="0"/>
        <w:spacing w:line="360" w:lineRule="auto"/>
        <w:ind w:left="1155" w:leftChars="300" w:hanging="525" w:hangingChars="250"/>
        <w:jc w:val="left"/>
        <w:rPr>
          <w:color w:val="000000"/>
        </w:rPr>
      </w:pPr>
      <w:r>
        <w:rPr>
          <w:rFonts w:hint="eastAsia" w:cs="宋体"/>
          <w:color w:val="000000"/>
          <w:szCs w:val="21"/>
          <w:lang w:bidi="ar"/>
        </w:rPr>
        <w:t>（</w:t>
      </w:r>
      <w:r>
        <w:rPr>
          <w:color w:val="000000"/>
          <w:szCs w:val="21"/>
          <w:lang w:bidi="ar"/>
        </w:rPr>
        <w:t>1</w:t>
      </w:r>
      <w:r>
        <w:rPr>
          <w:rFonts w:hint="eastAsia" w:cs="宋体"/>
          <w:color w:val="000000"/>
          <w:szCs w:val="21"/>
          <w:lang w:bidi="ar"/>
        </w:rPr>
        <w:t>）</w:t>
      </w:r>
      <w:r>
        <w:rPr>
          <w:rFonts w:cs="宋体"/>
          <w:color w:val="000000"/>
          <w:szCs w:val="21"/>
          <w:lang w:bidi="ar"/>
        </w:rPr>
        <w:t>University of California, Berkeley</w:t>
      </w:r>
      <w:r>
        <w:rPr>
          <w:rFonts w:hint="eastAsia" w:cs="宋体"/>
          <w:color w:val="000000"/>
          <w:szCs w:val="21"/>
          <w:lang w:bidi="ar"/>
        </w:rPr>
        <w:t>，</w:t>
      </w:r>
      <w:r>
        <w:rPr>
          <w:rFonts w:cs="宋体"/>
          <w:color w:val="000000"/>
          <w:szCs w:val="21"/>
          <w:lang w:bidi="ar"/>
        </w:rPr>
        <w:t>Pieter Abbeel &amp; Dan Klein</w:t>
      </w:r>
      <w:r>
        <w:rPr>
          <w:rFonts w:hint="eastAsia" w:cs="宋体"/>
          <w:color w:val="000000"/>
          <w:szCs w:val="21"/>
          <w:lang w:bidi="ar"/>
        </w:rPr>
        <w:t>，</w:t>
      </w:r>
      <w:r>
        <w:rPr>
          <w:color w:val="000000"/>
          <w:szCs w:val="21"/>
          <w:lang w:bidi="ar"/>
        </w:rPr>
        <w:t>Introduction to Artificial Intelligence</w:t>
      </w:r>
      <w:r>
        <w:rPr>
          <w:rFonts w:hint="eastAsia" w:cs="宋体"/>
          <w:color w:val="000000"/>
          <w:szCs w:val="21"/>
          <w:lang w:bidi="ar"/>
        </w:rPr>
        <w:t>视频教程，</w:t>
      </w:r>
      <w:r>
        <w:rPr>
          <w:color w:val="000000"/>
          <w:szCs w:val="20"/>
          <w:lang w:bidi="ar"/>
        </w:rPr>
        <w:t>https://inst.eecs.berkeley.edu/~cs188/fa18/</w:t>
      </w:r>
      <w:r>
        <w:rPr>
          <w:rFonts w:hint="eastAsia" w:cs="宋体"/>
          <w:color w:val="000000"/>
          <w:szCs w:val="21"/>
          <w:lang w:bidi="ar"/>
        </w:rPr>
        <w:t>。</w:t>
      </w:r>
    </w:p>
    <w:p>
      <w:pPr>
        <w:spacing w:line="360" w:lineRule="auto"/>
        <w:ind w:left="210" w:leftChars="50" w:hanging="105" w:hangingChars="50"/>
        <w:rPr>
          <w:b/>
          <w:bCs/>
          <w:szCs w:val="21"/>
        </w:rPr>
      </w:pPr>
    </w:p>
    <w:p>
      <w:pPr>
        <w:spacing w:line="360" w:lineRule="auto"/>
        <w:ind w:left="210" w:leftChars="100"/>
        <w:jc w:val="center"/>
        <w:rPr>
          <w:rFonts w:hint="eastAsia" w:eastAsia="宋体"/>
          <w:szCs w:val="21"/>
          <w:lang w:eastAsia="zh-CN"/>
        </w:rPr>
      </w:pPr>
      <w:r>
        <w:rPr>
          <w:rFonts w:hint="eastAsia"/>
          <w:b/>
          <w:bCs/>
          <w:szCs w:val="21"/>
          <w:lang w:val="en-US" w:eastAsia="zh-CN"/>
        </w:rPr>
        <w:t xml:space="preserve">             </w:t>
      </w:r>
      <w:r>
        <w:rPr>
          <w:rFonts w:hint="eastAsia"/>
          <w:b/>
          <w:bCs/>
          <w:szCs w:val="21"/>
        </w:rPr>
        <w:t>制定人</w:t>
      </w:r>
      <w:r>
        <w:rPr>
          <w:rFonts w:hint="eastAsia"/>
          <w:szCs w:val="21"/>
        </w:rPr>
        <w:t xml:space="preserve">：李秀源        </w:t>
      </w:r>
      <w:r>
        <w:rPr>
          <w:rFonts w:hint="eastAsia"/>
          <w:b/>
          <w:bCs/>
          <w:szCs w:val="21"/>
        </w:rPr>
        <w:t>审定人</w:t>
      </w:r>
      <w:r>
        <w:rPr>
          <w:rFonts w:hint="eastAsia"/>
          <w:szCs w:val="21"/>
        </w:rPr>
        <w:t>：</w:t>
      </w:r>
      <w:r>
        <w:rPr>
          <w:rFonts w:hint="eastAsia"/>
          <w:szCs w:val="21"/>
          <w:lang w:eastAsia="zh-CN"/>
        </w:rPr>
        <w:t>刘文耀</w:t>
      </w:r>
      <w:r>
        <w:rPr>
          <w:rFonts w:hint="eastAsia"/>
          <w:szCs w:val="21"/>
        </w:rPr>
        <w:t xml:space="preserve">        </w:t>
      </w:r>
      <w:r>
        <w:rPr>
          <w:rFonts w:hint="eastAsia"/>
          <w:b/>
          <w:bCs/>
          <w:szCs w:val="21"/>
        </w:rPr>
        <w:t>批准人</w:t>
      </w:r>
      <w:r>
        <w:rPr>
          <w:rFonts w:hint="eastAsia"/>
          <w:szCs w:val="21"/>
        </w:rPr>
        <w:t>：</w:t>
      </w:r>
      <w:r>
        <w:rPr>
          <w:rFonts w:hint="eastAsia"/>
          <w:szCs w:val="21"/>
          <w:lang w:eastAsia="zh-CN"/>
        </w:rPr>
        <w:t>刘文怡</w:t>
      </w:r>
    </w:p>
    <w:p>
      <w:pPr>
        <w:spacing w:line="440" w:lineRule="exact"/>
        <w:ind w:right="480" w:firstLine="5670" w:firstLineChars="2700"/>
        <w:jc w:val="right"/>
        <w:rPr>
          <w:rFonts w:hint="eastAsia"/>
          <w:b/>
          <w:spacing w:val="20"/>
          <w:szCs w:val="21"/>
        </w:rPr>
      </w:pPr>
      <w:r>
        <w:rPr>
          <w:szCs w:val="21"/>
        </w:rPr>
        <w:t>202</w:t>
      </w:r>
      <w:r>
        <w:rPr>
          <w:rFonts w:hint="eastAsia"/>
          <w:szCs w:val="21"/>
          <w:lang w:val="en-US" w:eastAsia="zh-CN"/>
        </w:rPr>
        <w:t>1</w:t>
      </w:r>
      <w:r>
        <w:rPr>
          <w:szCs w:val="21"/>
        </w:rPr>
        <w:t xml:space="preserve">年 </w:t>
      </w:r>
      <w:r>
        <w:rPr>
          <w:rFonts w:hint="eastAsia"/>
          <w:szCs w:val="21"/>
          <w:lang w:val="en-US" w:eastAsia="zh-CN"/>
        </w:rPr>
        <w:t>12</w:t>
      </w:r>
      <w:r>
        <w:rPr>
          <w:szCs w:val="21"/>
        </w:rPr>
        <w:t xml:space="preserve"> 月 1 日</w:t>
      </w:r>
    </w:p>
    <w:p>
      <w:pPr>
        <w:spacing w:line="360" w:lineRule="auto"/>
        <w:ind w:left="210" w:leftChars="100"/>
        <w:jc w:val="center"/>
        <w:rPr>
          <w:rFonts w:hint="eastAsia"/>
          <w:szCs w:val="21"/>
        </w:rPr>
      </w:pPr>
    </w:p>
    <w:p>
      <w:pPr>
        <w:spacing w:line="360" w:lineRule="auto"/>
        <w:ind w:left="210" w:leftChars="100"/>
        <w:jc w:val="center"/>
        <w:rPr>
          <w:rFonts w:hint="default" w:eastAsia="宋体"/>
          <w:szCs w:val="21"/>
          <w:lang w:val="en-US" w:eastAsia="zh-CN"/>
        </w:rPr>
      </w:pPr>
      <w:r>
        <w:rPr>
          <w:rFonts w:hint="eastAsia"/>
          <w:szCs w:val="21"/>
          <w:lang w:val="en-US" w:eastAsia="zh-CN"/>
        </w:rPr>
        <w:t xml:space="preserve">                 </w:t>
      </w:r>
    </w:p>
    <w:p>
      <w:pPr>
        <w:rPr>
          <w:rFonts w:hint="eastAsia"/>
        </w:rPr>
      </w:pPr>
    </w:p>
    <w:p>
      <w:pPr>
        <w:rPr>
          <w:rFonts w:hint="eastAsia"/>
        </w:rPr>
      </w:pPr>
    </w:p>
    <w:p>
      <w:pPr>
        <w:pStyle w:val="9"/>
        <w:rPr>
          <w:rFonts w:hint="eastAsia"/>
        </w:rPr>
      </w:pPr>
    </w:p>
    <w:sectPr>
      <w:headerReference r:id="rId139" w:type="first"/>
      <w:footerReference r:id="rId142" w:type="first"/>
      <w:headerReference r:id="rId137" w:type="default"/>
      <w:footerReference r:id="rId140" w:type="default"/>
      <w:headerReference r:id="rId138" w:type="even"/>
      <w:footerReference r:id="rId141" w:type="even"/>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iragino Sans GB">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10" name="文本框 1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66432;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pYp1AAAAAcBAAAPAAAAAAAAAAEAIAAAACIAAABkcnMvZG93bnJldi54bWxQSwEC&#10;FAAUAAAACACHTuJATx0OeTECAABXBAAADgAAAAAAAAABACAAAAAjAQAAZHJzL2Uyb0RvYy54bWxQ&#10;SwUGAAAAAAYABgBZAQAAx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-215265</wp:posOffset>
              </wp:positionV>
              <wp:extent cx="180975" cy="161925"/>
              <wp:effectExtent l="0" t="0" r="9525" b="9525"/>
              <wp:wrapNone/>
              <wp:docPr id="111" name="文本框 111"/>
              <wp:cNvGraphicFramePr/>
              <a:graphic xmlns:a="http://schemas.openxmlformats.org/drawingml/2006/main">
                <a:graphicData uri="http://schemas.microsoft.com/office/word/2010/wordprocessingShape">
                  <wps:wsp>
                    <wps:cNvSpPr txBox="1"/>
                    <wps:spPr>
                      <a:xfrm>
                        <a:off x="0" y="0"/>
                        <a:ext cx="180975" cy="161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12.75pt;width:14.25pt;mso-position-horizontal:center;mso-position-horizontal-relative:margin;z-index:251667456;mso-width-relative:page;mso-height-relative:page;" filled="f" stroked="f" coordsize="21600,21600" o:gfxdata="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WRhVtYAAAAGAQAADwAAAAAAAAABACAAAAAiAAAAZHJzL2Rvd25yZXYueG1s&#10;UEsBAhQAFAAAAAgAh07iQOkZELczAgAAWQQAAA4AAAAAAAAAAQAgAAAAJQEAAGRycy9lMm9Eb2Mu&#10;eG1sUEsFBgAAAAAGAAYAWQEAAMoFAAAAAA==&#10;">
              <v:fill on="f" focussize="0,0"/>
              <v:stroke on="f" weight="0.5pt"/>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12" name="文本框 1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68480;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pYp1AAAAAcBAAAPAAAAAAAAAAEAIAAAACIAAABkcnMvZG93bnJldi54bWxQSwEC&#10;FAAUAAAACACHTuJAlw+N+DECAABXBAAADgAAAAAAAAABACAAAAAjAQAAZHJzL2Uyb0RvYy54bWxQ&#10;SwUGAAAAAAYABgBZAQAAx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p>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13" name="文本框 1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69504;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pYp1AAAAAcBAAAPAAAAAAAAAAEAIAAAACIAAABkcnMvZG93bnJldi54bWxQSwEC&#10;FAAUAAAACACHTuJA+4ZMuDECAABXBAAADgAAAAAAAAABACAAAAAjAQAAZHJzL2Uyb0RvYy54bWxQ&#10;SwUGAAAAAAYABgBZAQAAx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14" name="文本框 1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70528;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pYp1AAAAAcBAAAPAAAAAAAAAAEAIAAAACIAAABkcnMvZG93bnJldi54bWxQSwEC&#10;FAAUAAAACACHTuJAvj55oTECAABXBAAADgAAAAAAAAABACAAAAAjAQAAZHJzL2Uyb0RvYy54bWxQ&#10;SwUGAAAAAAYABgBZAQAAx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p>
    <w:pPr>
      <w:pStyle w:val="15"/>
      <w:suppressLineNumber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15" name="文本框 11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71552;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lqWKdQAAAAHAQAADwAAAAAAAAABACAAAAAiAAAAZHJzL2Rvd25yZXYueG1sUEsBAhQA&#10;FAAAAAgAh07iQNK3uOEvAgAAVwQAAA4AAAAAAAAAAQAgAAAAIwEAAGRycy9lMm9Eb2MueG1sUEsF&#10;BgAAAAAGAAYAWQEAAMQ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-215265</wp:posOffset>
              </wp:positionV>
              <wp:extent cx="257175" cy="209550"/>
              <wp:effectExtent l="0" t="0" r="9525" b="0"/>
              <wp:wrapNone/>
              <wp:docPr id="118" name="文本框 118"/>
              <wp:cNvGraphicFramePr/>
              <a:graphic xmlns:a="http://schemas.openxmlformats.org/drawingml/2006/main">
                <a:graphicData uri="http://schemas.microsoft.com/office/word/2010/wordprocessingShape">
                  <wps:wsp>
                    <wps:cNvSpPr txBox="1"/>
                    <wps:spPr>
                      <a:xfrm>
                        <a:off x="0" y="0"/>
                        <a:ext cx="25717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16.5pt;width:20.25pt;mso-position-horizontal:center;mso-position-horizontal-relative:margin;z-index:251672576;mso-width-relative:page;mso-height-relative:page;" filled="f" stroked="f" coordsize="21600,21600" o:gfxdata="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AxhIdQAAAAFAQAADwAAAAAAAAABACAAAAAiAAAAZHJzL2Rvd25yZXYueG1sUEsB&#10;AhQAFAAAAAgAh07iQGF5H5cyAgAAWQQAAA4AAAAAAAAAAQAgAAAAIwEAAGRycy9lMm9Eb2MueG1s&#10;UEsFBgAAAAAGAAYAWQEAAMcFAAAAAA==&#10;">
              <v:fill on="f" focussize="0,0"/>
              <v:stroke on="f" weight="0.5pt"/>
              <v:imagedata o:title=""/>
              <o:lock v:ext="edit" aspectratio="f"/>
              <v:textbox inset="0mm,0mm,0mm,0mm">
                <w:txbxContent>
                  <w:p>
                    <w:pPr>
                      <w:pStyle w:val="15"/>
                      <w:jc w:val="cente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-215265</wp:posOffset>
              </wp:positionV>
              <wp:extent cx="314325" cy="131445"/>
              <wp:effectExtent l="0" t="0" r="9525" b="14605"/>
              <wp:wrapNone/>
              <wp:docPr id="119" name="文本框 119"/>
              <wp:cNvGraphicFramePr/>
              <a:graphic xmlns:a="http://schemas.openxmlformats.org/drawingml/2006/main">
                <a:graphicData uri="http://schemas.microsoft.com/office/word/2010/wordprocessingShape">
                  <wps:wsp>
                    <wps:cNvSpPr txBox="1"/>
                    <wps:spPr>
                      <a:xfrm>
                        <a:off x="0" y="0"/>
                        <a:ext cx="31432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24.75pt;mso-position-horizontal:center;mso-position-horizontal-relative:margin;z-index:251673600;mso-width-relative:page;mso-height-relative:page;" filled="f" stroked="f" coordsize="21600,21600" o:gfxdata="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jaPNYAAAAHAQAADwAAAAAAAAABACAAAAAiAAAAZHJzL2Rvd25yZXYueG1s&#10;UEsBAhQAFAAAAAgAh07iQMiMbcMzAgAAWQQAAA4AAAAAAAAAAQAgAAAAJQEAAGRycy9lMm9Eb2Mu&#10;eG1sUEsFBgAAAAAGAAYAWQEAAMo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p>
    <w:pPr>
      <w:pStyle w:val="1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-215265</wp:posOffset>
              </wp:positionV>
              <wp:extent cx="172085" cy="131445"/>
              <wp:effectExtent l="0" t="0" r="12065" b="14605"/>
              <wp:wrapNone/>
              <wp:docPr id="120" name="文本框 12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13.55pt;mso-position-horizontal:center;mso-position-horizontal-relative:margin;mso-wrap-style:none;z-index:251674624;mso-width-relative:page;mso-height-relative:page;" filled="f" stroked="f" coordsize="21600,21600" o:gfxdata="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bONMdUAAAAHAQAADwAAAAAAAAABACAAAAAiAAAAZHJzL2Rvd25yZXYueG1sUEsB&#10;AhQAFAAAAAgAh07iQE5Tv48xAgAAVwQAAA4AAAAAAAAAAQAgAAAAJA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p>
    <w:pPr>
      <w:pStyle w:val="1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-215265</wp:posOffset>
              </wp:positionV>
              <wp:extent cx="172085" cy="131445"/>
              <wp:effectExtent l="0" t="0" r="12065" b="14605"/>
              <wp:wrapNone/>
              <wp:docPr id="121" name="文本框 12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13.55pt;mso-position-horizontal:center;mso-position-horizontal-relative:margin;mso-wrap-style:none;z-index:251675648;mso-width-relative:page;mso-height-relative:page;" filled="f" stroked="f" coordsize="21600,21600" o:gfxdata="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zjTHVAAAABwEAAA8AAAAAAAAAAQAgAAAAIgAAAGRycy9kb3ducmV2LnhtbFBL&#10;AQIUABQAAAAIAIdO4kAi2n7PMgIAAFcEAAAOAAAAAAAAAAEAIAAAACQBAABkcnMvZTJvRG9jLnht&#10;bFBLBQYAAAAABgAGAFkBAADI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-215265</wp:posOffset>
              </wp:positionV>
              <wp:extent cx="238125" cy="171450"/>
              <wp:effectExtent l="0" t="0" r="9525" b="0"/>
              <wp:wrapNone/>
              <wp:docPr id="107" name="文本框 107"/>
              <wp:cNvGraphicFramePr/>
              <a:graphic xmlns:a="http://schemas.openxmlformats.org/drawingml/2006/main">
                <a:graphicData uri="http://schemas.microsoft.com/office/word/2010/wordprocessingShape">
                  <wps:wsp>
                    <wps:cNvSpPr txBox="1"/>
                    <wps:spPr>
                      <a:xfrm>
                        <a:off x="0" y="0"/>
                        <a:ext cx="238125"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13.5pt;width:18.75pt;mso-position-horizontal:center;mso-position-horizontal-relative:margin;z-index:251663360;mso-width-relative:page;mso-height-relative:page;" filled="f" stroked="f" coordsize="21600,21600" o:gfxdata="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J9ExLWAAAABgEAAA8AAAAAAAAAAQAgAAAAIgAAAGRycy9kb3ducmV2Lnht&#10;bFBLAQIUABQAAAAIAIdO4kBhCupSNAIAAFkEAAAOAAAAAAAAAAEAIAAAACUBAABkcnMvZTJvRG9j&#10;LnhtbFBLBQYAAAAABgAGAFkBAADLBQAAAAA=&#10;">
              <v:fill on="f" focussize="0,0"/>
              <v:stroke on="f" weight="0.5pt"/>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-215265</wp:posOffset>
              </wp:positionV>
              <wp:extent cx="172085" cy="131445"/>
              <wp:effectExtent l="0" t="0" r="12065" b="14605"/>
              <wp:wrapNone/>
              <wp:docPr id="38" name="文本框 3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16.95pt;height:10.35pt;width:13.55pt;mso-position-horizontal:center;mso-position-horizontal-relative:margin;mso-wrap-style:none;z-index:251693056;mso-width-relative:page;mso-height-relative:page;" filled="f" stroked="f" coordsize="21600,21600" o:gfxdata="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zjTHVAAAABwEAAA8AAAAAAAAAAQAgAAAAIgAAAGRycy9kb3ducmV2LnhtbFBL&#10;AQIUABQAAAAIAIdO4kC4dwztMgIAAFUEAAAOAAAAAAAAAAEAIAAAACQBAABkcnMvZTJvRG9jLnht&#10;bFBLBQYAAAAABgAGAFkBAADI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p>
                </w:txbxContent>
              </v:textbox>
            </v:shape>
          </w:pict>
        </mc:Fallback>
      </mc:AlternateContent>
    </w:r>
  </w:p>
  <w:p>
    <w:pPr>
      <w:pStyle w:val="1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-215265</wp:posOffset>
              </wp:positionV>
              <wp:extent cx="285750" cy="123825"/>
              <wp:effectExtent l="0" t="0" r="0" b="9525"/>
              <wp:wrapNone/>
              <wp:docPr id="122" name="文本框 122"/>
              <wp:cNvGraphicFramePr/>
              <a:graphic xmlns:a="http://schemas.openxmlformats.org/drawingml/2006/main">
                <a:graphicData uri="http://schemas.microsoft.com/office/word/2010/wordprocessingShape">
                  <wps:wsp>
                    <wps:cNvSpPr txBox="1"/>
                    <wps:spPr>
                      <a:xfrm>
                        <a:off x="0" y="0"/>
                        <a:ext cx="285750" cy="123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129</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9.75pt;width:22.5pt;mso-position-horizontal:center;mso-position-horizontal-relative:margin;z-index:251676672;mso-width-relative:page;mso-height-relative:page;" filled="f" stroked="f" coordsize="21600,21600" o:gfxdata="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mM3UTWAAAABwEAAA8AAAAAAAAAAQAgAAAAIgAAAGRycy9kb3ducmV2LnhtbFBL&#10;AQIUABQAAAAIAIdO4kA4DwwWMQIAAFkEAAAOAAAAAAAAAAEAIAAAACUBAABkcnMvZTJvRG9jLnht&#10;bFBLBQYAAAAABgAGAFkBAADIBQAAAAA=&#10;">
              <v:fill on="f" focussize="0,0"/>
              <v:stroke on="f" weight="0.5pt"/>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129</w:t>
                    </w:r>
                    <w:r>
                      <w:rPr>
                        <w:rFonts w:hint="eastAsia"/>
                      </w:rPr>
                      <w:fldChar w:fldCharType="end"/>
                    </w:r>
                  </w:p>
                </w:txbxContent>
              </v:textbox>
            </v:shape>
          </w:pict>
        </mc:Fallback>
      </mc:AlternateContent>
    </w:r>
  </w:p>
  <w:p>
    <w:pPr>
      <w:pStyle w:val="1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-215265</wp:posOffset>
              </wp:positionV>
              <wp:extent cx="400685" cy="211455"/>
              <wp:effectExtent l="1905" t="0" r="0" b="0"/>
              <wp:wrapNone/>
              <wp:docPr id="37"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400685" cy="21145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24" o:spid="_x0000_s1026" o:spt="202" type="#_x0000_t202" style="position:absolute;left:0pt;margin-top:-16.95pt;height:16.65pt;width:31.55pt;mso-position-horizontal:center;mso-position-horizontal-relative:margin;z-index:251677696;mso-width-relative:page;mso-height-relative:page;" filled="f" stroked="f" coordsize="21600,21600" o:gfxdata="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0ZTQbUAAAABQEAAA8AAAAAAAAAAQAgAAAA&#10;IgAAAGRycy9kb3ducmV2LnhtbFBLAQIUABQAAAAIAIdO4kCre5mWDwIAAAcEAAAOAAAAAAAAAAEA&#10;IAAAACMBAABkcnMvZTJvRG9jLnhtbFBLBQYAAAAABgAGAFkBAACk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v:textbox>
            </v:shape>
          </w:pict>
        </mc:Fallback>
      </mc:AlternateContent>
    </w:r>
  </w:p>
  <w:p>
    <w:pPr>
      <w:pStyle w:val="1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-215265</wp:posOffset>
              </wp:positionV>
              <wp:extent cx="172085" cy="131445"/>
              <wp:effectExtent l="0" t="0" r="12065" b="14605"/>
              <wp:wrapNone/>
              <wp:docPr id="125" name="文本框 12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13.55pt;mso-position-horizontal:center;mso-position-horizontal-relative:margin;mso-wrap-style:none;z-index:251678720;mso-width-relative:page;mso-height-relative:page;" filled="f" stroked="f" coordsize="21600,21600" o:gfxdata="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GzjTHVAAAABwEAAA8AAAAAAAAAAQAgAAAAIgAAAGRycy9kb3ducmV2LnhtbFBLAQIU&#10;ABQAAAAIAIdO4kDT+QkXLwIAAFcEAAAOAAAAAAAAAAEAIAAAACQBAABkcnMvZTJvRG9jLnhtbFBL&#10;BQYAAAAABgAGAFkBAADF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p>
                </w:txbxContent>
              </v:textbox>
            </v:shape>
          </w:pict>
        </mc:Fallback>
      </mc:AlternateContent>
    </w:r>
  </w:p>
  <w:p>
    <w:pPr>
      <w:pStyle w:val="1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-215265</wp:posOffset>
              </wp:positionV>
              <wp:extent cx="172085" cy="131445"/>
              <wp:effectExtent l="0" t="0" r="12065" b="14605"/>
              <wp:wrapNone/>
              <wp:docPr id="127" name="文本框 12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13.55pt;mso-position-horizontal:center;mso-position-horizontal-relative:margin;mso-wrap-style:none;z-index:251679744;mso-width-relative:page;mso-height-relative:page;" filled="f" stroked="f" coordsize="21600,21600" o:gfxdata="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zjTHVAAAABwEAAA8AAAAAAAAAAQAgAAAAIgAAAGRycy9kb3ducmV2LnhtbFBL&#10;AQIUABQAAAAIAIdO4kAL64qWMgIAAFcEAAAOAAAAAAAAAAEAIAAAACQBAABkcnMvZTJvRG9jLnht&#10;bFBLBQYAAAAABgAGAFkBAADI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152</w:t>
                    </w:r>
                    <w:r>
                      <w:rPr>
                        <w:rFonts w:hint="eastAsia"/>
                      </w:rPr>
                      <w:fldChar w:fldCharType="end"/>
                    </w:r>
                  </w:p>
                </w:txbxContent>
              </v:textbox>
            </v:shape>
          </w:pict>
        </mc:Fallback>
      </mc:AlternateContent>
    </w:r>
  </w:p>
  <w:p>
    <w:pPr>
      <w:pStyle w:val="1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-215265</wp:posOffset>
              </wp:positionV>
              <wp:extent cx="266700" cy="200025"/>
              <wp:effectExtent l="0" t="0" r="0" b="9525"/>
              <wp:wrapNone/>
              <wp:docPr id="128" name="文本框 128"/>
              <wp:cNvGraphicFramePr/>
              <a:graphic xmlns:a="http://schemas.openxmlformats.org/drawingml/2006/main">
                <a:graphicData uri="http://schemas.microsoft.com/office/word/2010/wordprocessingShape">
                  <wps:wsp>
                    <wps:cNvSpPr txBox="1"/>
                    <wps:spPr>
                      <a:xfrm>
                        <a:off x="0" y="0"/>
                        <a:ext cx="266700" cy="200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6.95pt;height:15.75pt;width:21pt;mso-position-horizontal:center;mso-position-horizontal-relative:margin;z-index:251680768;mso-width-relative:page;mso-height-relative:page;" filled="f" stroked="f" coordsize="21600,21600" o:gfxdata="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ckdUAAAAGAQAADwAAAAAAAAABACAAAAAiAAAAZHJzL2Rvd25yZXYueG1sUEsB&#10;AhQAFAAAAAgAh07iQA9Yx+AxAgAAWQQAAA4AAAAAAAAAAQAgAAAAJAEAAGRycy9lMm9Eb2MueG1s&#10;UEsFBgAAAAAGAAYAWQEAAMcFAAAAAA==&#10;">
              <v:fill on="f" focussize="0,0"/>
              <v:stroke on="f" weight="0.5pt"/>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p>
                </w:txbxContent>
              </v:textbox>
            </v:shape>
          </w:pict>
        </mc:Fallback>
      </mc:AlternateContent>
    </w:r>
  </w:p>
  <w:p>
    <w:pPr>
      <w:pStyle w:val="1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-215265</wp:posOffset>
              </wp:positionV>
              <wp:extent cx="362585" cy="236220"/>
              <wp:effectExtent l="1905" t="0" r="0" b="1905"/>
              <wp:wrapNone/>
              <wp:docPr id="35"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362585" cy="23622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30" o:spid="_x0000_s1026" o:spt="202" type="#_x0000_t202" style="position:absolute;left:0pt;margin-top:-16.95pt;height:18.6pt;width:28.55pt;mso-position-horizontal:center;mso-position-horizontal-relative:margin;z-index:251682816;mso-width-relative:page;mso-height-relative:page;" filled="f" stroked="f" coordsize="21600,21600" o:gfxdata="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YZqLVAAAABQEAAA8AAAAAAAAAAQAgAAAA&#10;IgAAAGRycy9kb3ducmV2LnhtbFBLAQIUABQAAAAIAIdO4kCvhBl/DgIAAAcEAAAOAAAAAAAAAAEA&#10;IAAAACQBAABkcnMvZTJvRG9jLnhtbFBLBQYAAAAABgAGAFkBAACk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v:textbox>
            </v:shape>
          </w:pict>
        </mc:Fallback>
      </mc:AlternateContent>
    </w:r>
  </w:p>
  <w:p>
    <w:pPr>
      <w:pStyle w:val="1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-215265</wp:posOffset>
              </wp:positionV>
              <wp:extent cx="257810" cy="198120"/>
              <wp:effectExtent l="0" t="0" r="1905" b="1905"/>
              <wp:wrapNone/>
              <wp:docPr id="24"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257810" cy="19812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0" o:spid="_x0000_s1026" o:spt="202" type="#_x0000_t202" style="position:absolute;left:0pt;margin-top:-16.95pt;height:15.6pt;width:20.3pt;mso-position-horizontal:center;mso-position-horizontal-relative:margin;z-index:251684864;mso-width-relative:page;mso-height-relative:page;" filled="f" stroked="f" coordsize="21600,21600" o:gfxdata="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VwUU/WAAAABgEAAA8AAAAAAAAAAQAg&#10;AAAAIgAAAGRycy9kb3ducmV2LnhtbFBLAQIUABQAAAAIAIdO4kCYZqn4EAIAAAcEAAAOAAAAAAAA&#10;AAEAIAAAACUBAABkcnMvZTJvRG9jLnhtbFBLBQYAAAAABgAGAFkBAACn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172</w:t>
                    </w:r>
                    <w:r>
                      <w:rPr>
                        <w:rFonts w:hint="eastAsia"/>
                      </w:rPr>
                      <w:fldChar w:fldCharType="end"/>
                    </w:r>
                  </w:p>
                </w:txbxContent>
              </v:textbox>
            </v:shape>
          </w:pict>
        </mc:Fallback>
      </mc:AlternateContent>
    </w:r>
  </w:p>
  <w:p>
    <w:pPr>
      <w:pStyle w:val="15"/>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-215265</wp:posOffset>
              </wp:positionV>
              <wp:extent cx="334010" cy="150495"/>
              <wp:effectExtent l="3175" t="0" r="0" b="3810"/>
              <wp:wrapNone/>
              <wp:docPr id="23"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334010" cy="15049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180</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1" o:spid="_x0000_s1026" o:spt="202" type="#_x0000_t202" style="position:absolute;left:0pt;margin-top:-16.95pt;height:11.85pt;width:26.3pt;mso-position-horizontal:center;mso-position-horizontal-relative:margin;z-index:251685888;mso-width-relative:page;mso-height-relative:page;" filled="f" stroked="f" coordsize="21600,21600" o:gfxdata="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NExh1wAAAAcBAAAPAAAAAAAAAAEAIAAA&#10;ACIAAABkcnMvZG93bnJldi54bWxQSwECFAAUAAAACACHTuJApHmNNg0CAAAHBAAADgAAAAAAAAAB&#10;ACAAAAAmAQAAZHJzL2Uyb0RvYy54bWxQSwUGAAAAAAYABgBZAQAApQU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180</w:t>
                    </w:r>
                    <w:r>
                      <w:rPr>
                        <w:rFonts w:hint="eastAsia"/>
                      </w:rPr>
                      <w:fldChar w:fldCharType="end"/>
                    </w:r>
                  </w:p>
                </w:txbxContent>
              </v:textbox>
            </v:shape>
          </w:pict>
        </mc:Fallback>
      </mc:AlternateContent>
    </w:r>
  </w:p>
  <w:p>
    <w:pPr>
      <w:pStyle w:val="15"/>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-215265</wp:posOffset>
              </wp:positionV>
              <wp:extent cx="238760" cy="179070"/>
              <wp:effectExtent l="3175" t="0" r="0" b="3810"/>
              <wp:wrapNone/>
              <wp:docPr id="2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238760" cy="17907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181</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2" o:spid="_x0000_s1026" o:spt="202" type="#_x0000_t202" style="position:absolute;left:0pt;margin-top:-16.95pt;height:14.1pt;width:18.8pt;mso-position-horizontal:center;mso-position-horizontal-relative:margin;z-index:251686912;mso-width-relative:page;mso-height-relative:page;" filled="f" stroked="f" coordsize="21600,21600" o:gfxdata="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gseljWAAAABgEAAA8AAAAAAAAAAQAg&#10;AAAAIgAAAGRycy9kb3ducmV2LnhtbFBLAQIUABQAAAAIAIdO4kCGAOk9EAIAAAcEAAAOAAAAAAAA&#10;AAEAIAAAACUBAABkcnMvZTJvRG9jLnhtbFBLBQYAAAAABgAGAFkBAACn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181</w:t>
                    </w:r>
                    <w:r>
                      <w:rPr>
                        <w:rFonts w:hint="eastAsia"/>
                      </w:rPr>
                      <w:fldChar w:fldCharType="end"/>
                    </w:r>
                  </w:p>
                </w:txbxContent>
              </v:textbox>
            </v:shape>
          </w:pict>
        </mc:Fallback>
      </mc:AlternateContent>
    </w:r>
  </w:p>
  <w:p>
    <w:pPr>
      <w:pStyle w:val="15"/>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-215265</wp:posOffset>
              </wp:positionV>
              <wp:extent cx="229235" cy="160020"/>
              <wp:effectExtent l="1905" t="0" r="0" b="1905"/>
              <wp:wrapNone/>
              <wp:docPr id="21"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229235" cy="16002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3" o:spid="_x0000_s1026" o:spt="202" type="#_x0000_t202" style="position:absolute;left:0pt;margin-top:-16.95pt;height:12.6pt;width:18.05pt;mso-position-horizontal:center;mso-position-horizontal-relative:margin;z-index:251687936;mso-width-relative:page;mso-height-relative:page;" filled="f" stroked="f" coordsize="21600,21600" o:gfxdata="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FLPdYAAAAGAQAADwAAAAAAAAABACAA&#10;AAAiAAAAZHJzL2Rvd25yZXYueG1sUEsBAhQAFAAAAAgAh07iQPAaCicPAgAABwQAAA4AAAAAAAAA&#10;AQAgAAAAJQEAAGRycy9lMm9Eb2MueG1sUEsFBgAAAAAGAAYAWQEAAKYFA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v:textbox>
            </v:shape>
          </w:pict>
        </mc:Fallback>
      </mc:AlternateContent>
    </w:r>
  </w:p>
  <w:p>
    <w:pPr>
      <w:pStyle w:val="15"/>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-215265</wp:posOffset>
              </wp:positionV>
              <wp:extent cx="248285" cy="179070"/>
              <wp:effectExtent l="1905" t="0" r="0" b="1905"/>
              <wp:wrapNone/>
              <wp:docPr id="19"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248285" cy="17907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198</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5" o:spid="_x0000_s1026" o:spt="202" type="#_x0000_t202" style="position:absolute;left:0pt;margin-top:-16.95pt;height:14.1pt;width:19.55pt;mso-position-horizontal:center;mso-position-horizontal-relative:margin;z-index:251688960;mso-width-relative:page;mso-height-relative:page;" filled="f" stroked="f" coordsize="21600,21600" o:gfxdata="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MvILWAAAABgEAAA8AAAAAAAAAAQAg&#10;AAAAIgAAAGRycy9kb3ducmV2LnhtbFBLAQIUABQAAAAIAIdO4kA2Y6htEAIAAAcEAAAOAAAAAAAA&#10;AAEAIAAAACUBAABkcnMvZTJvRG9jLnhtbFBLBQYAAAAABgAGAFkBAACn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198</w:t>
                    </w:r>
                    <w:r>
                      <w:rPr>
                        <w:rFonts w:hint="eastAsia"/>
                      </w:rP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08" name="文本框 10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64384;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WpYp1AAAAAcBAAAPAAAAAAAAAAEAIAAAACIAAABkcnMvZG93bnJldi54bWxQSwEC&#10;FAAUAAAACACHTuJAFrDVVjECAABXBAAADgAAAAAAAAABACAAAAAjAQAAZHJzL2Uyb0RvYy54bWxQ&#10;SwUGAAAAAAYABgBZAQAAxg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pPr>
      <w:pStyle w:val="15"/>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-215265</wp:posOffset>
              </wp:positionV>
              <wp:extent cx="248285" cy="226695"/>
              <wp:effectExtent l="1905" t="0" r="0" b="1905"/>
              <wp:wrapNone/>
              <wp:docPr id="18"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248285" cy="22669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6" o:spid="_x0000_s1026" o:spt="202" type="#_x0000_t202" style="position:absolute;left:0pt;margin-top:-16.95pt;height:17.85pt;width:19.55pt;mso-position-horizontal:center;mso-position-horizontal-relative:margin;z-index:251689984;mso-width-relative:page;mso-height-relative:page;" filled="f" stroked="f" coordsize="21600,21600" o:gfxdata="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cDi51QAAAAUBAAAPAAAAAAAAAAEAIAAA&#10;ACIAAABkcnMvZG93bnJldi54bWxQSwECFAAUAAAACACHTuJAPXDclQ8CAAAHBAAADgAAAAAAAAAB&#10;ACAAAAAkAQAAZHJzL2Uyb0RvYy54bWxQSwUGAAAAAAYABgBZAQAApQU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v:textbox>
            </v:shape>
          </w:pict>
        </mc:Fallback>
      </mc:AlternateContent>
    </w:r>
  </w:p>
  <w:p>
    <w:pPr>
      <w:pStyle w:val="15"/>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-215265</wp:posOffset>
              </wp:positionV>
              <wp:extent cx="219710" cy="226695"/>
              <wp:effectExtent l="0" t="0" r="1905" b="3810"/>
              <wp:wrapNone/>
              <wp:docPr id="1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219710" cy="22669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266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47" o:spid="_x0000_s1026" o:spt="202" type="#_x0000_t202" style="position:absolute;left:0pt;margin-top:-16.95pt;height:17.85pt;width:17.3pt;mso-position-horizontal:center;mso-position-horizontal-relative:margin;z-index:251691008;mso-width-relative:page;mso-height-relative:page;" filled="f" stroked="f" coordsize="21600,21600" o:gfxdata="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ttKzVAAAABQEAAA8AAAAAAAAAAQAgAAAA&#10;IgAAAGRycy9kb3ducmV2LnhtbFBLAQIUABQAAAAIAIdO4kBjBdT3DgIAAAcEAAAOAAAAAAAAAAEA&#10;IAAAACQBAABkcnMvZTJvRG9jLnhtbFBLBQYAAAAABgAGAFkBAACkBQAAAAA=&#10;">
              <v:fill on="f" focussize="0,0"/>
              <v:stroke on="f"/>
              <v:imagedata o:title=""/>
              <o:lock v:ext="edit" aspectratio="f"/>
              <v:textbox inset="0mm,0mm,0mm,0mm">
                <w:txbxContent>
                  <w:p>
                    <w:pPr>
                      <w:pStyle w:val="15"/>
                    </w:pPr>
                    <w:r>
                      <w:rPr>
                        <w:rFonts w:hint="eastAsia"/>
                      </w:rPr>
                      <w:fldChar w:fldCharType="begin"/>
                    </w:r>
                    <w:r>
                      <w:rPr>
                        <w:rFonts w:hint="eastAsia"/>
                      </w:rPr>
                      <w:instrText xml:space="preserve"> PAGE  \* MERGEFORMAT </w:instrText>
                    </w:r>
                    <w:r>
                      <w:rPr>
                        <w:rFonts w:hint="eastAsia"/>
                      </w:rPr>
                      <w:fldChar w:fldCharType="separate"/>
                    </w:r>
                    <w:r>
                      <w:t>266</w:t>
                    </w:r>
                    <w:r>
                      <w:rPr>
                        <w:rFonts w:hint="eastAsia"/>
                      </w:rP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-215265</wp:posOffset>
              </wp:positionV>
              <wp:extent cx="114935" cy="131445"/>
              <wp:effectExtent l="0" t="0" r="12065" b="14605"/>
              <wp:wrapNone/>
              <wp:docPr id="109" name="文本框 10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95pt;height:10.35pt;width:9.05pt;mso-position-horizontal:center;mso-position-horizontal-relative:margin;mso-wrap-style:none;z-index:251665408;mso-width-relative:page;mso-height-relative:page;" filled="f" stroked="f" coordsize="21600,21600" o:gfxdata="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lqWKdQAAAAHAQAADwAAAAAAAAABACAAAAAiAAAAZHJzL2Rvd25yZXYueG1sUEsB&#10;AhQAFAAAAAgAh07iQHo5FBYyAgAAVwQAAA4AAAAAAAAAAQAgAAAAIwEAAGRycy9lMm9Eb2MueG1s&#10;UEsFBgAAAAAGAAYAWQEAAMc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0"/>
    <w:multiLevelType w:val="singleLevel"/>
    <w:tmpl w:val="00000010"/>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3"/>
    <w:multiLevelType w:val="multilevel"/>
    <w:tmpl w:val="00000013"/>
    <w:lvl w:ilvl="0" w:tentative="0">
      <w:start w:val="1"/>
      <w:numFmt w:val="japaneseCounting"/>
      <w:lvlText w:val="%1、"/>
      <w:lvlJc w:val="left"/>
      <w:pPr>
        <w:tabs>
          <w:tab w:val="left" w:pos="420"/>
        </w:tabs>
        <w:ind w:left="42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4"/>
    <w:multiLevelType w:val="multilevel"/>
    <w:tmpl w:val="00000014"/>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5"/>
    <w:multiLevelType w:val="multilevel"/>
    <w:tmpl w:val="00000015"/>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none"/>
      <w:lvlText w:val="一、"/>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63B6F3"/>
    <w:multiLevelType w:val="singleLevel"/>
    <w:tmpl w:val="0163B6F3"/>
    <w:lvl w:ilvl="0" w:tentative="0">
      <w:start w:val="2"/>
      <w:numFmt w:val="chineseCounting"/>
      <w:suff w:val="nothing"/>
      <w:lvlText w:val="%1、"/>
      <w:lvlJc w:val="left"/>
      <w:rPr>
        <w:rFonts w:hint="eastAsia"/>
      </w:rPr>
    </w:lvl>
  </w:abstractNum>
  <w:abstractNum w:abstractNumId="8">
    <w:nsid w:val="033045BB"/>
    <w:multiLevelType w:val="singleLevel"/>
    <w:tmpl w:val="033045BB"/>
    <w:lvl w:ilvl="0" w:tentative="0">
      <w:start w:val="3"/>
      <w:numFmt w:val="decimal"/>
      <w:suff w:val="space"/>
      <w:lvlText w:val="%1."/>
      <w:lvlJc w:val="left"/>
    </w:lvl>
  </w:abstractNum>
  <w:abstractNum w:abstractNumId="9">
    <w:nsid w:val="0DC20DA4"/>
    <w:multiLevelType w:val="multilevel"/>
    <w:tmpl w:val="0DC20DA4"/>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4A4C8F"/>
    <w:multiLevelType w:val="multilevel"/>
    <w:tmpl w:val="1A4A4C8F"/>
    <w:lvl w:ilvl="0" w:tentative="0">
      <w:start w:val="1"/>
      <w:numFmt w:val="japaneseCounting"/>
      <w:lvlText w:val="%1、"/>
      <w:lvlJc w:val="left"/>
      <w:pPr>
        <w:tabs>
          <w:tab w:val="left" w:pos="562"/>
        </w:tabs>
        <w:ind w:left="562"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8B0582"/>
    <w:multiLevelType w:val="multilevel"/>
    <w:tmpl w:val="218B0582"/>
    <w:lvl w:ilvl="0" w:tentative="0">
      <w:start w:val="1"/>
      <w:numFmt w:val="decimal"/>
      <w:lvlText w:val="%1、"/>
      <w:lvlJc w:val="left"/>
      <w:pPr>
        <w:tabs>
          <w:tab w:val="left" w:pos="765"/>
        </w:tabs>
        <w:ind w:left="765" w:hanging="375"/>
      </w:pPr>
      <w:rPr>
        <w:rFonts w:ascii="宋体" w:hAnsi="宋体" w:eastAsia="宋体" w:cs="宋体"/>
      </w:rPr>
    </w:lvl>
    <w:lvl w:ilvl="1" w:tentative="0">
      <w:start w:val="1"/>
      <w:numFmt w:val="lowerLetter"/>
      <w:lvlText w:val="%2)"/>
      <w:lvlJc w:val="left"/>
      <w:pPr>
        <w:tabs>
          <w:tab w:val="left" w:pos="1230"/>
        </w:tabs>
        <w:ind w:left="1230" w:hanging="420"/>
      </w:pPr>
    </w:lvl>
    <w:lvl w:ilvl="2" w:tentative="0">
      <w:start w:val="1"/>
      <w:numFmt w:val="lowerRoman"/>
      <w:lvlText w:val="%3."/>
      <w:lvlJc w:val="right"/>
      <w:pPr>
        <w:tabs>
          <w:tab w:val="left" w:pos="1650"/>
        </w:tabs>
        <w:ind w:left="1650" w:hanging="420"/>
      </w:pPr>
    </w:lvl>
    <w:lvl w:ilvl="3" w:tentative="0">
      <w:start w:val="1"/>
      <w:numFmt w:val="decimal"/>
      <w:lvlText w:val="%4."/>
      <w:lvlJc w:val="left"/>
      <w:pPr>
        <w:tabs>
          <w:tab w:val="left" w:pos="2070"/>
        </w:tabs>
        <w:ind w:left="2070" w:hanging="420"/>
      </w:pPr>
    </w:lvl>
    <w:lvl w:ilvl="4" w:tentative="0">
      <w:start w:val="1"/>
      <w:numFmt w:val="lowerLetter"/>
      <w:lvlText w:val="%5)"/>
      <w:lvlJc w:val="left"/>
      <w:pPr>
        <w:tabs>
          <w:tab w:val="left" w:pos="2490"/>
        </w:tabs>
        <w:ind w:left="2490" w:hanging="420"/>
      </w:pPr>
    </w:lvl>
    <w:lvl w:ilvl="5" w:tentative="0">
      <w:start w:val="1"/>
      <w:numFmt w:val="lowerRoman"/>
      <w:lvlText w:val="%6."/>
      <w:lvlJc w:val="right"/>
      <w:pPr>
        <w:tabs>
          <w:tab w:val="left" w:pos="2910"/>
        </w:tabs>
        <w:ind w:left="2910" w:hanging="420"/>
      </w:pPr>
    </w:lvl>
    <w:lvl w:ilvl="6" w:tentative="0">
      <w:start w:val="1"/>
      <w:numFmt w:val="decimal"/>
      <w:lvlText w:val="%7."/>
      <w:lvlJc w:val="left"/>
      <w:pPr>
        <w:tabs>
          <w:tab w:val="left" w:pos="3330"/>
        </w:tabs>
        <w:ind w:left="3330" w:hanging="420"/>
      </w:pPr>
    </w:lvl>
    <w:lvl w:ilvl="7" w:tentative="0">
      <w:start w:val="1"/>
      <w:numFmt w:val="lowerLetter"/>
      <w:lvlText w:val="%8)"/>
      <w:lvlJc w:val="left"/>
      <w:pPr>
        <w:tabs>
          <w:tab w:val="left" w:pos="3750"/>
        </w:tabs>
        <w:ind w:left="3750" w:hanging="420"/>
      </w:pPr>
    </w:lvl>
    <w:lvl w:ilvl="8" w:tentative="0">
      <w:start w:val="1"/>
      <w:numFmt w:val="lowerRoman"/>
      <w:lvlText w:val="%9."/>
      <w:lvlJc w:val="right"/>
      <w:pPr>
        <w:tabs>
          <w:tab w:val="left" w:pos="4170"/>
        </w:tabs>
        <w:ind w:left="4170" w:hanging="420"/>
      </w:pPr>
    </w:lvl>
  </w:abstractNum>
  <w:abstractNum w:abstractNumId="12">
    <w:nsid w:val="3C6615C2"/>
    <w:multiLevelType w:val="singleLevel"/>
    <w:tmpl w:val="3C6615C2"/>
    <w:lvl w:ilvl="0" w:tentative="0">
      <w:start w:val="2"/>
      <w:numFmt w:val="chineseCounting"/>
      <w:suff w:val="nothing"/>
      <w:lvlText w:val="%1、"/>
      <w:lvlJc w:val="left"/>
      <w:rPr>
        <w:rFonts w:hint="eastAsia"/>
      </w:rPr>
    </w:lvl>
  </w:abstractNum>
  <w:abstractNum w:abstractNumId="13">
    <w:nsid w:val="6445E337"/>
    <w:multiLevelType w:val="singleLevel"/>
    <w:tmpl w:val="6445E337"/>
    <w:lvl w:ilvl="0" w:tentative="0">
      <w:start w:val="2"/>
      <w:numFmt w:val="decimal"/>
      <w:suff w:val="space"/>
      <w:lvlText w:val="%1."/>
      <w:lvlJc w:val="left"/>
    </w:lvl>
  </w:abstractNum>
  <w:abstractNum w:abstractNumId="14">
    <w:nsid w:val="67EB8AA7"/>
    <w:multiLevelType w:val="singleLevel"/>
    <w:tmpl w:val="67EB8AA7"/>
    <w:lvl w:ilvl="0" w:tentative="0">
      <w:start w:val="7"/>
      <w:numFmt w:val="chineseCounting"/>
      <w:suff w:val="nothing"/>
      <w:lvlText w:val="%1、"/>
      <w:lvlJc w:val="left"/>
      <w:rPr>
        <w:rFonts w:hint="eastAsia"/>
      </w:rPr>
    </w:lvl>
  </w:abstractNum>
  <w:abstractNum w:abstractNumId="15">
    <w:nsid w:val="6B625CCB"/>
    <w:multiLevelType w:val="multilevel"/>
    <w:tmpl w:val="6B625CC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991E255"/>
    <w:multiLevelType w:val="singleLevel"/>
    <w:tmpl w:val="7991E255"/>
    <w:lvl w:ilvl="0" w:tentative="0">
      <w:start w:val="1"/>
      <w:numFmt w:val="decimal"/>
      <w:suff w:val="space"/>
      <w:lvlText w:val="[%1]"/>
      <w:lvlJc w:val="left"/>
    </w:lvl>
  </w:abstractNum>
  <w:num w:numId="1">
    <w:abstractNumId w:val="3"/>
  </w:num>
  <w:num w:numId="2">
    <w:abstractNumId w:val="4"/>
  </w:num>
  <w:num w:numId="3">
    <w:abstractNumId w:val="5"/>
  </w:num>
  <w:num w:numId="4">
    <w:abstractNumId w:val="0"/>
  </w:num>
  <w:num w:numId="5">
    <w:abstractNumId w:val="7"/>
  </w:num>
  <w:num w:numId="6">
    <w:abstractNumId w:val="11"/>
  </w:num>
  <w:num w:numId="7">
    <w:abstractNumId w:val="6"/>
  </w:num>
  <w:num w:numId="8">
    <w:abstractNumId w:val="10"/>
  </w:num>
  <w:num w:numId="9">
    <w:abstractNumId w:val="9"/>
  </w:num>
  <w:num w:numId="10">
    <w:abstractNumId w:val="15"/>
  </w:num>
  <w:num w:numId="11">
    <w:abstractNumId w:val="2"/>
  </w:num>
  <w:num w:numId="12">
    <w:abstractNumId w:val="1"/>
  </w:num>
  <w:num w:numId="13">
    <w:abstractNumId w:val="12"/>
  </w:num>
  <w:num w:numId="14">
    <w:abstractNumId w:val="13"/>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ZTcwYTI0MDdmYzlmNTc0YmM2ZTk3ZWE4Y2RlYWMifQ=="/>
  </w:docVars>
  <w:rsids>
    <w:rsidRoot w:val="00C12953"/>
    <w:rsid w:val="00020169"/>
    <w:rsid w:val="00034CE4"/>
    <w:rsid w:val="0006207F"/>
    <w:rsid w:val="000752B9"/>
    <w:rsid w:val="00075948"/>
    <w:rsid w:val="00095262"/>
    <w:rsid w:val="000A751A"/>
    <w:rsid w:val="000D10FA"/>
    <w:rsid w:val="000D151F"/>
    <w:rsid w:val="000D1DBA"/>
    <w:rsid w:val="000D53A4"/>
    <w:rsid w:val="000E06A6"/>
    <w:rsid w:val="000E1E91"/>
    <w:rsid w:val="000E7640"/>
    <w:rsid w:val="000F04F1"/>
    <w:rsid w:val="000F4C98"/>
    <w:rsid w:val="000F7930"/>
    <w:rsid w:val="0010221E"/>
    <w:rsid w:val="00114700"/>
    <w:rsid w:val="00130D0D"/>
    <w:rsid w:val="00131A88"/>
    <w:rsid w:val="001337F2"/>
    <w:rsid w:val="001400AB"/>
    <w:rsid w:val="00140532"/>
    <w:rsid w:val="001432A4"/>
    <w:rsid w:val="001512E3"/>
    <w:rsid w:val="00156511"/>
    <w:rsid w:val="001635A0"/>
    <w:rsid w:val="0016787B"/>
    <w:rsid w:val="00181233"/>
    <w:rsid w:val="00187C7D"/>
    <w:rsid w:val="00193ED8"/>
    <w:rsid w:val="001944DA"/>
    <w:rsid w:val="001A30FE"/>
    <w:rsid w:val="001A604A"/>
    <w:rsid w:val="001A6D27"/>
    <w:rsid w:val="001A78FD"/>
    <w:rsid w:val="001B18A1"/>
    <w:rsid w:val="001B3815"/>
    <w:rsid w:val="001C35D3"/>
    <w:rsid w:val="001D111A"/>
    <w:rsid w:val="001D18A1"/>
    <w:rsid w:val="001F0272"/>
    <w:rsid w:val="001F08AD"/>
    <w:rsid w:val="00202D7D"/>
    <w:rsid w:val="00204C5B"/>
    <w:rsid w:val="002077B5"/>
    <w:rsid w:val="002113E2"/>
    <w:rsid w:val="00214C50"/>
    <w:rsid w:val="00241F9B"/>
    <w:rsid w:val="00243F4C"/>
    <w:rsid w:val="00246013"/>
    <w:rsid w:val="002617D0"/>
    <w:rsid w:val="00266C0B"/>
    <w:rsid w:val="0026705B"/>
    <w:rsid w:val="00271794"/>
    <w:rsid w:val="002913A1"/>
    <w:rsid w:val="0029408B"/>
    <w:rsid w:val="00294BB7"/>
    <w:rsid w:val="002A4986"/>
    <w:rsid w:val="002B00DB"/>
    <w:rsid w:val="002D128E"/>
    <w:rsid w:val="002D3E8F"/>
    <w:rsid w:val="002F48D3"/>
    <w:rsid w:val="00304010"/>
    <w:rsid w:val="00305313"/>
    <w:rsid w:val="00316727"/>
    <w:rsid w:val="00327ADC"/>
    <w:rsid w:val="003416A5"/>
    <w:rsid w:val="00347CDB"/>
    <w:rsid w:val="0035458B"/>
    <w:rsid w:val="003715AF"/>
    <w:rsid w:val="003722FB"/>
    <w:rsid w:val="00383551"/>
    <w:rsid w:val="00384B9A"/>
    <w:rsid w:val="00386CFD"/>
    <w:rsid w:val="003A02BE"/>
    <w:rsid w:val="003A7FE6"/>
    <w:rsid w:val="003B0192"/>
    <w:rsid w:val="003B3DEB"/>
    <w:rsid w:val="003B5A88"/>
    <w:rsid w:val="003B6B26"/>
    <w:rsid w:val="003C55A4"/>
    <w:rsid w:val="003D3867"/>
    <w:rsid w:val="003D4EBA"/>
    <w:rsid w:val="003D5AEF"/>
    <w:rsid w:val="003D624E"/>
    <w:rsid w:val="003E0E6E"/>
    <w:rsid w:val="00405735"/>
    <w:rsid w:val="00412D22"/>
    <w:rsid w:val="00425D84"/>
    <w:rsid w:val="00433F95"/>
    <w:rsid w:val="00441D4A"/>
    <w:rsid w:val="004457D8"/>
    <w:rsid w:val="004600A0"/>
    <w:rsid w:val="00462C8C"/>
    <w:rsid w:val="0047599B"/>
    <w:rsid w:val="004770AB"/>
    <w:rsid w:val="00485010"/>
    <w:rsid w:val="00493651"/>
    <w:rsid w:val="00494EC1"/>
    <w:rsid w:val="00495489"/>
    <w:rsid w:val="00495B91"/>
    <w:rsid w:val="004965D1"/>
    <w:rsid w:val="004A51D9"/>
    <w:rsid w:val="004B4C8C"/>
    <w:rsid w:val="004C7115"/>
    <w:rsid w:val="004D1254"/>
    <w:rsid w:val="004D4A13"/>
    <w:rsid w:val="004D6A36"/>
    <w:rsid w:val="004E4ACE"/>
    <w:rsid w:val="004E5CC2"/>
    <w:rsid w:val="004E70AF"/>
    <w:rsid w:val="004F7881"/>
    <w:rsid w:val="00502A3E"/>
    <w:rsid w:val="00506530"/>
    <w:rsid w:val="005128E6"/>
    <w:rsid w:val="00515B32"/>
    <w:rsid w:val="005209B2"/>
    <w:rsid w:val="00521A1F"/>
    <w:rsid w:val="00522DD5"/>
    <w:rsid w:val="005238B5"/>
    <w:rsid w:val="00530D25"/>
    <w:rsid w:val="005315D4"/>
    <w:rsid w:val="005411E6"/>
    <w:rsid w:val="00553161"/>
    <w:rsid w:val="00564D7C"/>
    <w:rsid w:val="00571374"/>
    <w:rsid w:val="00582117"/>
    <w:rsid w:val="00587D1F"/>
    <w:rsid w:val="00594BF2"/>
    <w:rsid w:val="00597BCC"/>
    <w:rsid w:val="005B5D87"/>
    <w:rsid w:val="005D2DAC"/>
    <w:rsid w:val="005D7092"/>
    <w:rsid w:val="005F1318"/>
    <w:rsid w:val="005F54B0"/>
    <w:rsid w:val="00601D78"/>
    <w:rsid w:val="0060226C"/>
    <w:rsid w:val="006056D6"/>
    <w:rsid w:val="00617235"/>
    <w:rsid w:val="006227CA"/>
    <w:rsid w:val="00625D11"/>
    <w:rsid w:val="006313AC"/>
    <w:rsid w:val="00636CEC"/>
    <w:rsid w:val="0065620C"/>
    <w:rsid w:val="0068574F"/>
    <w:rsid w:val="0068640E"/>
    <w:rsid w:val="00690052"/>
    <w:rsid w:val="00691614"/>
    <w:rsid w:val="006A4E56"/>
    <w:rsid w:val="006A52B0"/>
    <w:rsid w:val="006A5424"/>
    <w:rsid w:val="006B0D63"/>
    <w:rsid w:val="006C7588"/>
    <w:rsid w:val="006D6B95"/>
    <w:rsid w:val="006E4E47"/>
    <w:rsid w:val="006F1BBD"/>
    <w:rsid w:val="00726D36"/>
    <w:rsid w:val="007336E3"/>
    <w:rsid w:val="007452E4"/>
    <w:rsid w:val="00754611"/>
    <w:rsid w:val="00756CAB"/>
    <w:rsid w:val="00777810"/>
    <w:rsid w:val="00783E53"/>
    <w:rsid w:val="0079200D"/>
    <w:rsid w:val="0079727F"/>
    <w:rsid w:val="007A08A0"/>
    <w:rsid w:val="007A268E"/>
    <w:rsid w:val="007A58CF"/>
    <w:rsid w:val="007C14E2"/>
    <w:rsid w:val="007D69E1"/>
    <w:rsid w:val="007D7D2E"/>
    <w:rsid w:val="007E2FAE"/>
    <w:rsid w:val="007E667A"/>
    <w:rsid w:val="007E78C6"/>
    <w:rsid w:val="007F0B71"/>
    <w:rsid w:val="007F3145"/>
    <w:rsid w:val="007F35D4"/>
    <w:rsid w:val="00806C6A"/>
    <w:rsid w:val="00812046"/>
    <w:rsid w:val="00813430"/>
    <w:rsid w:val="008134E9"/>
    <w:rsid w:val="00817E25"/>
    <w:rsid w:val="00823B8B"/>
    <w:rsid w:val="0083139F"/>
    <w:rsid w:val="00841A87"/>
    <w:rsid w:val="00852E0B"/>
    <w:rsid w:val="00860310"/>
    <w:rsid w:val="00865F42"/>
    <w:rsid w:val="0088311A"/>
    <w:rsid w:val="00893D92"/>
    <w:rsid w:val="008B2DEC"/>
    <w:rsid w:val="008B5021"/>
    <w:rsid w:val="008C2A15"/>
    <w:rsid w:val="008D3874"/>
    <w:rsid w:val="008D3BBD"/>
    <w:rsid w:val="008D5F11"/>
    <w:rsid w:val="008E44F4"/>
    <w:rsid w:val="008E54E9"/>
    <w:rsid w:val="00902BE4"/>
    <w:rsid w:val="00930221"/>
    <w:rsid w:val="0093275F"/>
    <w:rsid w:val="00941570"/>
    <w:rsid w:val="00950BD8"/>
    <w:rsid w:val="00964D19"/>
    <w:rsid w:val="009776C7"/>
    <w:rsid w:val="0098284B"/>
    <w:rsid w:val="00985EDC"/>
    <w:rsid w:val="00987764"/>
    <w:rsid w:val="0099379F"/>
    <w:rsid w:val="009A1106"/>
    <w:rsid w:val="009A138D"/>
    <w:rsid w:val="009D1835"/>
    <w:rsid w:val="009D64FF"/>
    <w:rsid w:val="009E0C70"/>
    <w:rsid w:val="009E2031"/>
    <w:rsid w:val="009E5E61"/>
    <w:rsid w:val="009F2A78"/>
    <w:rsid w:val="009F7942"/>
    <w:rsid w:val="00A03F9D"/>
    <w:rsid w:val="00A057F3"/>
    <w:rsid w:val="00A11E19"/>
    <w:rsid w:val="00A14130"/>
    <w:rsid w:val="00A171E1"/>
    <w:rsid w:val="00A30B99"/>
    <w:rsid w:val="00A35226"/>
    <w:rsid w:val="00A5097D"/>
    <w:rsid w:val="00A60992"/>
    <w:rsid w:val="00A635A1"/>
    <w:rsid w:val="00A8131A"/>
    <w:rsid w:val="00A81FF1"/>
    <w:rsid w:val="00A85D8C"/>
    <w:rsid w:val="00A91925"/>
    <w:rsid w:val="00A927CF"/>
    <w:rsid w:val="00AA2F7A"/>
    <w:rsid w:val="00AA5494"/>
    <w:rsid w:val="00AB7FF7"/>
    <w:rsid w:val="00AC031C"/>
    <w:rsid w:val="00AC2D0E"/>
    <w:rsid w:val="00AD52AB"/>
    <w:rsid w:val="00AF6486"/>
    <w:rsid w:val="00B077C6"/>
    <w:rsid w:val="00B12119"/>
    <w:rsid w:val="00B13FF6"/>
    <w:rsid w:val="00B16D6A"/>
    <w:rsid w:val="00B23332"/>
    <w:rsid w:val="00B304CA"/>
    <w:rsid w:val="00B32DBE"/>
    <w:rsid w:val="00B34A86"/>
    <w:rsid w:val="00B411CE"/>
    <w:rsid w:val="00B455D9"/>
    <w:rsid w:val="00B45AC6"/>
    <w:rsid w:val="00B51447"/>
    <w:rsid w:val="00B54866"/>
    <w:rsid w:val="00B6507D"/>
    <w:rsid w:val="00B76367"/>
    <w:rsid w:val="00B7686F"/>
    <w:rsid w:val="00B84078"/>
    <w:rsid w:val="00B870B1"/>
    <w:rsid w:val="00B92856"/>
    <w:rsid w:val="00BA6C32"/>
    <w:rsid w:val="00BE1772"/>
    <w:rsid w:val="00BE35BD"/>
    <w:rsid w:val="00C12953"/>
    <w:rsid w:val="00C1747B"/>
    <w:rsid w:val="00C369D4"/>
    <w:rsid w:val="00C40845"/>
    <w:rsid w:val="00C4319F"/>
    <w:rsid w:val="00C4419D"/>
    <w:rsid w:val="00C45B58"/>
    <w:rsid w:val="00C54D39"/>
    <w:rsid w:val="00C60297"/>
    <w:rsid w:val="00C60867"/>
    <w:rsid w:val="00C612BF"/>
    <w:rsid w:val="00C73954"/>
    <w:rsid w:val="00C83CE1"/>
    <w:rsid w:val="00C904D2"/>
    <w:rsid w:val="00C94B63"/>
    <w:rsid w:val="00C96DDD"/>
    <w:rsid w:val="00CA028C"/>
    <w:rsid w:val="00CB6C7A"/>
    <w:rsid w:val="00CC310C"/>
    <w:rsid w:val="00CC6861"/>
    <w:rsid w:val="00CD1247"/>
    <w:rsid w:val="00CD39E0"/>
    <w:rsid w:val="00CE1425"/>
    <w:rsid w:val="00CE39D5"/>
    <w:rsid w:val="00CF1FB7"/>
    <w:rsid w:val="00CF46F7"/>
    <w:rsid w:val="00CF53C0"/>
    <w:rsid w:val="00D00F43"/>
    <w:rsid w:val="00D026C8"/>
    <w:rsid w:val="00D0488E"/>
    <w:rsid w:val="00D30D3B"/>
    <w:rsid w:val="00D411BE"/>
    <w:rsid w:val="00D46558"/>
    <w:rsid w:val="00D5624D"/>
    <w:rsid w:val="00D63E2C"/>
    <w:rsid w:val="00D734E0"/>
    <w:rsid w:val="00D90D52"/>
    <w:rsid w:val="00D92677"/>
    <w:rsid w:val="00D9298F"/>
    <w:rsid w:val="00D93712"/>
    <w:rsid w:val="00DA7892"/>
    <w:rsid w:val="00DB4F1C"/>
    <w:rsid w:val="00DC42CC"/>
    <w:rsid w:val="00DD0B68"/>
    <w:rsid w:val="00DD75CC"/>
    <w:rsid w:val="00DF55DE"/>
    <w:rsid w:val="00E00F47"/>
    <w:rsid w:val="00E0381F"/>
    <w:rsid w:val="00E03DF5"/>
    <w:rsid w:val="00E248C4"/>
    <w:rsid w:val="00E2623E"/>
    <w:rsid w:val="00E2697A"/>
    <w:rsid w:val="00E9003A"/>
    <w:rsid w:val="00E97697"/>
    <w:rsid w:val="00EA4F83"/>
    <w:rsid w:val="00EB1F60"/>
    <w:rsid w:val="00EB37FA"/>
    <w:rsid w:val="00EC51F6"/>
    <w:rsid w:val="00ED1533"/>
    <w:rsid w:val="00ED5F1B"/>
    <w:rsid w:val="00EE14FD"/>
    <w:rsid w:val="00EF3974"/>
    <w:rsid w:val="00F167E7"/>
    <w:rsid w:val="00F21A38"/>
    <w:rsid w:val="00F2484A"/>
    <w:rsid w:val="00F24FD8"/>
    <w:rsid w:val="00F27079"/>
    <w:rsid w:val="00F332CB"/>
    <w:rsid w:val="00F4483E"/>
    <w:rsid w:val="00F449EF"/>
    <w:rsid w:val="00F44E5F"/>
    <w:rsid w:val="00F5364A"/>
    <w:rsid w:val="00F57501"/>
    <w:rsid w:val="00F67D2C"/>
    <w:rsid w:val="00F72F3B"/>
    <w:rsid w:val="00F76190"/>
    <w:rsid w:val="00F876BE"/>
    <w:rsid w:val="00F90747"/>
    <w:rsid w:val="00F92E58"/>
    <w:rsid w:val="00F94727"/>
    <w:rsid w:val="00FA7885"/>
    <w:rsid w:val="00FB29D5"/>
    <w:rsid w:val="00FB51CF"/>
    <w:rsid w:val="00FB68FC"/>
    <w:rsid w:val="00FB70D9"/>
    <w:rsid w:val="00FD2643"/>
    <w:rsid w:val="00FD7722"/>
    <w:rsid w:val="00FD795B"/>
    <w:rsid w:val="00FE16AD"/>
    <w:rsid w:val="00FE37B4"/>
    <w:rsid w:val="00FE3F45"/>
    <w:rsid w:val="00FF6219"/>
    <w:rsid w:val="05476ED2"/>
    <w:rsid w:val="05DD06BF"/>
    <w:rsid w:val="06B41085"/>
    <w:rsid w:val="0F930041"/>
    <w:rsid w:val="10BD720D"/>
    <w:rsid w:val="121A2353"/>
    <w:rsid w:val="126C21EF"/>
    <w:rsid w:val="2FA6164C"/>
    <w:rsid w:val="30C508CB"/>
    <w:rsid w:val="320103AF"/>
    <w:rsid w:val="322637B0"/>
    <w:rsid w:val="35417A73"/>
    <w:rsid w:val="360375D0"/>
    <w:rsid w:val="40F050C2"/>
    <w:rsid w:val="41445EB4"/>
    <w:rsid w:val="43AC4C52"/>
    <w:rsid w:val="45A73C62"/>
    <w:rsid w:val="467311CC"/>
    <w:rsid w:val="488E0DCA"/>
    <w:rsid w:val="49317C73"/>
    <w:rsid w:val="4A4D3134"/>
    <w:rsid w:val="4F1A2242"/>
    <w:rsid w:val="521060B6"/>
    <w:rsid w:val="54F621D1"/>
    <w:rsid w:val="563B5030"/>
    <w:rsid w:val="58FB6CF6"/>
    <w:rsid w:val="5922291B"/>
    <w:rsid w:val="5F6B0EBF"/>
    <w:rsid w:val="650F142E"/>
    <w:rsid w:val="691E480E"/>
    <w:rsid w:val="69FA7C16"/>
    <w:rsid w:val="6DCA10D6"/>
    <w:rsid w:val="70134C80"/>
    <w:rsid w:val="724C2BB7"/>
    <w:rsid w:val="78ED0BBF"/>
    <w:rsid w:val="7B583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0"/>
    <w:pPr>
      <w:widowControl/>
      <w:spacing w:before="100" w:beforeAutospacing="1" w:after="100" w:afterAutospacing="1"/>
      <w:jc w:val="left"/>
      <w:outlineLvl w:val="0"/>
    </w:pPr>
    <w:rPr>
      <w:rFonts w:ascii="宋体" w:hAnsi="宋体"/>
      <w:b/>
      <w:bCs/>
      <w:kern w:val="36"/>
      <w:sz w:val="48"/>
      <w:szCs w:val="48"/>
      <w:lang w:val="zh-CN"/>
    </w:rPr>
  </w:style>
  <w:style w:type="paragraph" w:styleId="3">
    <w:name w:val="heading 2"/>
    <w:basedOn w:val="1"/>
    <w:next w:val="1"/>
    <w:link w:val="38"/>
    <w:autoRedefine/>
    <w:unhideWhenUsed/>
    <w:qFormat/>
    <w:uiPriority w:val="0"/>
    <w:pPr>
      <w:keepNext/>
      <w:keepLines/>
      <w:spacing w:before="260" w:after="260" w:line="416" w:lineRule="auto"/>
      <w:outlineLvl w:val="1"/>
    </w:pPr>
    <w:rPr>
      <w:rFonts w:ascii="Calibri Light" w:hAnsi="Calibri Light"/>
      <w:b/>
      <w:bCs/>
      <w:sz w:val="32"/>
      <w:szCs w:val="32"/>
      <w:lang w:val="zh-CN"/>
    </w:rPr>
  </w:style>
  <w:style w:type="paragraph" w:styleId="4">
    <w:name w:val="heading 3"/>
    <w:basedOn w:val="1"/>
    <w:next w:val="1"/>
    <w:link w:val="27"/>
    <w:autoRedefine/>
    <w:qFormat/>
    <w:uiPriority w:val="0"/>
    <w:pPr>
      <w:keepNext/>
      <w:keepLines/>
      <w:spacing w:before="260" w:after="260" w:line="413" w:lineRule="auto"/>
      <w:outlineLvl w:val="2"/>
    </w:pPr>
    <w:rPr>
      <w:rFonts w:ascii="Calibri" w:hAnsi="Calibri" w:cs="宋体"/>
      <w:b/>
      <w:sz w:val="32"/>
      <w:szCs w:val="22"/>
    </w:rPr>
  </w:style>
  <w:style w:type="paragraph" w:styleId="5">
    <w:name w:val="heading 4"/>
    <w:basedOn w:val="1"/>
    <w:next w:val="1"/>
    <w:link w:val="55"/>
    <w:autoRedefine/>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54"/>
    <w:autoRedefine/>
    <w:qFormat/>
    <w:uiPriority w:val="0"/>
    <w:rPr>
      <w:rFonts w:ascii="宋体"/>
      <w:sz w:val="18"/>
      <w:szCs w:val="18"/>
    </w:rPr>
  </w:style>
  <w:style w:type="paragraph" w:styleId="7">
    <w:name w:val="annotation text"/>
    <w:basedOn w:val="1"/>
    <w:link w:val="52"/>
    <w:autoRedefine/>
    <w:unhideWhenUsed/>
    <w:qFormat/>
    <w:uiPriority w:val="99"/>
    <w:pPr>
      <w:jc w:val="left"/>
    </w:pPr>
  </w:style>
  <w:style w:type="paragraph" w:styleId="8">
    <w:name w:val="Salutation"/>
    <w:basedOn w:val="1"/>
    <w:next w:val="1"/>
    <w:link w:val="57"/>
    <w:autoRedefine/>
    <w:qFormat/>
    <w:uiPriority w:val="0"/>
    <w:rPr>
      <w:rFonts w:ascii="宋体" w:hAnsi="Calibri"/>
      <w:sz w:val="24"/>
    </w:rPr>
  </w:style>
  <w:style w:type="paragraph" w:styleId="9">
    <w:name w:val="Body Text"/>
    <w:basedOn w:val="1"/>
    <w:autoRedefine/>
    <w:qFormat/>
    <w:uiPriority w:val="99"/>
    <w:rPr>
      <w:rFonts w:hint="eastAsia" w:ascii="宋体" w:hAnsi="宋体"/>
      <w:sz w:val="15"/>
      <w:szCs w:val="24"/>
    </w:rPr>
  </w:style>
  <w:style w:type="paragraph" w:styleId="10">
    <w:name w:val="Body Text Indent"/>
    <w:basedOn w:val="1"/>
    <w:link w:val="33"/>
    <w:autoRedefine/>
    <w:qFormat/>
    <w:uiPriority w:val="0"/>
    <w:pPr>
      <w:ind w:firstLine="420"/>
    </w:pPr>
  </w:style>
  <w:style w:type="paragraph" w:styleId="11">
    <w:name w:val="toc 3"/>
    <w:basedOn w:val="1"/>
    <w:next w:val="1"/>
    <w:autoRedefine/>
    <w:unhideWhenUsed/>
    <w:qFormat/>
    <w:uiPriority w:val="39"/>
    <w:pPr>
      <w:ind w:left="840" w:leftChars="400"/>
    </w:pPr>
    <w:rPr>
      <w:rFonts w:asciiTheme="minorHAnsi" w:hAnsiTheme="minorHAnsi" w:eastAsiaTheme="minorEastAsia" w:cstheme="minorBidi"/>
      <w:szCs w:val="22"/>
    </w:rPr>
  </w:style>
  <w:style w:type="paragraph" w:styleId="12">
    <w:name w:val="Plain Text"/>
    <w:basedOn w:val="1"/>
    <w:link w:val="29"/>
    <w:autoRedefine/>
    <w:qFormat/>
    <w:uiPriority w:val="0"/>
    <w:rPr>
      <w:rFonts w:ascii="宋体" w:hAnsi="Courier New"/>
    </w:rPr>
  </w:style>
  <w:style w:type="paragraph" w:styleId="13">
    <w:name w:val="Date"/>
    <w:basedOn w:val="1"/>
    <w:next w:val="1"/>
    <w:link w:val="56"/>
    <w:autoRedefine/>
    <w:qFormat/>
    <w:uiPriority w:val="0"/>
    <w:pPr>
      <w:ind w:left="100" w:leftChars="2500"/>
    </w:pPr>
    <w:rPr>
      <w:rFonts w:ascii="Calibri" w:hAnsi="Calibri"/>
      <w:b/>
      <w:bCs/>
      <w:sz w:val="36"/>
      <w:szCs w:val="24"/>
    </w:rPr>
  </w:style>
  <w:style w:type="paragraph" w:styleId="14">
    <w:name w:val="Balloon Text"/>
    <w:basedOn w:val="1"/>
    <w:link w:val="42"/>
    <w:autoRedefine/>
    <w:unhideWhenUsed/>
    <w:qFormat/>
    <w:uiPriority w:val="0"/>
    <w:rPr>
      <w:sz w:val="18"/>
      <w:szCs w:val="18"/>
      <w:lang w:val="zh-CN"/>
    </w:rPr>
  </w:style>
  <w:style w:type="paragraph" w:styleId="15">
    <w:name w:val="footer"/>
    <w:basedOn w:val="1"/>
    <w:link w:val="25"/>
    <w:autoRedefine/>
    <w:qFormat/>
    <w:uiPriority w:val="0"/>
    <w:pPr>
      <w:tabs>
        <w:tab w:val="center" w:pos="4153"/>
        <w:tab w:val="right" w:pos="8306"/>
      </w:tabs>
      <w:snapToGrid w:val="0"/>
      <w:jc w:val="left"/>
    </w:pPr>
    <w:rPr>
      <w:sz w:val="18"/>
      <w:szCs w:val="18"/>
    </w:rPr>
  </w:style>
  <w:style w:type="paragraph" w:styleId="16">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8"/>
    <w:autoRedefine/>
    <w:qFormat/>
    <w:uiPriority w:val="0"/>
    <w:pPr>
      <w:spacing w:beforeLines="100" w:afterLines="150"/>
      <w:jc w:val="center"/>
      <w:outlineLvl w:val="2"/>
    </w:pPr>
    <w:rPr>
      <w:rFonts w:eastAsia="黑体" w:asciiTheme="majorHAnsi" w:hAnsiTheme="majorHAnsi" w:cstheme="majorBidi"/>
      <w:bCs/>
      <w:sz w:val="28"/>
      <w:szCs w:val="32"/>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unhideWhenUsed/>
    <w:qFormat/>
    <w:uiPriority w:val="99"/>
    <w:rPr>
      <w:color w:val="0000FF"/>
      <w:u w:val="single"/>
    </w:rPr>
  </w:style>
  <w:style w:type="character" w:styleId="23">
    <w:name w:val="annotation reference"/>
    <w:basedOn w:val="21"/>
    <w:autoRedefine/>
    <w:qFormat/>
    <w:uiPriority w:val="0"/>
    <w:rPr>
      <w:sz w:val="21"/>
      <w:szCs w:val="21"/>
    </w:rPr>
  </w:style>
  <w:style w:type="character" w:customStyle="1" w:styleId="24">
    <w:name w:val="页眉 字符"/>
    <w:basedOn w:val="21"/>
    <w:link w:val="16"/>
    <w:autoRedefine/>
    <w:qFormat/>
    <w:uiPriority w:val="0"/>
    <w:rPr>
      <w:kern w:val="2"/>
      <w:sz w:val="18"/>
      <w:szCs w:val="18"/>
    </w:rPr>
  </w:style>
  <w:style w:type="character" w:customStyle="1" w:styleId="25">
    <w:name w:val="页脚 字符"/>
    <w:basedOn w:val="21"/>
    <w:link w:val="15"/>
    <w:autoRedefine/>
    <w:qFormat/>
    <w:uiPriority w:val="0"/>
    <w:rPr>
      <w:kern w:val="2"/>
      <w:sz w:val="18"/>
      <w:szCs w:val="18"/>
    </w:rPr>
  </w:style>
  <w:style w:type="paragraph" w:styleId="26">
    <w:name w:val="List Paragraph"/>
    <w:basedOn w:val="1"/>
    <w:autoRedefine/>
    <w:qFormat/>
    <w:uiPriority w:val="34"/>
    <w:pPr>
      <w:ind w:firstLine="420" w:firstLineChars="200"/>
    </w:pPr>
  </w:style>
  <w:style w:type="character" w:customStyle="1" w:styleId="27">
    <w:name w:val="标题 3 字符"/>
    <w:basedOn w:val="21"/>
    <w:link w:val="4"/>
    <w:autoRedefine/>
    <w:qFormat/>
    <w:uiPriority w:val="0"/>
    <w:rPr>
      <w:rFonts w:ascii="Calibri" w:hAnsi="Calibri" w:cs="宋体"/>
      <w:b/>
      <w:kern w:val="2"/>
      <w:sz w:val="32"/>
      <w:szCs w:val="22"/>
    </w:rPr>
  </w:style>
  <w:style w:type="paragraph" w:customStyle="1" w:styleId="28">
    <w:name w:val="msolistparagraph"/>
    <w:basedOn w:val="1"/>
    <w:autoRedefine/>
    <w:qFormat/>
    <w:uiPriority w:val="0"/>
    <w:pPr>
      <w:ind w:firstLine="420" w:firstLineChars="200"/>
    </w:pPr>
  </w:style>
  <w:style w:type="character" w:customStyle="1" w:styleId="29">
    <w:name w:val="纯文本 字符"/>
    <w:basedOn w:val="21"/>
    <w:link w:val="12"/>
    <w:autoRedefine/>
    <w:qFormat/>
    <w:uiPriority w:val="0"/>
    <w:rPr>
      <w:rFonts w:ascii="宋体" w:hAnsi="Courier New"/>
      <w:kern w:val="2"/>
      <w:sz w:val="21"/>
    </w:rPr>
  </w:style>
  <w:style w:type="paragraph" w:customStyle="1" w:styleId="30">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标题 1 字符"/>
    <w:basedOn w:val="21"/>
    <w:autoRedefine/>
    <w:qFormat/>
    <w:uiPriority w:val="0"/>
    <w:rPr>
      <w:b/>
      <w:bCs/>
      <w:kern w:val="44"/>
      <w:sz w:val="44"/>
      <w:szCs w:val="44"/>
    </w:rPr>
  </w:style>
  <w:style w:type="character" w:customStyle="1" w:styleId="32">
    <w:name w:val="标题 2 字符"/>
    <w:basedOn w:val="21"/>
    <w:autoRedefine/>
    <w:qFormat/>
    <w:uiPriority w:val="9"/>
    <w:rPr>
      <w:rFonts w:asciiTheme="majorHAnsi" w:hAnsiTheme="majorHAnsi" w:eastAsiaTheme="majorEastAsia" w:cstheme="majorBidi"/>
      <w:b/>
      <w:bCs/>
      <w:kern w:val="2"/>
      <w:sz w:val="32"/>
      <w:szCs w:val="32"/>
    </w:rPr>
  </w:style>
  <w:style w:type="character" w:customStyle="1" w:styleId="33">
    <w:name w:val="正文文本缩进 字符"/>
    <w:basedOn w:val="21"/>
    <w:link w:val="10"/>
    <w:autoRedefine/>
    <w:qFormat/>
    <w:uiPriority w:val="0"/>
    <w:rPr>
      <w:kern w:val="2"/>
      <w:sz w:val="21"/>
    </w:rPr>
  </w:style>
  <w:style w:type="character" w:customStyle="1" w:styleId="34">
    <w:name w:val="页眉 Char"/>
    <w:autoRedefine/>
    <w:qFormat/>
    <w:uiPriority w:val="0"/>
    <w:rPr>
      <w:kern w:val="2"/>
      <w:sz w:val="18"/>
      <w:szCs w:val="18"/>
    </w:rPr>
  </w:style>
  <w:style w:type="character" w:customStyle="1" w:styleId="35">
    <w:name w:val="页脚 Char"/>
    <w:autoRedefine/>
    <w:qFormat/>
    <w:uiPriority w:val="0"/>
    <w:rPr>
      <w:kern w:val="2"/>
      <w:sz w:val="18"/>
      <w:szCs w:val="18"/>
    </w:rPr>
  </w:style>
  <w:style w:type="character" w:customStyle="1" w:styleId="36">
    <w:name w:val="标题 1 字符1"/>
    <w:link w:val="2"/>
    <w:autoRedefine/>
    <w:qFormat/>
    <w:uiPriority w:val="9"/>
    <w:rPr>
      <w:rFonts w:ascii="宋体" w:hAnsi="宋体"/>
      <w:b/>
      <w:bCs/>
      <w:kern w:val="36"/>
      <w:sz w:val="48"/>
      <w:szCs w:val="48"/>
      <w:lang w:val="zh-CN" w:eastAsia="zh-CN"/>
    </w:rPr>
  </w:style>
  <w:style w:type="character" w:customStyle="1" w:styleId="37">
    <w:name w:val="apple-converted-space"/>
    <w:basedOn w:val="21"/>
    <w:autoRedefine/>
    <w:qFormat/>
    <w:uiPriority w:val="0"/>
  </w:style>
  <w:style w:type="character" w:customStyle="1" w:styleId="38">
    <w:name w:val="标题 2 字符1"/>
    <w:link w:val="3"/>
    <w:autoRedefine/>
    <w:semiHidden/>
    <w:qFormat/>
    <w:uiPriority w:val="9"/>
    <w:rPr>
      <w:rFonts w:ascii="Calibri Light" w:hAnsi="Calibri Light"/>
      <w:b/>
      <w:bCs/>
      <w:kern w:val="2"/>
      <w:sz w:val="32"/>
      <w:szCs w:val="32"/>
      <w:lang w:val="zh-CN" w:eastAsia="zh-CN"/>
    </w:rPr>
  </w:style>
  <w:style w:type="character" w:customStyle="1" w:styleId="39">
    <w:name w:val="a-size-large"/>
    <w:autoRedefine/>
    <w:qFormat/>
    <w:uiPriority w:val="0"/>
  </w:style>
  <w:style w:type="paragraph" w:customStyle="1" w:styleId="40">
    <w:name w:val="1"/>
    <w:basedOn w:val="1"/>
    <w:next w:val="26"/>
    <w:autoRedefine/>
    <w:qFormat/>
    <w:uiPriority w:val="34"/>
    <w:pPr>
      <w:ind w:firstLine="420" w:firstLineChars="200"/>
    </w:pPr>
  </w:style>
  <w:style w:type="character" w:customStyle="1" w:styleId="41">
    <w:name w:val="批注框文本 字符"/>
    <w:basedOn w:val="21"/>
    <w:autoRedefine/>
    <w:qFormat/>
    <w:uiPriority w:val="0"/>
    <w:rPr>
      <w:kern w:val="2"/>
      <w:sz w:val="18"/>
      <w:szCs w:val="18"/>
    </w:rPr>
  </w:style>
  <w:style w:type="character" w:customStyle="1" w:styleId="42">
    <w:name w:val="批注框文本 字符1"/>
    <w:link w:val="14"/>
    <w:autoRedefine/>
    <w:qFormat/>
    <w:uiPriority w:val="0"/>
    <w:rPr>
      <w:kern w:val="2"/>
      <w:sz w:val="18"/>
      <w:szCs w:val="18"/>
      <w:lang w:val="zh-CN" w:eastAsia="zh-CN"/>
    </w:rPr>
  </w:style>
  <w:style w:type="character" w:customStyle="1" w:styleId="43">
    <w:name w:val="标题 3 Char"/>
    <w:autoRedefine/>
    <w:qFormat/>
    <w:uiPriority w:val="9"/>
    <w:rPr>
      <w:rFonts w:ascii="Calibri" w:hAnsi="Calibri" w:cs="宋体"/>
      <w:b/>
      <w:kern w:val="2"/>
      <w:sz w:val="32"/>
      <w:szCs w:val="22"/>
    </w:rPr>
  </w:style>
  <w:style w:type="paragraph" w:customStyle="1" w:styleId="44">
    <w:name w:val="列表段落1"/>
    <w:basedOn w:val="1"/>
    <w:autoRedefine/>
    <w:qFormat/>
    <w:uiPriority w:val="34"/>
    <w:pPr>
      <w:ind w:firstLine="420" w:firstLineChars="200"/>
    </w:pPr>
  </w:style>
  <w:style w:type="paragraph" w:customStyle="1" w:styleId="45">
    <w:name w:val="列出段落1"/>
    <w:basedOn w:val="1"/>
    <w:autoRedefine/>
    <w:qFormat/>
    <w:uiPriority w:val="34"/>
    <w:pPr>
      <w:ind w:firstLine="420" w:firstLineChars="200"/>
    </w:pPr>
  </w:style>
  <w:style w:type="paragraph" w:customStyle="1" w:styleId="46">
    <w:name w:val="页眉与页脚"/>
    <w:autoRedefine/>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paragraph" w:customStyle="1" w:styleId="47">
    <w:name w:val="p0"/>
    <w:basedOn w:val="1"/>
    <w:autoRedefine/>
    <w:qFormat/>
    <w:uiPriority w:val="0"/>
    <w:pPr>
      <w:widowControl/>
    </w:pPr>
    <w:rPr>
      <w:kern w:val="0"/>
      <w:szCs w:val="21"/>
    </w:rPr>
  </w:style>
  <w:style w:type="character" w:customStyle="1" w:styleId="48">
    <w:name w:val="标题 字符"/>
    <w:basedOn w:val="21"/>
    <w:link w:val="18"/>
    <w:autoRedefine/>
    <w:qFormat/>
    <w:uiPriority w:val="0"/>
    <w:rPr>
      <w:rFonts w:eastAsia="黑体" w:asciiTheme="majorHAnsi" w:hAnsiTheme="majorHAnsi" w:cstheme="majorBidi"/>
      <w:bCs/>
      <w:kern w:val="2"/>
      <w:sz w:val="28"/>
      <w:szCs w:val="32"/>
    </w:rPr>
  </w:style>
  <w:style w:type="paragraph" w:customStyle="1" w:styleId="49">
    <w:name w:val="List Paragraph1"/>
    <w:basedOn w:val="1"/>
    <w:autoRedefine/>
    <w:qFormat/>
    <w:uiPriority w:val="99"/>
    <w:pPr>
      <w:ind w:firstLine="420" w:firstLineChars="200"/>
    </w:pPr>
  </w:style>
  <w:style w:type="character" w:customStyle="1" w:styleId="50">
    <w:name w:val="未处理的提及1"/>
    <w:basedOn w:val="21"/>
    <w:autoRedefine/>
    <w:semiHidden/>
    <w:unhideWhenUsed/>
    <w:qFormat/>
    <w:uiPriority w:val="99"/>
    <w:rPr>
      <w:color w:val="605E5C"/>
      <w:shd w:val="clear" w:color="auto" w:fill="E1DFDD"/>
    </w:rPr>
  </w:style>
  <w:style w:type="paragraph" w:customStyle="1" w:styleId="51">
    <w:name w:val="列出段落11"/>
    <w:basedOn w:val="1"/>
    <w:autoRedefine/>
    <w:qFormat/>
    <w:uiPriority w:val="0"/>
    <w:pPr>
      <w:ind w:firstLine="420" w:firstLineChars="200"/>
    </w:pPr>
  </w:style>
  <w:style w:type="character" w:customStyle="1" w:styleId="52">
    <w:name w:val="批注文字 字符"/>
    <w:basedOn w:val="21"/>
    <w:link w:val="7"/>
    <w:autoRedefine/>
    <w:qFormat/>
    <w:uiPriority w:val="99"/>
    <w:rPr>
      <w:kern w:val="2"/>
      <w:sz w:val="21"/>
    </w:rPr>
  </w:style>
  <w:style w:type="character" w:customStyle="1" w:styleId="53">
    <w:name w:val="fontstyle01"/>
    <w:basedOn w:val="21"/>
    <w:autoRedefine/>
    <w:qFormat/>
    <w:uiPriority w:val="0"/>
    <w:rPr>
      <w:rFonts w:hint="eastAsia" w:ascii="宋体" w:hAnsi="宋体" w:eastAsia="宋体"/>
      <w:color w:val="000000"/>
      <w:sz w:val="22"/>
      <w:szCs w:val="22"/>
    </w:rPr>
  </w:style>
  <w:style w:type="character" w:customStyle="1" w:styleId="54">
    <w:name w:val="文档结构图 字符"/>
    <w:basedOn w:val="21"/>
    <w:link w:val="6"/>
    <w:autoRedefine/>
    <w:qFormat/>
    <w:uiPriority w:val="0"/>
    <w:rPr>
      <w:rFonts w:ascii="宋体"/>
      <w:kern w:val="2"/>
      <w:sz w:val="18"/>
      <w:szCs w:val="18"/>
    </w:rPr>
  </w:style>
  <w:style w:type="character" w:customStyle="1" w:styleId="55">
    <w:name w:val="标题 4 字符"/>
    <w:basedOn w:val="21"/>
    <w:link w:val="5"/>
    <w:autoRedefine/>
    <w:semiHidden/>
    <w:qFormat/>
    <w:uiPriority w:val="0"/>
    <w:rPr>
      <w:rFonts w:ascii="等线 Light" w:hAnsi="等线 Light" w:eastAsia="等线 Light"/>
      <w:b/>
      <w:bCs/>
      <w:kern w:val="2"/>
      <w:sz w:val="28"/>
      <w:szCs w:val="28"/>
    </w:rPr>
  </w:style>
  <w:style w:type="character" w:customStyle="1" w:styleId="56">
    <w:name w:val="日期 字符"/>
    <w:basedOn w:val="21"/>
    <w:link w:val="13"/>
    <w:autoRedefine/>
    <w:qFormat/>
    <w:uiPriority w:val="0"/>
    <w:rPr>
      <w:rFonts w:ascii="Calibri" w:hAnsi="Calibri"/>
      <w:b/>
      <w:bCs/>
      <w:kern w:val="2"/>
      <w:sz w:val="36"/>
      <w:szCs w:val="24"/>
    </w:rPr>
  </w:style>
  <w:style w:type="character" w:customStyle="1" w:styleId="57">
    <w:name w:val="称呼 字符"/>
    <w:basedOn w:val="21"/>
    <w:link w:val="8"/>
    <w:autoRedefine/>
    <w:qFormat/>
    <w:uiPriority w:val="0"/>
    <w:rPr>
      <w:rFonts w:ascii="宋体" w:hAnsi="Calibri"/>
      <w:kern w:val="2"/>
      <w:sz w:val="24"/>
    </w:rPr>
  </w:style>
  <w:style w:type="paragraph" w:customStyle="1" w:styleId="58">
    <w:name w:val="在表格内文字"/>
    <w:basedOn w:val="1"/>
    <w:autoRedefine/>
    <w:qFormat/>
    <w:uiPriority w:val="0"/>
    <w:rPr>
      <w:rFonts w:ascii="Calibri" w:hAnsi="Calibri" w:eastAsia="楷体"/>
      <w:szCs w:val="24"/>
    </w:rPr>
  </w:style>
  <w:style w:type="paragraph" w:customStyle="1" w:styleId="59">
    <w:name w:val="_Style 57"/>
    <w:basedOn w:val="1"/>
    <w:next w:val="26"/>
    <w:autoRedefine/>
    <w:qFormat/>
    <w:uiPriority w:val="34"/>
    <w:pPr>
      <w:ind w:firstLine="420" w:firstLineChars="200"/>
    </w:pPr>
    <w:rPr>
      <w:rFonts w:ascii="Calibri" w:hAnsi="Calibri"/>
      <w:szCs w:val="24"/>
    </w:rPr>
  </w:style>
  <w:style w:type="character" w:customStyle="1" w:styleId="60">
    <w:name w:val="批注框文本 Char"/>
    <w:autoRedefine/>
    <w:qFormat/>
    <w:uiPriority w:val="0"/>
    <w:rPr>
      <w:kern w:val="2"/>
      <w:sz w:val="18"/>
      <w:szCs w:val="18"/>
    </w:rPr>
  </w:style>
  <w:style w:type="character" w:customStyle="1" w:styleId="61">
    <w:name w:val="文档结构图 Char"/>
    <w:autoRedefine/>
    <w:qFormat/>
    <w:uiPriority w:val="0"/>
    <w:rPr>
      <w:rFonts w:ascii="宋体"/>
      <w:kern w:val="2"/>
      <w:sz w:val="18"/>
      <w:szCs w:val="18"/>
    </w:rPr>
  </w:style>
  <w:style w:type="character" w:customStyle="1" w:styleId="62">
    <w:name w:val="页脚 字符1"/>
    <w:basedOn w:val="21"/>
    <w:autoRedefine/>
    <w:semiHidden/>
    <w:qFormat/>
    <w:uiPriority w:val="0"/>
    <w:rPr>
      <w:kern w:val="2"/>
      <w:sz w:val="18"/>
      <w:szCs w:val="18"/>
    </w:rPr>
  </w:style>
  <w:style w:type="character" w:customStyle="1" w:styleId="63">
    <w:name w:val="文档结构图 字符1"/>
    <w:basedOn w:val="21"/>
    <w:autoRedefine/>
    <w:semiHidden/>
    <w:qFormat/>
    <w:uiPriority w:val="0"/>
    <w:rPr>
      <w:rFonts w:ascii="Microsoft YaHei UI" w:eastAsia="Microsoft YaHei UI"/>
      <w:kern w:val="2"/>
      <w:sz w:val="18"/>
      <w:szCs w:val="18"/>
    </w:rPr>
  </w:style>
  <w:style w:type="character" w:customStyle="1" w:styleId="64">
    <w:name w:val="页眉 字符1"/>
    <w:basedOn w:val="21"/>
    <w:autoRedefine/>
    <w:semiHidden/>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oter" Target="footer52.xml"/><Relationship Id="rId98" Type="http://schemas.openxmlformats.org/officeDocument/2006/relationships/footer" Target="footer51.xml"/><Relationship Id="rId97" Type="http://schemas.openxmlformats.org/officeDocument/2006/relationships/footer" Target="footer50.xml"/><Relationship Id="rId96" Type="http://schemas.openxmlformats.org/officeDocument/2006/relationships/header" Target="header45.xml"/><Relationship Id="rId95" Type="http://schemas.openxmlformats.org/officeDocument/2006/relationships/header" Target="header44.xml"/><Relationship Id="rId94" Type="http://schemas.openxmlformats.org/officeDocument/2006/relationships/header" Target="header43.xml"/><Relationship Id="rId93" Type="http://schemas.openxmlformats.org/officeDocument/2006/relationships/footer" Target="footer49.xml"/><Relationship Id="rId92" Type="http://schemas.openxmlformats.org/officeDocument/2006/relationships/footer" Target="footer48.xml"/><Relationship Id="rId91" Type="http://schemas.openxmlformats.org/officeDocument/2006/relationships/footer" Target="footer47.xml"/><Relationship Id="rId90" Type="http://schemas.openxmlformats.org/officeDocument/2006/relationships/header" Target="header42.xml"/><Relationship Id="rId9" Type="http://schemas.openxmlformats.org/officeDocument/2006/relationships/footer" Target="footer3.xml"/><Relationship Id="rId89" Type="http://schemas.openxmlformats.org/officeDocument/2006/relationships/header" Target="header41.xml"/><Relationship Id="rId88" Type="http://schemas.openxmlformats.org/officeDocument/2006/relationships/header" Target="header40.xml"/><Relationship Id="rId87" Type="http://schemas.openxmlformats.org/officeDocument/2006/relationships/footer" Target="footer46.xml"/><Relationship Id="rId86" Type="http://schemas.openxmlformats.org/officeDocument/2006/relationships/footer" Target="footer45.xml"/><Relationship Id="rId85" Type="http://schemas.openxmlformats.org/officeDocument/2006/relationships/footer" Target="footer44.xml"/><Relationship Id="rId84" Type="http://schemas.openxmlformats.org/officeDocument/2006/relationships/header" Target="header39.xml"/><Relationship Id="rId83" Type="http://schemas.openxmlformats.org/officeDocument/2006/relationships/header" Target="header38.xml"/><Relationship Id="rId82" Type="http://schemas.openxmlformats.org/officeDocument/2006/relationships/header" Target="header37.xml"/><Relationship Id="rId81" Type="http://schemas.openxmlformats.org/officeDocument/2006/relationships/footer" Target="footer43.xml"/><Relationship Id="rId80" Type="http://schemas.openxmlformats.org/officeDocument/2006/relationships/footer" Target="footer42.xml"/><Relationship Id="rId8" Type="http://schemas.openxmlformats.org/officeDocument/2006/relationships/header" Target="header4.xml"/><Relationship Id="rId79" Type="http://schemas.openxmlformats.org/officeDocument/2006/relationships/footer" Target="footer41.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header" Target="header35.xml"/><Relationship Id="rId75" Type="http://schemas.openxmlformats.org/officeDocument/2006/relationships/header" Target="header34.xml"/><Relationship Id="rId74" Type="http://schemas.openxmlformats.org/officeDocument/2006/relationships/footer" Target="footer39.xml"/><Relationship Id="rId73" Type="http://schemas.openxmlformats.org/officeDocument/2006/relationships/footer" Target="footer38.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header" Target="header32.xml"/><Relationship Id="rId7" Type="http://schemas.openxmlformats.org/officeDocument/2006/relationships/header" Target="header3.xml"/><Relationship Id="rId69" Type="http://schemas.openxmlformats.org/officeDocument/2006/relationships/header" Target="header31.xml"/><Relationship Id="rId68" Type="http://schemas.openxmlformats.org/officeDocument/2006/relationships/footer" Target="footer36.xml"/><Relationship Id="rId67" Type="http://schemas.openxmlformats.org/officeDocument/2006/relationships/footer" Target="footer35.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header" Target="header29.xml"/><Relationship Id="rId63" Type="http://schemas.openxmlformats.org/officeDocument/2006/relationships/header" Target="header28.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header" Target="header2.xml"/><Relationship Id="rId59" Type="http://schemas.openxmlformats.org/officeDocument/2006/relationships/footer" Target="footer30.xml"/><Relationship Id="rId58" Type="http://schemas.openxmlformats.org/officeDocument/2006/relationships/footer" Target="footer29.xml"/><Relationship Id="rId57" Type="http://schemas.openxmlformats.org/officeDocument/2006/relationships/header" Target="header27.xml"/><Relationship Id="rId56" Type="http://schemas.openxmlformats.org/officeDocument/2006/relationships/header" Target="header26.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footer" Target="footer27.xml"/><Relationship Id="rId52" Type="http://schemas.openxmlformats.org/officeDocument/2006/relationships/footer" Target="footer26.xml"/><Relationship Id="rId51" Type="http://schemas.openxmlformats.org/officeDocument/2006/relationships/footer" Target="footer25.xml"/><Relationship Id="rId50" Type="http://schemas.openxmlformats.org/officeDocument/2006/relationships/header" Target="header24.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header" Target="header19.xml"/><Relationship Id="rId41" Type="http://schemas.openxmlformats.org/officeDocument/2006/relationships/footer" Target="footer21.xml"/><Relationship Id="rId405" Type="http://schemas.openxmlformats.org/officeDocument/2006/relationships/fontTable" Target="fontTable.xml"/><Relationship Id="rId404" Type="http://schemas.openxmlformats.org/officeDocument/2006/relationships/customXml" Target="../customXml/item52.xml"/><Relationship Id="rId403" Type="http://schemas.openxmlformats.org/officeDocument/2006/relationships/customXml" Target="../customXml/item51.xml"/><Relationship Id="rId402" Type="http://schemas.openxmlformats.org/officeDocument/2006/relationships/customXml" Target="../customXml/item50.xml"/><Relationship Id="rId401" Type="http://schemas.openxmlformats.org/officeDocument/2006/relationships/customXml" Target="../customXml/item49.xml"/><Relationship Id="rId400" Type="http://schemas.openxmlformats.org/officeDocument/2006/relationships/customXml" Target="../customXml/item48.xml"/><Relationship Id="rId40" Type="http://schemas.openxmlformats.org/officeDocument/2006/relationships/footer" Target="footer20.xml"/><Relationship Id="rId4" Type="http://schemas.openxmlformats.org/officeDocument/2006/relationships/footer" Target="footer1.xml"/><Relationship Id="rId399" Type="http://schemas.openxmlformats.org/officeDocument/2006/relationships/customXml" Target="../customXml/item47.xml"/><Relationship Id="rId398" Type="http://schemas.openxmlformats.org/officeDocument/2006/relationships/customXml" Target="../customXml/item46.xml"/><Relationship Id="rId397" Type="http://schemas.openxmlformats.org/officeDocument/2006/relationships/customXml" Target="../customXml/item45.xml"/><Relationship Id="rId396" Type="http://schemas.openxmlformats.org/officeDocument/2006/relationships/customXml" Target="../customXml/item44.xml"/><Relationship Id="rId395" Type="http://schemas.openxmlformats.org/officeDocument/2006/relationships/customXml" Target="../customXml/item43.xml"/><Relationship Id="rId394" Type="http://schemas.openxmlformats.org/officeDocument/2006/relationships/customXml" Target="../customXml/item42.xml"/><Relationship Id="rId393" Type="http://schemas.openxmlformats.org/officeDocument/2006/relationships/customXml" Target="../customXml/item41.xml"/><Relationship Id="rId392" Type="http://schemas.openxmlformats.org/officeDocument/2006/relationships/customXml" Target="../customXml/item40.xml"/><Relationship Id="rId391" Type="http://schemas.openxmlformats.org/officeDocument/2006/relationships/customXml" Target="../customXml/item39.xml"/><Relationship Id="rId390" Type="http://schemas.openxmlformats.org/officeDocument/2006/relationships/customXml" Target="../customXml/item38.xml"/><Relationship Id="rId39" Type="http://schemas.openxmlformats.org/officeDocument/2006/relationships/footer" Target="footer19.xml"/><Relationship Id="rId389" Type="http://schemas.openxmlformats.org/officeDocument/2006/relationships/customXml" Target="../customXml/item37.xml"/><Relationship Id="rId388" Type="http://schemas.openxmlformats.org/officeDocument/2006/relationships/customXml" Target="../customXml/item36.xml"/><Relationship Id="rId387" Type="http://schemas.openxmlformats.org/officeDocument/2006/relationships/customXml" Target="../customXml/item35.xml"/><Relationship Id="rId386" Type="http://schemas.openxmlformats.org/officeDocument/2006/relationships/customXml" Target="../customXml/item34.xml"/><Relationship Id="rId385" Type="http://schemas.openxmlformats.org/officeDocument/2006/relationships/customXml" Target="../customXml/item33.xml"/><Relationship Id="rId384" Type="http://schemas.openxmlformats.org/officeDocument/2006/relationships/customXml" Target="../customXml/item32.xml"/><Relationship Id="rId383" Type="http://schemas.openxmlformats.org/officeDocument/2006/relationships/customXml" Target="../customXml/item31.xml"/><Relationship Id="rId382" Type="http://schemas.openxmlformats.org/officeDocument/2006/relationships/customXml" Target="../customXml/item30.xml"/><Relationship Id="rId381" Type="http://schemas.openxmlformats.org/officeDocument/2006/relationships/customXml" Target="../customXml/item29.xml"/><Relationship Id="rId380" Type="http://schemas.openxmlformats.org/officeDocument/2006/relationships/customXml" Target="../customXml/item28.xml"/><Relationship Id="rId38" Type="http://schemas.openxmlformats.org/officeDocument/2006/relationships/header" Target="header18.xml"/><Relationship Id="rId379" Type="http://schemas.openxmlformats.org/officeDocument/2006/relationships/customXml" Target="../customXml/item27.xml"/><Relationship Id="rId378" Type="http://schemas.openxmlformats.org/officeDocument/2006/relationships/customXml" Target="../customXml/item26.xml"/><Relationship Id="rId377" Type="http://schemas.openxmlformats.org/officeDocument/2006/relationships/customXml" Target="../customXml/item25.xml"/><Relationship Id="rId376" Type="http://schemas.openxmlformats.org/officeDocument/2006/relationships/customXml" Target="../customXml/item24.xml"/><Relationship Id="rId375" Type="http://schemas.openxmlformats.org/officeDocument/2006/relationships/customXml" Target="../customXml/item23.xml"/><Relationship Id="rId374" Type="http://schemas.openxmlformats.org/officeDocument/2006/relationships/customXml" Target="../customXml/item22.xml"/><Relationship Id="rId373" Type="http://schemas.openxmlformats.org/officeDocument/2006/relationships/customXml" Target="../customXml/item21.xml"/><Relationship Id="rId372" Type="http://schemas.openxmlformats.org/officeDocument/2006/relationships/customXml" Target="../customXml/item20.xml"/><Relationship Id="rId371" Type="http://schemas.openxmlformats.org/officeDocument/2006/relationships/customXml" Target="../customXml/item19.xml"/><Relationship Id="rId370" Type="http://schemas.openxmlformats.org/officeDocument/2006/relationships/customXml" Target="../customXml/item18.xml"/><Relationship Id="rId37" Type="http://schemas.openxmlformats.org/officeDocument/2006/relationships/header" Target="header17.xml"/><Relationship Id="rId369" Type="http://schemas.openxmlformats.org/officeDocument/2006/relationships/customXml" Target="../customXml/item17.xml"/><Relationship Id="rId368" Type="http://schemas.openxmlformats.org/officeDocument/2006/relationships/customXml" Target="../customXml/item16.xml"/><Relationship Id="rId367" Type="http://schemas.openxmlformats.org/officeDocument/2006/relationships/customXml" Target="../customXml/item15.xml"/><Relationship Id="rId366" Type="http://schemas.openxmlformats.org/officeDocument/2006/relationships/customXml" Target="../customXml/item14.xml"/><Relationship Id="rId365" Type="http://schemas.openxmlformats.org/officeDocument/2006/relationships/customXml" Target="../customXml/item13.xml"/><Relationship Id="rId364" Type="http://schemas.openxmlformats.org/officeDocument/2006/relationships/customXml" Target="../customXml/item12.xml"/><Relationship Id="rId363" Type="http://schemas.openxmlformats.org/officeDocument/2006/relationships/customXml" Target="../customXml/item11.xml"/><Relationship Id="rId362" Type="http://schemas.openxmlformats.org/officeDocument/2006/relationships/customXml" Target="../customXml/item10.xml"/><Relationship Id="rId361" Type="http://schemas.openxmlformats.org/officeDocument/2006/relationships/customXml" Target="../customXml/item9.xml"/><Relationship Id="rId360" Type="http://schemas.openxmlformats.org/officeDocument/2006/relationships/customXml" Target="../customXml/item8.xml"/><Relationship Id="rId36" Type="http://schemas.openxmlformats.org/officeDocument/2006/relationships/header" Target="header16.xml"/><Relationship Id="rId359" Type="http://schemas.openxmlformats.org/officeDocument/2006/relationships/customXml" Target="../customXml/item7.xml"/><Relationship Id="rId358" Type="http://schemas.openxmlformats.org/officeDocument/2006/relationships/customXml" Target="../customXml/item6.xml"/><Relationship Id="rId357" Type="http://schemas.openxmlformats.org/officeDocument/2006/relationships/customXml" Target="../customXml/item5.xml"/><Relationship Id="rId356" Type="http://schemas.openxmlformats.org/officeDocument/2006/relationships/customXml" Target="../customXml/item4.xml"/><Relationship Id="rId355" Type="http://schemas.openxmlformats.org/officeDocument/2006/relationships/customXml" Target="../customXml/item3.xml"/><Relationship Id="rId354" Type="http://schemas.openxmlformats.org/officeDocument/2006/relationships/customXml" Target="../customXml/item2.xml"/><Relationship Id="rId353" Type="http://schemas.openxmlformats.org/officeDocument/2006/relationships/numbering" Target="numbering.xml"/><Relationship Id="rId352" Type="http://schemas.openxmlformats.org/officeDocument/2006/relationships/customXml" Target="../customXml/item1.xml"/><Relationship Id="rId351" Type="http://schemas.openxmlformats.org/officeDocument/2006/relationships/oleObject" Target="embeddings/oleObject179.bin"/><Relationship Id="rId350" Type="http://schemas.openxmlformats.org/officeDocument/2006/relationships/oleObject" Target="embeddings/oleObject178.bin"/><Relationship Id="rId35" Type="http://schemas.openxmlformats.org/officeDocument/2006/relationships/footer" Target="footer18.xml"/><Relationship Id="rId349" Type="http://schemas.openxmlformats.org/officeDocument/2006/relationships/oleObject" Target="embeddings/oleObject177.bin"/><Relationship Id="rId348" Type="http://schemas.openxmlformats.org/officeDocument/2006/relationships/oleObject" Target="embeddings/oleObject176.bin"/><Relationship Id="rId347" Type="http://schemas.openxmlformats.org/officeDocument/2006/relationships/oleObject" Target="embeddings/oleObject175.bin"/><Relationship Id="rId346" Type="http://schemas.openxmlformats.org/officeDocument/2006/relationships/oleObject" Target="embeddings/oleObject174.bin"/><Relationship Id="rId345" Type="http://schemas.openxmlformats.org/officeDocument/2006/relationships/oleObject" Target="embeddings/oleObject173.bin"/><Relationship Id="rId344" Type="http://schemas.openxmlformats.org/officeDocument/2006/relationships/image" Target="media/image29.wmf"/><Relationship Id="rId343" Type="http://schemas.openxmlformats.org/officeDocument/2006/relationships/oleObject" Target="embeddings/oleObject172.bin"/><Relationship Id="rId342" Type="http://schemas.openxmlformats.org/officeDocument/2006/relationships/oleObject" Target="embeddings/oleObject171.bin"/><Relationship Id="rId341" Type="http://schemas.openxmlformats.org/officeDocument/2006/relationships/image" Target="media/image28.wmf"/><Relationship Id="rId340" Type="http://schemas.openxmlformats.org/officeDocument/2006/relationships/oleObject" Target="embeddings/oleObject170.bin"/><Relationship Id="rId34" Type="http://schemas.openxmlformats.org/officeDocument/2006/relationships/footer" Target="footer17.xml"/><Relationship Id="rId339" Type="http://schemas.openxmlformats.org/officeDocument/2006/relationships/oleObject" Target="embeddings/oleObject169.bin"/><Relationship Id="rId338" Type="http://schemas.openxmlformats.org/officeDocument/2006/relationships/oleObject" Target="embeddings/oleObject168.bin"/><Relationship Id="rId337" Type="http://schemas.openxmlformats.org/officeDocument/2006/relationships/oleObject" Target="embeddings/oleObject167.bin"/><Relationship Id="rId336" Type="http://schemas.openxmlformats.org/officeDocument/2006/relationships/oleObject" Target="embeddings/oleObject166.bin"/><Relationship Id="rId335" Type="http://schemas.openxmlformats.org/officeDocument/2006/relationships/oleObject" Target="embeddings/oleObject165.bin"/><Relationship Id="rId334" Type="http://schemas.openxmlformats.org/officeDocument/2006/relationships/oleObject" Target="embeddings/oleObject164.bin"/><Relationship Id="rId333" Type="http://schemas.openxmlformats.org/officeDocument/2006/relationships/image" Target="media/image27.wmf"/><Relationship Id="rId332" Type="http://schemas.openxmlformats.org/officeDocument/2006/relationships/oleObject" Target="embeddings/oleObject163.bin"/><Relationship Id="rId331" Type="http://schemas.openxmlformats.org/officeDocument/2006/relationships/image" Target="media/image26.wmf"/><Relationship Id="rId330" Type="http://schemas.openxmlformats.org/officeDocument/2006/relationships/oleObject" Target="embeddings/oleObject162.bin"/><Relationship Id="rId33" Type="http://schemas.openxmlformats.org/officeDocument/2006/relationships/footer" Target="footer16.xml"/><Relationship Id="rId329" Type="http://schemas.openxmlformats.org/officeDocument/2006/relationships/image" Target="media/image25.wmf"/><Relationship Id="rId328" Type="http://schemas.openxmlformats.org/officeDocument/2006/relationships/oleObject" Target="embeddings/oleObject161.bin"/><Relationship Id="rId327" Type="http://schemas.openxmlformats.org/officeDocument/2006/relationships/oleObject" Target="embeddings/oleObject160.bin"/><Relationship Id="rId326" Type="http://schemas.openxmlformats.org/officeDocument/2006/relationships/oleObject" Target="embeddings/oleObject159.bin"/><Relationship Id="rId325" Type="http://schemas.openxmlformats.org/officeDocument/2006/relationships/image" Target="media/image24.wmf"/><Relationship Id="rId324" Type="http://schemas.openxmlformats.org/officeDocument/2006/relationships/oleObject" Target="embeddings/oleObject158.bin"/><Relationship Id="rId323" Type="http://schemas.openxmlformats.org/officeDocument/2006/relationships/oleObject" Target="embeddings/oleObject157.bin"/><Relationship Id="rId322" Type="http://schemas.openxmlformats.org/officeDocument/2006/relationships/oleObject" Target="embeddings/oleObject156.bin"/><Relationship Id="rId321" Type="http://schemas.openxmlformats.org/officeDocument/2006/relationships/oleObject" Target="embeddings/oleObject155.bin"/><Relationship Id="rId320" Type="http://schemas.openxmlformats.org/officeDocument/2006/relationships/oleObject" Target="embeddings/oleObject154.bin"/><Relationship Id="rId32" Type="http://schemas.openxmlformats.org/officeDocument/2006/relationships/header" Target="header15.xml"/><Relationship Id="rId319" Type="http://schemas.openxmlformats.org/officeDocument/2006/relationships/oleObject" Target="embeddings/oleObject153.bin"/><Relationship Id="rId318" Type="http://schemas.openxmlformats.org/officeDocument/2006/relationships/oleObject" Target="embeddings/oleObject152.bin"/><Relationship Id="rId317" Type="http://schemas.openxmlformats.org/officeDocument/2006/relationships/oleObject" Target="embeddings/oleObject151.bin"/><Relationship Id="rId316" Type="http://schemas.openxmlformats.org/officeDocument/2006/relationships/oleObject" Target="embeddings/oleObject150.bin"/><Relationship Id="rId315" Type="http://schemas.openxmlformats.org/officeDocument/2006/relationships/oleObject" Target="embeddings/oleObject149.bin"/><Relationship Id="rId314" Type="http://schemas.openxmlformats.org/officeDocument/2006/relationships/oleObject" Target="embeddings/oleObject148.bin"/><Relationship Id="rId313" Type="http://schemas.openxmlformats.org/officeDocument/2006/relationships/oleObject" Target="embeddings/oleObject147.bin"/><Relationship Id="rId312" Type="http://schemas.openxmlformats.org/officeDocument/2006/relationships/oleObject" Target="embeddings/oleObject146.bin"/><Relationship Id="rId311" Type="http://schemas.openxmlformats.org/officeDocument/2006/relationships/oleObject" Target="embeddings/oleObject145.bin"/><Relationship Id="rId310" Type="http://schemas.openxmlformats.org/officeDocument/2006/relationships/oleObject" Target="embeddings/oleObject144.bin"/><Relationship Id="rId31" Type="http://schemas.openxmlformats.org/officeDocument/2006/relationships/header" Target="header14.xml"/><Relationship Id="rId309" Type="http://schemas.openxmlformats.org/officeDocument/2006/relationships/oleObject" Target="embeddings/oleObject143.bin"/><Relationship Id="rId308" Type="http://schemas.openxmlformats.org/officeDocument/2006/relationships/oleObject" Target="embeddings/oleObject142.bin"/><Relationship Id="rId307" Type="http://schemas.openxmlformats.org/officeDocument/2006/relationships/oleObject" Target="embeddings/oleObject141.bin"/><Relationship Id="rId306" Type="http://schemas.openxmlformats.org/officeDocument/2006/relationships/image" Target="media/image23.png"/><Relationship Id="rId305" Type="http://schemas.openxmlformats.org/officeDocument/2006/relationships/oleObject" Target="embeddings/oleObject140.bin"/><Relationship Id="rId304" Type="http://schemas.openxmlformats.org/officeDocument/2006/relationships/oleObject" Target="embeddings/oleObject139.bin"/><Relationship Id="rId303" Type="http://schemas.openxmlformats.org/officeDocument/2006/relationships/oleObject" Target="embeddings/oleObject138.bin"/><Relationship Id="rId302" Type="http://schemas.openxmlformats.org/officeDocument/2006/relationships/oleObject" Target="embeddings/oleObject137.bin"/><Relationship Id="rId301" Type="http://schemas.openxmlformats.org/officeDocument/2006/relationships/oleObject" Target="embeddings/oleObject136.bin"/><Relationship Id="rId300" Type="http://schemas.openxmlformats.org/officeDocument/2006/relationships/image" Target="media/image22.wmf"/><Relationship Id="rId30" Type="http://schemas.openxmlformats.org/officeDocument/2006/relationships/header" Target="header13.xml"/><Relationship Id="rId3" Type="http://schemas.openxmlformats.org/officeDocument/2006/relationships/header" Target="header1.xml"/><Relationship Id="rId299" Type="http://schemas.openxmlformats.org/officeDocument/2006/relationships/oleObject" Target="embeddings/oleObject135.bin"/><Relationship Id="rId298" Type="http://schemas.openxmlformats.org/officeDocument/2006/relationships/image" Target="media/image21.wmf"/><Relationship Id="rId297" Type="http://schemas.openxmlformats.org/officeDocument/2006/relationships/oleObject" Target="embeddings/oleObject134.bin"/><Relationship Id="rId296" Type="http://schemas.openxmlformats.org/officeDocument/2006/relationships/image" Target="media/image20.wmf"/><Relationship Id="rId295" Type="http://schemas.openxmlformats.org/officeDocument/2006/relationships/oleObject" Target="embeddings/oleObject133.bin"/><Relationship Id="rId294" Type="http://schemas.openxmlformats.org/officeDocument/2006/relationships/oleObject" Target="embeddings/oleObject132.bin"/><Relationship Id="rId293" Type="http://schemas.openxmlformats.org/officeDocument/2006/relationships/oleObject" Target="embeddings/oleObject131.bin"/><Relationship Id="rId292" Type="http://schemas.openxmlformats.org/officeDocument/2006/relationships/oleObject" Target="embeddings/oleObject130.bin"/><Relationship Id="rId291" Type="http://schemas.openxmlformats.org/officeDocument/2006/relationships/oleObject" Target="embeddings/oleObject129.bin"/><Relationship Id="rId290" Type="http://schemas.openxmlformats.org/officeDocument/2006/relationships/oleObject" Target="embeddings/oleObject128.bin"/><Relationship Id="rId29" Type="http://schemas.openxmlformats.org/officeDocument/2006/relationships/footer" Target="footer15.xml"/><Relationship Id="rId289" Type="http://schemas.openxmlformats.org/officeDocument/2006/relationships/oleObject" Target="embeddings/oleObject127.bin"/><Relationship Id="rId288" Type="http://schemas.openxmlformats.org/officeDocument/2006/relationships/oleObject" Target="embeddings/oleObject126.bin"/><Relationship Id="rId287" Type="http://schemas.openxmlformats.org/officeDocument/2006/relationships/oleObject" Target="embeddings/oleObject125.bin"/><Relationship Id="rId286" Type="http://schemas.openxmlformats.org/officeDocument/2006/relationships/oleObject" Target="embeddings/oleObject124.bin"/><Relationship Id="rId285" Type="http://schemas.openxmlformats.org/officeDocument/2006/relationships/oleObject" Target="embeddings/oleObject123.bin"/><Relationship Id="rId284" Type="http://schemas.openxmlformats.org/officeDocument/2006/relationships/oleObject" Target="embeddings/oleObject122.bin"/><Relationship Id="rId283" Type="http://schemas.openxmlformats.org/officeDocument/2006/relationships/oleObject" Target="embeddings/oleObject121.bin"/><Relationship Id="rId282" Type="http://schemas.openxmlformats.org/officeDocument/2006/relationships/oleObject" Target="embeddings/oleObject120.bin"/><Relationship Id="rId281" Type="http://schemas.openxmlformats.org/officeDocument/2006/relationships/oleObject" Target="embeddings/oleObject119.bin"/><Relationship Id="rId280" Type="http://schemas.openxmlformats.org/officeDocument/2006/relationships/oleObject" Target="embeddings/oleObject118.bin"/><Relationship Id="rId28" Type="http://schemas.openxmlformats.org/officeDocument/2006/relationships/footer" Target="footer14.xml"/><Relationship Id="rId279" Type="http://schemas.openxmlformats.org/officeDocument/2006/relationships/oleObject" Target="embeddings/oleObject117.bin"/><Relationship Id="rId278" Type="http://schemas.openxmlformats.org/officeDocument/2006/relationships/oleObject" Target="embeddings/oleObject116.bin"/><Relationship Id="rId277" Type="http://schemas.openxmlformats.org/officeDocument/2006/relationships/oleObject" Target="embeddings/oleObject115.bin"/><Relationship Id="rId276" Type="http://schemas.openxmlformats.org/officeDocument/2006/relationships/oleObject" Target="embeddings/oleObject114.bin"/><Relationship Id="rId275" Type="http://schemas.openxmlformats.org/officeDocument/2006/relationships/oleObject" Target="embeddings/oleObject113.bin"/><Relationship Id="rId274" Type="http://schemas.openxmlformats.org/officeDocument/2006/relationships/oleObject" Target="embeddings/oleObject112.bin"/><Relationship Id="rId273" Type="http://schemas.openxmlformats.org/officeDocument/2006/relationships/oleObject" Target="embeddings/oleObject111.bin"/><Relationship Id="rId272" Type="http://schemas.openxmlformats.org/officeDocument/2006/relationships/oleObject" Target="embeddings/oleObject110.bin"/><Relationship Id="rId271" Type="http://schemas.openxmlformats.org/officeDocument/2006/relationships/oleObject" Target="embeddings/oleObject109.bin"/><Relationship Id="rId270" Type="http://schemas.openxmlformats.org/officeDocument/2006/relationships/oleObject" Target="embeddings/oleObject108.bin"/><Relationship Id="rId27" Type="http://schemas.openxmlformats.org/officeDocument/2006/relationships/footer" Target="footer13.xml"/><Relationship Id="rId269" Type="http://schemas.openxmlformats.org/officeDocument/2006/relationships/oleObject" Target="embeddings/oleObject107.bin"/><Relationship Id="rId268" Type="http://schemas.openxmlformats.org/officeDocument/2006/relationships/oleObject" Target="embeddings/oleObject106.bin"/><Relationship Id="rId267" Type="http://schemas.openxmlformats.org/officeDocument/2006/relationships/oleObject" Target="embeddings/oleObject105.bin"/><Relationship Id="rId266" Type="http://schemas.openxmlformats.org/officeDocument/2006/relationships/oleObject" Target="embeddings/oleObject104.bin"/><Relationship Id="rId265" Type="http://schemas.openxmlformats.org/officeDocument/2006/relationships/oleObject" Target="embeddings/oleObject103.bin"/><Relationship Id="rId264" Type="http://schemas.openxmlformats.org/officeDocument/2006/relationships/oleObject" Target="embeddings/oleObject102.bin"/><Relationship Id="rId263" Type="http://schemas.openxmlformats.org/officeDocument/2006/relationships/oleObject" Target="embeddings/oleObject101.bin"/><Relationship Id="rId262" Type="http://schemas.openxmlformats.org/officeDocument/2006/relationships/oleObject" Target="embeddings/oleObject100.bin"/><Relationship Id="rId261" Type="http://schemas.openxmlformats.org/officeDocument/2006/relationships/oleObject" Target="embeddings/oleObject99.bin"/><Relationship Id="rId260" Type="http://schemas.openxmlformats.org/officeDocument/2006/relationships/oleObject" Target="embeddings/oleObject98.bin"/><Relationship Id="rId26" Type="http://schemas.openxmlformats.org/officeDocument/2006/relationships/header" Target="header12.xml"/><Relationship Id="rId259" Type="http://schemas.openxmlformats.org/officeDocument/2006/relationships/oleObject" Target="embeddings/oleObject97.bin"/><Relationship Id="rId258" Type="http://schemas.openxmlformats.org/officeDocument/2006/relationships/oleObject" Target="embeddings/oleObject96.bin"/><Relationship Id="rId257" Type="http://schemas.openxmlformats.org/officeDocument/2006/relationships/oleObject" Target="embeddings/oleObject95.bin"/><Relationship Id="rId256" Type="http://schemas.openxmlformats.org/officeDocument/2006/relationships/oleObject" Target="embeddings/oleObject94.bin"/><Relationship Id="rId255" Type="http://schemas.openxmlformats.org/officeDocument/2006/relationships/oleObject" Target="embeddings/oleObject93.bin"/><Relationship Id="rId254" Type="http://schemas.openxmlformats.org/officeDocument/2006/relationships/oleObject" Target="embeddings/oleObject92.bin"/><Relationship Id="rId253" Type="http://schemas.openxmlformats.org/officeDocument/2006/relationships/oleObject" Target="embeddings/oleObject91.bin"/><Relationship Id="rId252" Type="http://schemas.openxmlformats.org/officeDocument/2006/relationships/image" Target="media/image19.png"/><Relationship Id="rId251" Type="http://schemas.openxmlformats.org/officeDocument/2006/relationships/oleObject" Target="embeddings/oleObject90.bin"/><Relationship Id="rId250" Type="http://schemas.openxmlformats.org/officeDocument/2006/relationships/oleObject" Target="embeddings/oleObject89.bin"/><Relationship Id="rId25" Type="http://schemas.openxmlformats.org/officeDocument/2006/relationships/header" Target="header11.xml"/><Relationship Id="rId249" Type="http://schemas.openxmlformats.org/officeDocument/2006/relationships/oleObject" Target="embeddings/oleObject88.bin"/><Relationship Id="rId248" Type="http://schemas.openxmlformats.org/officeDocument/2006/relationships/oleObject" Target="embeddings/oleObject87.bin"/><Relationship Id="rId247" Type="http://schemas.openxmlformats.org/officeDocument/2006/relationships/oleObject" Target="embeddings/oleObject86.bin"/><Relationship Id="rId246" Type="http://schemas.openxmlformats.org/officeDocument/2006/relationships/oleObject" Target="embeddings/oleObject85.bin"/><Relationship Id="rId245" Type="http://schemas.openxmlformats.org/officeDocument/2006/relationships/image" Target="media/image18.png"/><Relationship Id="rId244" Type="http://schemas.openxmlformats.org/officeDocument/2006/relationships/image" Target="media/image17.png"/><Relationship Id="rId243" Type="http://schemas.openxmlformats.org/officeDocument/2006/relationships/oleObject" Target="embeddings/oleObject84.bin"/><Relationship Id="rId242" Type="http://schemas.openxmlformats.org/officeDocument/2006/relationships/oleObject" Target="embeddings/oleObject83.bin"/><Relationship Id="rId241" Type="http://schemas.openxmlformats.org/officeDocument/2006/relationships/oleObject" Target="embeddings/oleObject82.bin"/><Relationship Id="rId240" Type="http://schemas.openxmlformats.org/officeDocument/2006/relationships/oleObject" Target="embeddings/oleObject81.bin"/><Relationship Id="rId24" Type="http://schemas.openxmlformats.org/officeDocument/2006/relationships/header" Target="header10.xml"/><Relationship Id="rId239" Type="http://schemas.openxmlformats.org/officeDocument/2006/relationships/oleObject" Target="embeddings/oleObject80.bin"/><Relationship Id="rId238" Type="http://schemas.openxmlformats.org/officeDocument/2006/relationships/oleObject" Target="embeddings/oleObject79.bin"/><Relationship Id="rId237" Type="http://schemas.openxmlformats.org/officeDocument/2006/relationships/oleObject" Target="embeddings/oleObject78.bin"/><Relationship Id="rId236" Type="http://schemas.openxmlformats.org/officeDocument/2006/relationships/oleObject" Target="embeddings/oleObject77.bin"/><Relationship Id="rId235" Type="http://schemas.openxmlformats.org/officeDocument/2006/relationships/oleObject" Target="embeddings/oleObject76.bin"/><Relationship Id="rId234" Type="http://schemas.openxmlformats.org/officeDocument/2006/relationships/oleObject" Target="embeddings/oleObject75.bin"/><Relationship Id="rId233" Type="http://schemas.openxmlformats.org/officeDocument/2006/relationships/oleObject" Target="embeddings/oleObject74.bin"/><Relationship Id="rId232" Type="http://schemas.openxmlformats.org/officeDocument/2006/relationships/oleObject" Target="embeddings/oleObject73.bin"/><Relationship Id="rId231" Type="http://schemas.openxmlformats.org/officeDocument/2006/relationships/image" Target="media/image16.png"/><Relationship Id="rId230" Type="http://schemas.openxmlformats.org/officeDocument/2006/relationships/oleObject" Target="embeddings/oleObject72.bin"/><Relationship Id="rId23" Type="http://schemas.openxmlformats.org/officeDocument/2006/relationships/footer" Target="footer12.xml"/><Relationship Id="rId229" Type="http://schemas.openxmlformats.org/officeDocument/2006/relationships/oleObject" Target="embeddings/oleObject71.bin"/><Relationship Id="rId228" Type="http://schemas.openxmlformats.org/officeDocument/2006/relationships/oleObject" Target="embeddings/oleObject70.bin"/><Relationship Id="rId227" Type="http://schemas.openxmlformats.org/officeDocument/2006/relationships/oleObject" Target="embeddings/oleObject69.bin"/><Relationship Id="rId226" Type="http://schemas.openxmlformats.org/officeDocument/2006/relationships/oleObject" Target="embeddings/oleObject68.bin"/><Relationship Id="rId225" Type="http://schemas.openxmlformats.org/officeDocument/2006/relationships/oleObject" Target="embeddings/oleObject67.bin"/><Relationship Id="rId224" Type="http://schemas.openxmlformats.org/officeDocument/2006/relationships/oleObject" Target="embeddings/oleObject66.bin"/><Relationship Id="rId223" Type="http://schemas.openxmlformats.org/officeDocument/2006/relationships/oleObject" Target="embeddings/oleObject65.bin"/><Relationship Id="rId222" Type="http://schemas.openxmlformats.org/officeDocument/2006/relationships/oleObject" Target="embeddings/oleObject64.bin"/><Relationship Id="rId221" Type="http://schemas.openxmlformats.org/officeDocument/2006/relationships/oleObject" Target="embeddings/oleObject63.bin"/><Relationship Id="rId220" Type="http://schemas.openxmlformats.org/officeDocument/2006/relationships/oleObject" Target="embeddings/oleObject62.bin"/><Relationship Id="rId22" Type="http://schemas.openxmlformats.org/officeDocument/2006/relationships/header" Target="header9.xml"/><Relationship Id="rId219" Type="http://schemas.openxmlformats.org/officeDocument/2006/relationships/oleObject" Target="embeddings/oleObject61.bin"/><Relationship Id="rId218" Type="http://schemas.openxmlformats.org/officeDocument/2006/relationships/oleObject" Target="embeddings/oleObject60.bin"/><Relationship Id="rId217" Type="http://schemas.openxmlformats.org/officeDocument/2006/relationships/oleObject" Target="embeddings/oleObject59.bin"/><Relationship Id="rId216" Type="http://schemas.openxmlformats.org/officeDocument/2006/relationships/oleObject" Target="embeddings/oleObject58.bin"/><Relationship Id="rId215" Type="http://schemas.openxmlformats.org/officeDocument/2006/relationships/oleObject" Target="embeddings/oleObject57.bin"/><Relationship Id="rId214" Type="http://schemas.openxmlformats.org/officeDocument/2006/relationships/oleObject" Target="embeddings/oleObject56.bin"/><Relationship Id="rId213" Type="http://schemas.openxmlformats.org/officeDocument/2006/relationships/oleObject" Target="embeddings/oleObject55.bin"/><Relationship Id="rId212" Type="http://schemas.openxmlformats.org/officeDocument/2006/relationships/image" Target="media/image15.png"/><Relationship Id="rId211" Type="http://schemas.openxmlformats.org/officeDocument/2006/relationships/image" Target="media/image14.png"/><Relationship Id="rId210" Type="http://schemas.openxmlformats.org/officeDocument/2006/relationships/image" Target="media/image13.png"/><Relationship Id="rId21" Type="http://schemas.openxmlformats.org/officeDocument/2006/relationships/header" Target="header8.xml"/><Relationship Id="rId209" Type="http://schemas.openxmlformats.org/officeDocument/2006/relationships/oleObject" Target="embeddings/oleObject54.bin"/><Relationship Id="rId208" Type="http://schemas.openxmlformats.org/officeDocument/2006/relationships/oleObject" Target="embeddings/oleObject53.bin"/><Relationship Id="rId207" Type="http://schemas.openxmlformats.org/officeDocument/2006/relationships/oleObject" Target="embeddings/oleObject52.bin"/><Relationship Id="rId206" Type="http://schemas.openxmlformats.org/officeDocument/2006/relationships/oleObject" Target="embeddings/oleObject51.bin"/><Relationship Id="rId205" Type="http://schemas.openxmlformats.org/officeDocument/2006/relationships/oleObject" Target="embeddings/oleObject50.bin"/><Relationship Id="rId204" Type="http://schemas.openxmlformats.org/officeDocument/2006/relationships/oleObject" Target="embeddings/oleObject49.bin"/><Relationship Id="rId203" Type="http://schemas.openxmlformats.org/officeDocument/2006/relationships/oleObject" Target="embeddings/oleObject48.bin"/><Relationship Id="rId202" Type="http://schemas.openxmlformats.org/officeDocument/2006/relationships/oleObject" Target="embeddings/oleObject47.bin"/><Relationship Id="rId201" Type="http://schemas.openxmlformats.org/officeDocument/2006/relationships/oleObject" Target="embeddings/oleObject46.bin"/><Relationship Id="rId200" Type="http://schemas.openxmlformats.org/officeDocument/2006/relationships/oleObject" Target="embeddings/oleObject45.bin"/><Relationship Id="rId20" Type="http://schemas.openxmlformats.org/officeDocument/2006/relationships/footer" Target="footer11.xml"/><Relationship Id="rId2" Type="http://schemas.openxmlformats.org/officeDocument/2006/relationships/settings" Target="settings.xml"/><Relationship Id="rId199" Type="http://schemas.openxmlformats.org/officeDocument/2006/relationships/oleObject" Target="embeddings/oleObject44.bin"/><Relationship Id="rId198" Type="http://schemas.openxmlformats.org/officeDocument/2006/relationships/oleObject" Target="embeddings/oleObject43.bin"/><Relationship Id="rId197" Type="http://schemas.openxmlformats.org/officeDocument/2006/relationships/oleObject" Target="embeddings/oleObject42.bin"/><Relationship Id="rId196" Type="http://schemas.openxmlformats.org/officeDocument/2006/relationships/oleObject" Target="embeddings/oleObject41.bin"/><Relationship Id="rId195" Type="http://schemas.openxmlformats.org/officeDocument/2006/relationships/oleObject" Target="embeddings/oleObject40.bin"/><Relationship Id="rId194" Type="http://schemas.openxmlformats.org/officeDocument/2006/relationships/oleObject" Target="embeddings/oleObject39.bin"/><Relationship Id="rId193" Type="http://schemas.openxmlformats.org/officeDocument/2006/relationships/oleObject" Target="embeddings/oleObject38.bin"/><Relationship Id="rId192" Type="http://schemas.openxmlformats.org/officeDocument/2006/relationships/oleObject" Target="embeddings/oleObject37.bin"/><Relationship Id="rId191" Type="http://schemas.openxmlformats.org/officeDocument/2006/relationships/oleObject" Target="embeddings/oleObject36.bin"/><Relationship Id="rId190" Type="http://schemas.openxmlformats.org/officeDocument/2006/relationships/oleObject" Target="embeddings/oleObject35.bin"/><Relationship Id="rId19" Type="http://schemas.openxmlformats.org/officeDocument/2006/relationships/footer" Target="footer10.xml"/><Relationship Id="rId189" Type="http://schemas.openxmlformats.org/officeDocument/2006/relationships/oleObject" Target="embeddings/oleObject34.bin"/><Relationship Id="rId188" Type="http://schemas.openxmlformats.org/officeDocument/2006/relationships/oleObject" Target="embeddings/oleObject33.bin"/><Relationship Id="rId187" Type="http://schemas.openxmlformats.org/officeDocument/2006/relationships/oleObject" Target="embeddings/oleObject32.bin"/><Relationship Id="rId186" Type="http://schemas.openxmlformats.org/officeDocument/2006/relationships/oleObject" Target="embeddings/oleObject31.bin"/><Relationship Id="rId185" Type="http://schemas.openxmlformats.org/officeDocument/2006/relationships/oleObject" Target="embeddings/oleObject30.bin"/><Relationship Id="rId184" Type="http://schemas.openxmlformats.org/officeDocument/2006/relationships/oleObject" Target="embeddings/oleObject29.bin"/><Relationship Id="rId183" Type="http://schemas.openxmlformats.org/officeDocument/2006/relationships/oleObject" Target="embeddings/oleObject28.bin"/><Relationship Id="rId182" Type="http://schemas.openxmlformats.org/officeDocument/2006/relationships/oleObject" Target="embeddings/oleObject27.bin"/><Relationship Id="rId181" Type="http://schemas.openxmlformats.org/officeDocument/2006/relationships/oleObject" Target="embeddings/oleObject26.bin"/><Relationship Id="rId180" Type="http://schemas.openxmlformats.org/officeDocument/2006/relationships/oleObject" Target="embeddings/oleObject25.bin"/><Relationship Id="rId18" Type="http://schemas.openxmlformats.org/officeDocument/2006/relationships/footer" Target="footer9.xml"/><Relationship Id="rId179" Type="http://schemas.openxmlformats.org/officeDocument/2006/relationships/image" Target="media/image12.png"/><Relationship Id="rId178" Type="http://schemas.openxmlformats.org/officeDocument/2006/relationships/image" Target="media/image11.wmf"/><Relationship Id="rId177" Type="http://schemas.openxmlformats.org/officeDocument/2006/relationships/image" Target="media/image10.png"/><Relationship Id="rId176" Type="http://schemas.openxmlformats.org/officeDocument/2006/relationships/image" Target="media/image9.png"/><Relationship Id="rId175" Type="http://schemas.openxmlformats.org/officeDocument/2006/relationships/image" Target="media/image8.png"/><Relationship Id="rId174" Type="http://schemas.openxmlformats.org/officeDocument/2006/relationships/image" Target="media/image7.png"/><Relationship Id="rId173" Type="http://schemas.openxmlformats.org/officeDocument/2006/relationships/oleObject" Target="embeddings/oleObject24.bin"/><Relationship Id="rId172" Type="http://schemas.openxmlformats.org/officeDocument/2006/relationships/oleObject" Target="embeddings/oleObject23.bin"/><Relationship Id="rId171" Type="http://schemas.openxmlformats.org/officeDocument/2006/relationships/oleObject" Target="embeddings/oleObject22.bin"/><Relationship Id="rId170" Type="http://schemas.openxmlformats.org/officeDocument/2006/relationships/oleObject" Target="embeddings/oleObject21.bin"/><Relationship Id="rId17" Type="http://schemas.openxmlformats.org/officeDocument/2006/relationships/footer" Target="footer8.xml"/><Relationship Id="rId169" Type="http://schemas.openxmlformats.org/officeDocument/2006/relationships/oleObject" Target="embeddings/oleObject20.bin"/><Relationship Id="rId168" Type="http://schemas.openxmlformats.org/officeDocument/2006/relationships/oleObject" Target="embeddings/oleObject19.bin"/><Relationship Id="rId167" Type="http://schemas.openxmlformats.org/officeDocument/2006/relationships/oleObject" Target="embeddings/oleObject18.bin"/><Relationship Id="rId166" Type="http://schemas.openxmlformats.org/officeDocument/2006/relationships/oleObject" Target="embeddings/oleObject17.bin"/><Relationship Id="rId165" Type="http://schemas.openxmlformats.org/officeDocument/2006/relationships/oleObject" Target="embeddings/oleObject16.bin"/><Relationship Id="rId164" Type="http://schemas.openxmlformats.org/officeDocument/2006/relationships/oleObject" Target="embeddings/oleObject15.bin"/><Relationship Id="rId163" Type="http://schemas.openxmlformats.org/officeDocument/2006/relationships/oleObject" Target="embeddings/oleObject14.bin"/><Relationship Id="rId162" Type="http://schemas.openxmlformats.org/officeDocument/2006/relationships/oleObject" Target="embeddings/oleObject13.bin"/><Relationship Id="rId161" Type="http://schemas.openxmlformats.org/officeDocument/2006/relationships/oleObject" Target="embeddings/oleObject12.bin"/><Relationship Id="rId160" Type="http://schemas.openxmlformats.org/officeDocument/2006/relationships/oleObject" Target="embeddings/oleObject11.bin"/><Relationship Id="rId16" Type="http://schemas.openxmlformats.org/officeDocument/2006/relationships/footer" Target="footer7.xml"/><Relationship Id="rId159" Type="http://schemas.openxmlformats.org/officeDocument/2006/relationships/oleObject" Target="embeddings/oleObject10.bin"/><Relationship Id="rId158" Type="http://schemas.openxmlformats.org/officeDocument/2006/relationships/oleObject" Target="embeddings/oleObject9.bin"/><Relationship Id="rId157" Type="http://schemas.openxmlformats.org/officeDocument/2006/relationships/oleObject" Target="embeddings/oleObject8.bin"/><Relationship Id="rId156" Type="http://schemas.openxmlformats.org/officeDocument/2006/relationships/oleObject" Target="embeddings/oleObject7.bin"/><Relationship Id="rId155" Type="http://schemas.openxmlformats.org/officeDocument/2006/relationships/image" Target="media/image6.wmf"/><Relationship Id="rId154" Type="http://schemas.openxmlformats.org/officeDocument/2006/relationships/oleObject" Target="embeddings/oleObject6.bin"/><Relationship Id="rId153" Type="http://schemas.openxmlformats.org/officeDocument/2006/relationships/image" Target="media/image5.wmf"/><Relationship Id="rId152" Type="http://schemas.openxmlformats.org/officeDocument/2006/relationships/oleObject" Target="embeddings/oleObject5.bin"/><Relationship Id="rId151" Type="http://schemas.openxmlformats.org/officeDocument/2006/relationships/image" Target="media/image4.wmf"/><Relationship Id="rId150" Type="http://schemas.openxmlformats.org/officeDocument/2006/relationships/oleObject" Target="embeddings/oleObject4.bin"/><Relationship Id="rId15" Type="http://schemas.openxmlformats.org/officeDocument/2006/relationships/footer" Target="footer6.xml"/><Relationship Id="rId149" Type="http://schemas.openxmlformats.org/officeDocument/2006/relationships/image" Target="media/image3.wmf"/><Relationship Id="rId148" Type="http://schemas.openxmlformats.org/officeDocument/2006/relationships/oleObject" Target="embeddings/oleObject3.bin"/><Relationship Id="rId147" Type="http://schemas.openxmlformats.org/officeDocument/2006/relationships/image" Target="media/image2.wmf"/><Relationship Id="rId146" Type="http://schemas.openxmlformats.org/officeDocument/2006/relationships/oleObject" Target="embeddings/oleObject2.bin"/><Relationship Id="rId145" Type="http://schemas.openxmlformats.org/officeDocument/2006/relationships/image" Target="media/image1.wmf"/><Relationship Id="rId144" Type="http://schemas.openxmlformats.org/officeDocument/2006/relationships/oleObject" Target="embeddings/oleObject1.bin"/><Relationship Id="rId143" Type="http://schemas.openxmlformats.org/officeDocument/2006/relationships/theme" Target="theme/theme1.xml"/><Relationship Id="rId142" Type="http://schemas.openxmlformats.org/officeDocument/2006/relationships/footer" Target="footer70.xml"/><Relationship Id="rId141" Type="http://schemas.openxmlformats.org/officeDocument/2006/relationships/footer" Target="footer69.xml"/><Relationship Id="rId140" Type="http://schemas.openxmlformats.org/officeDocument/2006/relationships/footer" Target="footer68.xml"/><Relationship Id="rId14" Type="http://schemas.openxmlformats.org/officeDocument/2006/relationships/header" Target="header7.xml"/><Relationship Id="rId139" Type="http://schemas.openxmlformats.org/officeDocument/2006/relationships/header" Target="header70.xml"/><Relationship Id="rId138" Type="http://schemas.openxmlformats.org/officeDocument/2006/relationships/header" Target="header69.xml"/><Relationship Id="rId137" Type="http://schemas.openxmlformats.org/officeDocument/2006/relationships/header" Target="header68.xml"/><Relationship Id="rId136" Type="http://schemas.openxmlformats.org/officeDocument/2006/relationships/header" Target="header67.xml"/><Relationship Id="rId135" Type="http://schemas.openxmlformats.org/officeDocument/2006/relationships/header" Target="header66.xml"/><Relationship Id="rId134" Type="http://schemas.openxmlformats.org/officeDocument/2006/relationships/header" Target="header65.xml"/><Relationship Id="rId133" Type="http://schemas.openxmlformats.org/officeDocument/2006/relationships/header" Target="header64.xml"/><Relationship Id="rId132" Type="http://schemas.openxmlformats.org/officeDocument/2006/relationships/header" Target="header63.xml"/><Relationship Id="rId131" Type="http://schemas.openxmlformats.org/officeDocument/2006/relationships/header" Target="header62.xml"/><Relationship Id="rId130" Type="http://schemas.openxmlformats.org/officeDocument/2006/relationships/header" Target="header61.xml"/><Relationship Id="rId13" Type="http://schemas.openxmlformats.org/officeDocument/2006/relationships/header" Target="header6.xml"/><Relationship Id="rId129" Type="http://schemas.openxmlformats.org/officeDocument/2006/relationships/footer" Target="footer67.xml"/><Relationship Id="rId128" Type="http://schemas.openxmlformats.org/officeDocument/2006/relationships/footer" Target="footer66.xml"/><Relationship Id="rId127" Type="http://schemas.openxmlformats.org/officeDocument/2006/relationships/footer" Target="footer65.xml"/><Relationship Id="rId126" Type="http://schemas.openxmlformats.org/officeDocument/2006/relationships/header" Target="header60.xml"/><Relationship Id="rId125" Type="http://schemas.openxmlformats.org/officeDocument/2006/relationships/header" Target="header59.xml"/><Relationship Id="rId124" Type="http://schemas.openxmlformats.org/officeDocument/2006/relationships/header" Target="header58.xml"/><Relationship Id="rId123" Type="http://schemas.openxmlformats.org/officeDocument/2006/relationships/footer" Target="footer64.xml"/><Relationship Id="rId122" Type="http://schemas.openxmlformats.org/officeDocument/2006/relationships/footer" Target="footer63.xml"/><Relationship Id="rId121" Type="http://schemas.openxmlformats.org/officeDocument/2006/relationships/footer" Target="footer62.xml"/><Relationship Id="rId120" Type="http://schemas.openxmlformats.org/officeDocument/2006/relationships/header" Target="header57.xml"/><Relationship Id="rId12" Type="http://schemas.openxmlformats.org/officeDocument/2006/relationships/header" Target="header5.xml"/><Relationship Id="rId119" Type="http://schemas.openxmlformats.org/officeDocument/2006/relationships/header" Target="header56.xml"/><Relationship Id="rId118" Type="http://schemas.openxmlformats.org/officeDocument/2006/relationships/header" Target="header55.xml"/><Relationship Id="rId117" Type="http://schemas.openxmlformats.org/officeDocument/2006/relationships/footer" Target="footer61.xml"/><Relationship Id="rId116" Type="http://schemas.openxmlformats.org/officeDocument/2006/relationships/footer" Target="footer60.xml"/><Relationship Id="rId115" Type="http://schemas.openxmlformats.org/officeDocument/2006/relationships/footer" Target="footer59.xml"/><Relationship Id="rId114" Type="http://schemas.openxmlformats.org/officeDocument/2006/relationships/header" Target="header54.xml"/><Relationship Id="rId113" Type="http://schemas.openxmlformats.org/officeDocument/2006/relationships/header" Target="header53.xml"/><Relationship Id="rId112" Type="http://schemas.openxmlformats.org/officeDocument/2006/relationships/header" Target="header52.xml"/><Relationship Id="rId111" Type="http://schemas.openxmlformats.org/officeDocument/2006/relationships/footer" Target="footer58.xml"/><Relationship Id="rId110" Type="http://schemas.openxmlformats.org/officeDocument/2006/relationships/footer" Target="footer57.xml"/><Relationship Id="rId11" Type="http://schemas.openxmlformats.org/officeDocument/2006/relationships/footer" Target="footer5.xml"/><Relationship Id="rId109" Type="http://schemas.openxmlformats.org/officeDocument/2006/relationships/footer" Target="footer56.xml"/><Relationship Id="rId108" Type="http://schemas.openxmlformats.org/officeDocument/2006/relationships/header" Target="header51.xml"/><Relationship Id="rId107" Type="http://schemas.openxmlformats.org/officeDocument/2006/relationships/header" Target="header50.xml"/><Relationship Id="rId106" Type="http://schemas.openxmlformats.org/officeDocument/2006/relationships/header" Target="header49.xml"/><Relationship Id="rId105" Type="http://schemas.openxmlformats.org/officeDocument/2006/relationships/footer" Target="footer55.xml"/><Relationship Id="rId104" Type="http://schemas.openxmlformats.org/officeDocument/2006/relationships/footer" Target="footer54.xml"/><Relationship Id="rId103" Type="http://schemas.openxmlformats.org/officeDocument/2006/relationships/footer" Target="footer53.xml"/><Relationship Id="rId102" Type="http://schemas.openxmlformats.org/officeDocument/2006/relationships/header" Target="header48.xml"/><Relationship Id="rId101" Type="http://schemas.openxmlformats.org/officeDocument/2006/relationships/header" Target="header47.xml"/><Relationship Id="rId100" Type="http://schemas.openxmlformats.org/officeDocument/2006/relationships/header" Target="header46.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19282 32273 141,'12'40'345</inkml:trace>
</inkml:ink>
</file>

<file path=customXml/item1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9494 55362 229,'30'0'403,"3"0"-1243</inkml:trace>
</inkml:ink>
</file>

<file path=customXml/item1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0 136,'54'15'246,"-7"-1"-397,9-2 88,21 3 75,-23-5-26,9 0-16,2 32-132</inkml:trace>
</inkml:ink>
</file>

<file path=customXml/item1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13861 112816 136,'58'-56'469,"9"37"-1020,-34 76 494</inkml:trace>
</inkml:ink>
</file>

<file path=customXml/item1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19012 15729 136,'51'-2'67,"6"-28"-106,-2-32 47,-29 8-26,3 4 22,-10 1-9,-18-5-9,-50 39 30,-3 70-5,26-5-26,11 13 23,20-3-15,31-9 3,15-53 20,13-40-70,-6 6 29,-4 1-4,-6-1-112</inkml:trace>
</inkml:ink>
</file>

<file path=customXml/item15.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4 0 136,'-4'48'-5</inkml:trace>
</inkml:ink>
</file>

<file path=customXml/item16.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8 0 136,'-8'35'55</inkml:trace>
</inkml:ink>
</file>

<file path=customXml/item17.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18217 34404 173,'-47'52'346,"22"-2"-660,9 14 305,3-14-3,1-2-18,-5 3-138</inkml:trace>
</inkml:ink>
</file>

<file path=customXml/item18.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15940 20650 136,'10'-50'0</inkml:trace>
</inkml:ink>
</file>

<file path=customXml/item19.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17680 34690 197,'43'-67'393,"20"23"-774,-80 96 222,-3-5 294,6 2-115,-2 16 14,64-70 29,-10-48-142,-6 7 52,-3-4-10,-2-7-1,-14 11 44,-1-7 8,-8 3 7,7 1-9,46 58 122,-1 0-166,8-49 1,-30-30-3,-24 21-7,0 1 22,-14-1 21,-8 0 5,-35 114 109,44 3-177,-8-19 21,10 12-23,1-12 59,0 4 45,7 8 26,-1-7-64,6 2-12,6 21 19,-5-24-8,12 15 36,27-23-28,16-48-30,-8-45-36,-20-21-17,-30 15 39,-8 5-164</inkml:trace>
</inkml:ink>
</file>

<file path=customXml/item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19160 14090 136,'37'-50'556,"14"54"-1051,-62 59 450,3-7-63,37-6-273</inkml:trace>
</inkml:ink>
</file>

<file path=customXml/item20.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19203 33064 136,'6'74'586,"-23"-10"-1144,-3 33 548,-3-6 2,-10-10 4,4-10 5,2-14-2,79-39 14,5-45-17,-3-1 1,9 2 1,10-9-4,-21-5-151</inkml:trace>
</inkml:ink>
</file>

<file path=customXml/item2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19151 15663 136,'51'-24'33,"0"-9"-39,-11-22 5,1-7 7,-20 5-12,-9 9-5,-28 2 12,-43 61 0,1 52 0,26-13-1,17 2 8,48-8 9,21-44-63,10-16 7,-10-1 23,2-1-39</inkml:trace>
</inkml:ink>
</file>

<file path=customXml/item2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17254 71359 140,'-4'37'564</inkml:trace>
</inkml:ink>
</file>

<file path=customXml/item2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17596 34143 163,'-7'63'222,"3"-10"-411,52-48 242,-17-62-122,3 122 33,-39 7 53,-1 1-13,-2 12-3,4 7 1,1-33-3,-3 9 3,2-5-3,1-8 2,0 11 5,-2 4 18,9-122-93,-4 1 46,0-9 36,7-4 1,2 1 2,-2 13-9,8-31-13,-3 32 8,13-7 16,28 40 24,6 43-36,5 54-13,-41-33-35,9 29 47,-11-29-5,-11 9 6,-8-2-41,-24-9-28</inkml:trace>
</inkml:ink>
</file>

<file path=customXml/item2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19081 33125 136,'12'52'547,"-12"9"-1011,0 4 402,0-9-15</inkml:trace>
</inkml:ink>
</file>

<file path=customXml/item25.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17411 118668 136,'35'63'351,"11"-23"-653,3-94 167</inkml:trace>
</inkml:ink>
</file>

<file path=customXml/item26.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5 0 432,'-5'36'-217</inkml:trace>
</inkml:ink>
</file>

<file path=customXml/item27.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18855 32412 136,'64'17'542,"1"4"-1046,-2-7 487,0-1 18,-10 3-20</inkml:trace>
</inkml:ink>
</file>

<file path=customXml/item28.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11756 6926 136,'-45'22'-28</inkml:trace>
</inkml:ink>
</file>

<file path=customXml/item29.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16697 121635 136,'57'13'401,"-4"-13"-794,-3 0 312,3-5-144</inkml:trace>
</inkml:ink>
</file>

<file path=customXml/item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10217 14324 137,'36'38'284,"-17"1"-985</inkml:trace>
</inkml:ink>
</file>

<file path=customXml/item30.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0 136,'35'41'245,"-27"-1"-740</inkml:trace>
</inkml:ink>
</file>

<file path=customXml/item3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7422 15218 136,'21'57'460,"45"-71"-1035</inkml:trace>
</inkml:ink>
</file>

<file path=customXml/item3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18403 17933 136,'50'5'267</inkml:trace>
</inkml:ink>
</file>

<file path=customXml/item3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18709 55383 136,'17'73'628,"-41"-25"-1447</inkml:trace>
</inkml:ink>
</file>

<file path=customXml/item3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18464 55392 136,'4'36'549,"-23"2"-1777</inkml:trace>
</inkml:ink>
</file>

<file path=customXml/item35.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7422 15218 136,'21'57'460,"45"-71"-1035</inkml:trace>
</inkml:ink>
</file>

<file path=customXml/item36.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29 136,'37'-29'21</inkml:trace>
</inkml:ink>
</file>

<file path=customXml/item37.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0 136,'52'-14'397,"2"56"-680,-44 17-87</inkml:trace>
</inkml:ink>
</file>

<file path=customXml/item38.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18272 55479 136,'18'38'575,"-37"-1"-1192</inkml:trace>
</inkml:ink>
</file>

<file path=customXml/item39.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0 136,'0'79'204</inkml:trace>
</inkml:ink>
</file>

<file path=customXml/item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8"/>
    </inkml:context>
    <inkml:brush xml:id="br0">
      <inkml:brushProperty name="width" value="0.026" units="cm"/>
      <inkml:brushProperty name="height" value="0.026" units="cm"/>
      <inkml:brushProperty name="color" value="#FF0000"/>
      <inkml:brushProperty name="fitToCurve" value="1"/>
    </inkml:brush>
  </inkml:definitions>
  <inkml:trace contextRef="#ctx0" brushRef="#br0">0 0 136,'45'77'350</inkml:trace>
</inkml:ink>
</file>

<file path=customXml/item40.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9597 12555 136,'0'46'6</inkml:trace>
</inkml:ink>
</file>

<file path=customXml/item4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18368 34388 189,'53'-60'360,"18"30"-675,-16 26 304,-1 22 11,-8 56 3,-51 21-29,1-43 19,-7 15 13,-7-5-5,-47-21-163,30-90-69</inkml:trace>
</inkml:ink>
</file>

<file path=customXml/item4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4 0 136,'-4'48'-5</inkml:trace>
</inkml:ink>
</file>

<file path=customXml/item43.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9494 55362 229,'30'0'403,"3"0"-1243</inkml:trace>
</inkml:ink>
</file>

<file path=customXml/item44.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12495 21753 145,'-4'47'366</inkml:trace>
</inkml:ink>
</file>

<file path=customXml/item45.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17093 34378 169,'-44'64'329,"13"-15"-631,1 15 297,8-11-14,2-1-12,11 7-69,61-71 117,-5 37 133,-29 31-156,1 1 18,-2 5 6,-5-121 5,-9 7-126,3 2 105,5-1-6,8-8-2,31 90 23,-35 33 3,-6-17-21,-3 20 1,-6-7-21,21-122 85,-12 4-126,1 9 60,2-8 0,0 8-1,10-10-2,25 23 7,27 44 14,-26 11-11,12 43-9,-5 6 2,-15-12 2,-24-9 2,-46 7-6,-20-30 30,-9-34-1,43-57-63,28 13 33,12 7-6,19-24-62,-5 19-170</inkml:trace>
</inkml:ink>
</file>

<file path=customXml/item46.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4 0 136,'-4'48'-5</inkml:trace>
</inkml:ink>
</file>

<file path=customXml/item47.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12216 56706 136,'20'52'287,"6"7"-459,18-6 144,23-18-33,-20-63-249</inkml:trace>
</inkml:ink>
</file>

<file path=customXml/item48.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20404 145572 136,'-3'36'431,"-34"-24"-1165</inkml:trace>
</inkml:ink>
</file>

<file path=customXml/item49.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4 0 136,'-4'48'-5</inkml:trace>
</inkml:ink>
</file>

<file path=customXml/item5.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10217 14324 137,'36'38'284,"-17"1"-985</inkml:trace>
</inkml:ink>
</file>

<file path=customXml/item50.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16500 20401 136,'36'27'421</inkml:trace>
</inkml:ink>
</file>

<file path=customXml/item5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4 0 136,'-4'48'-5</inkml:trace>
</inkml:ink>
</file>

<file path=customXml/item5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11076 18316 136,'40'4'284</inkml:trace>
</inkml:in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6"/>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18612 34082 221,'-18'71'422,"-2"-4"-793,-12 44 323,3-1 48,14-30-2,6-29 2,-6 11 0,2 3-3,3-14 1,1 10-9,5-6-207</inkml:trace>
</inkml:ink>
</file>

<file path=customXml/item8.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17228 99577 140,'44'57'648,"6"-30"-1402,2-6 514</inkml:trace>
</inkml:ink>
</file>

<file path=customXml/item9.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7-14T15:25:57"/>
    </inkml:context>
    <inkml:brush xml:id="br0">
      <inkml:brushProperty name="width" value="0.02646" units="cm"/>
      <inkml:brushProperty name="height" value="0.02646" units="cm"/>
      <inkml:brushProperty name="color" value="#FF0000"/>
      <inkml:brushProperty name="fitToCurve" value="1"/>
    </inkml:brush>
  </inkml:definitions>
  <inkml:trace contextRef="#ctx0" brushRef="#br0">16401 70810 136,'35'42'641,"1"-68"-1751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D2BBAF-CEE1-4170-8D3B-4BBD4AB73569}">
  <ds:schemaRefs/>
</ds:datastoreItem>
</file>

<file path=customXml/itemProps11.xml><?xml version="1.0" encoding="utf-8"?>
<ds:datastoreItem xmlns:ds="http://schemas.openxmlformats.org/officeDocument/2006/customXml" ds:itemID="{E14981DB-5874-4715-977A-1B4EB68E9591}">
  <ds:schemaRefs/>
</ds:datastoreItem>
</file>

<file path=customXml/itemProps12.xml><?xml version="1.0" encoding="utf-8"?>
<ds:datastoreItem xmlns:ds="http://schemas.openxmlformats.org/officeDocument/2006/customXml" ds:itemID="{51D3DDD6-6801-47A0-9528-716F8D21BBC1}">
  <ds:schemaRefs/>
</ds:datastoreItem>
</file>

<file path=customXml/itemProps13.xml><?xml version="1.0" encoding="utf-8"?>
<ds:datastoreItem xmlns:ds="http://schemas.openxmlformats.org/officeDocument/2006/customXml" ds:itemID="{29CE7FBC-A22C-49C2-B470-E0ACC9A0280B}">
  <ds:schemaRefs/>
</ds:datastoreItem>
</file>

<file path=customXml/itemProps14.xml><?xml version="1.0" encoding="utf-8"?>
<ds:datastoreItem xmlns:ds="http://schemas.openxmlformats.org/officeDocument/2006/customXml" ds:itemID="{EC22B2F6-4C6F-497F-B0CA-BACA93736E02}">
  <ds:schemaRefs/>
</ds:datastoreItem>
</file>

<file path=customXml/itemProps15.xml><?xml version="1.0" encoding="utf-8"?>
<ds:datastoreItem xmlns:ds="http://schemas.openxmlformats.org/officeDocument/2006/customXml" ds:itemID="{91318687-C722-443A-880F-24DA4880DE82}">
  <ds:schemaRefs/>
</ds:datastoreItem>
</file>

<file path=customXml/itemProps16.xml><?xml version="1.0" encoding="utf-8"?>
<ds:datastoreItem xmlns:ds="http://schemas.openxmlformats.org/officeDocument/2006/customXml" ds:itemID="{5875557A-AD16-4511-B356-AD3A806F4D51}">
  <ds:schemaRefs/>
</ds:datastoreItem>
</file>

<file path=customXml/itemProps17.xml><?xml version="1.0" encoding="utf-8"?>
<ds:datastoreItem xmlns:ds="http://schemas.openxmlformats.org/officeDocument/2006/customXml" ds:itemID="{1C350C17-878C-453C-83CA-D0E0197898CC}">
  <ds:schemaRefs/>
</ds:datastoreItem>
</file>

<file path=customXml/itemProps18.xml><?xml version="1.0" encoding="utf-8"?>
<ds:datastoreItem xmlns:ds="http://schemas.openxmlformats.org/officeDocument/2006/customXml" ds:itemID="{2A5F6782-5C32-42B7-9811-891A621AAD98}">
  <ds:schemaRefs/>
</ds:datastoreItem>
</file>

<file path=customXml/itemProps19.xml><?xml version="1.0" encoding="utf-8"?>
<ds:datastoreItem xmlns:ds="http://schemas.openxmlformats.org/officeDocument/2006/customXml" ds:itemID="{CB99CA8A-927A-47EF-882A-E31D3AB86469}">
  <ds:schemaRefs/>
</ds:datastoreItem>
</file>

<file path=customXml/itemProps2.xml><?xml version="1.0" encoding="utf-8"?>
<ds:datastoreItem xmlns:ds="http://schemas.openxmlformats.org/officeDocument/2006/customXml" ds:itemID="{F18C13B3-8731-47DA-ACB0-C1F10FFADFCC}">
  <ds:schemaRefs/>
</ds:datastoreItem>
</file>

<file path=customXml/itemProps20.xml><?xml version="1.0" encoding="utf-8"?>
<ds:datastoreItem xmlns:ds="http://schemas.openxmlformats.org/officeDocument/2006/customXml" ds:itemID="{DB1F5AD5-0897-468C-AF90-8692FCF0FC16}">
  <ds:schemaRefs/>
</ds:datastoreItem>
</file>

<file path=customXml/itemProps21.xml><?xml version="1.0" encoding="utf-8"?>
<ds:datastoreItem xmlns:ds="http://schemas.openxmlformats.org/officeDocument/2006/customXml" ds:itemID="{374AE084-5685-4EA9-A1FE-E1555902B72C}">
  <ds:schemaRefs/>
</ds:datastoreItem>
</file>

<file path=customXml/itemProps22.xml><?xml version="1.0" encoding="utf-8"?>
<ds:datastoreItem xmlns:ds="http://schemas.openxmlformats.org/officeDocument/2006/customXml" ds:itemID="{5D686C82-08B8-458D-834D-878505160142}">
  <ds:schemaRefs/>
</ds:datastoreItem>
</file>

<file path=customXml/itemProps23.xml><?xml version="1.0" encoding="utf-8"?>
<ds:datastoreItem xmlns:ds="http://schemas.openxmlformats.org/officeDocument/2006/customXml" ds:itemID="{F9A833D0-7ADC-4F74-9574-11820A361B9C}">
  <ds:schemaRefs/>
</ds:datastoreItem>
</file>

<file path=customXml/itemProps24.xml><?xml version="1.0" encoding="utf-8"?>
<ds:datastoreItem xmlns:ds="http://schemas.openxmlformats.org/officeDocument/2006/customXml" ds:itemID="{E6412384-D449-4E91-881F-D196B36FB3BD}">
  <ds:schemaRefs/>
</ds:datastoreItem>
</file>

<file path=customXml/itemProps25.xml><?xml version="1.0" encoding="utf-8"?>
<ds:datastoreItem xmlns:ds="http://schemas.openxmlformats.org/officeDocument/2006/customXml" ds:itemID="{A3290968-755E-4247-AB5F-3A3920E65674}">
  <ds:schemaRefs/>
</ds:datastoreItem>
</file>

<file path=customXml/itemProps26.xml><?xml version="1.0" encoding="utf-8"?>
<ds:datastoreItem xmlns:ds="http://schemas.openxmlformats.org/officeDocument/2006/customXml" ds:itemID="{52CBC627-2813-42EA-A153-52431B31DA74}">
  <ds:schemaRefs/>
</ds:datastoreItem>
</file>

<file path=customXml/itemProps27.xml><?xml version="1.0" encoding="utf-8"?>
<ds:datastoreItem xmlns:ds="http://schemas.openxmlformats.org/officeDocument/2006/customXml" ds:itemID="{B5386752-2F3B-467F-B93E-F3E44D564A2B}">
  <ds:schemaRefs/>
</ds:datastoreItem>
</file>

<file path=customXml/itemProps28.xml><?xml version="1.0" encoding="utf-8"?>
<ds:datastoreItem xmlns:ds="http://schemas.openxmlformats.org/officeDocument/2006/customXml" ds:itemID="{D8FF557A-F1AD-4F23-8335-02F594E5B2ED}">
  <ds:schemaRefs/>
</ds:datastoreItem>
</file>

<file path=customXml/itemProps29.xml><?xml version="1.0" encoding="utf-8"?>
<ds:datastoreItem xmlns:ds="http://schemas.openxmlformats.org/officeDocument/2006/customXml" ds:itemID="{494A22A3-77A2-42E4-8DE7-E6B37DE796D0}">
  <ds:schemaRefs/>
</ds:datastoreItem>
</file>

<file path=customXml/itemProps3.xml><?xml version="1.0" encoding="utf-8"?>
<ds:datastoreItem xmlns:ds="http://schemas.openxmlformats.org/officeDocument/2006/customXml" ds:itemID="{FA75740E-CB2B-4CF4-8FC4-6E9A730DD30C}">
  <ds:schemaRefs/>
</ds:datastoreItem>
</file>

<file path=customXml/itemProps30.xml><?xml version="1.0" encoding="utf-8"?>
<ds:datastoreItem xmlns:ds="http://schemas.openxmlformats.org/officeDocument/2006/customXml" ds:itemID="{2A776F44-07AB-4356-8881-3504C373764C}">
  <ds:schemaRefs/>
</ds:datastoreItem>
</file>

<file path=customXml/itemProps31.xml><?xml version="1.0" encoding="utf-8"?>
<ds:datastoreItem xmlns:ds="http://schemas.openxmlformats.org/officeDocument/2006/customXml" ds:itemID="{19A82343-442A-4F45-8F89-A986760924D0}">
  <ds:schemaRefs/>
</ds:datastoreItem>
</file>

<file path=customXml/itemProps32.xml><?xml version="1.0" encoding="utf-8"?>
<ds:datastoreItem xmlns:ds="http://schemas.openxmlformats.org/officeDocument/2006/customXml" ds:itemID="{A701A4AB-F3B9-42E8-BF7D-61F64B93BC31}">
  <ds:schemaRefs/>
</ds:datastoreItem>
</file>

<file path=customXml/itemProps33.xml><?xml version="1.0" encoding="utf-8"?>
<ds:datastoreItem xmlns:ds="http://schemas.openxmlformats.org/officeDocument/2006/customXml" ds:itemID="{20242A5E-54B9-4742-AB91-0AF1C45B6B9E}">
  <ds:schemaRefs/>
</ds:datastoreItem>
</file>

<file path=customXml/itemProps34.xml><?xml version="1.0" encoding="utf-8"?>
<ds:datastoreItem xmlns:ds="http://schemas.openxmlformats.org/officeDocument/2006/customXml" ds:itemID="{4F538098-B5BC-4B43-A9AF-C72C3059805E}">
  <ds:schemaRefs/>
</ds:datastoreItem>
</file>

<file path=customXml/itemProps35.xml><?xml version="1.0" encoding="utf-8"?>
<ds:datastoreItem xmlns:ds="http://schemas.openxmlformats.org/officeDocument/2006/customXml" ds:itemID="{EDF254EA-C181-45B9-8E44-79209EDBBF93}">
  <ds:schemaRefs/>
</ds:datastoreItem>
</file>

<file path=customXml/itemProps36.xml><?xml version="1.0" encoding="utf-8"?>
<ds:datastoreItem xmlns:ds="http://schemas.openxmlformats.org/officeDocument/2006/customXml" ds:itemID="{5764BE22-C26A-4732-A523-318788C3F9B5}">
  <ds:schemaRefs/>
</ds:datastoreItem>
</file>

<file path=customXml/itemProps37.xml><?xml version="1.0" encoding="utf-8"?>
<ds:datastoreItem xmlns:ds="http://schemas.openxmlformats.org/officeDocument/2006/customXml" ds:itemID="{3489EC77-B9DB-42E6-A164-5A73241573AA}">
  <ds:schemaRefs/>
</ds:datastoreItem>
</file>

<file path=customXml/itemProps38.xml><?xml version="1.0" encoding="utf-8"?>
<ds:datastoreItem xmlns:ds="http://schemas.openxmlformats.org/officeDocument/2006/customXml" ds:itemID="{8C539101-9B9B-4143-87F7-E030453CF166}">
  <ds:schemaRefs/>
</ds:datastoreItem>
</file>

<file path=customXml/itemProps39.xml><?xml version="1.0" encoding="utf-8"?>
<ds:datastoreItem xmlns:ds="http://schemas.openxmlformats.org/officeDocument/2006/customXml" ds:itemID="{F031E82C-733D-43F0-852D-EC4752FFB09C}">
  <ds:schemaRefs/>
</ds:datastoreItem>
</file>

<file path=customXml/itemProps4.xml><?xml version="1.0" encoding="utf-8"?>
<ds:datastoreItem xmlns:ds="http://schemas.openxmlformats.org/officeDocument/2006/customXml" ds:itemID="{1371C40E-27B7-4A0F-85A2-F0E41CBE1A3B}">
  <ds:schemaRefs/>
</ds:datastoreItem>
</file>

<file path=customXml/itemProps40.xml><?xml version="1.0" encoding="utf-8"?>
<ds:datastoreItem xmlns:ds="http://schemas.openxmlformats.org/officeDocument/2006/customXml" ds:itemID="{9AA2AA34-69B4-4BDE-9B2E-AF4F612F0A23}">
  <ds:schemaRefs/>
</ds:datastoreItem>
</file>

<file path=customXml/itemProps41.xml><?xml version="1.0" encoding="utf-8"?>
<ds:datastoreItem xmlns:ds="http://schemas.openxmlformats.org/officeDocument/2006/customXml" ds:itemID="{C647757D-2C22-4313-93B4-5CAA0AB17354}">
  <ds:schemaRefs/>
</ds:datastoreItem>
</file>

<file path=customXml/itemProps42.xml><?xml version="1.0" encoding="utf-8"?>
<ds:datastoreItem xmlns:ds="http://schemas.openxmlformats.org/officeDocument/2006/customXml" ds:itemID="{5A66DD73-8037-46A5-8430-80F984B56A59}">
  <ds:schemaRefs/>
</ds:datastoreItem>
</file>

<file path=customXml/itemProps43.xml><?xml version="1.0" encoding="utf-8"?>
<ds:datastoreItem xmlns:ds="http://schemas.openxmlformats.org/officeDocument/2006/customXml" ds:itemID="{C9981BA8-2937-48E3-B94D-ABA484B9BAF7}">
  <ds:schemaRefs/>
</ds:datastoreItem>
</file>

<file path=customXml/itemProps44.xml><?xml version="1.0" encoding="utf-8"?>
<ds:datastoreItem xmlns:ds="http://schemas.openxmlformats.org/officeDocument/2006/customXml" ds:itemID="{79D2C13E-8BC2-4B97-8CEC-B96E12B87692}">
  <ds:schemaRefs/>
</ds:datastoreItem>
</file>

<file path=customXml/itemProps45.xml><?xml version="1.0" encoding="utf-8"?>
<ds:datastoreItem xmlns:ds="http://schemas.openxmlformats.org/officeDocument/2006/customXml" ds:itemID="{A51A9A98-8D14-4467-8FBF-69AF5461654B}">
  <ds:schemaRefs/>
</ds:datastoreItem>
</file>

<file path=customXml/itemProps46.xml><?xml version="1.0" encoding="utf-8"?>
<ds:datastoreItem xmlns:ds="http://schemas.openxmlformats.org/officeDocument/2006/customXml" ds:itemID="{7D0D8948-454E-4CCB-9806-AC5C16C1F9D1}">
  <ds:schemaRefs/>
</ds:datastoreItem>
</file>

<file path=customXml/itemProps47.xml><?xml version="1.0" encoding="utf-8"?>
<ds:datastoreItem xmlns:ds="http://schemas.openxmlformats.org/officeDocument/2006/customXml" ds:itemID="{5C818C45-0FF3-49D1-B635-B31CF08C34B5}">
  <ds:schemaRefs/>
</ds:datastoreItem>
</file>

<file path=customXml/itemProps48.xml><?xml version="1.0" encoding="utf-8"?>
<ds:datastoreItem xmlns:ds="http://schemas.openxmlformats.org/officeDocument/2006/customXml" ds:itemID="{F1F178C6-5627-47D5-98DC-2B38D8B10E2A}">
  <ds:schemaRefs/>
</ds:datastoreItem>
</file>

<file path=customXml/itemProps49.xml><?xml version="1.0" encoding="utf-8"?>
<ds:datastoreItem xmlns:ds="http://schemas.openxmlformats.org/officeDocument/2006/customXml" ds:itemID="{EE8799CC-4A8D-4B66-955B-9681463559BA}">
  <ds:schemaRefs/>
</ds:datastoreItem>
</file>

<file path=customXml/itemProps5.xml><?xml version="1.0" encoding="utf-8"?>
<ds:datastoreItem xmlns:ds="http://schemas.openxmlformats.org/officeDocument/2006/customXml" ds:itemID="{FAF68B48-48E2-47B5-80BD-F12B3B885EF0}">
  <ds:schemaRefs/>
</ds:datastoreItem>
</file>

<file path=customXml/itemProps50.xml><?xml version="1.0" encoding="utf-8"?>
<ds:datastoreItem xmlns:ds="http://schemas.openxmlformats.org/officeDocument/2006/customXml" ds:itemID="{DA9F7694-6D7F-4CC4-8463-484C155E68B5}">
  <ds:schemaRefs/>
</ds:datastoreItem>
</file>

<file path=customXml/itemProps51.xml><?xml version="1.0" encoding="utf-8"?>
<ds:datastoreItem xmlns:ds="http://schemas.openxmlformats.org/officeDocument/2006/customXml" ds:itemID="{98BE7D38-1F98-4FD8-B4D0-CD92216498D1}">
  <ds:schemaRefs/>
</ds:datastoreItem>
</file>

<file path=customXml/itemProps52.xml><?xml version="1.0" encoding="utf-8"?>
<ds:datastoreItem xmlns:ds="http://schemas.openxmlformats.org/officeDocument/2006/customXml" ds:itemID="{D93AACFB-CE1C-46DC-9E27-A268A7138CAA}">
  <ds:schemaRefs/>
</ds:datastoreItem>
</file>

<file path=customXml/itemProps6.xml><?xml version="1.0" encoding="utf-8"?>
<ds:datastoreItem xmlns:ds="http://schemas.openxmlformats.org/officeDocument/2006/customXml" ds:itemID="{5403D397-4471-48FF-84FF-39712B4C0458}">
  <ds:schemaRefs/>
</ds:datastoreItem>
</file>

<file path=customXml/itemProps7.xml><?xml version="1.0" encoding="utf-8"?>
<ds:datastoreItem xmlns:ds="http://schemas.openxmlformats.org/officeDocument/2006/customXml" ds:itemID="{477CB93B-DFFF-40B7-83B8-9B03BADDCE9A}">
  <ds:schemaRefs/>
</ds:datastoreItem>
</file>

<file path=customXml/itemProps8.xml><?xml version="1.0" encoding="utf-8"?>
<ds:datastoreItem xmlns:ds="http://schemas.openxmlformats.org/officeDocument/2006/customXml" ds:itemID="{07702164-221C-4CBF-BBB2-CB4644EA7BD4}">
  <ds:schemaRefs/>
</ds:datastoreItem>
</file>

<file path=customXml/itemProps9.xml><?xml version="1.0" encoding="utf-8"?>
<ds:datastoreItem xmlns:ds="http://schemas.openxmlformats.org/officeDocument/2006/customXml" ds:itemID="{EDBD3EE7-DDA4-4893-9C46-93883625251C}">
  <ds:schemaRefs/>
</ds:datastoreItem>
</file>

<file path=docProps/app.xml><?xml version="1.0" encoding="utf-8"?>
<Properties xmlns="http://schemas.openxmlformats.org/officeDocument/2006/extended-properties" xmlns:vt="http://schemas.openxmlformats.org/officeDocument/2006/docPropsVTypes">
  <Template>Normal.dotm</Template>
  <Pages>307</Pages>
  <Words>199202</Words>
  <Characters>218799</Characters>
  <Lines>1718</Lines>
  <Paragraphs>483</Paragraphs>
  <TotalTime>48</TotalTime>
  <ScaleCrop>false</ScaleCrop>
  <LinksUpToDate>false</LinksUpToDate>
  <CharactersWithSpaces>231031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2020-11-06T01:26:00Z</dcterms:created>
  <dc:creator>lenovo</dc:creator>
  <cp:lastModifiedBy>柯馨</cp:lastModifiedBy>
  <cp:lastPrinted>2020-07-14T16:05:00Z</cp:lastPrinted>
  <dcterms:modified xsi:type="dcterms:W3CDTF">2024-03-14T08:32:00Z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DocHome">
    <vt:i4>-1067478856</vt:i4>
  </property>
  <property fmtid="{D5CDD505-2E9C-101B-9397-08002B2CF9AE}" pid="4" name="ICV">
    <vt:lpwstr>4D4BFF5EF0744181B9B2FDA5A3567070_13</vt:lpwstr>
  </property>
</Properties>
</file>